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C28E4" w14:textId="77777777" w:rsidR="008F5223" w:rsidRPr="00226F9D" w:rsidRDefault="008F5223" w:rsidP="008F5223">
      <w:pPr>
        <w:spacing w:after="0" w:line="240" w:lineRule="auto"/>
        <w:rPr>
          <w:rFonts w:ascii="Times New Roman" w:hAnsi="Times New Roman" w:cs="Times New Roman"/>
        </w:rPr>
      </w:pPr>
    </w:p>
    <w:p w14:paraId="2EA01CED" w14:textId="60826E1F" w:rsidR="00AE72E4" w:rsidRDefault="008F5223" w:rsidP="00AE72E4">
      <w:pPr>
        <w:spacing w:after="0" w:line="240" w:lineRule="auto"/>
        <w:ind w:firstLine="720"/>
        <w:rPr>
          <w:rFonts w:ascii="Times New Roman" w:hAnsi="Times New Roman" w:cs="Times New Roman"/>
        </w:rPr>
      </w:pPr>
      <w:proofErr w:type="spellStart"/>
      <w:r w:rsidRPr="00226F9D">
        <w:rPr>
          <w:rFonts w:ascii="Times New Roman" w:hAnsi="Times New Roman" w:cs="Times New Roman"/>
        </w:rPr>
        <w:t>На</w:t>
      </w:r>
      <w:proofErr w:type="spellEnd"/>
      <w:r w:rsidRPr="00226F9D">
        <w:rPr>
          <w:rFonts w:ascii="Times New Roman" w:hAnsi="Times New Roman" w:cs="Times New Roman"/>
        </w:rPr>
        <w:t xml:space="preserve"> </w:t>
      </w:r>
      <w:proofErr w:type="spellStart"/>
      <w:r w:rsidRPr="00226F9D">
        <w:rPr>
          <w:rFonts w:ascii="Times New Roman" w:hAnsi="Times New Roman" w:cs="Times New Roman"/>
        </w:rPr>
        <w:t>основу</w:t>
      </w:r>
      <w:proofErr w:type="spellEnd"/>
      <w:r w:rsidRPr="00226F9D">
        <w:rPr>
          <w:rFonts w:ascii="Times New Roman" w:hAnsi="Times New Roman" w:cs="Times New Roman"/>
        </w:rPr>
        <w:t xml:space="preserve"> </w:t>
      </w:r>
      <w:proofErr w:type="spellStart"/>
      <w:r w:rsidRPr="00226F9D">
        <w:rPr>
          <w:rFonts w:ascii="Times New Roman" w:hAnsi="Times New Roman" w:cs="Times New Roman"/>
        </w:rPr>
        <w:t>члана</w:t>
      </w:r>
      <w:proofErr w:type="spellEnd"/>
      <w:r w:rsidRPr="00226F9D">
        <w:rPr>
          <w:rFonts w:ascii="Times New Roman" w:hAnsi="Times New Roman" w:cs="Times New Roman"/>
        </w:rPr>
        <w:t xml:space="preserve"> 38. </w:t>
      </w:r>
      <w:proofErr w:type="spellStart"/>
      <w:r w:rsidRPr="00226F9D">
        <w:rPr>
          <w:rFonts w:ascii="Times New Roman" w:hAnsi="Times New Roman" w:cs="Times New Roman"/>
        </w:rPr>
        <w:t>став</w:t>
      </w:r>
      <w:proofErr w:type="spellEnd"/>
      <w:r w:rsidRPr="00226F9D">
        <w:rPr>
          <w:rFonts w:ascii="Times New Roman" w:hAnsi="Times New Roman" w:cs="Times New Roman"/>
        </w:rPr>
        <w:t xml:space="preserve"> 1. </w:t>
      </w:r>
      <w:proofErr w:type="spellStart"/>
      <w:r w:rsidRPr="00226F9D">
        <w:rPr>
          <w:rFonts w:ascii="Times New Roman" w:hAnsi="Times New Roman" w:cs="Times New Roman"/>
        </w:rPr>
        <w:t>Закона</w:t>
      </w:r>
      <w:proofErr w:type="spellEnd"/>
      <w:r w:rsidRPr="00226F9D">
        <w:rPr>
          <w:rFonts w:ascii="Times New Roman" w:hAnsi="Times New Roman" w:cs="Times New Roman"/>
        </w:rPr>
        <w:t xml:space="preserve"> о </w:t>
      </w:r>
      <w:proofErr w:type="spellStart"/>
      <w:r w:rsidRPr="00226F9D">
        <w:rPr>
          <w:rFonts w:ascii="Times New Roman" w:hAnsi="Times New Roman" w:cs="Times New Roman"/>
        </w:rPr>
        <w:t>планском</w:t>
      </w:r>
      <w:proofErr w:type="spellEnd"/>
      <w:r w:rsidRPr="00226F9D">
        <w:rPr>
          <w:rFonts w:ascii="Times New Roman" w:hAnsi="Times New Roman" w:cs="Times New Roman"/>
        </w:rPr>
        <w:t xml:space="preserve"> </w:t>
      </w:r>
      <w:proofErr w:type="spellStart"/>
      <w:r w:rsidRPr="00226F9D">
        <w:rPr>
          <w:rFonts w:ascii="Times New Roman" w:hAnsi="Times New Roman" w:cs="Times New Roman"/>
        </w:rPr>
        <w:t>систему</w:t>
      </w:r>
      <w:proofErr w:type="spellEnd"/>
      <w:r w:rsidRPr="00226F9D">
        <w:rPr>
          <w:rFonts w:ascii="Times New Roman" w:hAnsi="Times New Roman" w:cs="Times New Roman"/>
        </w:rPr>
        <w:t xml:space="preserve"> </w:t>
      </w:r>
      <w:proofErr w:type="spellStart"/>
      <w:r w:rsidRPr="00226F9D">
        <w:rPr>
          <w:rFonts w:ascii="Times New Roman" w:hAnsi="Times New Roman" w:cs="Times New Roman"/>
        </w:rPr>
        <w:t>Републике</w:t>
      </w:r>
      <w:proofErr w:type="spellEnd"/>
      <w:r w:rsidRPr="00226F9D">
        <w:rPr>
          <w:rFonts w:ascii="Times New Roman" w:hAnsi="Times New Roman" w:cs="Times New Roman"/>
        </w:rPr>
        <w:t xml:space="preserve"> </w:t>
      </w:r>
      <w:proofErr w:type="spellStart"/>
      <w:r w:rsidRPr="00226F9D">
        <w:rPr>
          <w:rFonts w:ascii="Times New Roman" w:hAnsi="Times New Roman" w:cs="Times New Roman"/>
        </w:rPr>
        <w:t>Србије</w:t>
      </w:r>
      <w:proofErr w:type="spellEnd"/>
      <w:r w:rsidRPr="00226F9D">
        <w:rPr>
          <w:rFonts w:ascii="Times New Roman" w:hAnsi="Times New Roman" w:cs="Times New Roman"/>
        </w:rPr>
        <w:t xml:space="preserve"> („</w:t>
      </w:r>
      <w:proofErr w:type="spellStart"/>
      <w:r w:rsidRPr="00226F9D">
        <w:rPr>
          <w:rFonts w:ascii="Times New Roman" w:hAnsi="Times New Roman" w:cs="Times New Roman"/>
        </w:rPr>
        <w:t>Сл</w:t>
      </w:r>
      <w:proofErr w:type="spellEnd"/>
      <w:r w:rsidRPr="00226F9D">
        <w:rPr>
          <w:rFonts w:ascii="Times New Roman" w:hAnsi="Times New Roman" w:cs="Times New Roman"/>
          <w:lang w:val="sr-Cyrl-RS"/>
        </w:rPr>
        <w:t>ужбени</w:t>
      </w:r>
      <w:r w:rsidRPr="00226F9D">
        <w:rPr>
          <w:rFonts w:ascii="Times New Roman" w:hAnsi="Times New Roman" w:cs="Times New Roman"/>
        </w:rPr>
        <w:t xml:space="preserve"> </w:t>
      </w:r>
      <w:proofErr w:type="spellStart"/>
      <w:r w:rsidRPr="00226F9D">
        <w:rPr>
          <w:rFonts w:ascii="Times New Roman" w:hAnsi="Times New Roman" w:cs="Times New Roman"/>
        </w:rPr>
        <w:t>гласник</w:t>
      </w:r>
      <w:proofErr w:type="spellEnd"/>
      <w:r w:rsidRPr="00226F9D">
        <w:rPr>
          <w:rFonts w:ascii="Times New Roman" w:hAnsi="Times New Roman" w:cs="Times New Roman"/>
        </w:rPr>
        <w:t xml:space="preserve"> РС”</w:t>
      </w:r>
      <w:r w:rsidR="00AE72E4">
        <w:rPr>
          <w:rFonts w:ascii="Times New Roman" w:hAnsi="Times New Roman" w:cs="Times New Roman"/>
        </w:rPr>
        <w:t>,</w:t>
      </w:r>
      <w:r w:rsidRPr="00226F9D">
        <w:rPr>
          <w:rFonts w:ascii="Times New Roman" w:hAnsi="Times New Roman" w:cs="Times New Roman"/>
        </w:rPr>
        <w:t xml:space="preserve"> </w:t>
      </w:r>
      <w:proofErr w:type="spellStart"/>
      <w:r w:rsidRPr="00226F9D">
        <w:rPr>
          <w:rFonts w:ascii="Times New Roman" w:hAnsi="Times New Roman" w:cs="Times New Roman"/>
        </w:rPr>
        <w:t>број</w:t>
      </w:r>
      <w:proofErr w:type="spellEnd"/>
      <w:r w:rsidRPr="00226F9D">
        <w:rPr>
          <w:rFonts w:ascii="Times New Roman" w:hAnsi="Times New Roman" w:cs="Times New Roman"/>
        </w:rPr>
        <w:t xml:space="preserve"> 30/18)</w:t>
      </w:r>
      <w:r w:rsidR="00ED10A3">
        <w:rPr>
          <w:rFonts w:ascii="Times New Roman" w:hAnsi="Times New Roman" w:cs="Times New Roman"/>
          <w:lang w:val="sr-Cyrl-RS"/>
        </w:rPr>
        <w:t xml:space="preserve"> и члана 17. став 1. </w:t>
      </w:r>
      <w:r w:rsidR="00ED10A3" w:rsidRPr="00ED10A3">
        <w:rPr>
          <w:rFonts w:ascii="Times New Roman" w:hAnsi="Times New Roman" w:cs="Times New Roman"/>
          <w:color w:val="000000"/>
          <w:spacing w:val="-4"/>
          <w:lang w:val="sr-Cyrl-CS"/>
        </w:rPr>
        <w:t xml:space="preserve">Закона о Влади </w:t>
      </w:r>
      <w:r w:rsidR="00ED10A3" w:rsidRPr="00ED10A3">
        <w:rPr>
          <w:rFonts w:ascii="Times New Roman" w:hAnsi="Times New Roman" w:cs="Times New Roman"/>
          <w:color w:val="000000"/>
          <w:spacing w:val="-4"/>
          <w:lang w:val="sr-Cyrl-CS" w:eastAsia="sr-Latn-CS"/>
        </w:rPr>
        <w:t>(„Службени гласник РС</w:t>
      </w:r>
      <w:r w:rsidR="00ED10A3" w:rsidRPr="00ED10A3">
        <w:rPr>
          <w:rFonts w:ascii="Times New Roman" w:hAnsi="Times New Roman" w:cs="Times New Roman"/>
          <w:bCs/>
          <w:color w:val="000000"/>
          <w:spacing w:val="-4"/>
          <w:lang w:val="sr-Cyrl-CS" w:eastAsia="sr-Latn-CS"/>
        </w:rPr>
        <w:t>”</w:t>
      </w:r>
      <w:r w:rsidR="00ED10A3" w:rsidRPr="00ED10A3">
        <w:rPr>
          <w:rFonts w:ascii="Times New Roman" w:hAnsi="Times New Roman" w:cs="Times New Roman"/>
          <w:color w:val="000000"/>
          <w:spacing w:val="-4"/>
          <w:lang w:val="sr-Cyrl-CS" w:eastAsia="sr-Latn-CS"/>
        </w:rPr>
        <w:t>, бр. 55/05, 71/05 – исправка, 101/07, 65/08, 16/11, 68/12 – УС, 72/12, 7/14 – УС, 44/14 и 30/18 – др. закон)</w:t>
      </w:r>
      <w:r w:rsidRPr="00226F9D">
        <w:rPr>
          <w:rFonts w:ascii="Times New Roman" w:hAnsi="Times New Roman" w:cs="Times New Roman"/>
        </w:rPr>
        <w:t xml:space="preserve">, </w:t>
      </w:r>
    </w:p>
    <w:p w14:paraId="3506A6E4" w14:textId="77777777" w:rsidR="00AE72E4" w:rsidRDefault="00AE72E4" w:rsidP="00AE72E4">
      <w:pPr>
        <w:spacing w:after="0" w:line="240" w:lineRule="auto"/>
        <w:ind w:firstLine="720"/>
        <w:rPr>
          <w:rFonts w:ascii="Times New Roman" w:hAnsi="Times New Roman" w:cs="Times New Roman"/>
        </w:rPr>
      </w:pPr>
    </w:p>
    <w:p w14:paraId="5019020F" w14:textId="4DAE3124" w:rsidR="00186019" w:rsidRPr="00226F9D" w:rsidRDefault="008F5223" w:rsidP="00AE72E4">
      <w:pPr>
        <w:spacing w:after="0" w:line="240" w:lineRule="auto"/>
        <w:ind w:firstLine="720"/>
        <w:rPr>
          <w:rFonts w:ascii="Times New Roman" w:hAnsi="Times New Roman" w:cs="Times New Roman"/>
          <w:b/>
          <w:bCs/>
          <w:sz w:val="28"/>
          <w:szCs w:val="28"/>
          <w:lang w:val="sr-Latn-RS"/>
        </w:rPr>
      </w:pPr>
      <w:proofErr w:type="spellStart"/>
      <w:r w:rsidRPr="00226F9D">
        <w:rPr>
          <w:rFonts w:ascii="Times New Roman" w:hAnsi="Times New Roman" w:cs="Times New Roman"/>
        </w:rPr>
        <w:t>Влада</w:t>
      </w:r>
      <w:proofErr w:type="spellEnd"/>
      <w:r w:rsidRPr="00226F9D">
        <w:rPr>
          <w:rFonts w:ascii="Times New Roman" w:hAnsi="Times New Roman" w:cs="Times New Roman"/>
        </w:rPr>
        <w:t xml:space="preserve"> </w:t>
      </w:r>
      <w:proofErr w:type="spellStart"/>
      <w:r w:rsidRPr="00226F9D">
        <w:rPr>
          <w:rFonts w:ascii="Times New Roman" w:hAnsi="Times New Roman" w:cs="Times New Roman"/>
        </w:rPr>
        <w:t>доноси</w:t>
      </w:r>
      <w:proofErr w:type="spellEnd"/>
    </w:p>
    <w:p w14:paraId="476094FC" w14:textId="77777777" w:rsidR="00FB70CD" w:rsidRPr="00226F9D" w:rsidRDefault="00FB70CD" w:rsidP="00D543C8">
      <w:pPr>
        <w:spacing w:after="0" w:line="240" w:lineRule="auto"/>
        <w:jc w:val="center"/>
        <w:rPr>
          <w:rFonts w:ascii="Times New Roman" w:hAnsi="Times New Roman" w:cs="Times New Roman"/>
          <w:b/>
          <w:bCs/>
          <w:sz w:val="28"/>
          <w:szCs w:val="28"/>
          <w:lang w:val="sr-Latn-RS"/>
        </w:rPr>
      </w:pPr>
    </w:p>
    <w:p w14:paraId="113774F0" w14:textId="77777777" w:rsidR="005B0999" w:rsidRPr="00226F9D" w:rsidRDefault="005B0999" w:rsidP="00D543C8">
      <w:pPr>
        <w:spacing w:after="0" w:line="240" w:lineRule="auto"/>
        <w:jc w:val="center"/>
        <w:rPr>
          <w:rFonts w:ascii="Times New Roman" w:hAnsi="Times New Roman" w:cs="Times New Roman"/>
          <w:b/>
          <w:bCs/>
          <w:sz w:val="28"/>
          <w:szCs w:val="28"/>
          <w:lang w:val="sr-Latn-RS"/>
        </w:rPr>
      </w:pPr>
    </w:p>
    <w:p w14:paraId="388E46CA" w14:textId="77777777" w:rsidR="005B0999" w:rsidRPr="00226F9D" w:rsidRDefault="005B0999" w:rsidP="00D543C8">
      <w:pPr>
        <w:spacing w:after="0" w:line="240" w:lineRule="auto"/>
        <w:jc w:val="center"/>
        <w:rPr>
          <w:rFonts w:ascii="Times New Roman" w:hAnsi="Times New Roman" w:cs="Times New Roman"/>
          <w:b/>
          <w:bCs/>
          <w:sz w:val="28"/>
          <w:szCs w:val="28"/>
          <w:lang w:val="sr-Latn-RS"/>
        </w:rPr>
      </w:pPr>
    </w:p>
    <w:p w14:paraId="0AED9EB2" w14:textId="77777777" w:rsidR="005B0999" w:rsidRPr="00226F9D" w:rsidRDefault="005B0999" w:rsidP="00D543C8">
      <w:pPr>
        <w:spacing w:after="0" w:line="240" w:lineRule="auto"/>
        <w:jc w:val="center"/>
        <w:rPr>
          <w:rFonts w:ascii="Times New Roman" w:hAnsi="Times New Roman" w:cs="Times New Roman"/>
          <w:b/>
          <w:bCs/>
          <w:sz w:val="28"/>
          <w:szCs w:val="28"/>
          <w:lang w:val="sr-Latn-RS"/>
        </w:rPr>
      </w:pPr>
    </w:p>
    <w:p w14:paraId="43918863" w14:textId="77777777" w:rsidR="00FB70CD" w:rsidRPr="00226F9D" w:rsidRDefault="00FB70CD" w:rsidP="00D543C8">
      <w:pPr>
        <w:spacing w:after="0" w:line="240" w:lineRule="auto"/>
        <w:jc w:val="center"/>
        <w:rPr>
          <w:rFonts w:ascii="Times New Roman" w:hAnsi="Times New Roman" w:cs="Times New Roman"/>
          <w:b/>
          <w:bCs/>
          <w:sz w:val="28"/>
          <w:szCs w:val="28"/>
          <w:lang w:val="sr-Latn-RS"/>
        </w:rPr>
      </w:pPr>
    </w:p>
    <w:p w14:paraId="03ABE37A" w14:textId="77777777" w:rsidR="00186019" w:rsidRPr="00226F9D" w:rsidRDefault="00186019" w:rsidP="00D543C8">
      <w:pPr>
        <w:spacing w:after="0" w:line="240" w:lineRule="auto"/>
        <w:jc w:val="center"/>
        <w:rPr>
          <w:rFonts w:ascii="Times New Roman" w:hAnsi="Times New Roman" w:cs="Times New Roman"/>
          <w:b/>
          <w:bCs/>
          <w:sz w:val="28"/>
          <w:szCs w:val="28"/>
          <w:lang w:val="sr-Latn-RS"/>
        </w:rPr>
      </w:pPr>
    </w:p>
    <w:p w14:paraId="51701874" w14:textId="77777777" w:rsidR="00885601" w:rsidRPr="00226F9D" w:rsidRDefault="00885601" w:rsidP="00D543C8">
      <w:pPr>
        <w:spacing w:after="0" w:line="240" w:lineRule="auto"/>
        <w:jc w:val="center"/>
        <w:rPr>
          <w:rFonts w:ascii="Times New Roman" w:hAnsi="Times New Roman" w:cs="Times New Roman"/>
          <w:b/>
          <w:bCs/>
          <w:sz w:val="28"/>
          <w:szCs w:val="28"/>
          <w:lang w:val="sr-Latn-RS"/>
        </w:rPr>
      </w:pPr>
    </w:p>
    <w:p w14:paraId="0DA4CA9C" w14:textId="77777777" w:rsidR="00885601" w:rsidRPr="00226F9D" w:rsidRDefault="00885601" w:rsidP="00D543C8">
      <w:pPr>
        <w:spacing w:after="0" w:line="240" w:lineRule="auto"/>
        <w:jc w:val="center"/>
        <w:rPr>
          <w:rFonts w:ascii="Times New Roman" w:hAnsi="Times New Roman" w:cs="Times New Roman"/>
          <w:b/>
          <w:bCs/>
          <w:sz w:val="28"/>
          <w:szCs w:val="28"/>
          <w:lang w:val="sr-Latn-RS"/>
        </w:rPr>
      </w:pPr>
    </w:p>
    <w:p w14:paraId="3E7AAAFC" w14:textId="659C5924" w:rsidR="009507EE" w:rsidRPr="00AC14FA" w:rsidRDefault="00C27AE6" w:rsidP="00D543C8">
      <w:pPr>
        <w:spacing w:after="0" w:line="240" w:lineRule="auto"/>
        <w:jc w:val="center"/>
        <w:rPr>
          <w:rFonts w:ascii="Times New Roman" w:hAnsi="Times New Roman" w:cs="Times New Roman"/>
          <w:bCs/>
          <w:sz w:val="40"/>
          <w:szCs w:val="40"/>
          <w:lang w:val="sr-Latn-RS"/>
        </w:rPr>
      </w:pPr>
      <w:r w:rsidRPr="00AC14FA">
        <w:rPr>
          <w:rFonts w:ascii="Times New Roman" w:hAnsi="Times New Roman" w:cs="Times New Roman"/>
          <w:bCs/>
          <w:sz w:val="40"/>
          <w:szCs w:val="40"/>
          <w:lang w:val="sr-Cyrl-RS"/>
        </w:rPr>
        <w:t xml:space="preserve">ПРОГРАМ ЗА РЕФОРМУ </w:t>
      </w:r>
      <w:r w:rsidR="00885601" w:rsidRPr="00AC14FA">
        <w:rPr>
          <w:rFonts w:ascii="Times New Roman" w:hAnsi="Times New Roman" w:cs="Times New Roman"/>
          <w:bCs/>
          <w:sz w:val="40"/>
          <w:szCs w:val="40"/>
          <w:lang w:val="sr-Latn-RS"/>
        </w:rPr>
        <w:br/>
      </w:r>
      <w:r w:rsidRPr="00AC14FA">
        <w:rPr>
          <w:rFonts w:ascii="Times New Roman" w:hAnsi="Times New Roman" w:cs="Times New Roman"/>
          <w:bCs/>
          <w:sz w:val="40"/>
          <w:szCs w:val="40"/>
          <w:lang w:val="sr-Cyrl-RS"/>
        </w:rPr>
        <w:t>СИСТЕМА ЛОКАЛНЕ САМОУПРАВЕ У РЕПУБЛИЦИ СРБИЈИ</w:t>
      </w:r>
    </w:p>
    <w:p w14:paraId="15F6E54C" w14:textId="41F3B815" w:rsidR="00C80E61" w:rsidRPr="00AB368F" w:rsidRDefault="008F5223" w:rsidP="008F5223">
      <w:pPr>
        <w:spacing w:after="0" w:line="240" w:lineRule="auto"/>
        <w:jc w:val="center"/>
        <w:rPr>
          <w:rFonts w:ascii="Times New Roman" w:hAnsi="Times New Roman" w:cs="Times New Roman"/>
          <w:sz w:val="32"/>
          <w:szCs w:val="32"/>
          <w:lang w:val="sr-Latn-RS"/>
        </w:rPr>
      </w:pPr>
      <w:r w:rsidRPr="00226F9D">
        <w:rPr>
          <w:rFonts w:ascii="Times New Roman" w:hAnsi="Times New Roman" w:cs="Times New Roman"/>
          <w:sz w:val="32"/>
          <w:szCs w:val="32"/>
          <w:lang w:val="sr-Cyrl-RS"/>
        </w:rPr>
        <w:t>СА АКЦИОНИМ ПЛАНОМ ЗА ПЕРИОД</w:t>
      </w:r>
      <w:r w:rsidR="00DC7D5C" w:rsidRPr="00226F9D">
        <w:rPr>
          <w:rFonts w:ascii="Times New Roman" w:hAnsi="Times New Roman" w:cs="Times New Roman"/>
          <w:sz w:val="32"/>
          <w:szCs w:val="32"/>
          <w:lang w:val="sr-Cyrl-RS"/>
        </w:rPr>
        <w:t xml:space="preserve"> ОД 2026</w:t>
      </w:r>
      <w:r w:rsidR="009D0541">
        <w:rPr>
          <w:rFonts w:ascii="Times New Roman" w:hAnsi="Times New Roman" w:cs="Times New Roman"/>
          <w:sz w:val="32"/>
          <w:szCs w:val="32"/>
        </w:rPr>
        <w:t xml:space="preserve">. </w:t>
      </w:r>
      <w:r w:rsidR="009D0541">
        <w:rPr>
          <w:rFonts w:ascii="Times New Roman" w:hAnsi="Times New Roman" w:cs="Times New Roman"/>
          <w:sz w:val="32"/>
          <w:szCs w:val="32"/>
          <w:lang w:val="sr-Cyrl-RS"/>
        </w:rPr>
        <w:t>ДО</w:t>
      </w:r>
      <w:r w:rsidR="0057309B">
        <w:rPr>
          <w:rFonts w:ascii="Times New Roman" w:hAnsi="Times New Roman" w:cs="Times New Roman"/>
          <w:sz w:val="32"/>
          <w:szCs w:val="32"/>
          <w:lang w:val="sr-Cyrl-RS"/>
        </w:rPr>
        <w:t xml:space="preserve"> </w:t>
      </w:r>
      <w:r w:rsidR="00DC7D5C" w:rsidRPr="00226F9D">
        <w:rPr>
          <w:rFonts w:ascii="Times New Roman" w:hAnsi="Times New Roman" w:cs="Times New Roman"/>
          <w:sz w:val="32"/>
          <w:szCs w:val="32"/>
          <w:lang w:val="sr-Cyrl-RS"/>
        </w:rPr>
        <w:t>2030.</w:t>
      </w:r>
      <w:r w:rsidR="0044540C">
        <w:rPr>
          <w:rFonts w:ascii="Times New Roman" w:hAnsi="Times New Roman" w:cs="Times New Roman"/>
          <w:sz w:val="32"/>
          <w:szCs w:val="32"/>
          <w:lang w:val="sr-Latn-RS"/>
        </w:rPr>
        <w:t xml:space="preserve"> </w:t>
      </w:r>
      <w:r w:rsidR="00DC7D5C" w:rsidRPr="00226F9D">
        <w:rPr>
          <w:rFonts w:ascii="Times New Roman" w:hAnsi="Times New Roman" w:cs="Times New Roman"/>
          <w:sz w:val="32"/>
          <w:szCs w:val="32"/>
          <w:lang w:val="sr-Cyrl-RS"/>
        </w:rPr>
        <w:t>ГОДИНЕ</w:t>
      </w:r>
    </w:p>
    <w:p w14:paraId="3632B79E" w14:textId="5EB0641C" w:rsidR="00C27AE6" w:rsidRPr="00226F9D" w:rsidRDefault="00C27AE6" w:rsidP="00885601">
      <w:pPr>
        <w:spacing w:after="0" w:line="240" w:lineRule="auto"/>
        <w:jc w:val="center"/>
        <w:rPr>
          <w:rFonts w:ascii="Times New Roman" w:hAnsi="Times New Roman" w:cs="Times New Roman"/>
          <w:lang w:val="sr-Cyrl-RS"/>
        </w:rPr>
      </w:pPr>
    </w:p>
    <w:p w14:paraId="3AEAFE2E" w14:textId="77777777" w:rsidR="00C27AE6" w:rsidRPr="00226F9D" w:rsidRDefault="00C27AE6" w:rsidP="00885601">
      <w:pPr>
        <w:spacing w:after="0" w:line="240" w:lineRule="auto"/>
        <w:jc w:val="center"/>
        <w:rPr>
          <w:rFonts w:ascii="Times New Roman" w:hAnsi="Times New Roman" w:cs="Times New Roman"/>
          <w:lang w:val="sr-Cyrl-RS"/>
        </w:rPr>
      </w:pPr>
    </w:p>
    <w:p w14:paraId="06BCC00E" w14:textId="77777777" w:rsidR="00C27AE6" w:rsidRPr="00226F9D" w:rsidRDefault="00C27AE6" w:rsidP="00885601">
      <w:pPr>
        <w:spacing w:after="0" w:line="240" w:lineRule="auto"/>
        <w:jc w:val="center"/>
        <w:rPr>
          <w:rFonts w:ascii="Times New Roman" w:hAnsi="Times New Roman" w:cs="Times New Roman"/>
          <w:lang w:val="sr-Cyrl-RS"/>
        </w:rPr>
      </w:pPr>
    </w:p>
    <w:p w14:paraId="036FFC80" w14:textId="77777777" w:rsidR="00C27AE6" w:rsidRPr="00226F9D" w:rsidRDefault="00C27AE6" w:rsidP="00885601">
      <w:pPr>
        <w:spacing w:after="0" w:line="240" w:lineRule="auto"/>
        <w:jc w:val="center"/>
        <w:rPr>
          <w:rFonts w:ascii="Times New Roman" w:hAnsi="Times New Roman" w:cs="Times New Roman"/>
          <w:lang w:val="sr-Latn-RS"/>
        </w:rPr>
      </w:pPr>
    </w:p>
    <w:p w14:paraId="153440D9" w14:textId="77777777" w:rsidR="00C27AE6" w:rsidRPr="00226F9D" w:rsidRDefault="00C27AE6" w:rsidP="00885601">
      <w:pPr>
        <w:spacing w:after="0" w:line="240" w:lineRule="auto"/>
        <w:jc w:val="center"/>
        <w:rPr>
          <w:rFonts w:ascii="Times New Roman" w:hAnsi="Times New Roman" w:cs="Times New Roman"/>
          <w:lang w:val="sr-Cyrl-RS"/>
        </w:rPr>
      </w:pPr>
    </w:p>
    <w:p w14:paraId="09972320" w14:textId="77777777" w:rsidR="00C27AE6" w:rsidRPr="00226F9D" w:rsidRDefault="00C27AE6" w:rsidP="00885601">
      <w:pPr>
        <w:spacing w:after="0" w:line="240" w:lineRule="auto"/>
        <w:jc w:val="center"/>
        <w:rPr>
          <w:rFonts w:ascii="Times New Roman" w:hAnsi="Times New Roman" w:cs="Times New Roman"/>
          <w:lang w:val="sr-Cyrl-RS"/>
        </w:rPr>
      </w:pPr>
    </w:p>
    <w:p w14:paraId="37F96B8A" w14:textId="77777777" w:rsidR="00C27AE6" w:rsidRPr="00226F9D" w:rsidRDefault="00C27AE6" w:rsidP="00885601">
      <w:pPr>
        <w:spacing w:after="0" w:line="240" w:lineRule="auto"/>
        <w:jc w:val="center"/>
        <w:rPr>
          <w:rFonts w:ascii="Times New Roman" w:hAnsi="Times New Roman" w:cs="Times New Roman"/>
          <w:lang w:val="sr-Cyrl-RS"/>
        </w:rPr>
      </w:pPr>
    </w:p>
    <w:p w14:paraId="5C21716C" w14:textId="77777777" w:rsidR="00C27AE6" w:rsidRPr="00AB368F" w:rsidRDefault="00C27AE6" w:rsidP="00885601">
      <w:pPr>
        <w:spacing w:after="0" w:line="240" w:lineRule="auto"/>
        <w:jc w:val="center"/>
        <w:rPr>
          <w:rFonts w:ascii="Times New Roman" w:hAnsi="Times New Roman" w:cs="Times New Roman"/>
          <w:lang w:val="sr-Latn-RS"/>
        </w:rPr>
      </w:pPr>
    </w:p>
    <w:p w14:paraId="7176F379" w14:textId="77777777" w:rsidR="005B0999" w:rsidRPr="00AB368F" w:rsidRDefault="005B0999" w:rsidP="00885601">
      <w:pPr>
        <w:spacing w:after="0" w:line="240" w:lineRule="auto"/>
        <w:jc w:val="center"/>
        <w:rPr>
          <w:rFonts w:ascii="Times New Roman" w:hAnsi="Times New Roman" w:cs="Times New Roman"/>
          <w:lang w:val="sr-Latn-RS"/>
        </w:rPr>
      </w:pPr>
    </w:p>
    <w:p w14:paraId="604750DD" w14:textId="77777777" w:rsidR="00EC2D47" w:rsidRPr="00AB368F" w:rsidRDefault="00EC2D47" w:rsidP="00885601">
      <w:pPr>
        <w:spacing w:after="0" w:line="240" w:lineRule="auto"/>
        <w:jc w:val="center"/>
        <w:rPr>
          <w:rFonts w:ascii="Times New Roman" w:hAnsi="Times New Roman" w:cs="Times New Roman"/>
          <w:lang w:val="sr-Latn-RS"/>
        </w:rPr>
      </w:pPr>
    </w:p>
    <w:p w14:paraId="408BC9FB" w14:textId="77777777" w:rsidR="00FB70CD" w:rsidRPr="00AB368F" w:rsidRDefault="00FB70CD" w:rsidP="00885601">
      <w:pPr>
        <w:spacing w:after="0" w:line="240" w:lineRule="auto"/>
        <w:jc w:val="center"/>
        <w:rPr>
          <w:rFonts w:ascii="Times New Roman" w:hAnsi="Times New Roman" w:cs="Times New Roman"/>
          <w:lang w:val="sr-Latn-RS"/>
        </w:rPr>
      </w:pPr>
    </w:p>
    <w:p w14:paraId="370BDB95" w14:textId="77777777" w:rsidR="00FB70CD" w:rsidRPr="00AB368F" w:rsidRDefault="00FB70CD" w:rsidP="00885601">
      <w:pPr>
        <w:spacing w:after="0" w:line="240" w:lineRule="auto"/>
        <w:jc w:val="center"/>
        <w:rPr>
          <w:rFonts w:ascii="Times New Roman" w:hAnsi="Times New Roman" w:cs="Times New Roman"/>
          <w:lang w:val="sr-Latn-RS"/>
        </w:rPr>
      </w:pPr>
    </w:p>
    <w:p w14:paraId="0ADC67D8" w14:textId="77777777" w:rsidR="00FB70CD" w:rsidRPr="00AB368F" w:rsidRDefault="00FB70CD" w:rsidP="00885601">
      <w:pPr>
        <w:spacing w:after="0" w:line="240" w:lineRule="auto"/>
        <w:jc w:val="center"/>
        <w:rPr>
          <w:rFonts w:ascii="Times New Roman" w:hAnsi="Times New Roman" w:cs="Times New Roman"/>
          <w:lang w:val="sr-Latn-RS"/>
        </w:rPr>
      </w:pPr>
    </w:p>
    <w:p w14:paraId="30C07E77" w14:textId="77777777" w:rsidR="00C27AE6" w:rsidRPr="00226F9D" w:rsidRDefault="00C27AE6" w:rsidP="00885601">
      <w:pPr>
        <w:spacing w:after="0" w:line="240" w:lineRule="auto"/>
        <w:jc w:val="center"/>
        <w:rPr>
          <w:rFonts w:ascii="Times New Roman" w:hAnsi="Times New Roman" w:cs="Times New Roman"/>
          <w:lang w:val="sr-Latn-RS"/>
        </w:rPr>
      </w:pPr>
    </w:p>
    <w:p w14:paraId="182BDDC6" w14:textId="77777777" w:rsidR="00C20C8A" w:rsidRPr="00226F9D" w:rsidRDefault="00C20C8A" w:rsidP="00885601">
      <w:pPr>
        <w:spacing w:after="0" w:line="240" w:lineRule="auto"/>
        <w:jc w:val="center"/>
        <w:rPr>
          <w:rFonts w:ascii="Times New Roman" w:hAnsi="Times New Roman" w:cs="Times New Roman"/>
          <w:lang w:val="sr-Cyrl-RS"/>
        </w:rPr>
      </w:pPr>
    </w:p>
    <w:p w14:paraId="4A39FE4B" w14:textId="77777777" w:rsidR="00C20C8A" w:rsidRPr="00226F9D" w:rsidRDefault="00C20C8A" w:rsidP="00885601">
      <w:pPr>
        <w:spacing w:after="0" w:line="240" w:lineRule="auto"/>
        <w:jc w:val="center"/>
        <w:rPr>
          <w:rFonts w:ascii="Times New Roman" w:hAnsi="Times New Roman" w:cs="Times New Roman"/>
          <w:lang w:val="sr-Cyrl-RS"/>
        </w:rPr>
      </w:pPr>
    </w:p>
    <w:p w14:paraId="1615970F" w14:textId="77777777" w:rsidR="00C20C8A" w:rsidRPr="00226F9D" w:rsidRDefault="00C20C8A" w:rsidP="00885601">
      <w:pPr>
        <w:spacing w:after="0" w:line="240" w:lineRule="auto"/>
        <w:jc w:val="center"/>
        <w:rPr>
          <w:rFonts w:ascii="Times New Roman" w:hAnsi="Times New Roman" w:cs="Times New Roman"/>
          <w:lang w:val="sr-Cyrl-RS"/>
        </w:rPr>
      </w:pPr>
    </w:p>
    <w:p w14:paraId="252A66E3" w14:textId="43B1CE26" w:rsidR="00C20C8A" w:rsidRPr="00226F9D" w:rsidRDefault="00C20C8A" w:rsidP="008F5223">
      <w:pPr>
        <w:spacing w:after="0" w:line="240" w:lineRule="auto"/>
        <w:rPr>
          <w:rFonts w:ascii="Times New Roman" w:hAnsi="Times New Roman" w:cs="Times New Roman"/>
          <w:lang w:val="sr-Cyrl-RS"/>
        </w:rPr>
      </w:pPr>
    </w:p>
    <w:p w14:paraId="0266C3A5" w14:textId="77777777" w:rsidR="00C20C8A" w:rsidRPr="00226F9D" w:rsidRDefault="00C20C8A" w:rsidP="00885601">
      <w:pPr>
        <w:spacing w:after="0" w:line="240" w:lineRule="auto"/>
        <w:jc w:val="center"/>
        <w:rPr>
          <w:rFonts w:ascii="Times New Roman" w:hAnsi="Times New Roman" w:cs="Times New Roman"/>
          <w:lang w:val="sr-Cyrl-RS"/>
        </w:rPr>
      </w:pPr>
    </w:p>
    <w:p w14:paraId="37D7AEE6" w14:textId="77777777" w:rsidR="00C20C8A" w:rsidRPr="00AB368F" w:rsidRDefault="00C20C8A" w:rsidP="00885601">
      <w:pPr>
        <w:spacing w:after="0" w:line="240" w:lineRule="auto"/>
        <w:jc w:val="center"/>
        <w:rPr>
          <w:rFonts w:ascii="Times New Roman" w:hAnsi="Times New Roman" w:cs="Times New Roman"/>
          <w:lang w:val="sr-Latn-RS"/>
        </w:rPr>
      </w:pPr>
    </w:p>
    <w:p w14:paraId="305EAA6D" w14:textId="77777777" w:rsidR="00EC2D47" w:rsidRPr="00AB368F" w:rsidRDefault="00EC2D47" w:rsidP="00885601">
      <w:pPr>
        <w:spacing w:after="0" w:line="240" w:lineRule="auto"/>
        <w:jc w:val="center"/>
        <w:rPr>
          <w:rFonts w:ascii="Times New Roman" w:hAnsi="Times New Roman" w:cs="Times New Roman"/>
          <w:lang w:val="sr-Latn-RS"/>
        </w:rPr>
      </w:pPr>
    </w:p>
    <w:p w14:paraId="26D117FF" w14:textId="77777777" w:rsidR="00EC2D47" w:rsidRPr="00AB368F" w:rsidRDefault="00EC2D47" w:rsidP="00885601">
      <w:pPr>
        <w:spacing w:after="0" w:line="240" w:lineRule="auto"/>
        <w:jc w:val="center"/>
        <w:rPr>
          <w:rFonts w:ascii="Times New Roman" w:hAnsi="Times New Roman" w:cs="Times New Roman"/>
          <w:lang w:val="sr-Latn-RS"/>
        </w:rPr>
      </w:pPr>
    </w:p>
    <w:p w14:paraId="10B969F0" w14:textId="77777777" w:rsidR="00EC2D47" w:rsidRPr="00AB368F" w:rsidRDefault="00EC2D47" w:rsidP="00885601">
      <w:pPr>
        <w:spacing w:after="0" w:line="240" w:lineRule="auto"/>
        <w:jc w:val="center"/>
        <w:rPr>
          <w:rFonts w:ascii="Times New Roman" w:hAnsi="Times New Roman" w:cs="Times New Roman"/>
          <w:lang w:val="sr-Latn-RS"/>
        </w:rPr>
      </w:pPr>
    </w:p>
    <w:p w14:paraId="10819A6C" w14:textId="77777777" w:rsidR="00EC2D47" w:rsidRPr="00AB368F" w:rsidRDefault="00EC2D47" w:rsidP="00885601">
      <w:pPr>
        <w:spacing w:after="0" w:line="240" w:lineRule="auto"/>
        <w:jc w:val="center"/>
        <w:rPr>
          <w:rFonts w:ascii="Times New Roman" w:hAnsi="Times New Roman" w:cs="Times New Roman"/>
          <w:lang w:val="sr-Latn-RS"/>
        </w:rPr>
      </w:pPr>
    </w:p>
    <w:p w14:paraId="17B647CF" w14:textId="3DEA38B0" w:rsidR="00FB70CD" w:rsidRPr="00226F9D" w:rsidRDefault="00FB70CD" w:rsidP="00885601">
      <w:pPr>
        <w:spacing w:after="0" w:line="240" w:lineRule="auto"/>
        <w:jc w:val="center"/>
        <w:rPr>
          <w:rFonts w:ascii="Times New Roman" w:hAnsi="Times New Roman" w:cs="Times New Roman"/>
        </w:rPr>
      </w:pPr>
      <w:r w:rsidRPr="00226F9D">
        <w:rPr>
          <w:rFonts w:ascii="Times New Roman" w:hAnsi="Times New Roman" w:cs="Times New Roman"/>
        </w:rPr>
        <w:br w:type="page"/>
      </w:r>
    </w:p>
    <w:p w14:paraId="479FB113" w14:textId="77777777" w:rsidR="00BD0BD3" w:rsidRPr="00226F9D" w:rsidRDefault="00BD0BD3" w:rsidP="00BD0BD3">
      <w:pPr>
        <w:rPr>
          <w:rFonts w:ascii="Times New Roman" w:hAnsi="Times New Roman" w:cs="Times New Roman"/>
          <w:lang w:val="sr-Cyrl-RS"/>
        </w:rPr>
      </w:pPr>
    </w:p>
    <w:p w14:paraId="5458FB52" w14:textId="77777777" w:rsidR="00BD0BD3" w:rsidRPr="00226F9D" w:rsidRDefault="00BD0BD3" w:rsidP="00BD0BD3">
      <w:pPr>
        <w:rPr>
          <w:rFonts w:ascii="Times New Roman" w:hAnsi="Times New Roman" w:cs="Times New Roman"/>
          <w:lang w:val="sr-Cyrl-RS"/>
        </w:rPr>
      </w:pPr>
    </w:p>
    <w:sdt>
      <w:sdtPr>
        <w:rPr>
          <w:rFonts w:ascii="Times New Roman" w:eastAsiaTheme="minorEastAsia" w:hAnsi="Times New Roman" w:cs="Times New Roman"/>
          <w:color w:val="auto"/>
          <w:kern w:val="2"/>
          <w:sz w:val="44"/>
          <w:szCs w:val="44"/>
          <w:lang w:val="en-US"/>
          <w14:ligatures w14:val="standardContextual"/>
        </w:rPr>
        <w:id w:val="2075007034"/>
        <w:docPartObj>
          <w:docPartGallery w:val="Table of Contents"/>
          <w:docPartUnique/>
        </w:docPartObj>
      </w:sdtPr>
      <w:sdtEndPr>
        <w:rPr>
          <w:b/>
          <w:bCs/>
          <w:sz w:val="24"/>
          <w:szCs w:val="24"/>
        </w:rPr>
      </w:sdtEndPr>
      <w:sdtContent>
        <w:p w14:paraId="7BD247B4" w14:textId="30DCCA47" w:rsidR="005B0999" w:rsidRPr="00226F9D" w:rsidRDefault="005E2F08" w:rsidP="00561811">
          <w:pPr>
            <w:pStyle w:val="TOCHeading"/>
            <w:rPr>
              <w:rFonts w:ascii="Times New Roman" w:hAnsi="Times New Roman" w:cs="Times New Roman"/>
              <w:sz w:val="44"/>
              <w:szCs w:val="44"/>
              <w:lang w:val="sr-Cyrl-RS"/>
            </w:rPr>
          </w:pPr>
          <w:r w:rsidRPr="00226F9D">
            <w:rPr>
              <w:rFonts w:ascii="Times New Roman" w:hAnsi="Times New Roman" w:cs="Times New Roman"/>
              <w:sz w:val="44"/>
              <w:szCs w:val="44"/>
            </w:rPr>
            <w:t>Садржај</w:t>
          </w:r>
        </w:p>
        <w:p w14:paraId="49726DF6" w14:textId="77777777" w:rsidR="00885601" w:rsidRPr="00226F9D" w:rsidRDefault="00885601" w:rsidP="00EF3891">
          <w:pPr>
            <w:spacing w:after="80" w:line="240" w:lineRule="auto"/>
            <w:rPr>
              <w:rFonts w:ascii="Times New Roman" w:hAnsi="Times New Roman" w:cs="Times New Roman"/>
              <w:sz w:val="22"/>
              <w:szCs w:val="22"/>
              <w:lang w:val="sr-Latn-RS"/>
            </w:rPr>
          </w:pPr>
        </w:p>
        <w:p w14:paraId="46A89692" w14:textId="01D1E047" w:rsidR="009B002D" w:rsidRDefault="008E4D40">
          <w:pPr>
            <w:pStyle w:val="TOC1"/>
            <w:tabs>
              <w:tab w:val="right" w:leader="dot" w:pos="9622"/>
            </w:tabs>
            <w:rPr>
              <w:rFonts w:eastAsiaTheme="minorEastAsia"/>
              <w:noProof/>
            </w:rPr>
          </w:pPr>
          <w:r w:rsidRPr="00226F9D">
            <w:rPr>
              <w:rFonts w:ascii="Times New Roman" w:hAnsi="Times New Roman" w:cs="Times New Roman"/>
              <w:sz w:val="22"/>
              <w:szCs w:val="22"/>
            </w:rPr>
            <w:fldChar w:fldCharType="begin"/>
          </w:r>
          <w:r w:rsidRPr="00226F9D">
            <w:rPr>
              <w:rFonts w:ascii="Times New Roman" w:hAnsi="Times New Roman" w:cs="Times New Roman"/>
              <w:sz w:val="22"/>
              <w:szCs w:val="22"/>
            </w:rPr>
            <w:instrText xml:space="preserve"> TOC \o "1-3" \h \z \u </w:instrText>
          </w:r>
          <w:r w:rsidRPr="00226F9D">
            <w:rPr>
              <w:rFonts w:ascii="Times New Roman" w:hAnsi="Times New Roman" w:cs="Times New Roman"/>
              <w:sz w:val="22"/>
              <w:szCs w:val="22"/>
            </w:rPr>
            <w:fldChar w:fldCharType="separate"/>
          </w:r>
          <w:hyperlink w:anchor="_Toc230074273" w:history="1">
            <w:r w:rsidR="009B002D" w:rsidRPr="00D1719C">
              <w:rPr>
                <w:rStyle w:val="Hyperlink"/>
                <w:rFonts w:ascii="Times New Roman" w:hAnsi="Times New Roman" w:cs="Times New Roman"/>
                <w:noProof/>
              </w:rPr>
              <w:t>Листа скраћеница</w:t>
            </w:r>
            <w:r w:rsidR="009B002D">
              <w:rPr>
                <w:noProof/>
                <w:webHidden/>
              </w:rPr>
              <w:tab/>
            </w:r>
            <w:r w:rsidR="009B002D">
              <w:rPr>
                <w:noProof/>
                <w:webHidden/>
              </w:rPr>
              <w:fldChar w:fldCharType="begin"/>
            </w:r>
            <w:r w:rsidR="009B002D">
              <w:rPr>
                <w:noProof/>
                <w:webHidden/>
              </w:rPr>
              <w:instrText xml:space="preserve"> PAGEREF _Toc230074273 \h </w:instrText>
            </w:r>
            <w:r w:rsidR="009B002D">
              <w:rPr>
                <w:noProof/>
                <w:webHidden/>
              </w:rPr>
            </w:r>
            <w:r w:rsidR="009B002D">
              <w:rPr>
                <w:noProof/>
                <w:webHidden/>
              </w:rPr>
              <w:fldChar w:fldCharType="separate"/>
            </w:r>
            <w:r w:rsidR="00E46D03">
              <w:rPr>
                <w:noProof/>
                <w:webHidden/>
              </w:rPr>
              <w:t>4</w:t>
            </w:r>
            <w:r w:rsidR="009B002D">
              <w:rPr>
                <w:noProof/>
                <w:webHidden/>
              </w:rPr>
              <w:fldChar w:fldCharType="end"/>
            </w:r>
          </w:hyperlink>
        </w:p>
        <w:p w14:paraId="4CA52AF1" w14:textId="55BD4957" w:rsidR="009B002D" w:rsidRDefault="00812C95">
          <w:pPr>
            <w:pStyle w:val="TOC1"/>
            <w:tabs>
              <w:tab w:val="right" w:leader="dot" w:pos="9622"/>
            </w:tabs>
            <w:rPr>
              <w:rFonts w:eastAsiaTheme="minorEastAsia"/>
              <w:noProof/>
            </w:rPr>
          </w:pPr>
          <w:hyperlink w:anchor="_Toc230074274" w:history="1">
            <w:r w:rsidR="009B002D" w:rsidRPr="00D1719C">
              <w:rPr>
                <w:rStyle w:val="Hyperlink"/>
                <w:rFonts w:ascii="Times New Roman" w:hAnsi="Times New Roman" w:cs="Times New Roman"/>
                <w:noProof/>
              </w:rPr>
              <w:t>I Увод</w:t>
            </w:r>
            <w:r w:rsidR="009B002D">
              <w:rPr>
                <w:noProof/>
                <w:webHidden/>
              </w:rPr>
              <w:tab/>
            </w:r>
            <w:r w:rsidR="009B002D">
              <w:rPr>
                <w:noProof/>
                <w:webHidden/>
              </w:rPr>
              <w:fldChar w:fldCharType="begin"/>
            </w:r>
            <w:r w:rsidR="009B002D">
              <w:rPr>
                <w:noProof/>
                <w:webHidden/>
              </w:rPr>
              <w:instrText xml:space="preserve"> PAGEREF _Toc230074274 \h </w:instrText>
            </w:r>
            <w:r w:rsidR="009B002D">
              <w:rPr>
                <w:noProof/>
                <w:webHidden/>
              </w:rPr>
            </w:r>
            <w:r w:rsidR="009B002D">
              <w:rPr>
                <w:noProof/>
                <w:webHidden/>
              </w:rPr>
              <w:fldChar w:fldCharType="separate"/>
            </w:r>
            <w:r w:rsidR="00E46D03">
              <w:rPr>
                <w:noProof/>
                <w:webHidden/>
              </w:rPr>
              <w:t>6</w:t>
            </w:r>
            <w:r w:rsidR="009B002D">
              <w:rPr>
                <w:noProof/>
                <w:webHidden/>
              </w:rPr>
              <w:fldChar w:fldCharType="end"/>
            </w:r>
          </w:hyperlink>
        </w:p>
        <w:p w14:paraId="776D3976" w14:textId="541C3F2E" w:rsidR="009B002D" w:rsidRDefault="00812C95">
          <w:pPr>
            <w:pStyle w:val="TOC1"/>
            <w:tabs>
              <w:tab w:val="right" w:leader="dot" w:pos="9622"/>
            </w:tabs>
            <w:rPr>
              <w:rFonts w:eastAsiaTheme="minorEastAsia"/>
              <w:noProof/>
            </w:rPr>
          </w:pPr>
          <w:hyperlink w:anchor="_Toc230074275" w:history="1">
            <w:r w:rsidR="009B002D" w:rsidRPr="00D1719C">
              <w:rPr>
                <w:rStyle w:val="Hyperlink"/>
                <w:rFonts w:ascii="Times New Roman" w:hAnsi="Times New Roman" w:cs="Times New Roman"/>
                <w:noProof/>
              </w:rPr>
              <w:t>II Преглед и анализа постојећег стања</w:t>
            </w:r>
            <w:r w:rsidR="009B002D">
              <w:rPr>
                <w:noProof/>
                <w:webHidden/>
              </w:rPr>
              <w:tab/>
            </w:r>
            <w:r w:rsidR="009B002D">
              <w:rPr>
                <w:noProof/>
                <w:webHidden/>
              </w:rPr>
              <w:fldChar w:fldCharType="begin"/>
            </w:r>
            <w:r w:rsidR="009B002D">
              <w:rPr>
                <w:noProof/>
                <w:webHidden/>
              </w:rPr>
              <w:instrText xml:space="preserve"> PAGEREF _Toc230074275 \h </w:instrText>
            </w:r>
            <w:r w:rsidR="009B002D">
              <w:rPr>
                <w:noProof/>
                <w:webHidden/>
              </w:rPr>
            </w:r>
            <w:r w:rsidR="009B002D">
              <w:rPr>
                <w:noProof/>
                <w:webHidden/>
              </w:rPr>
              <w:fldChar w:fldCharType="separate"/>
            </w:r>
            <w:r w:rsidR="00E46D03">
              <w:rPr>
                <w:noProof/>
                <w:webHidden/>
              </w:rPr>
              <w:t>8</w:t>
            </w:r>
            <w:r w:rsidR="009B002D">
              <w:rPr>
                <w:noProof/>
                <w:webHidden/>
              </w:rPr>
              <w:fldChar w:fldCharType="end"/>
            </w:r>
          </w:hyperlink>
        </w:p>
        <w:p w14:paraId="344262DF" w14:textId="43E7DEC4" w:rsidR="009B002D" w:rsidRDefault="00812C95">
          <w:pPr>
            <w:pStyle w:val="TOC2"/>
            <w:tabs>
              <w:tab w:val="left" w:pos="720"/>
              <w:tab w:val="right" w:leader="dot" w:pos="9622"/>
            </w:tabs>
            <w:rPr>
              <w:rFonts w:eastAsiaTheme="minorEastAsia"/>
              <w:noProof/>
            </w:rPr>
          </w:pPr>
          <w:hyperlink w:anchor="_Toc230074276" w:history="1">
            <w:r w:rsidR="009B002D" w:rsidRPr="00D1719C">
              <w:rPr>
                <w:rStyle w:val="Hyperlink"/>
                <w:rFonts w:ascii="Times New Roman" w:hAnsi="Times New Roman" w:cs="Times New Roman"/>
                <w:noProof/>
                <w:lang w:val="sr-Cyrl-RS"/>
              </w:rPr>
              <w:t>1.</w:t>
            </w:r>
            <w:r w:rsidR="009B002D">
              <w:rPr>
                <w:rFonts w:eastAsiaTheme="minorEastAsia"/>
                <w:noProof/>
              </w:rPr>
              <w:tab/>
            </w:r>
            <w:r w:rsidR="009B002D" w:rsidRPr="00D1719C">
              <w:rPr>
                <w:rStyle w:val="Hyperlink"/>
                <w:rFonts w:ascii="Times New Roman" w:hAnsi="Times New Roman" w:cs="Times New Roman"/>
                <w:i/>
                <w:iCs/>
                <w:noProof/>
              </w:rPr>
              <w:t>Ex</w:t>
            </w:r>
            <w:r w:rsidR="009B002D" w:rsidRPr="00D1719C">
              <w:rPr>
                <w:rStyle w:val="Hyperlink"/>
                <w:rFonts w:ascii="Times New Roman" w:hAnsi="Times New Roman" w:cs="Times New Roman"/>
                <w:i/>
                <w:iCs/>
                <w:noProof/>
                <w:lang w:val="sr-Cyrl-RS"/>
              </w:rPr>
              <w:t>-</w:t>
            </w:r>
            <w:r w:rsidR="009B002D" w:rsidRPr="00D1719C">
              <w:rPr>
                <w:rStyle w:val="Hyperlink"/>
                <w:rFonts w:ascii="Times New Roman" w:hAnsi="Times New Roman" w:cs="Times New Roman"/>
                <w:i/>
                <w:iCs/>
                <w:noProof/>
              </w:rPr>
              <w:t>post</w:t>
            </w:r>
            <w:r w:rsidR="009B002D" w:rsidRPr="00D1719C">
              <w:rPr>
                <w:rStyle w:val="Hyperlink"/>
                <w:rFonts w:ascii="Times New Roman" w:hAnsi="Times New Roman" w:cs="Times New Roman"/>
                <w:noProof/>
                <w:lang w:val="sr-Cyrl-RS"/>
              </w:rPr>
              <w:t xml:space="preserve"> </w:t>
            </w:r>
            <w:r w:rsidR="009B002D" w:rsidRPr="00D1719C">
              <w:rPr>
                <w:rStyle w:val="Hyperlink"/>
                <w:rFonts w:ascii="Times New Roman" w:eastAsia="Calibri" w:hAnsi="Times New Roman" w:cs="Times New Roman"/>
                <w:noProof/>
                <w:lang w:val="sr-Cyrl-RS"/>
              </w:rPr>
              <w:t>анализе</w:t>
            </w:r>
            <w:r w:rsidR="009B002D" w:rsidRPr="00D1719C">
              <w:rPr>
                <w:rStyle w:val="Hyperlink"/>
                <w:rFonts w:ascii="Times New Roman" w:hAnsi="Times New Roman" w:cs="Times New Roman"/>
                <w:noProof/>
                <w:lang w:val="sr-Cyrl-RS"/>
              </w:rPr>
              <w:t xml:space="preserve"> и општи осврт на учинке ПРСЛС 2021-2025</w:t>
            </w:r>
            <w:r w:rsidR="009B002D">
              <w:rPr>
                <w:noProof/>
                <w:webHidden/>
              </w:rPr>
              <w:tab/>
            </w:r>
            <w:r w:rsidR="009B002D">
              <w:rPr>
                <w:noProof/>
                <w:webHidden/>
              </w:rPr>
              <w:fldChar w:fldCharType="begin"/>
            </w:r>
            <w:r w:rsidR="009B002D">
              <w:rPr>
                <w:noProof/>
                <w:webHidden/>
              </w:rPr>
              <w:instrText xml:space="preserve"> PAGEREF _Toc230074276 \h </w:instrText>
            </w:r>
            <w:r w:rsidR="009B002D">
              <w:rPr>
                <w:noProof/>
                <w:webHidden/>
              </w:rPr>
            </w:r>
            <w:r w:rsidR="009B002D">
              <w:rPr>
                <w:noProof/>
                <w:webHidden/>
              </w:rPr>
              <w:fldChar w:fldCharType="separate"/>
            </w:r>
            <w:r w:rsidR="00E46D03">
              <w:rPr>
                <w:noProof/>
                <w:webHidden/>
              </w:rPr>
              <w:t>16</w:t>
            </w:r>
            <w:r w:rsidR="009B002D">
              <w:rPr>
                <w:noProof/>
                <w:webHidden/>
              </w:rPr>
              <w:fldChar w:fldCharType="end"/>
            </w:r>
          </w:hyperlink>
        </w:p>
        <w:p w14:paraId="71D7DA5A" w14:textId="61C58409" w:rsidR="009B002D" w:rsidRDefault="00812C95">
          <w:pPr>
            <w:pStyle w:val="TOC2"/>
            <w:tabs>
              <w:tab w:val="left" w:pos="720"/>
              <w:tab w:val="right" w:leader="dot" w:pos="9622"/>
            </w:tabs>
            <w:rPr>
              <w:rFonts w:eastAsiaTheme="minorEastAsia"/>
              <w:noProof/>
            </w:rPr>
          </w:pPr>
          <w:hyperlink w:anchor="_Toc230074277" w:history="1">
            <w:r w:rsidR="009B002D" w:rsidRPr="00D1719C">
              <w:rPr>
                <w:rStyle w:val="Hyperlink"/>
                <w:rFonts w:ascii="Times New Roman" w:eastAsia="Calibri" w:hAnsi="Times New Roman" w:cs="Times New Roman"/>
                <w:noProof/>
                <w:lang w:val="sr-Cyrl-RS"/>
              </w:rPr>
              <w:t>2.</w:t>
            </w:r>
            <w:r w:rsidR="009B002D">
              <w:rPr>
                <w:rFonts w:eastAsiaTheme="minorEastAsia"/>
                <w:noProof/>
              </w:rPr>
              <w:tab/>
            </w:r>
            <w:r w:rsidR="009B002D" w:rsidRPr="00D1719C">
              <w:rPr>
                <w:rStyle w:val="Hyperlink"/>
                <w:rFonts w:ascii="Times New Roman" w:eastAsia="Calibri" w:hAnsi="Times New Roman" w:cs="Times New Roman"/>
                <w:noProof/>
                <w:lang w:val="sr-Cyrl-RS"/>
              </w:rPr>
              <w:t>Положај и одговорности локалне самоуправе</w:t>
            </w:r>
            <w:r w:rsidR="009B002D">
              <w:rPr>
                <w:noProof/>
                <w:webHidden/>
              </w:rPr>
              <w:tab/>
            </w:r>
            <w:r w:rsidR="009B002D">
              <w:rPr>
                <w:noProof/>
                <w:webHidden/>
              </w:rPr>
              <w:fldChar w:fldCharType="begin"/>
            </w:r>
            <w:r w:rsidR="009B002D">
              <w:rPr>
                <w:noProof/>
                <w:webHidden/>
              </w:rPr>
              <w:instrText xml:space="preserve"> PAGEREF _Toc230074277 \h </w:instrText>
            </w:r>
            <w:r w:rsidR="009B002D">
              <w:rPr>
                <w:noProof/>
                <w:webHidden/>
              </w:rPr>
            </w:r>
            <w:r w:rsidR="009B002D">
              <w:rPr>
                <w:noProof/>
                <w:webHidden/>
              </w:rPr>
              <w:fldChar w:fldCharType="separate"/>
            </w:r>
            <w:r w:rsidR="00E46D03">
              <w:rPr>
                <w:noProof/>
                <w:webHidden/>
              </w:rPr>
              <w:t>20</w:t>
            </w:r>
            <w:r w:rsidR="009B002D">
              <w:rPr>
                <w:noProof/>
                <w:webHidden/>
              </w:rPr>
              <w:fldChar w:fldCharType="end"/>
            </w:r>
          </w:hyperlink>
        </w:p>
        <w:p w14:paraId="00E0AAA2" w14:textId="1E6B024D" w:rsidR="009B002D" w:rsidRDefault="00812C95">
          <w:pPr>
            <w:pStyle w:val="TOC2"/>
            <w:tabs>
              <w:tab w:val="left" w:pos="720"/>
              <w:tab w:val="right" w:leader="dot" w:pos="9622"/>
            </w:tabs>
            <w:rPr>
              <w:rFonts w:eastAsiaTheme="minorEastAsia"/>
              <w:noProof/>
            </w:rPr>
          </w:pPr>
          <w:hyperlink w:anchor="_Toc230074278" w:history="1">
            <w:r w:rsidR="009B002D" w:rsidRPr="00D1719C">
              <w:rPr>
                <w:rStyle w:val="Hyperlink"/>
                <w:rFonts w:ascii="Times New Roman" w:eastAsia="Calibri" w:hAnsi="Times New Roman" w:cs="Times New Roman"/>
                <w:noProof/>
                <w:lang w:val="sr-Cyrl-RS"/>
              </w:rPr>
              <w:t>3.</w:t>
            </w:r>
            <w:r w:rsidR="009B002D">
              <w:rPr>
                <w:rFonts w:eastAsiaTheme="minorEastAsia"/>
                <w:noProof/>
              </w:rPr>
              <w:tab/>
            </w:r>
            <w:r w:rsidR="009B002D" w:rsidRPr="00D1719C">
              <w:rPr>
                <w:rStyle w:val="Hyperlink"/>
                <w:rFonts w:ascii="Times New Roman" w:eastAsia="Calibri" w:hAnsi="Times New Roman" w:cs="Times New Roman"/>
                <w:noProof/>
                <w:lang w:val="sr-Cyrl-RS"/>
              </w:rPr>
              <w:t>Финансирање локалне самоуправе</w:t>
            </w:r>
            <w:r w:rsidR="009B002D">
              <w:rPr>
                <w:noProof/>
                <w:webHidden/>
              </w:rPr>
              <w:tab/>
            </w:r>
            <w:r w:rsidR="009B002D">
              <w:rPr>
                <w:noProof/>
                <w:webHidden/>
              </w:rPr>
              <w:fldChar w:fldCharType="begin"/>
            </w:r>
            <w:r w:rsidR="009B002D">
              <w:rPr>
                <w:noProof/>
                <w:webHidden/>
              </w:rPr>
              <w:instrText xml:space="preserve"> PAGEREF _Toc230074278 \h </w:instrText>
            </w:r>
            <w:r w:rsidR="009B002D">
              <w:rPr>
                <w:noProof/>
                <w:webHidden/>
              </w:rPr>
            </w:r>
            <w:r w:rsidR="009B002D">
              <w:rPr>
                <w:noProof/>
                <w:webHidden/>
              </w:rPr>
              <w:fldChar w:fldCharType="separate"/>
            </w:r>
            <w:r w:rsidR="00E46D03">
              <w:rPr>
                <w:noProof/>
                <w:webHidden/>
              </w:rPr>
              <w:t>24</w:t>
            </w:r>
            <w:r w:rsidR="009B002D">
              <w:rPr>
                <w:noProof/>
                <w:webHidden/>
              </w:rPr>
              <w:fldChar w:fldCharType="end"/>
            </w:r>
          </w:hyperlink>
        </w:p>
        <w:p w14:paraId="45FEA6BF" w14:textId="6FC022AF" w:rsidR="009B002D" w:rsidRDefault="00812C95">
          <w:pPr>
            <w:pStyle w:val="TOC2"/>
            <w:tabs>
              <w:tab w:val="left" w:pos="720"/>
              <w:tab w:val="right" w:leader="dot" w:pos="9622"/>
            </w:tabs>
            <w:rPr>
              <w:rFonts w:eastAsiaTheme="minorEastAsia"/>
              <w:noProof/>
            </w:rPr>
          </w:pPr>
          <w:hyperlink w:anchor="_Toc230074279" w:history="1">
            <w:r w:rsidR="009B002D" w:rsidRPr="00D1719C">
              <w:rPr>
                <w:rStyle w:val="Hyperlink"/>
                <w:rFonts w:ascii="Times New Roman" w:hAnsi="Times New Roman" w:cs="Times New Roman"/>
                <w:noProof/>
                <w:lang w:val="sr-Cyrl-RS"/>
              </w:rPr>
              <w:t>4.</w:t>
            </w:r>
            <w:r w:rsidR="009B002D">
              <w:rPr>
                <w:rFonts w:eastAsiaTheme="minorEastAsia"/>
                <w:noProof/>
              </w:rPr>
              <w:tab/>
            </w:r>
            <w:r w:rsidR="009B002D" w:rsidRPr="00D1719C">
              <w:rPr>
                <w:rStyle w:val="Hyperlink"/>
                <w:rFonts w:ascii="Times New Roman" w:eastAsia="Calibri" w:hAnsi="Times New Roman" w:cs="Times New Roman"/>
                <w:noProof/>
                <w:lang w:val="sr-Cyrl-RS"/>
              </w:rPr>
              <w:t>Организација и капацитети локалне самоуправе</w:t>
            </w:r>
            <w:r w:rsidR="009B002D">
              <w:rPr>
                <w:noProof/>
                <w:webHidden/>
              </w:rPr>
              <w:tab/>
            </w:r>
            <w:r w:rsidR="009B002D">
              <w:rPr>
                <w:noProof/>
                <w:webHidden/>
              </w:rPr>
              <w:fldChar w:fldCharType="begin"/>
            </w:r>
            <w:r w:rsidR="009B002D">
              <w:rPr>
                <w:noProof/>
                <w:webHidden/>
              </w:rPr>
              <w:instrText xml:space="preserve"> PAGEREF _Toc230074279 \h </w:instrText>
            </w:r>
            <w:r w:rsidR="009B002D">
              <w:rPr>
                <w:noProof/>
                <w:webHidden/>
              </w:rPr>
            </w:r>
            <w:r w:rsidR="009B002D">
              <w:rPr>
                <w:noProof/>
                <w:webHidden/>
              </w:rPr>
              <w:fldChar w:fldCharType="separate"/>
            </w:r>
            <w:r w:rsidR="00E46D03">
              <w:rPr>
                <w:noProof/>
                <w:webHidden/>
              </w:rPr>
              <w:t>28</w:t>
            </w:r>
            <w:r w:rsidR="009B002D">
              <w:rPr>
                <w:noProof/>
                <w:webHidden/>
              </w:rPr>
              <w:fldChar w:fldCharType="end"/>
            </w:r>
          </w:hyperlink>
        </w:p>
        <w:p w14:paraId="554FD96F" w14:textId="3DA76421" w:rsidR="009B002D" w:rsidRDefault="00812C95">
          <w:pPr>
            <w:pStyle w:val="TOC2"/>
            <w:tabs>
              <w:tab w:val="left" w:pos="720"/>
              <w:tab w:val="right" w:leader="dot" w:pos="9622"/>
            </w:tabs>
            <w:rPr>
              <w:rFonts w:eastAsiaTheme="minorEastAsia"/>
              <w:noProof/>
            </w:rPr>
          </w:pPr>
          <w:hyperlink w:anchor="_Toc230074280" w:history="1">
            <w:r w:rsidR="009B002D" w:rsidRPr="00D1719C">
              <w:rPr>
                <w:rStyle w:val="Hyperlink"/>
                <w:rFonts w:ascii="Times New Roman" w:eastAsia="Calibri" w:hAnsi="Times New Roman" w:cs="Times New Roman"/>
                <w:noProof/>
                <w:lang w:val="sr-Cyrl-RS"/>
              </w:rPr>
              <w:t>5.</w:t>
            </w:r>
            <w:r w:rsidR="009B002D">
              <w:rPr>
                <w:rFonts w:eastAsiaTheme="minorEastAsia"/>
                <w:noProof/>
              </w:rPr>
              <w:tab/>
            </w:r>
            <w:r w:rsidR="009B002D" w:rsidRPr="00D1719C">
              <w:rPr>
                <w:rStyle w:val="Hyperlink"/>
                <w:rFonts w:ascii="Times New Roman" w:hAnsi="Times New Roman" w:cs="Times New Roman"/>
                <w:noProof/>
                <w:lang w:val="sr-Cyrl-RS"/>
              </w:rPr>
              <w:t xml:space="preserve">Унапређење квалитета и доступности услуга </w:t>
            </w:r>
            <w:r w:rsidR="009B002D" w:rsidRPr="00D1719C">
              <w:rPr>
                <w:rStyle w:val="Hyperlink"/>
                <w:rFonts w:ascii="Times New Roman" w:hAnsi="Times New Roman" w:cs="Times New Roman"/>
                <w:bCs/>
                <w:noProof/>
                <w:lang w:val="sr-Cyrl-RS"/>
              </w:rPr>
              <w:t>локалне самоуправе</w:t>
            </w:r>
            <w:r w:rsidR="009B002D">
              <w:rPr>
                <w:noProof/>
                <w:webHidden/>
              </w:rPr>
              <w:tab/>
            </w:r>
            <w:r w:rsidR="009B002D">
              <w:rPr>
                <w:noProof/>
                <w:webHidden/>
              </w:rPr>
              <w:fldChar w:fldCharType="begin"/>
            </w:r>
            <w:r w:rsidR="009B002D">
              <w:rPr>
                <w:noProof/>
                <w:webHidden/>
              </w:rPr>
              <w:instrText xml:space="preserve"> PAGEREF _Toc230074280 \h </w:instrText>
            </w:r>
            <w:r w:rsidR="009B002D">
              <w:rPr>
                <w:noProof/>
                <w:webHidden/>
              </w:rPr>
            </w:r>
            <w:r w:rsidR="009B002D">
              <w:rPr>
                <w:noProof/>
                <w:webHidden/>
              </w:rPr>
              <w:fldChar w:fldCharType="separate"/>
            </w:r>
            <w:r w:rsidR="00E46D03">
              <w:rPr>
                <w:noProof/>
                <w:webHidden/>
              </w:rPr>
              <w:t>33</w:t>
            </w:r>
            <w:r w:rsidR="009B002D">
              <w:rPr>
                <w:noProof/>
                <w:webHidden/>
              </w:rPr>
              <w:fldChar w:fldCharType="end"/>
            </w:r>
          </w:hyperlink>
        </w:p>
        <w:p w14:paraId="735559C7" w14:textId="2E15390B" w:rsidR="009B002D" w:rsidRDefault="00812C95">
          <w:pPr>
            <w:pStyle w:val="TOC1"/>
            <w:tabs>
              <w:tab w:val="right" w:leader="dot" w:pos="9622"/>
            </w:tabs>
            <w:rPr>
              <w:rFonts w:eastAsiaTheme="minorEastAsia"/>
              <w:noProof/>
            </w:rPr>
          </w:pPr>
          <w:hyperlink w:anchor="_Toc230074281" w:history="1">
            <w:r w:rsidR="009B002D" w:rsidRPr="00D1719C">
              <w:rPr>
                <w:rStyle w:val="Hyperlink"/>
                <w:rFonts w:ascii="Times New Roman" w:hAnsi="Times New Roman" w:cs="Times New Roman"/>
                <w:noProof/>
              </w:rPr>
              <w:t>III Визија</w:t>
            </w:r>
            <w:r w:rsidR="009B002D">
              <w:rPr>
                <w:noProof/>
                <w:webHidden/>
              </w:rPr>
              <w:tab/>
            </w:r>
            <w:r w:rsidR="009B002D">
              <w:rPr>
                <w:noProof/>
                <w:webHidden/>
              </w:rPr>
              <w:fldChar w:fldCharType="begin"/>
            </w:r>
            <w:r w:rsidR="009B002D">
              <w:rPr>
                <w:noProof/>
                <w:webHidden/>
              </w:rPr>
              <w:instrText xml:space="preserve"> PAGEREF _Toc230074281 \h </w:instrText>
            </w:r>
            <w:r w:rsidR="009B002D">
              <w:rPr>
                <w:noProof/>
                <w:webHidden/>
              </w:rPr>
            </w:r>
            <w:r w:rsidR="009B002D">
              <w:rPr>
                <w:noProof/>
                <w:webHidden/>
              </w:rPr>
              <w:fldChar w:fldCharType="separate"/>
            </w:r>
            <w:r w:rsidR="00E46D03">
              <w:rPr>
                <w:noProof/>
                <w:webHidden/>
              </w:rPr>
              <w:t>39</w:t>
            </w:r>
            <w:r w:rsidR="009B002D">
              <w:rPr>
                <w:noProof/>
                <w:webHidden/>
              </w:rPr>
              <w:fldChar w:fldCharType="end"/>
            </w:r>
          </w:hyperlink>
        </w:p>
        <w:p w14:paraId="2C621B0F" w14:textId="73E20BC0" w:rsidR="009B002D" w:rsidRDefault="00812C95">
          <w:pPr>
            <w:pStyle w:val="TOC1"/>
            <w:tabs>
              <w:tab w:val="right" w:leader="dot" w:pos="9622"/>
            </w:tabs>
            <w:rPr>
              <w:rFonts w:eastAsiaTheme="minorEastAsia"/>
              <w:noProof/>
            </w:rPr>
          </w:pPr>
          <w:hyperlink w:anchor="_Toc230074282" w:history="1">
            <w:r w:rsidR="009B002D" w:rsidRPr="00D1719C">
              <w:rPr>
                <w:rStyle w:val="Hyperlink"/>
                <w:rFonts w:ascii="Times New Roman" w:hAnsi="Times New Roman" w:cs="Times New Roman"/>
                <w:noProof/>
              </w:rPr>
              <w:t>IV Општи циљ, посебни циљеви и мере</w:t>
            </w:r>
            <w:r w:rsidR="009B002D">
              <w:rPr>
                <w:noProof/>
                <w:webHidden/>
              </w:rPr>
              <w:tab/>
            </w:r>
            <w:r w:rsidR="009B002D">
              <w:rPr>
                <w:noProof/>
                <w:webHidden/>
              </w:rPr>
              <w:fldChar w:fldCharType="begin"/>
            </w:r>
            <w:r w:rsidR="009B002D">
              <w:rPr>
                <w:noProof/>
                <w:webHidden/>
              </w:rPr>
              <w:instrText xml:space="preserve"> PAGEREF _Toc230074282 \h </w:instrText>
            </w:r>
            <w:r w:rsidR="009B002D">
              <w:rPr>
                <w:noProof/>
                <w:webHidden/>
              </w:rPr>
            </w:r>
            <w:r w:rsidR="009B002D">
              <w:rPr>
                <w:noProof/>
                <w:webHidden/>
              </w:rPr>
              <w:fldChar w:fldCharType="separate"/>
            </w:r>
            <w:r w:rsidR="00E46D03">
              <w:rPr>
                <w:noProof/>
                <w:webHidden/>
              </w:rPr>
              <w:t>40</w:t>
            </w:r>
            <w:r w:rsidR="009B002D">
              <w:rPr>
                <w:noProof/>
                <w:webHidden/>
              </w:rPr>
              <w:fldChar w:fldCharType="end"/>
            </w:r>
          </w:hyperlink>
        </w:p>
        <w:p w14:paraId="4AB4DA5A" w14:textId="41384AC0" w:rsidR="009B002D" w:rsidRDefault="00812C95">
          <w:pPr>
            <w:pStyle w:val="TOC2"/>
            <w:tabs>
              <w:tab w:val="left" w:pos="720"/>
              <w:tab w:val="right" w:leader="dot" w:pos="9622"/>
            </w:tabs>
            <w:rPr>
              <w:rFonts w:eastAsiaTheme="minorEastAsia"/>
              <w:noProof/>
            </w:rPr>
          </w:pPr>
          <w:hyperlink w:anchor="_Toc230074283" w:history="1">
            <w:r w:rsidR="009B002D" w:rsidRPr="00D1719C">
              <w:rPr>
                <w:rStyle w:val="Hyperlink"/>
                <w:rFonts w:ascii="Times New Roman" w:hAnsi="Times New Roman" w:cs="Times New Roman"/>
                <w:noProof/>
              </w:rPr>
              <w:t>1.</w:t>
            </w:r>
            <w:r w:rsidR="009B002D">
              <w:rPr>
                <w:rFonts w:eastAsiaTheme="minorEastAsia"/>
                <w:noProof/>
              </w:rPr>
              <w:tab/>
            </w:r>
            <w:r w:rsidR="009B002D" w:rsidRPr="00D1719C">
              <w:rPr>
                <w:rStyle w:val="Hyperlink"/>
                <w:rFonts w:ascii="Times New Roman" w:hAnsi="Times New Roman" w:cs="Times New Roman"/>
                <w:noProof/>
              </w:rPr>
              <w:t>Општи циљ</w:t>
            </w:r>
            <w:r w:rsidR="009B002D">
              <w:rPr>
                <w:noProof/>
                <w:webHidden/>
              </w:rPr>
              <w:tab/>
            </w:r>
            <w:r w:rsidR="009B002D">
              <w:rPr>
                <w:noProof/>
                <w:webHidden/>
              </w:rPr>
              <w:fldChar w:fldCharType="begin"/>
            </w:r>
            <w:r w:rsidR="009B002D">
              <w:rPr>
                <w:noProof/>
                <w:webHidden/>
              </w:rPr>
              <w:instrText xml:space="preserve"> PAGEREF _Toc230074283 \h </w:instrText>
            </w:r>
            <w:r w:rsidR="009B002D">
              <w:rPr>
                <w:noProof/>
                <w:webHidden/>
              </w:rPr>
            </w:r>
            <w:r w:rsidR="009B002D">
              <w:rPr>
                <w:noProof/>
                <w:webHidden/>
              </w:rPr>
              <w:fldChar w:fldCharType="separate"/>
            </w:r>
            <w:r w:rsidR="00E46D03">
              <w:rPr>
                <w:noProof/>
                <w:webHidden/>
              </w:rPr>
              <w:t>40</w:t>
            </w:r>
            <w:r w:rsidR="009B002D">
              <w:rPr>
                <w:noProof/>
                <w:webHidden/>
              </w:rPr>
              <w:fldChar w:fldCharType="end"/>
            </w:r>
          </w:hyperlink>
        </w:p>
        <w:p w14:paraId="1729889D" w14:textId="1DD35082" w:rsidR="009B002D" w:rsidRDefault="00812C95">
          <w:pPr>
            <w:pStyle w:val="TOC2"/>
            <w:tabs>
              <w:tab w:val="left" w:pos="720"/>
              <w:tab w:val="right" w:leader="dot" w:pos="9622"/>
            </w:tabs>
            <w:rPr>
              <w:rFonts w:eastAsiaTheme="minorEastAsia"/>
              <w:noProof/>
            </w:rPr>
          </w:pPr>
          <w:hyperlink w:anchor="_Toc230074284" w:history="1">
            <w:r w:rsidR="009B002D" w:rsidRPr="00D1719C">
              <w:rPr>
                <w:rStyle w:val="Hyperlink"/>
                <w:rFonts w:ascii="Times New Roman" w:eastAsia="Calibri" w:hAnsi="Times New Roman" w:cs="Times New Roman"/>
                <w:noProof/>
                <w:lang w:val="sr-Cyrl-RS"/>
              </w:rPr>
              <w:t>2.</w:t>
            </w:r>
            <w:r w:rsidR="009B002D">
              <w:rPr>
                <w:rFonts w:eastAsiaTheme="minorEastAsia"/>
                <w:noProof/>
              </w:rPr>
              <w:tab/>
            </w:r>
            <w:r w:rsidR="009B002D" w:rsidRPr="00D1719C">
              <w:rPr>
                <w:rStyle w:val="Hyperlink"/>
                <w:rFonts w:ascii="Times New Roman" w:hAnsi="Times New Roman" w:cs="Times New Roman"/>
                <w:noProof/>
                <w:lang w:val="sr-Cyrl-RS"/>
              </w:rPr>
              <w:t>Поставка Програма са становишта анализе и избора опција за достизање циљева</w:t>
            </w:r>
            <w:r w:rsidR="009B002D">
              <w:rPr>
                <w:noProof/>
                <w:webHidden/>
              </w:rPr>
              <w:tab/>
            </w:r>
            <w:r w:rsidR="009B002D">
              <w:rPr>
                <w:noProof/>
                <w:webHidden/>
              </w:rPr>
              <w:fldChar w:fldCharType="begin"/>
            </w:r>
            <w:r w:rsidR="009B002D">
              <w:rPr>
                <w:noProof/>
                <w:webHidden/>
              </w:rPr>
              <w:instrText xml:space="preserve"> PAGEREF _Toc230074284 \h </w:instrText>
            </w:r>
            <w:r w:rsidR="009B002D">
              <w:rPr>
                <w:noProof/>
                <w:webHidden/>
              </w:rPr>
            </w:r>
            <w:r w:rsidR="009B002D">
              <w:rPr>
                <w:noProof/>
                <w:webHidden/>
              </w:rPr>
              <w:fldChar w:fldCharType="separate"/>
            </w:r>
            <w:r w:rsidR="00E46D03">
              <w:rPr>
                <w:noProof/>
                <w:webHidden/>
              </w:rPr>
              <w:t>41</w:t>
            </w:r>
            <w:r w:rsidR="009B002D">
              <w:rPr>
                <w:noProof/>
                <w:webHidden/>
              </w:rPr>
              <w:fldChar w:fldCharType="end"/>
            </w:r>
          </w:hyperlink>
        </w:p>
        <w:p w14:paraId="2F6AA150" w14:textId="5BD6D7D8" w:rsidR="009B002D" w:rsidRDefault="00812C95">
          <w:pPr>
            <w:pStyle w:val="TOC2"/>
            <w:tabs>
              <w:tab w:val="left" w:pos="720"/>
              <w:tab w:val="right" w:leader="dot" w:pos="9622"/>
            </w:tabs>
            <w:rPr>
              <w:rFonts w:eastAsiaTheme="minorEastAsia"/>
              <w:noProof/>
            </w:rPr>
          </w:pPr>
          <w:hyperlink w:anchor="_Toc230074285" w:history="1">
            <w:r w:rsidR="009B002D" w:rsidRPr="00D1719C">
              <w:rPr>
                <w:rStyle w:val="Hyperlink"/>
                <w:rFonts w:ascii="Times New Roman" w:hAnsi="Times New Roman" w:cs="Times New Roman"/>
                <w:noProof/>
                <w:lang w:val="sr-Cyrl-RS"/>
              </w:rPr>
              <w:t>3.</w:t>
            </w:r>
            <w:r w:rsidR="009B002D">
              <w:rPr>
                <w:rFonts w:eastAsiaTheme="minorEastAsia"/>
                <w:noProof/>
              </w:rPr>
              <w:tab/>
            </w:r>
            <w:r w:rsidR="009B002D" w:rsidRPr="00D1719C">
              <w:rPr>
                <w:rStyle w:val="Hyperlink"/>
                <w:rFonts w:ascii="Times New Roman" w:hAnsi="Times New Roman" w:cs="Times New Roman"/>
                <w:noProof/>
                <w:lang w:val="sr-Cyrl-RS"/>
              </w:rPr>
              <w:t>Посебни циљеви и мере за спровођење реформе система локалне самоуправе</w:t>
            </w:r>
            <w:r w:rsidR="009B002D">
              <w:rPr>
                <w:noProof/>
                <w:webHidden/>
              </w:rPr>
              <w:tab/>
            </w:r>
            <w:r w:rsidR="009B002D">
              <w:rPr>
                <w:noProof/>
                <w:webHidden/>
              </w:rPr>
              <w:fldChar w:fldCharType="begin"/>
            </w:r>
            <w:r w:rsidR="009B002D">
              <w:rPr>
                <w:noProof/>
                <w:webHidden/>
              </w:rPr>
              <w:instrText xml:space="preserve"> PAGEREF _Toc230074285 \h </w:instrText>
            </w:r>
            <w:r w:rsidR="009B002D">
              <w:rPr>
                <w:noProof/>
                <w:webHidden/>
              </w:rPr>
            </w:r>
            <w:r w:rsidR="009B002D">
              <w:rPr>
                <w:noProof/>
                <w:webHidden/>
              </w:rPr>
              <w:fldChar w:fldCharType="separate"/>
            </w:r>
            <w:r w:rsidR="00E46D03">
              <w:rPr>
                <w:noProof/>
                <w:webHidden/>
              </w:rPr>
              <w:t>43</w:t>
            </w:r>
            <w:r w:rsidR="009B002D">
              <w:rPr>
                <w:noProof/>
                <w:webHidden/>
              </w:rPr>
              <w:fldChar w:fldCharType="end"/>
            </w:r>
          </w:hyperlink>
        </w:p>
        <w:p w14:paraId="28BB4F55" w14:textId="527C2CA8" w:rsidR="009B002D" w:rsidRDefault="00812C95">
          <w:pPr>
            <w:pStyle w:val="TOC1"/>
            <w:tabs>
              <w:tab w:val="right" w:leader="dot" w:pos="9622"/>
            </w:tabs>
            <w:rPr>
              <w:rFonts w:eastAsiaTheme="minorEastAsia"/>
              <w:noProof/>
            </w:rPr>
          </w:pPr>
          <w:hyperlink w:anchor="_Toc230074286" w:history="1">
            <w:r w:rsidR="009B002D" w:rsidRPr="00D1719C">
              <w:rPr>
                <w:rStyle w:val="Hyperlink"/>
                <w:rFonts w:ascii="Times New Roman" w:hAnsi="Times New Roman" w:cs="Times New Roman"/>
                <w:noProof/>
              </w:rPr>
              <w:t>V Институционални оквир за управљање и праћење реформе система локалне самоуправе и заинтересоване стране и циљне групе</w:t>
            </w:r>
            <w:r w:rsidR="009B002D">
              <w:rPr>
                <w:noProof/>
                <w:webHidden/>
              </w:rPr>
              <w:tab/>
            </w:r>
            <w:r w:rsidR="009B002D">
              <w:rPr>
                <w:noProof/>
                <w:webHidden/>
              </w:rPr>
              <w:fldChar w:fldCharType="begin"/>
            </w:r>
            <w:r w:rsidR="009B002D">
              <w:rPr>
                <w:noProof/>
                <w:webHidden/>
              </w:rPr>
              <w:instrText xml:space="preserve"> PAGEREF _Toc230074286 \h </w:instrText>
            </w:r>
            <w:r w:rsidR="009B002D">
              <w:rPr>
                <w:noProof/>
                <w:webHidden/>
              </w:rPr>
            </w:r>
            <w:r w:rsidR="009B002D">
              <w:rPr>
                <w:noProof/>
                <w:webHidden/>
              </w:rPr>
              <w:fldChar w:fldCharType="separate"/>
            </w:r>
            <w:r w:rsidR="00E46D03">
              <w:rPr>
                <w:noProof/>
                <w:webHidden/>
              </w:rPr>
              <w:t>71</w:t>
            </w:r>
            <w:r w:rsidR="009B002D">
              <w:rPr>
                <w:noProof/>
                <w:webHidden/>
              </w:rPr>
              <w:fldChar w:fldCharType="end"/>
            </w:r>
          </w:hyperlink>
        </w:p>
        <w:p w14:paraId="34DF3E7B" w14:textId="5F532866" w:rsidR="009B002D" w:rsidRDefault="00812C95">
          <w:pPr>
            <w:pStyle w:val="TOC2"/>
            <w:tabs>
              <w:tab w:val="left" w:pos="720"/>
              <w:tab w:val="right" w:leader="dot" w:pos="9622"/>
            </w:tabs>
            <w:rPr>
              <w:rFonts w:eastAsiaTheme="minorEastAsia"/>
              <w:noProof/>
            </w:rPr>
          </w:pPr>
          <w:hyperlink w:anchor="_Toc230074287" w:history="1">
            <w:r w:rsidR="009B002D" w:rsidRPr="00D1719C">
              <w:rPr>
                <w:rStyle w:val="Hyperlink"/>
                <w:rFonts w:ascii="Times New Roman" w:eastAsia="Times New Roman" w:hAnsi="Times New Roman" w:cs="Times New Roman"/>
                <w:noProof/>
                <w:lang w:val="sr-Cyrl-RS"/>
              </w:rPr>
              <w:t>1.</w:t>
            </w:r>
            <w:r w:rsidR="009B002D">
              <w:rPr>
                <w:rFonts w:eastAsiaTheme="minorEastAsia"/>
                <w:noProof/>
              </w:rPr>
              <w:tab/>
            </w:r>
            <w:r w:rsidR="009B002D" w:rsidRPr="00D1719C">
              <w:rPr>
                <w:rStyle w:val="Hyperlink"/>
                <w:rFonts w:ascii="Times New Roman" w:eastAsia="Times New Roman" w:hAnsi="Times New Roman" w:cs="Times New Roman"/>
                <w:noProof/>
                <w:lang w:val="sr-Cyrl-RS"/>
              </w:rPr>
              <w:t>Оперативно-административно управљање и координација</w:t>
            </w:r>
            <w:r w:rsidR="009B002D">
              <w:rPr>
                <w:noProof/>
                <w:webHidden/>
              </w:rPr>
              <w:tab/>
            </w:r>
            <w:r w:rsidR="009B002D">
              <w:rPr>
                <w:noProof/>
                <w:webHidden/>
              </w:rPr>
              <w:fldChar w:fldCharType="begin"/>
            </w:r>
            <w:r w:rsidR="009B002D">
              <w:rPr>
                <w:noProof/>
                <w:webHidden/>
              </w:rPr>
              <w:instrText xml:space="preserve"> PAGEREF _Toc230074287 \h </w:instrText>
            </w:r>
            <w:r w:rsidR="009B002D">
              <w:rPr>
                <w:noProof/>
                <w:webHidden/>
              </w:rPr>
            </w:r>
            <w:r w:rsidR="009B002D">
              <w:rPr>
                <w:noProof/>
                <w:webHidden/>
              </w:rPr>
              <w:fldChar w:fldCharType="separate"/>
            </w:r>
            <w:r w:rsidR="00E46D03">
              <w:rPr>
                <w:noProof/>
                <w:webHidden/>
              </w:rPr>
              <w:t>71</w:t>
            </w:r>
            <w:r w:rsidR="009B002D">
              <w:rPr>
                <w:noProof/>
                <w:webHidden/>
              </w:rPr>
              <w:fldChar w:fldCharType="end"/>
            </w:r>
          </w:hyperlink>
        </w:p>
        <w:p w14:paraId="736CBCE9" w14:textId="3A53A1A4" w:rsidR="009B002D" w:rsidRDefault="00812C95">
          <w:pPr>
            <w:pStyle w:val="TOC2"/>
            <w:tabs>
              <w:tab w:val="left" w:pos="720"/>
              <w:tab w:val="right" w:leader="dot" w:pos="9622"/>
            </w:tabs>
            <w:rPr>
              <w:rFonts w:eastAsiaTheme="minorEastAsia"/>
              <w:noProof/>
            </w:rPr>
          </w:pPr>
          <w:hyperlink w:anchor="_Toc230074288" w:history="1">
            <w:r w:rsidR="009B002D" w:rsidRPr="00D1719C">
              <w:rPr>
                <w:rStyle w:val="Hyperlink"/>
                <w:rFonts w:ascii="Times New Roman" w:eastAsia="Times New Roman" w:hAnsi="Times New Roman" w:cs="Times New Roman"/>
                <w:noProof/>
                <w:lang w:val="sr-Cyrl-RS"/>
              </w:rPr>
              <w:t>2.</w:t>
            </w:r>
            <w:r w:rsidR="009B002D">
              <w:rPr>
                <w:rFonts w:eastAsiaTheme="minorEastAsia"/>
                <w:noProof/>
              </w:rPr>
              <w:tab/>
            </w:r>
            <w:r w:rsidR="009B002D" w:rsidRPr="00D1719C">
              <w:rPr>
                <w:rStyle w:val="Hyperlink"/>
                <w:rFonts w:ascii="Times New Roman" w:eastAsia="Times New Roman" w:hAnsi="Times New Roman" w:cs="Times New Roman"/>
                <w:noProof/>
                <w:lang w:val="sr-Cyrl-RS"/>
              </w:rPr>
              <w:t>Стратешко-политички ниво управљања</w:t>
            </w:r>
            <w:r w:rsidR="009B002D">
              <w:rPr>
                <w:noProof/>
                <w:webHidden/>
              </w:rPr>
              <w:tab/>
            </w:r>
            <w:r w:rsidR="009B002D">
              <w:rPr>
                <w:noProof/>
                <w:webHidden/>
              </w:rPr>
              <w:fldChar w:fldCharType="begin"/>
            </w:r>
            <w:r w:rsidR="009B002D">
              <w:rPr>
                <w:noProof/>
                <w:webHidden/>
              </w:rPr>
              <w:instrText xml:space="preserve"> PAGEREF _Toc230074288 \h </w:instrText>
            </w:r>
            <w:r w:rsidR="009B002D">
              <w:rPr>
                <w:noProof/>
                <w:webHidden/>
              </w:rPr>
            </w:r>
            <w:r w:rsidR="009B002D">
              <w:rPr>
                <w:noProof/>
                <w:webHidden/>
              </w:rPr>
              <w:fldChar w:fldCharType="separate"/>
            </w:r>
            <w:r w:rsidR="00E46D03">
              <w:rPr>
                <w:noProof/>
                <w:webHidden/>
              </w:rPr>
              <w:t>72</w:t>
            </w:r>
            <w:r w:rsidR="009B002D">
              <w:rPr>
                <w:noProof/>
                <w:webHidden/>
              </w:rPr>
              <w:fldChar w:fldCharType="end"/>
            </w:r>
          </w:hyperlink>
        </w:p>
        <w:p w14:paraId="2D983ABF" w14:textId="2E69DC8B" w:rsidR="009B002D" w:rsidRDefault="00812C95">
          <w:pPr>
            <w:pStyle w:val="TOC2"/>
            <w:tabs>
              <w:tab w:val="left" w:pos="720"/>
              <w:tab w:val="right" w:leader="dot" w:pos="9622"/>
            </w:tabs>
            <w:rPr>
              <w:rFonts w:eastAsiaTheme="minorEastAsia"/>
              <w:noProof/>
            </w:rPr>
          </w:pPr>
          <w:hyperlink w:anchor="_Toc230074289" w:history="1">
            <w:r w:rsidR="009B002D" w:rsidRPr="00D1719C">
              <w:rPr>
                <w:rStyle w:val="Hyperlink"/>
                <w:rFonts w:ascii="Times New Roman" w:eastAsia="Arial" w:hAnsi="Times New Roman" w:cs="Times New Roman"/>
                <w:noProof/>
                <w:lang w:val="sr-Cyrl-RS"/>
              </w:rPr>
              <w:t>3.</w:t>
            </w:r>
            <w:r w:rsidR="009B002D">
              <w:rPr>
                <w:rFonts w:eastAsiaTheme="minorEastAsia"/>
                <w:noProof/>
              </w:rPr>
              <w:tab/>
            </w:r>
            <w:r w:rsidR="009B002D" w:rsidRPr="00D1719C">
              <w:rPr>
                <w:rStyle w:val="Hyperlink"/>
                <w:rFonts w:ascii="Times New Roman" w:eastAsia="Arial" w:hAnsi="Times New Roman" w:cs="Times New Roman"/>
                <w:noProof/>
                <w:lang w:val="sr-Cyrl-RS"/>
              </w:rPr>
              <w:t>Кључне заинтересоване стране и циљне групе</w:t>
            </w:r>
            <w:r w:rsidR="009B002D">
              <w:rPr>
                <w:noProof/>
                <w:webHidden/>
              </w:rPr>
              <w:tab/>
            </w:r>
            <w:r w:rsidR="009B002D">
              <w:rPr>
                <w:noProof/>
                <w:webHidden/>
              </w:rPr>
              <w:fldChar w:fldCharType="begin"/>
            </w:r>
            <w:r w:rsidR="009B002D">
              <w:rPr>
                <w:noProof/>
                <w:webHidden/>
              </w:rPr>
              <w:instrText xml:space="preserve"> PAGEREF _Toc230074289 \h </w:instrText>
            </w:r>
            <w:r w:rsidR="009B002D">
              <w:rPr>
                <w:noProof/>
                <w:webHidden/>
              </w:rPr>
            </w:r>
            <w:r w:rsidR="009B002D">
              <w:rPr>
                <w:noProof/>
                <w:webHidden/>
              </w:rPr>
              <w:fldChar w:fldCharType="separate"/>
            </w:r>
            <w:r w:rsidR="00E46D03">
              <w:rPr>
                <w:noProof/>
                <w:webHidden/>
              </w:rPr>
              <w:t>73</w:t>
            </w:r>
            <w:r w:rsidR="009B002D">
              <w:rPr>
                <w:noProof/>
                <w:webHidden/>
              </w:rPr>
              <w:fldChar w:fldCharType="end"/>
            </w:r>
          </w:hyperlink>
        </w:p>
        <w:p w14:paraId="44126DDB" w14:textId="32A267B1" w:rsidR="009B002D" w:rsidRDefault="00812C95">
          <w:pPr>
            <w:pStyle w:val="TOC1"/>
            <w:tabs>
              <w:tab w:val="right" w:leader="dot" w:pos="9622"/>
            </w:tabs>
            <w:rPr>
              <w:rFonts w:eastAsiaTheme="minorEastAsia"/>
              <w:noProof/>
            </w:rPr>
          </w:pPr>
          <w:hyperlink w:anchor="_Toc230074290" w:history="1">
            <w:r w:rsidR="009B002D" w:rsidRPr="00D1719C">
              <w:rPr>
                <w:rStyle w:val="Hyperlink"/>
                <w:rFonts w:ascii="Times New Roman" w:eastAsiaTheme="majorEastAsia" w:hAnsi="Times New Roman" w:cs="Times New Roman"/>
                <w:noProof/>
                <w:lang w:val="sr-Latn-RS"/>
              </w:rPr>
              <w:t>VI Процена финансијских средстава за спровођење Програма</w:t>
            </w:r>
            <w:r w:rsidR="009B002D">
              <w:rPr>
                <w:noProof/>
                <w:webHidden/>
              </w:rPr>
              <w:tab/>
            </w:r>
            <w:r w:rsidR="009B002D">
              <w:rPr>
                <w:noProof/>
                <w:webHidden/>
              </w:rPr>
              <w:fldChar w:fldCharType="begin"/>
            </w:r>
            <w:r w:rsidR="009B002D">
              <w:rPr>
                <w:noProof/>
                <w:webHidden/>
              </w:rPr>
              <w:instrText xml:space="preserve"> PAGEREF _Toc230074290 \h </w:instrText>
            </w:r>
            <w:r w:rsidR="009B002D">
              <w:rPr>
                <w:noProof/>
                <w:webHidden/>
              </w:rPr>
            </w:r>
            <w:r w:rsidR="009B002D">
              <w:rPr>
                <w:noProof/>
                <w:webHidden/>
              </w:rPr>
              <w:fldChar w:fldCharType="separate"/>
            </w:r>
            <w:r w:rsidR="00E46D03">
              <w:rPr>
                <w:noProof/>
                <w:webHidden/>
              </w:rPr>
              <w:t>75</w:t>
            </w:r>
            <w:r w:rsidR="009B002D">
              <w:rPr>
                <w:noProof/>
                <w:webHidden/>
              </w:rPr>
              <w:fldChar w:fldCharType="end"/>
            </w:r>
          </w:hyperlink>
        </w:p>
        <w:p w14:paraId="120D3471" w14:textId="4F118E10" w:rsidR="009B002D" w:rsidRDefault="00812C95">
          <w:pPr>
            <w:pStyle w:val="TOC3"/>
            <w:tabs>
              <w:tab w:val="right" w:leader="dot" w:pos="9622"/>
            </w:tabs>
            <w:rPr>
              <w:noProof/>
            </w:rPr>
          </w:pPr>
          <w:hyperlink w:anchor="_Toc230074291" w:history="1">
            <w:r w:rsidR="009B002D" w:rsidRPr="00D1719C">
              <w:rPr>
                <w:rStyle w:val="Hyperlink"/>
                <w:rFonts w:ascii="Times New Roman" w:eastAsiaTheme="majorEastAsia" w:hAnsi="Times New Roman" w:cs="Times New Roman"/>
                <w:noProof/>
                <w:kern w:val="0"/>
                <w:lang w:val="sr-Cyrl-RS"/>
                <w14:ligatures w14:val="none"/>
              </w:rPr>
              <w:t>Процењена</w:t>
            </w:r>
            <w:r w:rsidR="009B002D" w:rsidRPr="00D1719C">
              <w:rPr>
                <w:rStyle w:val="Hyperlink"/>
                <w:rFonts w:ascii="Times New Roman" w:eastAsiaTheme="majorEastAsia" w:hAnsi="Times New Roman" w:cs="Times New Roman"/>
                <w:noProof/>
                <w:kern w:val="0"/>
                <w:lang w:val="ru-RU"/>
                <w14:ligatures w14:val="none"/>
              </w:rPr>
              <w:t xml:space="preserve"> </w:t>
            </w:r>
            <w:r w:rsidR="009B002D" w:rsidRPr="00D1719C">
              <w:rPr>
                <w:rStyle w:val="Hyperlink"/>
                <w:rFonts w:ascii="Times New Roman" w:eastAsiaTheme="majorEastAsia" w:hAnsi="Times New Roman" w:cs="Times New Roman"/>
                <w:noProof/>
                <w:kern w:val="0"/>
                <w:lang w:val="sr-Cyrl-RS"/>
                <w14:ligatures w14:val="none"/>
              </w:rPr>
              <w:t>укупна средства по приоритетним циљевима и годинама</w:t>
            </w:r>
            <w:r w:rsidR="009B002D">
              <w:rPr>
                <w:noProof/>
                <w:webHidden/>
              </w:rPr>
              <w:tab/>
            </w:r>
            <w:r w:rsidR="009B002D">
              <w:rPr>
                <w:noProof/>
                <w:webHidden/>
              </w:rPr>
              <w:fldChar w:fldCharType="begin"/>
            </w:r>
            <w:r w:rsidR="009B002D">
              <w:rPr>
                <w:noProof/>
                <w:webHidden/>
              </w:rPr>
              <w:instrText xml:space="preserve"> PAGEREF _Toc230074291 \h </w:instrText>
            </w:r>
            <w:r w:rsidR="009B002D">
              <w:rPr>
                <w:noProof/>
                <w:webHidden/>
              </w:rPr>
            </w:r>
            <w:r w:rsidR="009B002D">
              <w:rPr>
                <w:noProof/>
                <w:webHidden/>
              </w:rPr>
              <w:fldChar w:fldCharType="separate"/>
            </w:r>
            <w:r w:rsidR="00E46D03">
              <w:rPr>
                <w:noProof/>
                <w:webHidden/>
              </w:rPr>
              <w:t>75</w:t>
            </w:r>
            <w:r w:rsidR="009B002D">
              <w:rPr>
                <w:noProof/>
                <w:webHidden/>
              </w:rPr>
              <w:fldChar w:fldCharType="end"/>
            </w:r>
          </w:hyperlink>
        </w:p>
        <w:p w14:paraId="1FA18A46" w14:textId="30B66D2F" w:rsidR="009B002D" w:rsidRDefault="00812C95">
          <w:pPr>
            <w:pStyle w:val="TOC3"/>
            <w:tabs>
              <w:tab w:val="right" w:leader="dot" w:pos="9622"/>
            </w:tabs>
            <w:rPr>
              <w:noProof/>
            </w:rPr>
          </w:pPr>
          <w:hyperlink w:anchor="_Toc230074292" w:history="1">
            <w:r w:rsidR="009B002D" w:rsidRPr="00D1719C">
              <w:rPr>
                <w:rStyle w:val="Hyperlink"/>
                <w:rFonts w:ascii="Times New Roman" w:eastAsiaTheme="majorEastAsia" w:hAnsi="Times New Roman" w:cs="Times New Roman"/>
                <w:noProof/>
                <w:kern w:val="0"/>
                <w:lang w:val="sr-Cyrl-RS"/>
                <w14:ligatures w14:val="none"/>
              </w:rPr>
              <w:t>Процењена</w:t>
            </w:r>
            <w:r w:rsidR="009B002D" w:rsidRPr="00D1719C">
              <w:rPr>
                <w:rStyle w:val="Hyperlink"/>
                <w:rFonts w:ascii="Times New Roman" w:eastAsiaTheme="majorEastAsia" w:hAnsi="Times New Roman" w:cs="Times New Roman"/>
                <w:noProof/>
                <w:kern w:val="0"/>
                <w:lang w:val="ru-RU"/>
                <w14:ligatures w14:val="none"/>
              </w:rPr>
              <w:t xml:space="preserve"> </w:t>
            </w:r>
            <w:r w:rsidR="009B002D" w:rsidRPr="00D1719C">
              <w:rPr>
                <w:rStyle w:val="Hyperlink"/>
                <w:rFonts w:ascii="Times New Roman" w:eastAsiaTheme="majorEastAsia" w:hAnsi="Times New Roman" w:cs="Times New Roman"/>
                <w:noProof/>
                <w:kern w:val="0"/>
                <w:lang w:val="sr-Cyrl-RS"/>
                <w14:ligatures w14:val="none"/>
              </w:rPr>
              <w:t>укупна средства по планираним мерама и годинама</w:t>
            </w:r>
            <w:r w:rsidR="009B002D">
              <w:rPr>
                <w:noProof/>
                <w:webHidden/>
              </w:rPr>
              <w:tab/>
            </w:r>
            <w:r w:rsidR="009B002D">
              <w:rPr>
                <w:noProof/>
                <w:webHidden/>
              </w:rPr>
              <w:fldChar w:fldCharType="begin"/>
            </w:r>
            <w:r w:rsidR="009B002D">
              <w:rPr>
                <w:noProof/>
                <w:webHidden/>
              </w:rPr>
              <w:instrText xml:space="preserve"> PAGEREF _Toc230074292 \h </w:instrText>
            </w:r>
            <w:r w:rsidR="009B002D">
              <w:rPr>
                <w:noProof/>
                <w:webHidden/>
              </w:rPr>
            </w:r>
            <w:r w:rsidR="009B002D">
              <w:rPr>
                <w:noProof/>
                <w:webHidden/>
              </w:rPr>
              <w:fldChar w:fldCharType="separate"/>
            </w:r>
            <w:r w:rsidR="00E46D03">
              <w:rPr>
                <w:noProof/>
                <w:webHidden/>
              </w:rPr>
              <w:t>75</w:t>
            </w:r>
            <w:r w:rsidR="009B002D">
              <w:rPr>
                <w:noProof/>
                <w:webHidden/>
              </w:rPr>
              <w:fldChar w:fldCharType="end"/>
            </w:r>
          </w:hyperlink>
        </w:p>
        <w:p w14:paraId="13427440" w14:textId="255552ED" w:rsidR="009B002D" w:rsidRDefault="00812C95">
          <w:pPr>
            <w:pStyle w:val="TOC3"/>
            <w:tabs>
              <w:tab w:val="right" w:leader="dot" w:pos="9622"/>
            </w:tabs>
            <w:rPr>
              <w:noProof/>
            </w:rPr>
          </w:pPr>
          <w:hyperlink w:anchor="_Toc230074293" w:history="1">
            <w:r w:rsidR="009B002D" w:rsidRPr="00D1719C">
              <w:rPr>
                <w:rStyle w:val="Hyperlink"/>
                <w:rFonts w:ascii="Times New Roman" w:eastAsiaTheme="majorEastAsia" w:hAnsi="Times New Roman" w:cs="Times New Roman"/>
                <w:noProof/>
                <w:kern w:val="0"/>
                <w:lang w:val="sr-Cyrl-RS"/>
                <w14:ligatures w14:val="none"/>
              </w:rPr>
              <w:t>Процењена средства по изворима финансирања и</w:t>
            </w:r>
            <w:r w:rsidR="009B002D" w:rsidRPr="00D1719C">
              <w:rPr>
                <w:rStyle w:val="Hyperlink"/>
                <w:rFonts w:ascii="Times New Roman" w:eastAsiaTheme="majorEastAsia" w:hAnsi="Times New Roman" w:cs="Times New Roman"/>
                <w:noProof/>
                <w:kern w:val="0"/>
                <w:lang w:val="ru-RU"/>
                <w14:ligatures w14:val="none"/>
              </w:rPr>
              <w:t xml:space="preserve"> </w:t>
            </w:r>
            <w:r w:rsidR="009B002D" w:rsidRPr="00D1719C">
              <w:rPr>
                <w:rStyle w:val="Hyperlink"/>
                <w:rFonts w:ascii="Times New Roman" w:eastAsiaTheme="majorEastAsia" w:hAnsi="Times New Roman" w:cs="Times New Roman"/>
                <w:noProof/>
                <w:kern w:val="0"/>
                <w:lang w:val="sr-Cyrl-RS"/>
                <w14:ligatures w14:val="none"/>
              </w:rPr>
              <w:t>годинама</w:t>
            </w:r>
            <w:r w:rsidR="009B002D">
              <w:rPr>
                <w:noProof/>
                <w:webHidden/>
              </w:rPr>
              <w:tab/>
            </w:r>
            <w:r w:rsidR="009B002D">
              <w:rPr>
                <w:noProof/>
                <w:webHidden/>
              </w:rPr>
              <w:fldChar w:fldCharType="begin"/>
            </w:r>
            <w:r w:rsidR="009B002D">
              <w:rPr>
                <w:noProof/>
                <w:webHidden/>
              </w:rPr>
              <w:instrText xml:space="preserve"> PAGEREF _Toc230074293 \h </w:instrText>
            </w:r>
            <w:r w:rsidR="009B002D">
              <w:rPr>
                <w:noProof/>
                <w:webHidden/>
              </w:rPr>
            </w:r>
            <w:r w:rsidR="009B002D">
              <w:rPr>
                <w:noProof/>
                <w:webHidden/>
              </w:rPr>
              <w:fldChar w:fldCharType="separate"/>
            </w:r>
            <w:r w:rsidR="00E46D03">
              <w:rPr>
                <w:noProof/>
                <w:webHidden/>
              </w:rPr>
              <w:t>77</w:t>
            </w:r>
            <w:r w:rsidR="009B002D">
              <w:rPr>
                <w:noProof/>
                <w:webHidden/>
              </w:rPr>
              <w:fldChar w:fldCharType="end"/>
            </w:r>
          </w:hyperlink>
        </w:p>
        <w:p w14:paraId="77728666" w14:textId="1F5DF5D1" w:rsidR="009B002D" w:rsidRDefault="00812C95">
          <w:pPr>
            <w:pStyle w:val="TOC1"/>
            <w:tabs>
              <w:tab w:val="right" w:leader="dot" w:pos="9622"/>
            </w:tabs>
            <w:rPr>
              <w:rFonts w:eastAsiaTheme="minorEastAsia"/>
              <w:noProof/>
            </w:rPr>
          </w:pPr>
          <w:hyperlink w:anchor="_Toc230074294" w:history="1">
            <w:r w:rsidR="009B002D" w:rsidRPr="00D1719C">
              <w:rPr>
                <w:rStyle w:val="Hyperlink"/>
                <w:rFonts w:ascii="Times New Roman" w:hAnsi="Times New Roman" w:cs="Times New Roman"/>
                <w:noProof/>
              </w:rPr>
              <w:t>VII  Акциони план за спровођење Програма</w:t>
            </w:r>
            <w:r w:rsidR="009B002D">
              <w:rPr>
                <w:noProof/>
                <w:webHidden/>
              </w:rPr>
              <w:tab/>
            </w:r>
            <w:r w:rsidR="009B002D">
              <w:rPr>
                <w:noProof/>
                <w:webHidden/>
              </w:rPr>
              <w:fldChar w:fldCharType="begin"/>
            </w:r>
            <w:r w:rsidR="009B002D">
              <w:rPr>
                <w:noProof/>
                <w:webHidden/>
              </w:rPr>
              <w:instrText xml:space="preserve"> PAGEREF _Toc230074294 \h </w:instrText>
            </w:r>
            <w:r w:rsidR="009B002D">
              <w:rPr>
                <w:noProof/>
                <w:webHidden/>
              </w:rPr>
            </w:r>
            <w:r w:rsidR="009B002D">
              <w:rPr>
                <w:noProof/>
                <w:webHidden/>
              </w:rPr>
              <w:fldChar w:fldCharType="separate"/>
            </w:r>
            <w:r w:rsidR="00E46D03">
              <w:rPr>
                <w:noProof/>
                <w:webHidden/>
              </w:rPr>
              <w:t>78</w:t>
            </w:r>
            <w:r w:rsidR="009B002D">
              <w:rPr>
                <w:noProof/>
                <w:webHidden/>
              </w:rPr>
              <w:fldChar w:fldCharType="end"/>
            </w:r>
          </w:hyperlink>
        </w:p>
        <w:p w14:paraId="7F9AFE5F" w14:textId="50F0BBE0" w:rsidR="009B002D" w:rsidRDefault="00812C95">
          <w:pPr>
            <w:pStyle w:val="TOC1"/>
            <w:tabs>
              <w:tab w:val="right" w:leader="dot" w:pos="9622"/>
            </w:tabs>
            <w:rPr>
              <w:rFonts w:eastAsiaTheme="minorEastAsia"/>
              <w:noProof/>
            </w:rPr>
          </w:pPr>
          <w:hyperlink w:anchor="_Toc230074295" w:history="1">
            <w:r w:rsidR="009B002D" w:rsidRPr="00D1719C">
              <w:rPr>
                <w:rStyle w:val="Hyperlink"/>
                <w:rFonts w:ascii="Times New Roman" w:hAnsi="Times New Roman" w:cs="Times New Roman"/>
                <w:noProof/>
              </w:rPr>
              <w:t>VIII ПРИЛОЗИ</w:t>
            </w:r>
            <w:r w:rsidR="009B002D">
              <w:rPr>
                <w:noProof/>
                <w:webHidden/>
              </w:rPr>
              <w:tab/>
            </w:r>
            <w:r w:rsidR="009B002D">
              <w:rPr>
                <w:noProof/>
                <w:webHidden/>
              </w:rPr>
              <w:fldChar w:fldCharType="begin"/>
            </w:r>
            <w:r w:rsidR="009B002D">
              <w:rPr>
                <w:noProof/>
                <w:webHidden/>
              </w:rPr>
              <w:instrText xml:space="preserve"> PAGEREF _Toc230074295 \h </w:instrText>
            </w:r>
            <w:r w:rsidR="009B002D">
              <w:rPr>
                <w:noProof/>
                <w:webHidden/>
              </w:rPr>
            </w:r>
            <w:r w:rsidR="009B002D">
              <w:rPr>
                <w:noProof/>
                <w:webHidden/>
              </w:rPr>
              <w:fldChar w:fldCharType="separate"/>
            </w:r>
            <w:r w:rsidR="00E46D03">
              <w:rPr>
                <w:noProof/>
                <w:webHidden/>
              </w:rPr>
              <w:t>105</w:t>
            </w:r>
            <w:r w:rsidR="009B002D">
              <w:rPr>
                <w:noProof/>
                <w:webHidden/>
              </w:rPr>
              <w:fldChar w:fldCharType="end"/>
            </w:r>
          </w:hyperlink>
        </w:p>
        <w:p w14:paraId="781D8482" w14:textId="2D80A3A6" w:rsidR="009B002D" w:rsidRDefault="00812C95">
          <w:pPr>
            <w:pStyle w:val="TOC2"/>
            <w:tabs>
              <w:tab w:val="right" w:leader="dot" w:pos="9622"/>
            </w:tabs>
            <w:rPr>
              <w:rFonts w:eastAsiaTheme="minorEastAsia"/>
              <w:noProof/>
            </w:rPr>
          </w:pPr>
          <w:hyperlink w:anchor="_Toc230074296" w:history="1">
            <w:r w:rsidR="009B002D" w:rsidRPr="00D1719C">
              <w:rPr>
                <w:rStyle w:val="Hyperlink"/>
                <w:rFonts w:ascii="Times New Roman" w:hAnsi="Times New Roman" w:cs="Times New Roman"/>
                <w:iCs/>
                <w:noProof/>
                <w:lang w:val="sr-Cyrl-RS" w:eastAsia="en-GB"/>
              </w:rPr>
              <w:t>Прилог 1:</w:t>
            </w:r>
            <w:r w:rsidR="009B002D" w:rsidRPr="00D1719C">
              <w:rPr>
                <w:rStyle w:val="Hyperlink"/>
                <w:rFonts w:ascii="Times New Roman" w:hAnsi="Times New Roman" w:cs="Times New Roman"/>
                <w:noProof/>
                <w:lang w:val="sr-Cyrl-RS" w:eastAsia="en-GB"/>
              </w:rPr>
              <w:t xml:space="preserve"> Пасош - показатељи</w:t>
            </w:r>
            <w:r w:rsidR="009B002D">
              <w:rPr>
                <w:noProof/>
                <w:webHidden/>
              </w:rPr>
              <w:tab/>
            </w:r>
            <w:r w:rsidR="009B002D">
              <w:rPr>
                <w:noProof/>
                <w:webHidden/>
              </w:rPr>
              <w:fldChar w:fldCharType="begin"/>
            </w:r>
            <w:r w:rsidR="009B002D">
              <w:rPr>
                <w:noProof/>
                <w:webHidden/>
              </w:rPr>
              <w:instrText xml:space="preserve"> PAGEREF _Toc230074296 \h </w:instrText>
            </w:r>
            <w:r w:rsidR="009B002D">
              <w:rPr>
                <w:noProof/>
                <w:webHidden/>
              </w:rPr>
            </w:r>
            <w:r w:rsidR="009B002D">
              <w:rPr>
                <w:noProof/>
                <w:webHidden/>
              </w:rPr>
              <w:fldChar w:fldCharType="separate"/>
            </w:r>
            <w:r w:rsidR="00E46D03">
              <w:rPr>
                <w:noProof/>
                <w:webHidden/>
              </w:rPr>
              <w:t>106</w:t>
            </w:r>
            <w:r w:rsidR="009B002D">
              <w:rPr>
                <w:noProof/>
                <w:webHidden/>
              </w:rPr>
              <w:fldChar w:fldCharType="end"/>
            </w:r>
          </w:hyperlink>
        </w:p>
        <w:p w14:paraId="1F717520" w14:textId="611BA5B7" w:rsidR="009B002D" w:rsidRDefault="00812C95">
          <w:pPr>
            <w:pStyle w:val="TOC2"/>
            <w:tabs>
              <w:tab w:val="right" w:leader="dot" w:pos="9622"/>
            </w:tabs>
            <w:rPr>
              <w:rFonts w:eastAsiaTheme="minorEastAsia"/>
              <w:noProof/>
            </w:rPr>
          </w:pPr>
          <w:hyperlink w:anchor="_Toc230074297" w:history="1">
            <w:r w:rsidR="009B002D" w:rsidRPr="00D1719C">
              <w:rPr>
                <w:rStyle w:val="Hyperlink"/>
                <w:rFonts w:ascii="Times New Roman" w:eastAsia="Yu Gothic Light" w:hAnsi="Times New Roman" w:cs="Times New Roman"/>
                <w:noProof/>
                <w:lang w:val="sr-Cyrl-RS" w:eastAsia="en-GB"/>
              </w:rPr>
              <w:t>Општи циљ: Успостављање система локалне самоуправе који омогућава ефикасно и одрживо остваривање права грађана на локалну самоуправу</w:t>
            </w:r>
            <w:r w:rsidR="009B002D">
              <w:rPr>
                <w:noProof/>
                <w:webHidden/>
              </w:rPr>
              <w:tab/>
            </w:r>
            <w:r w:rsidR="009B002D">
              <w:rPr>
                <w:noProof/>
                <w:webHidden/>
              </w:rPr>
              <w:fldChar w:fldCharType="begin"/>
            </w:r>
            <w:r w:rsidR="009B002D">
              <w:rPr>
                <w:noProof/>
                <w:webHidden/>
              </w:rPr>
              <w:instrText xml:space="preserve"> PAGEREF _Toc230074297 \h </w:instrText>
            </w:r>
            <w:r w:rsidR="009B002D">
              <w:rPr>
                <w:noProof/>
                <w:webHidden/>
              </w:rPr>
            </w:r>
            <w:r w:rsidR="009B002D">
              <w:rPr>
                <w:noProof/>
                <w:webHidden/>
              </w:rPr>
              <w:fldChar w:fldCharType="separate"/>
            </w:r>
            <w:r w:rsidR="00E46D03">
              <w:rPr>
                <w:noProof/>
                <w:webHidden/>
              </w:rPr>
              <w:t>106</w:t>
            </w:r>
            <w:r w:rsidR="009B002D">
              <w:rPr>
                <w:noProof/>
                <w:webHidden/>
              </w:rPr>
              <w:fldChar w:fldCharType="end"/>
            </w:r>
          </w:hyperlink>
        </w:p>
        <w:p w14:paraId="5EA716E1" w14:textId="37928038" w:rsidR="009B002D" w:rsidRDefault="00812C95">
          <w:pPr>
            <w:pStyle w:val="TOC2"/>
            <w:tabs>
              <w:tab w:val="right" w:leader="dot" w:pos="9622"/>
            </w:tabs>
            <w:rPr>
              <w:rFonts w:eastAsiaTheme="minorEastAsia"/>
              <w:noProof/>
            </w:rPr>
          </w:pPr>
          <w:hyperlink w:anchor="_Toc230074298" w:history="1">
            <w:r w:rsidR="009B002D" w:rsidRPr="00D1719C">
              <w:rPr>
                <w:rStyle w:val="Hyperlink"/>
                <w:rFonts w:ascii="Times New Roman" w:eastAsia="Yu Gothic Light" w:hAnsi="Times New Roman" w:cs="Times New Roman"/>
                <w:noProof/>
                <w:lang w:val="sr-Cyrl-RS" w:eastAsia="en-GB"/>
              </w:rPr>
              <w:t>Посебни циљ 1:  Унапређење положаја и одговорности локалне самоуправе</w:t>
            </w:r>
            <w:r w:rsidR="009B002D">
              <w:rPr>
                <w:noProof/>
                <w:webHidden/>
              </w:rPr>
              <w:tab/>
            </w:r>
            <w:r w:rsidR="009B002D">
              <w:rPr>
                <w:noProof/>
                <w:webHidden/>
              </w:rPr>
              <w:fldChar w:fldCharType="begin"/>
            </w:r>
            <w:r w:rsidR="009B002D">
              <w:rPr>
                <w:noProof/>
                <w:webHidden/>
              </w:rPr>
              <w:instrText xml:space="preserve"> PAGEREF _Toc230074298 \h </w:instrText>
            </w:r>
            <w:r w:rsidR="009B002D">
              <w:rPr>
                <w:noProof/>
                <w:webHidden/>
              </w:rPr>
            </w:r>
            <w:r w:rsidR="009B002D">
              <w:rPr>
                <w:noProof/>
                <w:webHidden/>
              </w:rPr>
              <w:fldChar w:fldCharType="separate"/>
            </w:r>
            <w:r w:rsidR="00E46D03">
              <w:rPr>
                <w:noProof/>
                <w:webHidden/>
              </w:rPr>
              <w:t>109</w:t>
            </w:r>
            <w:r w:rsidR="009B002D">
              <w:rPr>
                <w:noProof/>
                <w:webHidden/>
              </w:rPr>
              <w:fldChar w:fldCharType="end"/>
            </w:r>
          </w:hyperlink>
        </w:p>
        <w:p w14:paraId="4B258FCD" w14:textId="60BD02D1" w:rsidR="009B002D" w:rsidRDefault="00812C95">
          <w:pPr>
            <w:pStyle w:val="TOC2"/>
            <w:tabs>
              <w:tab w:val="right" w:leader="dot" w:pos="9622"/>
            </w:tabs>
            <w:rPr>
              <w:rFonts w:eastAsiaTheme="minorEastAsia"/>
              <w:noProof/>
            </w:rPr>
          </w:pPr>
          <w:hyperlink w:anchor="_Toc230074299" w:history="1">
            <w:r w:rsidR="009B002D" w:rsidRPr="00D1719C">
              <w:rPr>
                <w:rStyle w:val="Hyperlink"/>
                <w:rFonts w:ascii="Times New Roman" w:eastAsia="Yu Gothic Light" w:hAnsi="Times New Roman" w:cs="Times New Roman"/>
                <w:noProof/>
                <w:lang w:val="sr-Cyrl-RS" w:eastAsia="en-GB"/>
              </w:rPr>
              <w:t>Посебни циљ 2:  Унапређење система финансирања локалне самоуправе</w:t>
            </w:r>
            <w:r w:rsidR="009B002D">
              <w:rPr>
                <w:noProof/>
                <w:webHidden/>
              </w:rPr>
              <w:tab/>
            </w:r>
            <w:r w:rsidR="009B002D">
              <w:rPr>
                <w:noProof/>
                <w:webHidden/>
              </w:rPr>
              <w:fldChar w:fldCharType="begin"/>
            </w:r>
            <w:r w:rsidR="009B002D">
              <w:rPr>
                <w:noProof/>
                <w:webHidden/>
              </w:rPr>
              <w:instrText xml:space="preserve"> PAGEREF _Toc230074299 \h </w:instrText>
            </w:r>
            <w:r w:rsidR="009B002D">
              <w:rPr>
                <w:noProof/>
                <w:webHidden/>
              </w:rPr>
            </w:r>
            <w:r w:rsidR="009B002D">
              <w:rPr>
                <w:noProof/>
                <w:webHidden/>
              </w:rPr>
              <w:fldChar w:fldCharType="separate"/>
            </w:r>
            <w:r w:rsidR="00E46D03">
              <w:rPr>
                <w:noProof/>
                <w:webHidden/>
              </w:rPr>
              <w:t>112</w:t>
            </w:r>
            <w:r w:rsidR="009B002D">
              <w:rPr>
                <w:noProof/>
                <w:webHidden/>
              </w:rPr>
              <w:fldChar w:fldCharType="end"/>
            </w:r>
          </w:hyperlink>
        </w:p>
        <w:p w14:paraId="7B0A920C" w14:textId="0915F83C" w:rsidR="009B002D" w:rsidRDefault="00812C95">
          <w:pPr>
            <w:pStyle w:val="TOC2"/>
            <w:tabs>
              <w:tab w:val="right" w:leader="dot" w:pos="9622"/>
            </w:tabs>
            <w:rPr>
              <w:rFonts w:eastAsiaTheme="minorEastAsia"/>
              <w:noProof/>
            </w:rPr>
          </w:pPr>
          <w:hyperlink w:anchor="_Toc230074300" w:history="1">
            <w:r w:rsidR="009B002D" w:rsidRPr="00D1719C">
              <w:rPr>
                <w:rStyle w:val="Hyperlink"/>
                <w:rFonts w:ascii="Times New Roman" w:eastAsia="Yu Gothic Light" w:hAnsi="Times New Roman" w:cs="Times New Roman"/>
                <w:noProof/>
                <w:lang w:val="sr-Cyrl-RS" w:eastAsia="en-GB"/>
              </w:rPr>
              <w:t>Посебни циљ 3:  Унапређена организација и капацитети локалне самоуправе</w:t>
            </w:r>
            <w:r w:rsidR="009B002D">
              <w:rPr>
                <w:noProof/>
                <w:webHidden/>
              </w:rPr>
              <w:tab/>
            </w:r>
            <w:r w:rsidR="009B002D">
              <w:rPr>
                <w:noProof/>
                <w:webHidden/>
              </w:rPr>
              <w:fldChar w:fldCharType="begin"/>
            </w:r>
            <w:r w:rsidR="009B002D">
              <w:rPr>
                <w:noProof/>
                <w:webHidden/>
              </w:rPr>
              <w:instrText xml:space="preserve"> PAGEREF _Toc230074300 \h </w:instrText>
            </w:r>
            <w:r w:rsidR="009B002D">
              <w:rPr>
                <w:noProof/>
                <w:webHidden/>
              </w:rPr>
            </w:r>
            <w:r w:rsidR="009B002D">
              <w:rPr>
                <w:noProof/>
                <w:webHidden/>
              </w:rPr>
              <w:fldChar w:fldCharType="separate"/>
            </w:r>
            <w:r w:rsidR="00E46D03">
              <w:rPr>
                <w:noProof/>
                <w:webHidden/>
              </w:rPr>
              <w:t>114</w:t>
            </w:r>
            <w:r w:rsidR="009B002D">
              <w:rPr>
                <w:noProof/>
                <w:webHidden/>
              </w:rPr>
              <w:fldChar w:fldCharType="end"/>
            </w:r>
          </w:hyperlink>
        </w:p>
        <w:p w14:paraId="5F91C9BF" w14:textId="0EE0B9B9" w:rsidR="009B002D" w:rsidRDefault="00812C95">
          <w:pPr>
            <w:pStyle w:val="TOC2"/>
            <w:tabs>
              <w:tab w:val="right" w:leader="dot" w:pos="9622"/>
            </w:tabs>
            <w:rPr>
              <w:rFonts w:eastAsiaTheme="minorEastAsia"/>
              <w:noProof/>
            </w:rPr>
          </w:pPr>
          <w:hyperlink w:anchor="_Toc230074301" w:history="1">
            <w:r w:rsidR="009B002D" w:rsidRPr="00D1719C">
              <w:rPr>
                <w:rStyle w:val="Hyperlink"/>
                <w:rFonts w:ascii="Times New Roman" w:eastAsia="Yu Gothic Light" w:hAnsi="Times New Roman" w:cs="Times New Roman"/>
                <w:noProof/>
                <w:lang w:val="sr-Cyrl-RS" w:eastAsia="en-GB"/>
              </w:rPr>
              <w:t>Посебни циљ 4: Унапређење квалитета и доступности услуга локалних органа управе, комуналних услуга и услуга јавних установа</w:t>
            </w:r>
            <w:r w:rsidR="009B002D">
              <w:rPr>
                <w:noProof/>
                <w:webHidden/>
              </w:rPr>
              <w:tab/>
            </w:r>
            <w:r w:rsidR="009B002D">
              <w:rPr>
                <w:noProof/>
                <w:webHidden/>
              </w:rPr>
              <w:fldChar w:fldCharType="begin"/>
            </w:r>
            <w:r w:rsidR="009B002D">
              <w:rPr>
                <w:noProof/>
                <w:webHidden/>
              </w:rPr>
              <w:instrText xml:space="preserve"> PAGEREF _Toc230074301 \h </w:instrText>
            </w:r>
            <w:r w:rsidR="009B002D">
              <w:rPr>
                <w:noProof/>
                <w:webHidden/>
              </w:rPr>
            </w:r>
            <w:r w:rsidR="009B002D">
              <w:rPr>
                <w:noProof/>
                <w:webHidden/>
              </w:rPr>
              <w:fldChar w:fldCharType="separate"/>
            </w:r>
            <w:r w:rsidR="00E46D03">
              <w:rPr>
                <w:noProof/>
                <w:webHidden/>
              </w:rPr>
              <w:t>116</w:t>
            </w:r>
            <w:r w:rsidR="009B002D">
              <w:rPr>
                <w:noProof/>
                <w:webHidden/>
              </w:rPr>
              <w:fldChar w:fldCharType="end"/>
            </w:r>
          </w:hyperlink>
        </w:p>
        <w:p w14:paraId="76F59A19" w14:textId="1751C356" w:rsidR="009B002D" w:rsidRDefault="00812C95">
          <w:pPr>
            <w:pStyle w:val="TOC2"/>
            <w:tabs>
              <w:tab w:val="right" w:leader="dot" w:pos="9622"/>
            </w:tabs>
            <w:rPr>
              <w:rFonts w:eastAsiaTheme="minorEastAsia"/>
              <w:noProof/>
            </w:rPr>
          </w:pPr>
          <w:hyperlink w:anchor="_Toc230074302" w:history="1">
            <w:r w:rsidR="009B002D" w:rsidRPr="00D1719C">
              <w:rPr>
                <w:rStyle w:val="Hyperlink"/>
                <w:rFonts w:ascii="Times New Roman" w:hAnsi="Times New Roman" w:cs="Times New Roman"/>
                <w:iCs/>
                <w:noProof/>
                <w:lang w:val="sr-Cyrl-RS" w:eastAsia="en-GB"/>
              </w:rPr>
              <w:t xml:space="preserve">Прилог </w:t>
            </w:r>
            <w:r w:rsidR="009B002D" w:rsidRPr="00D1719C">
              <w:rPr>
                <w:rStyle w:val="Hyperlink"/>
                <w:rFonts w:ascii="Times New Roman" w:hAnsi="Times New Roman" w:cs="Times New Roman"/>
                <w:iCs/>
                <w:noProof/>
                <w:lang w:val="sr-Latn-RS" w:eastAsia="en-GB"/>
              </w:rPr>
              <w:t>2</w:t>
            </w:r>
            <w:r w:rsidR="009B002D" w:rsidRPr="00D1719C">
              <w:rPr>
                <w:rStyle w:val="Hyperlink"/>
                <w:rFonts w:ascii="Times New Roman" w:hAnsi="Times New Roman" w:cs="Times New Roman"/>
                <w:iCs/>
                <w:noProof/>
                <w:lang w:val="sr-Cyrl-RS" w:eastAsia="en-GB"/>
              </w:rPr>
              <w:t>:</w:t>
            </w:r>
            <w:r w:rsidR="009B002D" w:rsidRPr="00D1719C">
              <w:rPr>
                <w:rStyle w:val="Hyperlink"/>
                <w:rFonts w:ascii="Times New Roman" w:hAnsi="Times New Roman" w:cs="Times New Roman"/>
                <w:noProof/>
                <w:lang w:val="sr-Cyrl-RS" w:eastAsia="en-GB"/>
              </w:rPr>
              <w:t xml:space="preserve"> Информације о спроведеним консултацијама и јавној расправи</w:t>
            </w:r>
            <w:r w:rsidR="009B002D">
              <w:rPr>
                <w:noProof/>
                <w:webHidden/>
              </w:rPr>
              <w:tab/>
            </w:r>
            <w:r w:rsidR="009B002D">
              <w:rPr>
                <w:noProof/>
                <w:webHidden/>
              </w:rPr>
              <w:fldChar w:fldCharType="begin"/>
            </w:r>
            <w:r w:rsidR="009B002D">
              <w:rPr>
                <w:noProof/>
                <w:webHidden/>
              </w:rPr>
              <w:instrText xml:space="preserve"> PAGEREF _Toc230074302 \h </w:instrText>
            </w:r>
            <w:r w:rsidR="009B002D">
              <w:rPr>
                <w:noProof/>
                <w:webHidden/>
              </w:rPr>
            </w:r>
            <w:r w:rsidR="009B002D">
              <w:rPr>
                <w:noProof/>
                <w:webHidden/>
              </w:rPr>
              <w:fldChar w:fldCharType="separate"/>
            </w:r>
            <w:r w:rsidR="00E46D03">
              <w:rPr>
                <w:noProof/>
                <w:webHidden/>
              </w:rPr>
              <w:t>118</w:t>
            </w:r>
            <w:r w:rsidR="009B002D">
              <w:rPr>
                <w:noProof/>
                <w:webHidden/>
              </w:rPr>
              <w:fldChar w:fldCharType="end"/>
            </w:r>
          </w:hyperlink>
        </w:p>
        <w:p w14:paraId="7D7AD106" w14:textId="472598A2" w:rsidR="00EC2D47" w:rsidRPr="00226F9D" w:rsidRDefault="008E4D40" w:rsidP="00EF3891">
          <w:pPr>
            <w:spacing w:after="80" w:line="240" w:lineRule="auto"/>
            <w:rPr>
              <w:rFonts w:ascii="Times New Roman" w:hAnsi="Times New Roman" w:cs="Times New Roman"/>
            </w:rPr>
          </w:pPr>
          <w:r w:rsidRPr="00226F9D">
            <w:rPr>
              <w:rFonts w:ascii="Times New Roman" w:hAnsi="Times New Roman" w:cs="Times New Roman"/>
              <w:b/>
              <w:bCs/>
              <w:noProof/>
              <w:sz w:val="22"/>
              <w:szCs w:val="22"/>
            </w:rPr>
            <w:fldChar w:fldCharType="end"/>
          </w:r>
        </w:p>
      </w:sdtContent>
    </w:sdt>
    <w:p w14:paraId="6A43D718" w14:textId="393508B2" w:rsidR="00BD0BD3" w:rsidRPr="00226F9D" w:rsidRDefault="00BD0BD3" w:rsidP="00BD0BD3">
      <w:pPr>
        <w:rPr>
          <w:rFonts w:ascii="Times New Roman" w:hAnsi="Times New Roman" w:cs="Times New Roman"/>
          <w:lang w:val="sr-Cyrl-RS"/>
        </w:rPr>
      </w:pPr>
      <w:r w:rsidRPr="00226F9D">
        <w:rPr>
          <w:rFonts w:ascii="Times New Roman" w:hAnsi="Times New Roman" w:cs="Times New Roman"/>
          <w:lang w:val="sr-Latn-RS"/>
        </w:rPr>
        <w:br w:type="page"/>
      </w:r>
    </w:p>
    <w:p w14:paraId="7DADC869" w14:textId="70650BF3" w:rsidR="00885601" w:rsidRPr="00226F9D" w:rsidRDefault="00D848B4" w:rsidP="00561811">
      <w:pPr>
        <w:pStyle w:val="Heading1"/>
        <w:rPr>
          <w:rFonts w:ascii="Times New Roman" w:hAnsi="Times New Roman" w:cs="Times New Roman"/>
          <w:lang w:val="sr-Cyrl-RS"/>
        </w:rPr>
      </w:pPr>
      <w:bookmarkStart w:id="0" w:name="_Toc230074273"/>
      <w:r w:rsidRPr="00226F9D">
        <w:rPr>
          <w:rFonts w:ascii="Times New Roman" w:hAnsi="Times New Roman" w:cs="Times New Roman"/>
        </w:rPr>
        <w:lastRenderedPageBreak/>
        <w:t>Листа скраћеница</w:t>
      </w:r>
      <w:bookmarkEnd w:id="0"/>
    </w:p>
    <w:p w14:paraId="4FC03892" w14:textId="77777777" w:rsidR="001F7E15" w:rsidRPr="00226F9D" w:rsidRDefault="001F7E15" w:rsidP="001F7E15">
      <w:pPr>
        <w:rPr>
          <w:rFonts w:ascii="Times New Roman" w:hAnsi="Times New Roman" w:cs="Times New Roman"/>
          <w:lang w:val="sr-Cyrl-RS"/>
        </w:rPr>
      </w:pPr>
    </w:p>
    <w:tbl>
      <w:tblPr>
        <w:tblW w:w="0" w:type="auto"/>
        <w:jc w:val="center"/>
        <w:tblCellMar>
          <w:top w:w="28" w:type="dxa"/>
          <w:left w:w="57" w:type="dxa"/>
          <w:bottom w:w="28" w:type="dxa"/>
          <w:right w:w="57" w:type="dxa"/>
        </w:tblCellMar>
        <w:tblLook w:val="0000" w:firstRow="0" w:lastRow="0" w:firstColumn="0" w:lastColumn="0" w:noHBand="0" w:noVBand="0"/>
      </w:tblPr>
      <w:tblGrid>
        <w:gridCol w:w="1980"/>
        <w:gridCol w:w="7530"/>
      </w:tblGrid>
      <w:tr w:rsidR="00D848B4" w:rsidRPr="00226F9D" w14:paraId="38F89586" w14:textId="77777777" w:rsidTr="0E5AB833">
        <w:trPr>
          <w:trHeight w:val="44"/>
          <w:jc w:val="center"/>
        </w:trPr>
        <w:tc>
          <w:tcPr>
            <w:tcW w:w="1980" w:type="dxa"/>
          </w:tcPr>
          <w:p w14:paraId="7F1A2EB1" w14:textId="3817B658" w:rsidR="00D848B4" w:rsidRPr="00226F9D" w:rsidRDefault="00D848B4" w:rsidP="00885601">
            <w:pPr>
              <w:spacing w:after="0" w:line="276" w:lineRule="auto"/>
              <w:rPr>
                <w:rFonts w:ascii="Times New Roman" w:eastAsia="Arial" w:hAnsi="Times New Roman" w:cs="Times New Roman"/>
                <w:b/>
                <w:bCs/>
                <w:kern w:val="0"/>
                <w:sz w:val="20"/>
                <w:szCs w:val="20"/>
                <w:lang w:val="sr-Latn-RS" w:eastAsia="en-GB"/>
                <w14:ligatures w14:val="none"/>
              </w:rPr>
            </w:pPr>
            <w:r w:rsidRPr="00226F9D">
              <w:rPr>
                <w:rFonts w:ascii="Times New Roman" w:eastAsia="Arial" w:hAnsi="Times New Roman" w:cs="Times New Roman"/>
                <w:b/>
                <w:bCs/>
                <w:kern w:val="0"/>
                <w:sz w:val="20"/>
                <w:szCs w:val="20"/>
                <w:lang w:val="sr-Cyrl-RS" w:eastAsia="en-GB"/>
                <w14:ligatures w14:val="none"/>
              </w:rPr>
              <w:t>АП</w:t>
            </w:r>
          </w:p>
        </w:tc>
        <w:tc>
          <w:tcPr>
            <w:tcW w:w="7530" w:type="dxa"/>
          </w:tcPr>
          <w:p w14:paraId="4611EE87" w14:textId="00BB2544" w:rsidR="00D848B4" w:rsidRPr="00226F9D" w:rsidRDefault="00D848B4" w:rsidP="00885601">
            <w:pPr>
              <w:spacing w:after="0" w:line="276" w:lineRule="auto"/>
              <w:rPr>
                <w:rFonts w:ascii="Times New Roman" w:eastAsia="Arial" w:hAnsi="Times New Roman" w:cs="Times New Roman"/>
                <w:kern w:val="0"/>
                <w:sz w:val="20"/>
                <w:szCs w:val="20"/>
                <w:lang w:val="sr-Latn-RS" w:eastAsia="en-GB"/>
                <w14:ligatures w14:val="none"/>
              </w:rPr>
            </w:pPr>
            <w:r w:rsidRPr="00226F9D">
              <w:rPr>
                <w:rFonts w:ascii="Times New Roman" w:eastAsia="Arial" w:hAnsi="Times New Roman" w:cs="Times New Roman"/>
                <w:kern w:val="0"/>
                <w:sz w:val="20"/>
                <w:szCs w:val="20"/>
                <w:lang w:val="sr-Cyrl-RS" w:eastAsia="en-GB"/>
                <w14:ligatures w14:val="none"/>
              </w:rPr>
              <w:t>Акциони план</w:t>
            </w:r>
          </w:p>
        </w:tc>
      </w:tr>
      <w:tr w:rsidR="00885601" w:rsidRPr="00226F9D" w14:paraId="5C3613F9" w14:textId="77777777" w:rsidTr="0E5AB833">
        <w:trPr>
          <w:trHeight w:val="110"/>
          <w:jc w:val="center"/>
        </w:trPr>
        <w:tc>
          <w:tcPr>
            <w:tcW w:w="1980" w:type="dxa"/>
          </w:tcPr>
          <w:p w14:paraId="4110A023" w14:textId="516DF1E1" w:rsidR="00885601" w:rsidRPr="00226F9D" w:rsidRDefault="00885601" w:rsidP="00885601">
            <w:pPr>
              <w:spacing w:after="0" w:line="276" w:lineRule="auto"/>
              <w:rPr>
                <w:rFonts w:ascii="Times New Roman" w:eastAsia="Arial" w:hAnsi="Times New Roman" w:cs="Times New Roman"/>
                <w:b/>
                <w:bCs/>
                <w:kern w:val="0"/>
                <w:sz w:val="20"/>
                <w:szCs w:val="20"/>
                <w:lang w:val="sr-Cyrl-RS" w:eastAsia="en-GB"/>
                <w14:ligatures w14:val="none"/>
              </w:rPr>
            </w:pPr>
            <w:r w:rsidRPr="00226F9D">
              <w:rPr>
                <w:rFonts w:ascii="Times New Roman" w:eastAsia="Arial" w:hAnsi="Times New Roman" w:cs="Times New Roman"/>
                <w:b/>
                <w:bCs/>
                <w:kern w:val="0"/>
                <w:sz w:val="20"/>
                <w:szCs w:val="20"/>
                <w:lang w:val="sr-Cyrl-RS" w:eastAsia="en-GB"/>
                <w14:ligatures w14:val="none"/>
              </w:rPr>
              <w:t>БДП</w:t>
            </w:r>
          </w:p>
        </w:tc>
        <w:tc>
          <w:tcPr>
            <w:tcW w:w="7530" w:type="dxa"/>
          </w:tcPr>
          <w:p w14:paraId="35DC36FB" w14:textId="790162F9"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Arial" w:hAnsi="Times New Roman" w:cs="Times New Roman"/>
                <w:kern w:val="0"/>
                <w:sz w:val="20"/>
                <w:szCs w:val="20"/>
                <w:lang w:val="sr-Cyrl-RS" w:eastAsia="en-GB"/>
                <w14:ligatures w14:val="none"/>
              </w:rPr>
              <w:t>Бруто друштвени производ</w:t>
            </w:r>
          </w:p>
        </w:tc>
      </w:tr>
      <w:tr w:rsidR="00D848B4" w:rsidRPr="0014350D" w14:paraId="0422FED0" w14:textId="77777777" w:rsidTr="0E5AB833">
        <w:trPr>
          <w:jc w:val="center"/>
        </w:trPr>
        <w:tc>
          <w:tcPr>
            <w:tcW w:w="1980" w:type="dxa"/>
          </w:tcPr>
          <w:p w14:paraId="338CFF69" w14:textId="77777777" w:rsidR="00D848B4" w:rsidRPr="00226F9D" w:rsidRDefault="00D848B4" w:rsidP="00885601">
            <w:pPr>
              <w:spacing w:after="0" w:line="276" w:lineRule="auto"/>
              <w:rPr>
                <w:rFonts w:ascii="Times New Roman" w:eastAsia="Arial" w:hAnsi="Times New Roman" w:cs="Times New Roman"/>
                <w:b/>
                <w:bCs/>
                <w:kern w:val="0"/>
                <w:sz w:val="20"/>
                <w:szCs w:val="20"/>
                <w:lang w:val="sr-Cyrl-RS" w:eastAsia="en-GB"/>
                <w14:ligatures w14:val="none"/>
              </w:rPr>
            </w:pPr>
            <w:r w:rsidRPr="00226F9D">
              <w:rPr>
                <w:rFonts w:ascii="Times New Roman" w:eastAsia="Arial" w:hAnsi="Times New Roman" w:cs="Times New Roman"/>
                <w:b/>
                <w:bCs/>
                <w:kern w:val="0"/>
                <w:sz w:val="20"/>
                <w:szCs w:val="20"/>
                <w:lang w:val="sr-Cyrl-RS" w:eastAsia="en-GB"/>
                <w14:ligatures w14:val="none"/>
              </w:rPr>
              <w:t>ГИЗ</w:t>
            </w:r>
          </w:p>
        </w:tc>
        <w:tc>
          <w:tcPr>
            <w:tcW w:w="7530" w:type="dxa"/>
          </w:tcPr>
          <w:p w14:paraId="432F2ECB" w14:textId="77777777" w:rsidR="00D848B4" w:rsidRPr="00226F9D" w:rsidRDefault="00D848B4" w:rsidP="00885601">
            <w:pPr>
              <w:spacing w:after="0" w:line="276" w:lineRule="auto"/>
              <w:rPr>
                <w:rFonts w:ascii="Times New Roman" w:eastAsia="Arial" w:hAnsi="Times New Roman" w:cs="Times New Roman"/>
                <w:kern w:val="0"/>
                <w:sz w:val="20"/>
                <w:szCs w:val="20"/>
                <w:lang w:val="sr-Latn-RS" w:eastAsia="en-GB"/>
                <w14:ligatures w14:val="none"/>
              </w:rPr>
            </w:pPr>
            <w:r w:rsidRPr="00226F9D">
              <w:rPr>
                <w:rFonts w:ascii="Times New Roman" w:eastAsia="Arial" w:hAnsi="Times New Roman" w:cs="Times New Roman"/>
                <w:kern w:val="0"/>
                <w:sz w:val="20"/>
                <w:szCs w:val="20"/>
                <w:lang w:val="sr-Cyrl-RS" w:eastAsia="en-GB"/>
                <w14:ligatures w14:val="none"/>
              </w:rPr>
              <w:t>Немачка организација за међународну сарадњу</w:t>
            </w:r>
          </w:p>
        </w:tc>
      </w:tr>
      <w:tr w:rsidR="00D848B4" w:rsidRPr="0014350D" w14:paraId="31DCCE40" w14:textId="77777777" w:rsidTr="0E5AB833">
        <w:trPr>
          <w:jc w:val="center"/>
        </w:trPr>
        <w:tc>
          <w:tcPr>
            <w:tcW w:w="1980" w:type="dxa"/>
          </w:tcPr>
          <w:p w14:paraId="4D96159A" w14:textId="77777777" w:rsidR="00D848B4" w:rsidRPr="00226F9D" w:rsidRDefault="00D848B4" w:rsidP="00885601">
            <w:pPr>
              <w:spacing w:after="0" w:line="276" w:lineRule="auto"/>
              <w:rPr>
                <w:rFonts w:ascii="Times New Roman" w:eastAsia="Arial" w:hAnsi="Times New Roman" w:cs="Times New Roman"/>
                <w:b/>
                <w:bCs/>
                <w:kern w:val="0"/>
                <w:sz w:val="20"/>
                <w:szCs w:val="20"/>
                <w:lang w:val="sr-Cyrl-RS" w:eastAsia="en-GB"/>
                <w14:ligatures w14:val="none"/>
              </w:rPr>
            </w:pPr>
            <w:r w:rsidRPr="00226F9D">
              <w:rPr>
                <w:rFonts w:ascii="Times New Roman" w:eastAsia="Arial" w:hAnsi="Times New Roman" w:cs="Times New Roman"/>
                <w:b/>
                <w:bCs/>
                <w:kern w:val="0"/>
                <w:sz w:val="20"/>
                <w:szCs w:val="20"/>
                <w:lang w:val="sr-Cyrl-RS" w:eastAsia="en-GB"/>
                <w14:ligatures w14:val="none"/>
              </w:rPr>
              <w:t>ЕПЛС</w:t>
            </w:r>
          </w:p>
        </w:tc>
        <w:tc>
          <w:tcPr>
            <w:tcW w:w="7530" w:type="dxa"/>
          </w:tcPr>
          <w:p w14:paraId="11C79CF3" w14:textId="77777777" w:rsidR="00D848B4" w:rsidRPr="00226F9D" w:rsidRDefault="00D848B4"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Arial" w:hAnsi="Times New Roman" w:cs="Times New Roman"/>
                <w:kern w:val="0"/>
                <w:sz w:val="20"/>
                <w:szCs w:val="20"/>
                <w:lang w:val="sr-Cyrl-RS" w:eastAsia="en-GB"/>
                <w14:ligatures w14:val="none"/>
              </w:rPr>
              <w:t>Европска повеља о локалној самоуправи</w:t>
            </w:r>
          </w:p>
        </w:tc>
      </w:tr>
      <w:tr w:rsidR="00D848B4" w:rsidRPr="00226F9D" w14:paraId="7522A074" w14:textId="77777777" w:rsidTr="0E5AB833">
        <w:trPr>
          <w:jc w:val="center"/>
        </w:trPr>
        <w:tc>
          <w:tcPr>
            <w:tcW w:w="1980" w:type="dxa"/>
          </w:tcPr>
          <w:p w14:paraId="4E6686D0" w14:textId="77BE3EFB" w:rsidR="00D848B4" w:rsidRPr="00226F9D" w:rsidRDefault="00D848B4" w:rsidP="00885601">
            <w:pPr>
              <w:spacing w:after="0" w:line="276" w:lineRule="auto"/>
              <w:rPr>
                <w:rFonts w:ascii="Times New Roman" w:eastAsia="Arial" w:hAnsi="Times New Roman" w:cs="Times New Roman"/>
                <w:b/>
                <w:bCs/>
                <w:kern w:val="0"/>
                <w:sz w:val="20"/>
                <w:szCs w:val="20"/>
                <w:lang w:val="sr-Latn-RS" w:eastAsia="en-GB"/>
                <w14:ligatures w14:val="none"/>
              </w:rPr>
            </w:pPr>
            <w:r w:rsidRPr="00226F9D">
              <w:rPr>
                <w:rFonts w:ascii="Times New Roman" w:eastAsia="Arial" w:hAnsi="Times New Roman" w:cs="Times New Roman"/>
                <w:b/>
                <w:bCs/>
                <w:kern w:val="0"/>
                <w:sz w:val="20"/>
                <w:szCs w:val="20"/>
                <w:lang w:val="sr-Cyrl-RS" w:eastAsia="en-GB"/>
                <w14:ligatures w14:val="none"/>
              </w:rPr>
              <w:t>ЕУ</w:t>
            </w:r>
          </w:p>
        </w:tc>
        <w:tc>
          <w:tcPr>
            <w:tcW w:w="7530" w:type="dxa"/>
          </w:tcPr>
          <w:p w14:paraId="33AFAA3C" w14:textId="26A7358E" w:rsidR="00D848B4" w:rsidRPr="00226F9D" w:rsidRDefault="00D848B4" w:rsidP="00885601">
            <w:pPr>
              <w:spacing w:after="0" w:line="276" w:lineRule="auto"/>
              <w:rPr>
                <w:rFonts w:ascii="Times New Roman" w:eastAsia="Arial" w:hAnsi="Times New Roman" w:cs="Times New Roman"/>
                <w:kern w:val="0"/>
                <w:sz w:val="20"/>
                <w:szCs w:val="20"/>
                <w:lang w:val="sr-Latn-RS" w:eastAsia="en-GB"/>
                <w14:ligatures w14:val="none"/>
              </w:rPr>
            </w:pPr>
            <w:r w:rsidRPr="00226F9D">
              <w:rPr>
                <w:rFonts w:ascii="Times New Roman" w:eastAsia="Arial" w:hAnsi="Times New Roman" w:cs="Times New Roman"/>
                <w:kern w:val="0"/>
                <w:sz w:val="20"/>
                <w:szCs w:val="20"/>
                <w:lang w:val="sr-Cyrl-RS" w:eastAsia="en-GB"/>
                <w14:ligatures w14:val="none"/>
              </w:rPr>
              <w:t>Европска унија</w:t>
            </w:r>
          </w:p>
        </w:tc>
      </w:tr>
      <w:tr w:rsidR="00885601" w:rsidRPr="00226F9D" w14:paraId="0331C63C" w14:textId="77777777" w:rsidTr="0E5AB833">
        <w:trPr>
          <w:jc w:val="center"/>
        </w:trPr>
        <w:tc>
          <w:tcPr>
            <w:tcW w:w="1980" w:type="dxa"/>
          </w:tcPr>
          <w:p w14:paraId="04ADEB7C" w14:textId="286D8F80" w:rsidR="00885601" w:rsidRPr="00226F9D" w:rsidRDefault="00885601" w:rsidP="00885601">
            <w:pPr>
              <w:spacing w:after="0" w:line="276" w:lineRule="auto"/>
              <w:rPr>
                <w:rFonts w:ascii="Times New Roman" w:eastAsia="Arial" w:hAnsi="Times New Roman" w:cs="Times New Roman"/>
                <w:b/>
                <w:bCs/>
                <w:kern w:val="0"/>
                <w:sz w:val="20"/>
                <w:szCs w:val="20"/>
                <w:lang w:val="sr-Cyrl-RS" w:eastAsia="en-GB"/>
                <w14:ligatures w14:val="none"/>
              </w:rPr>
            </w:pPr>
            <w:r w:rsidRPr="00226F9D">
              <w:rPr>
                <w:rFonts w:ascii="Times New Roman" w:eastAsia="Arial" w:hAnsi="Times New Roman" w:cs="Times New Roman"/>
                <w:b/>
                <w:bCs/>
                <w:kern w:val="0"/>
                <w:sz w:val="20"/>
                <w:szCs w:val="20"/>
                <w:lang w:val="sr-Cyrl-RS" w:eastAsia="en-GB"/>
                <w14:ligatures w14:val="none"/>
              </w:rPr>
              <w:t>ЗЛС</w:t>
            </w:r>
          </w:p>
        </w:tc>
        <w:tc>
          <w:tcPr>
            <w:tcW w:w="7530" w:type="dxa"/>
          </w:tcPr>
          <w:p w14:paraId="1F2FADF8" w14:textId="6C0DB7C1"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Arial" w:hAnsi="Times New Roman" w:cs="Times New Roman"/>
                <w:kern w:val="0"/>
                <w:sz w:val="20"/>
                <w:szCs w:val="20"/>
                <w:lang w:val="sr-Cyrl-RS" w:eastAsia="en-GB"/>
                <w14:ligatures w14:val="none"/>
              </w:rPr>
              <w:t>Закон о локалној самоуправи</w:t>
            </w:r>
          </w:p>
        </w:tc>
      </w:tr>
      <w:tr w:rsidR="00885601" w:rsidRPr="0014350D" w14:paraId="579ECE0C" w14:textId="77777777" w:rsidTr="0E5AB833">
        <w:trPr>
          <w:jc w:val="center"/>
        </w:trPr>
        <w:tc>
          <w:tcPr>
            <w:tcW w:w="1980" w:type="dxa"/>
          </w:tcPr>
          <w:p w14:paraId="406B6DD5" w14:textId="0E26EC48" w:rsidR="00885601" w:rsidRPr="00226F9D" w:rsidRDefault="00885601" w:rsidP="00885601">
            <w:pPr>
              <w:spacing w:after="0" w:line="276" w:lineRule="auto"/>
              <w:rPr>
                <w:rFonts w:ascii="Times New Roman" w:eastAsia="Arial" w:hAnsi="Times New Roman" w:cs="Times New Roman"/>
                <w:b/>
                <w:bCs/>
                <w:kern w:val="0"/>
                <w:sz w:val="20"/>
                <w:szCs w:val="20"/>
                <w:lang w:val="sr-Cyrl-RS" w:eastAsia="en-GB"/>
                <w14:ligatures w14:val="none"/>
              </w:rPr>
            </w:pPr>
            <w:r w:rsidRPr="00226F9D">
              <w:rPr>
                <w:rFonts w:ascii="Times New Roman" w:eastAsia="Arial" w:hAnsi="Times New Roman" w:cs="Times New Roman"/>
                <w:b/>
                <w:bCs/>
                <w:kern w:val="0"/>
                <w:sz w:val="20"/>
                <w:szCs w:val="20"/>
                <w:lang w:val="sr-Cyrl-RS" w:eastAsia="en-GB"/>
                <w14:ligatures w14:val="none"/>
              </w:rPr>
              <w:t>ЗОФЛС</w:t>
            </w:r>
          </w:p>
        </w:tc>
        <w:tc>
          <w:tcPr>
            <w:tcW w:w="7530" w:type="dxa"/>
          </w:tcPr>
          <w:p w14:paraId="7461664F" w14:textId="654F5974"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Arial" w:hAnsi="Times New Roman" w:cs="Times New Roman"/>
                <w:kern w:val="0"/>
                <w:sz w:val="20"/>
                <w:szCs w:val="20"/>
                <w:lang w:val="sr-Cyrl-RS" w:eastAsia="en-GB"/>
                <w14:ligatures w14:val="none"/>
              </w:rPr>
              <w:t>Закон о финансирању локалне самоуправе</w:t>
            </w:r>
          </w:p>
        </w:tc>
      </w:tr>
      <w:tr w:rsidR="00885601" w:rsidRPr="0014350D" w14:paraId="292E44B2" w14:textId="77777777" w:rsidTr="0E5AB833">
        <w:trPr>
          <w:jc w:val="center"/>
        </w:trPr>
        <w:tc>
          <w:tcPr>
            <w:tcW w:w="1980" w:type="dxa"/>
          </w:tcPr>
          <w:p w14:paraId="3F959E45" w14:textId="06434447" w:rsidR="00885601" w:rsidRPr="00226F9D" w:rsidRDefault="00885601" w:rsidP="00885601">
            <w:pPr>
              <w:spacing w:after="0" w:line="276" w:lineRule="auto"/>
              <w:rPr>
                <w:rFonts w:ascii="Times New Roman" w:eastAsia="Arial" w:hAnsi="Times New Roman" w:cs="Times New Roman"/>
                <w:b/>
                <w:bCs/>
                <w:kern w:val="0"/>
                <w:sz w:val="20"/>
                <w:szCs w:val="20"/>
                <w:lang w:val="sr-Cyrl-RS" w:eastAsia="en-GB"/>
                <w14:ligatures w14:val="none"/>
              </w:rPr>
            </w:pPr>
            <w:r w:rsidRPr="00226F9D">
              <w:rPr>
                <w:rFonts w:ascii="Times New Roman" w:eastAsia="Arial" w:hAnsi="Times New Roman" w:cs="Times New Roman"/>
                <w:b/>
                <w:bCs/>
                <w:kern w:val="0"/>
                <w:sz w:val="20"/>
                <w:szCs w:val="20"/>
                <w:lang w:val="sr-Cyrl-RS" w:eastAsia="en-GB"/>
                <w14:ligatures w14:val="none"/>
              </w:rPr>
              <w:t>ЗПНИ</w:t>
            </w:r>
          </w:p>
        </w:tc>
        <w:tc>
          <w:tcPr>
            <w:tcW w:w="7530" w:type="dxa"/>
          </w:tcPr>
          <w:p w14:paraId="69E59FBF" w14:textId="30279806"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Arial" w:hAnsi="Times New Roman" w:cs="Times New Roman"/>
                <w:kern w:val="0"/>
                <w:sz w:val="20"/>
                <w:szCs w:val="20"/>
                <w:lang w:val="sr-Cyrl-RS" w:eastAsia="en-GB"/>
                <w14:ligatures w14:val="none"/>
              </w:rPr>
              <w:t>Закон о порезима на имовину</w:t>
            </w:r>
          </w:p>
        </w:tc>
      </w:tr>
      <w:tr w:rsidR="00885601" w:rsidRPr="0014350D" w14:paraId="0FF3D722" w14:textId="77777777" w:rsidTr="0E5AB833">
        <w:trPr>
          <w:jc w:val="center"/>
        </w:trPr>
        <w:tc>
          <w:tcPr>
            <w:tcW w:w="1980" w:type="dxa"/>
          </w:tcPr>
          <w:p w14:paraId="139F1FA6" w14:textId="5D9EFB28" w:rsidR="00885601" w:rsidRPr="00226F9D" w:rsidRDefault="00885601" w:rsidP="00885601">
            <w:pPr>
              <w:spacing w:after="0" w:line="276" w:lineRule="auto"/>
              <w:rPr>
                <w:rFonts w:ascii="Times New Roman" w:eastAsia="Arial" w:hAnsi="Times New Roman" w:cs="Times New Roman"/>
                <w:b/>
                <w:bCs/>
                <w:kern w:val="0"/>
                <w:sz w:val="20"/>
                <w:szCs w:val="20"/>
                <w:lang w:val="sr-Cyrl-RS" w:eastAsia="en-GB"/>
                <w14:ligatures w14:val="none"/>
              </w:rPr>
            </w:pPr>
            <w:r w:rsidRPr="00226F9D">
              <w:rPr>
                <w:rFonts w:ascii="Times New Roman" w:eastAsia="Arial" w:hAnsi="Times New Roman" w:cs="Times New Roman"/>
                <w:b/>
                <w:bCs/>
                <w:kern w:val="0"/>
                <w:sz w:val="20"/>
                <w:szCs w:val="20"/>
                <w:lang w:val="sr-Cyrl-RS" w:eastAsia="en-GB"/>
                <w14:ligatures w14:val="none"/>
              </w:rPr>
              <w:t>ЗПС</w:t>
            </w:r>
          </w:p>
        </w:tc>
        <w:tc>
          <w:tcPr>
            <w:tcW w:w="7530" w:type="dxa"/>
          </w:tcPr>
          <w:p w14:paraId="5A8DE0BF" w14:textId="79FFF2B2"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Arial" w:hAnsi="Times New Roman" w:cs="Times New Roman"/>
                <w:kern w:val="0"/>
                <w:sz w:val="20"/>
                <w:szCs w:val="20"/>
                <w:lang w:val="sr-Cyrl-RS" w:eastAsia="en-GB"/>
                <w14:ligatures w14:val="none"/>
              </w:rPr>
              <w:t>Закон о планском систему Републике Србије</w:t>
            </w:r>
          </w:p>
        </w:tc>
      </w:tr>
      <w:tr w:rsidR="00885601" w:rsidRPr="00226F9D" w14:paraId="29DF5652" w14:textId="77777777" w:rsidTr="0E5AB833">
        <w:trPr>
          <w:jc w:val="center"/>
        </w:trPr>
        <w:tc>
          <w:tcPr>
            <w:tcW w:w="1980" w:type="dxa"/>
          </w:tcPr>
          <w:p w14:paraId="0E1B040F" w14:textId="3716238B" w:rsidR="00885601" w:rsidRPr="00226F9D" w:rsidRDefault="00885601" w:rsidP="00885601">
            <w:pPr>
              <w:spacing w:after="0" w:line="276" w:lineRule="auto"/>
              <w:rPr>
                <w:rFonts w:ascii="Times New Roman" w:eastAsia="Arial" w:hAnsi="Times New Roman" w:cs="Times New Roman"/>
                <w:b/>
                <w:bCs/>
                <w:kern w:val="0"/>
                <w:sz w:val="20"/>
                <w:szCs w:val="20"/>
                <w:lang w:val="sr-Cyrl-RS" w:eastAsia="en-GB"/>
                <w14:ligatures w14:val="none"/>
              </w:rPr>
            </w:pPr>
            <w:r w:rsidRPr="00226F9D">
              <w:rPr>
                <w:rFonts w:ascii="Times New Roman" w:eastAsia="Arial" w:hAnsi="Times New Roman" w:cs="Times New Roman"/>
                <w:b/>
                <w:bCs/>
                <w:kern w:val="0"/>
                <w:sz w:val="20"/>
                <w:szCs w:val="20"/>
                <w:lang w:val="sr-Cyrl-RS" w:eastAsia="en-GB"/>
                <w14:ligatures w14:val="none"/>
              </w:rPr>
              <w:t>ИКТ</w:t>
            </w:r>
          </w:p>
        </w:tc>
        <w:tc>
          <w:tcPr>
            <w:tcW w:w="7530" w:type="dxa"/>
          </w:tcPr>
          <w:p w14:paraId="3D776EB8" w14:textId="6B0E92AB"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Arial" w:hAnsi="Times New Roman" w:cs="Times New Roman"/>
                <w:kern w:val="0"/>
                <w:sz w:val="20"/>
                <w:szCs w:val="20"/>
                <w:lang w:val="sr-Cyrl-RS" w:eastAsia="en-GB"/>
                <w14:ligatures w14:val="none"/>
              </w:rPr>
              <w:t>Информационо-комуникационе технологије</w:t>
            </w:r>
          </w:p>
        </w:tc>
      </w:tr>
      <w:tr w:rsidR="00885601" w:rsidRPr="00226F9D" w14:paraId="05ABB575" w14:textId="77777777" w:rsidTr="0E5AB833">
        <w:trPr>
          <w:jc w:val="center"/>
        </w:trPr>
        <w:tc>
          <w:tcPr>
            <w:tcW w:w="1980" w:type="dxa"/>
          </w:tcPr>
          <w:p w14:paraId="16B02F91" w14:textId="675E688E" w:rsidR="00885601" w:rsidRPr="00226F9D" w:rsidRDefault="00885601" w:rsidP="00885601">
            <w:pPr>
              <w:spacing w:after="0" w:line="276" w:lineRule="auto"/>
              <w:rPr>
                <w:rFonts w:ascii="Times New Roman" w:eastAsia="Arial" w:hAnsi="Times New Roman" w:cs="Times New Roman"/>
                <w:b/>
                <w:bCs/>
                <w:kern w:val="0"/>
                <w:sz w:val="20"/>
                <w:szCs w:val="20"/>
                <w:lang w:val="sr-Cyrl-RS" w:eastAsia="en-GB"/>
                <w14:ligatures w14:val="none"/>
              </w:rPr>
            </w:pPr>
            <w:r w:rsidRPr="00226F9D">
              <w:rPr>
                <w:rFonts w:ascii="Times New Roman" w:eastAsia="Arial" w:hAnsi="Times New Roman" w:cs="Times New Roman"/>
                <w:b/>
                <w:bCs/>
                <w:kern w:val="0"/>
                <w:sz w:val="20"/>
                <w:szCs w:val="20"/>
                <w:lang w:val="sr-Cyrl-RS" w:eastAsia="en-GB"/>
                <w14:ligatures w14:val="none"/>
              </w:rPr>
              <w:t>ИР</w:t>
            </w:r>
          </w:p>
        </w:tc>
        <w:tc>
          <w:tcPr>
            <w:tcW w:w="7530" w:type="dxa"/>
          </w:tcPr>
          <w:p w14:paraId="001D78B0" w14:textId="291D9BA4"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Arial" w:hAnsi="Times New Roman" w:cs="Times New Roman"/>
                <w:kern w:val="0"/>
                <w:sz w:val="20"/>
                <w:szCs w:val="20"/>
                <w:lang w:val="sr-Cyrl-RS" w:eastAsia="en-GB"/>
                <w14:ligatures w14:val="none"/>
              </w:rPr>
              <w:t>Интерна ревизија</w:t>
            </w:r>
          </w:p>
        </w:tc>
      </w:tr>
      <w:tr w:rsidR="00885601" w:rsidRPr="00226F9D" w14:paraId="3A7964D0" w14:textId="77777777" w:rsidTr="0E5AB833">
        <w:trPr>
          <w:jc w:val="center"/>
        </w:trPr>
        <w:tc>
          <w:tcPr>
            <w:tcW w:w="1980" w:type="dxa"/>
          </w:tcPr>
          <w:p w14:paraId="0CE9BD09" w14:textId="2BDE005B" w:rsidR="00885601" w:rsidRPr="00226F9D" w:rsidRDefault="00885601" w:rsidP="00885601">
            <w:pPr>
              <w:spacing w:after="0" w:line="276" w:lineRule="auto"/>
              <w:rPr>
                <w:rFonts w:ascii="Times New Roman" w:eastAsia="Arial" w:hAnsi="Times New Roman" w:cs="Times New Roman"/>
                <w:b/>
                <w:bCs/>
                <w:kern w:val="0"/>
                <w:sz w:val="20"/>
                <w:szCs w:val="20"/>
                <w:lang w:val="sr-Cyrl-RS" w:eastAsia="en-GB"/>
                <w14:ligatures w14:val="none"/>
              </w:rPr>
            </w:pPr>
            <w:r w:rsidRPr="00226F9D">
              <w:rPr>
                <w:rFonts w:ascii="Times New Roman" w:eastAsia="Arial" w:hAnsi="Times New Roman" w:cs="Times New Roman"/>
                <w:b/>
                <w:bCs/>
                <w:kern w:val="0"/>
                <w:sz w:val="20"/>
                <w:szCs w:val="20"/>
                <w:lang w:val="sr-Cyrl-RS" w:eastAsia="en-GB"/>
                <w14:ligatures w14:val="none"/>
              </w:rPr>
              <w:t>ИСИБ</w:t>
            </w:r>
          </w:p>
        </w:tc>
        <w:tc>
          <w:tcPr>
            <w:tcW w:w="7530" w:type="dxa"/>
          </w:tcPr>
          <w:p w14:paraId="7E05AAE1" w14:textId="6FE89D3F"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Arial" w:hAnsi="Times New Roman" w:cs="Times New Roman"/>
                <w:kern w:val="0"/>
                <w:sz w:val="20"/>
                <w:szCs w:val="20"/>
                <w:lang w:val="sr-Cyrl-RS" w:eastAsia="en-GB"/>
                <w14:ligatures w14:val="none"/>
              </w:rPr>
              <w:t>Информациони систем извршења буџета</w:t>
            </w:r>
          </w:p>
        </w:tc>
      </w:tr>
      <w:tr w:rsidR="00885601" w:rsidRPr="00922A10" w14:paraId="0E27F8E0" w14:textId="77777777" w:rsidTr="0E5AB833">
        <w:trPr>
          <w:jc w:val="center"/>
        </w:trPr>
        <w:tc>
          <w:tcPr>
            <w:tcW w:w="1980" w:type="dxa"/>
          </w:tcPr>
          <w:p w14:paraId="7BA9F604" w14:textId="7EC064B1" w:rsidR="00885601" w:rsidRPr="00226F9D" w:rsidRDefault="00885601" w:rsidP="00885601">
            <w:pPr>
              <w:spacing w:after="0" w:line="276" w:lineRule="auto"/>
              <w:rPr>
                <w:rFonts w:ascii="Times New Roman" w:eastAsia="Arial" w:hAnsi="Times New Roman" w:cs="Times New Roman"/>
                <w:b/>
                <w:bCs/>
                <w:kern w:val="0"/>
                <w:sz w:val="20"/>
                <w:szCs w:val="20"/>
                <w:lang w:val="sr-Cyrl-RS" w:eastAsia="en-GB"/>
                <w14:ligatures w14:val="none"/>
              </w:rPr>
            </w:pPr>
            <w:r w:rsidRPr="00226F9D">
              <w:rPr>
                <w:rFonts w:ascii="Times New Roman" w:eastAsia="Arial" w:hAnsi="Times New Roman" w:cs="Times New Roman"/>
                <w:b/>
                <w:bCs/>
                <w:kern w:val="0"/>
                <w:sz w:val="20"/>
                <w:szCs w:val="20"/>
                <w:lang w:val="sr-Cyrl-RS" w:eastAsia="en-GB"/>
                <w14:ligatures w14:val="none"/>
              </w:rPr>
              <w:t>ИФКЈ</w:t>
            </w:r>
          </w:p>
        </w:tc>
        <w:tc>
          <w:tcPr>
            <w:tcW w:w="7530" w:type="dxa"/>
          </w:tcPr>
          <w:p w14:paraId="424FE599" w14:textId="49E55C58"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Arial" w:hAnsi="Times New Roman" w:cs="Times New Roman"/>
                <w:kern w:val="0"/>
                <w:sz w:val="20"/>
                <w:szCs w:val="20"/>
                <w:lang w:val="sr-Cyrl-RS" w:eastAsia="en-GB"/>
                <w14:ligatures w14:val="none"/>
              </w:rPr>
              <w:t>Интерна финансијска контрола у јавном сектору</w:t>
            </w:r>
          </w:p>
        </w:tc>
      </w:tr>
      <w:tr w:rsidR="00885601" w:rsidRPr="00226F9D" w14:paraId="4A99D26D" w14:textId="77777777" w:rsidTr="0E5AB833">
        <w:trPr>
          <w:jc w:val="center"/>
        </w:trPr>
        <w:tc>
          <w:tcPr>
            <w:tcW w:w="1980" w:type="dxa"/>
          </w:tcPr>
          <w:p w14:paraId="3BD756ED" w14:textId="35E3DF00" w:rsidR="00885601" w:rsidRPr="00226F9D" w:rsidRDefault="00885601" w:rsidP="00885601">
            <w:pPr>
              <w:spacing w:after="0" w:line="276" w:lineRule="auto"/>
              <w:rPr>
                <w:rFonts w:ascii="Times New Roman" w:eastAsia="Arial" w:hAnsi="Times New Roman" w:cs="Times New Roman"/>
                <w:b/>
                <w:bCs/>
                <w:kern w:val="0"/>
                <w:sz w:val="20"/>
                <w:szCs w:val="20"/>
                <w:lang w:val="sr-Cyrl-RS" w:eastAsia="en-GB"/>
                <w14:ligatures w14:val="none"/>
              </w:rPr>
            </w:pPr>
            <w:r w:rsidRPr="00226F9D">
              <w:rPr>
                <w:rFonts w:ascii="Times New Roman" w:eastAsia="Arial" w:hAnsi="Times New Roman" w:cs="Times New Roman"/>
                <w:b/>
                <w:bCs/>
                <w:kern w:val="0"/>
                <w:sz w:val="20"/>
                <w:szCs w:val="20"/>
                <w:lang w:val="sr-Cyrl-RS" w:eastAsia="en-GB"/>
                <w14:ligatures w14:val="none"/>
              </w:rPr>
              <w:t>ИНТОСАИ</w:t>
            </w:r>
          </w:p>
        </w:tc>
        <w:tc>
          <w:tcPr>
            <w:tcW w:w="7530" w:type="dxa"/>
          </w:tcPr>
          <w:p w14:paraId="4F2E9F15" w14:textId="58831E71"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Arial" w:hAnsi="Times New Roman" w:cs="Times New Roman"/>
                <w:kern w:val="0"/>
                <w:sz w:val="20"/>
                <w:szCs w:val="20"/>
                <w:lang w:val="sr-Cyrl-RS" w:eastAsia="en-GB"/>
                <w14:ligatures w14:val="none"/>
              </w:rPr>
              <w:t xml:space="preserve">Међународна организација врховних ревизорских институција </w:t>
            </w:r>
            <w:r w:rsidRPr="00226F9D">
              <w:rPr>
                <w:rFonts w:ascii="Times New Roman" w:eastAsia="Arial" w:hAnsi="Times New Roman" w:cs="Times New Roman"/>
                <w:kern w:val="0"/>
                <w:sz w:val="20"/>
                <w:szCs w:val="20"/>
                <w:lang w:val="sr-Latn-RS" w:eastAsia="en-GB"/>
                <w14:ligatures w14:val="none"/>
              </w:rPr>
              <w:br/>
            </w:r>
            <w:r w:rsidRPr="00226F9D">
              <w:rPr>
                <w:rFonts w:ascii="Times New Roman" w:eastAsia="Arial" w:hAnsi="Times New Roman" w:cs="Times New Roman"/>
                <w:kern w:val="0"/>
                <w:sz w:val="20"/>
                <w:szCs w:val="20"/>
                <w:lang w:val="sr-Cyrl-RS" w:eastAsia="en-GB"/>
                <w14:ligatures w14:val="none"/>
              </w:rPr>
              <w:t>(енг.</w:t>
            </w:r>
            <w:r w:rsidRPr="00226F9D">
              <w:rPr>
                <w:rFonts w:ascii="Times New Roman" w:eastAsia="Times New Roman" w:hAnsi="Times New Roman" w:cs="Times New Roman"/>
                <w:kern w:val="0"/>
                <w:sz w:val="20"/>
                <w:szCs w:val="20"/>
                <w:lang w:val="sr-Cyrl-RS"/>
                <w14:ligatures w14:val="none"/>
              </w:rPr>
              <w:t xml:space="preserve"> </w:t>
            </w:r>
            <w:r w:rsidRPr="00226F9D">
              <w:rPr>
                <w:rFonts w:ascii="Times New Roman" w:eastAsia="Arial" w:hAnsi="Times New Roman" w:cs="Times New Roman"/>
                <w:kern w:val="0"/>
                <w:sz w:val="20"/>
                <w:szCs w:val="20"/>
                <w:lang w:val="sr-Cyrl-RS" w:eastAsia="en-GB"/>
                <w14:ligatures w14:val="none"/>
              </w:rPr>
              <w:t>The International Organization of Supreme Audit Institutions)</w:t>
            </w:r>
          </w:p>
        </w:tc>
      </w:tr>
      <w:tr w:rsidR="00885601" w:rsidRPr="00226F9D" w14:paraId="3B2AC92C" w14:textId="77777777" w:rsidTr="0E5AB833">
        <w:trPr>
          <w:jc w:val="center"/>
        </w:trPr>
        <w:tc>
          <w:tcPr>
            <w:tcW w:w="1980" w:type="dxa"/>
          </w:tcPr>
          <w:p w14:paraId="0C34B414" w14:textId="01EED0DB" w:rsidR="00885601" w:rsidRPr="00226F9D" w:rsidRDefault="31A758A8" w:rsidP="0E5AB833">
            <w:pPr>
              <w:spacing w:after="0" w:line="276" w:lineRule="auto"/>
              <w:rPr>
                <w:rFonts w:ascii="Times New Roman" w:eastAsia="Arial" w:hAnsi="Times New Roman" w:cs="Times New Roman"/>
                <w:b/>
                <w:bCs/>
                <w:sz w:val="20"/>
                <w:szCs w:val="20"/>
                <w:lang w:val="sr-Cyrl-RS" w:eastAsia="en-GB"/>
              </w:rPr>
            </w:pPr>
            <w:r w:rsidRPr="00226F9D">
              <w:rPr>
                <w:rFonts w:ascii="Times New Roman" w:eastAsia="Arial" w:hAnsi="Times New Roman" w:cs="Times New Roman"/>
                <w:b/>
                <w:bCs/>
                <w:kern w:val="0"/>
                <w:sz w:val="20"/>
                <w:szCs w:val="20"/>
                <w:lang w:val="sr-Cyrl-RS" w:eastAsia="en-GB"/>
                <w14:ligatures w14:val="none"/>
              </w:rPr>
              <w:t>ИПА</w:t>
            </w:r>
          </w:p>
          <w:p w14:paraId="192EEA52" w14:textId="77777777" w:rsidR="008B7184" w:rsidRPr="00226F9D" w:rsidRDefault="008B7184" w:rsidP="00885601">
            <w:pPr>
              <w:spacing w:after="0" w:line="276" w:lineRule="auto"/>
              <w:rPr>
                <w:rFonts w:ascii="Times New Roman" w:eastAsia="Arial" w:hAnsi="Times New Roman" w:cs="Times New Roman"/>
                <w:b/>
                <w:bCs/>
                <w:sz w:val="20"/>
                <w:szCs w:val="20"/>
                <w:lang w:val="sr-Cyrl-RS" w:eastAsia="en-GB"/>
              </w:rPr>
            </w:pPr>
          </w:p>
          <w:p w14:paraId="12828323" w14:textId="2F02CAE8" w:rsidR="00885601" w:rsidRPr="00226F9D" w:rsidRDefault="7E9796E8" w:rsidP="00885601">
            <w:pPr>
              <w:spacing w:after="0" w:line="276" w:lineRule="auto"/>
              <w:rPr>
                <w:rFonts w:ascii="Times New Roman" w:eastAsia="Arial" w:hAnsi="Times New Roman" w:cs="Times New Roman"/>
                <w:b/>
                <w:bCs/>
                <w:kern w:val="0"/>
                <w:sz w:val="20"/>
                <w:szCs w:val="20"/>
                <w:lang w:val="sr-Cyrl-RS" w:eastAsia="en-GB"/>
                <w14:ligatures w14:val="none"/>
              </w:rPr>
            </w:pPr>
            <w:r w:rsidRPr="00226F9D">
              <w:rPr>
                <w:rFonts w:ascii="Times New Roman" w:eastAsia="Arial" w:hAnsi="Times New Roman" w:cs="Times New Roman"/>
                <w:b/>
                <w:bCs/>
                <w:sz w:val="20"/>
                <w:szCs w:val="20"/>
                <w:lang w:val="sr-Cyrl-RS" w:eastAsia="en-GB"/>
              </w:rPr>
              <w:t>ИБК</w:t>
            </w:r>
          </w:p>
        </w:tc>
        <w:tc>
          <w:tcPr>
            <w:tcW w:w="7530" w:type="dxa"/>
          </w:tcPr>
          <w:p w14:paraId="6F13B2B8" w14:textId="4A0DECBC" w:rsidR="00885601" w:rsidRPr="00226F9D" w:rsidRDefault="31A758A8" w:rsidP="0E5AB833">
            <w:pPr>
              <w:spacing w:after="0" w:line="276" w:lineRule="auto"/>
              <w:rPr>
                <w:rFonts w:ascii="Times New Roman" w:eastAsia="Arial" w:hAnsi="Times New Roman" w:cs="Times New Roman"/>
                <w:sz w:val="20"/>
                <w:szCs w:val="20"/>
                <w:lang w:val="sr-Cyrl-RS" w:eastAsia="en-GB"/>
              </w:rPr>
            </w:pPr>
            <w:r w:rsidRPr="00226F9D">
              <w:rPr>
                <w:rFonts w:ascii="Times New Roman" w:eastAsia="Arial" w:hAnsi="Times New Roman" w:cs="Times New Roman"/>
                <w:kern w:val="0"/>
                <w:sz w:val="20"/>
                <w:szCs w:val="20"/>
                <w:lang w:val="sr-Cyrl-RS" w:eastAsia="en-GB"/>
                <w14:ligatures w14:val="none"/>
              </w:rPr>
              <w:t xml:space="preserve">Инструмент за претприступну помоћ </w:t>
            </w:r>
            <w:r w:rsidR="00B7610F" w:rsidRPr="00226F9D">
              <w:rPr>
                <w:rFonts w:ascii="Times New Roman" w:eastAsia="Arial" w:hAnsi="Times New Roman" w:cs="Times New Roman"/>
                <w:kern w:val="0"/>
                <w:sz w:val="20"/>
                <w:szCs w:val="20"/>
                <w:lang w:val="sr-Cyrl-RS" w:eastAsia="en-GB"/>
                <w14:ligatures w14:val="none"/>
              </w:rPr>
              <w:t>(енг. Instrument for Pre-Accession Assistance)</w:t>
            </w:r>
          </w:p>
          <w:p w14:paraId="33ED8C44" w14:textId="34BE117F" w:rsidR="00885601" w:rsidRPr="00226F9D" w:rsidRDefault="147C37F6"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hAnsi="Times New Roman" w:cs="Times New Roman"/>
                <w:sz w:val="20"/>
                <w:szCs w:val="20"/>
                <w:lang w:val="sr-Cyrl-RS"/>
              </w:rPr>
              <w:t>Ин</w:t>
            </w:r>
            <w:r w:rsidR="005A0B96" w:rsidRPr="00226F9D">
              <w:rPr>
                <w:rFonts w:ascii="Times New Roman" w:hAnsi="Times New Roman" w:cs="Times New Roman"/>
                <w:sz w:val="20"/>
                <w:szCs w:val="20"/>
                <w:lang w:val="sr-Cyrl-RS"/>
              </w:rPr>
              <w:t>ди</w:t>
            </w:r>
            <w:r w:rsidRPr="00226F9D">
              <w:rPr>
                <w:rFonts w:ascii="Times New Roman" w:hAnsi="Times New Roman" w:cs="Times New Roman"/>
                <w:sz w:val="20"/>
                <w:szCs w:val="20"/>
                <w:lang w:val="sr-Cyrl-RS"/>
              </w:rPr>
              <w:t>р</w:t>
            </w:r>
            <w:r w:rsidR="005A0B96" w:rsidRPr="00226F9D">
              <w:rPr>
                <w:rFonts w:ascii="Times New Roman" w:hAnsi="Times New Roman" w:cs="Times New Roman"/>
                <w:sz w:val="20"/>
                <w:szCs w:val="20"/>
                <w:lang w:val="sr-Cyrl-RS"/>
              </w:rPr>
              <w:t>ект</w:t>
            </w:r>
            <w:r w:rsidRPr="00226F9D">
              <w:rPr>
                <w:rFonts w:ascii="Times New Roman" w:hAnsi="Times New Roman" w:cs="Times New Roman"/>
                <w:sz w:val="20"/>
                <w:szCs w:val="20"/>
                <w:lang w:val="sr-Cyrl-RS"/>
              </w:rPr>
              <w:t>ни буџетски корисници</w:t>
            </w:r>
          </w:p>
        </w:tc>
      </w:tr>
      <w:tr w:rsidR="00D848B4" w:rsidRPr="00922A10" w14:paraId="4AF50E99" w14:textId="77777777" w:rsidTr="0E5AB833">
        <w:trPr>
          <w:jc w:val="center"/>
        </w:trPr>
        <w:tc>
          <w:tcPr>
            <w:tcW w:w="1980" w:type="dxa"/>
          </w:tcPr>
          <w:p w14:paraId="5F83A133" w14:textId="54590790" w:rsidR="00D848B4" w:rsidRPr="00226F9D" w:rsidRDefault="00D848B4" w:rsidP="00885601">
            <w:pPr>
              <w:spacing w:after="0" w:line="276" w:lineRule="auto"/>
              <w:rPr>
                <w:rFonts w:ascii="Times New Roman" w:eastAsia="Arial" w:hAnsi="Times New Roman" w:cs="Times New Roman"/>
                <w:b/>
                <w:bCs/>
                <w:kern w:val="0"/>
                <w:sz w:val="20"/>
                <w:szCs w:val="20"/>
                <w:lang w:val="sr-Latn-RS" w:eastAsia="en-GB"/>
                <w14:ligatures w14:val="none"/>
              </w:rPr>
            </w:pPr>
            <w:r w:rsidRPr="00226F9D">
              <w:rPr>
                <w:rFonts w:ascii="Times New Roman" w:eastAsia="Arial" w:hAnsi="Times New Roman" w:cs="Times New Roman"/>
                <w:b/>
                <w:bCs/>
                <w:kern w:val="0"/>
                <w:sz w:val="20"/>
                <w:szCs w:val="20"/>
                <w:lang w:val="sr-Cyrl-RS" w:eastAsia="en-GB"/>
                <w14:ligatures w14:val="none"/>
              </w:rPr>
              <w:t>ЈИС</w:t>
            </w:r>
          </w:p>
        </w:tc>
        <w:tc>
          <w:tcPr>
            <w:tcW w:w="7530" w:type="dxa"/>
          </w:tcPr>
          <w:p w14:paraId="57CC12AB" w14:textId="77777777" w:rsidR="00D848B4" w:rsidRPr="00226F9D" w:rsidRDefault="00D848B4" w:rsidP="00885601">
            <w:pPr>
              <w:spacing w:after="0" w:line="276" w:lineRule="auto"/>
              <w:rPr>
                <w:rFonts w:ascii="Times New Roman" w:eastAsia="Arial" w:hAnsi="Times New Roman" w:cs="Times New Roman"/>
                <w:kern w:val="0"/>
                <w:sz w:val="20"/>
                <w:szCs w:val="20"/>
                <w:lang w:val="sr-Latn-RS" w:eastAsia="en-GB"/>
                <w14:ligatures w14:val="none"/>
              </w:rPr>
            </w:pPr>
            <w:r w:rsidRPr="00226F9D">
              <w:rPr>
                <w:rFonts w:ascii="Times New Roman" w:eastAsia="Arial" w:hAnsi="Times New Roman" w:cs="Times New Roman"/>
                <w:kern w:val="0"/>
                <w:sz w:val="20"/>
                <w:szCs w:val="20"/>
                <w:lang w:val="sr-Cyrl-RS" w:eastAsia="en-GB"/>
                <w14:ligatures w14:val="none"/>
              </w:rPr>
              <w:t>Јединствени информациони систем за планирање, праћење спровођења, координацију јавних политика и извештавање</w:t>
            </w:r>
          </w:p>
        </w:tc>
      </w:tr>
      <w:tr w:rsidR="00D848B4" w:rsidRPr="00226F9D" w14:paraId="501D617A" w14:textId="77777777" w:rsidTr="0E5AB833">
        <w:trPr>
          <w:jc w:val="center"/>
        </w:trPr>
        <w:tc>
          <w:tcPr>
            <w:tcW w:w="1980" w:type="dxa"/>
          </w:tcPr>
          <w:p w14:paraId="70BB597F" w14:textId="13726B3B" w:rsidR="00D848B4" w:rsidRPr="00226F9D" w:rsidRDefault="00D848B4" w:rsidP="00885601">
            <w:pPr>
              <w:spacing w:after="0" w:line="276" w:lineRule="auto"/>
              <w:rPr>
                <w:rFonts w:ascii="Times New Roman" w:eastAsia="Arial" w:hAnsi="Times New Roman" w:cs="Times New Roman"/>
                <w:b/>
                <w:bCs/>
                <w:kern w:val="0"/>
                <w:sz w:val="20"/>
                <w:szCs w:val="20"/>
                <w:lang w:val="sr-Latn-RS" w:eastAsia="en-GB"/>
                <w14:ligatures w14:val="none"/>
              </w:rPr>
            </w:pPr>
            <w:r w:rsidRPr="00226F9D">
              <w:rPr>
                <w:rFonts w:ascii="Times New Roman" w:eastAsia="Arial" w:hAnsi="Times New Roman" w:cs="Times New Roman"/>
                <w:b/>
                <w:bCs/>
                <w:kern w:val="0"/>
                <w:sz w:val="20"/>
                <w:szCs w:val="20"/>
                <w:lang w:val="sr-Cyrl-RS" w:eastAsia="en-GB"/>
                <w14:ligatures w14:val="none"/>
              </w:rPr>
              <w:t>ЈЛС</w:t>
            </w:r>
          </w:p>
        </w:tc>
        <w:tc>
          <w:tcPr>
            <w:tcW w:w="7530" w:type="dxa"/>
          </w:tcPr>
          <w:p w14:paraId="2DE5488F" w14:textId="29A0A8A4" w:rsidR="00D848B4" w:rsidRPr="00226F9D" w:rsidRDefault="00D848B4" w:rsidP="00885601">
            <w:pPr>
              <w:spacing w:after="0" w:line="276" w:lineRule="auto"/>
              <w:rPr>
                <w:rFonts w:ascii="Times New Roman" w:eastAsia="Arial" w:hAnsi="Times New Roman" w:cs="Times New Roman"/>
                <w:kern w:val="0"/>
                <w:sz w:val="20"/>
                <w:szCs w:val="20"/>
                <w:lang w:val="sr-Latn-RS" w:eastAsia="en-GB"/>
                <w14:ligatures w14:val="none"/>
              </w:rPr>
            </w:pPr>
            <w:r w:rsidRPr="00226F9D">
              <w:rPr>
                <w:rFonts w:ascii="Times New Roman" w:eastAsia="Arial" w:hAnsi="Times New Roman" w:cs="Times New Roman"/>
                <w:kern w:val="0"/>
                <w:sz w:val="20"/>
                <w:szCs w:val="20"/>
                <w:lang w:val="sr-Cyrl-RS" w:eastAsia="en-GB"/>
                <w14:ligatures w14:val="none"/>
              </w:rPr>
              <w:t>Јединица локалне самоуправе</w:t>
            </w:r>
          </w:p>
        </w:tc>
      </w:tr>
      <w:tr w:rsidR="00885601" w:rsidRPr="00226F9D" w14:paraId="30DDA5A1" w14:textId="77777777" w:rsidTr="0E5AB833">
        <w:trPr>
          <w:jc w:val="center"/>
        </w:trPr>
        <w:tc>
          <w:tcPr>
            <w:tcW w:w="1980" w:type="dxa"/>
          </w:tcPr>
          <w:p w14:paraId="5A55D15F" w14:textId="40B0569C" w:rsidR="00885601" w:rsidRPr="00226F9D" w:rsidRDefault="00885601" w:rsidP="00885601">
            <w:pPr>
              <w:spacing w:after="0" w:line="276" w:lineRule="auto"/>
              <w:rPr>
                <w:rFonts w:ascii="Times New Roman" w:eastAsia="Arial" w:hAnsi="Times New Roman" w:cs="Times New Roman"/>
                <w:b/>
                <w:bCs/>
                <w:kern w:val="0"/>
                <w:sz w:val="20"/>
                <w:szCs w:val="20"/>
                <w:lang w:val="sr-Cyrl-RS" w:eastAsia="en-GB"/>
                <w14:ligatures w14:val="none"/>
              </w:rPr>
            </w:pPr>
            <w:r w:rsidRPr="00226F9D">
              <w:rPr>
                <w:rFonts w:ascii="Times New Roman" w:eastAsia="Arial" w:hAnsi="Times New Roman" w:cs="Times New Roman"/>
                <w:b/>
                <w:bCs/>
                <w:kern w:val="0"/>
                <w:sz w:val="20"/>
                <w:szCs w:val="20"/>
                <w:lang w:val="sr-Cyrl-RS" w:eastAsia="en-GB"/>
                <w14:ligatures w14:val="none"/>
              </w:rPr>
              <w:t>ЈПП</w:t>
            </w:r>
          </w:p>
        </w:tc>
        <w:tc>
          <w:tcPr>
            <w:tcW w:w="7530" w:type="dxa"/>
          </w:tcPr>
          <w:p w14:paraId="294E0334" w14:textId="10836086"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Arial" w:hAnsi="Times New Roman" w:cs="Times New Roman"/>
                <w:kern w:val="0"/>
                <w:sz w:val="20"/>
                <w:szCs w:val="20"/>
                <w:lang w:val="sr-Cyrl-RS" w:eastAsia="en-GB"/>
                <w14:ligatures w14:val="none"/>
              </w:rPr>
              <w:t>Јавно-приватно партнерство</w:t>
            </w:r>
          </w:p>
        </w:tc>
      </w:tr>
      <w:tr w:rsidR="00885601" w:rsidRPr="00226F9D" w14:paraId="16C2FBBB" w14:textId="77777777" w:rsidTr="0E5AB833">
        <w:trPr>
          <w:jc w:val="center"/>
        </w:trPr>
        <w:tc>
          <w:tcPr>
            <w:tcW w:w="1980" w:type="dxa"/>
          </w:tcPr>
          <w:p w14:paraId="375C9270" w14:textId="47F76FF8" w:rsidR="00885601" w:rsidRPr="00226F9D" w:rsidRDefault="00885601" w:rsidP="00885601">
            <w:pPr>
              <w:spacing w:after="0" w:line="276" w:lineRule="auto"/>
              <w:rPr>
                <w:rFonts w:ascii="Times New Roman" w:eastAsia="Arial" w:hAnsi="Times New Roman" w:cs="Times New Roman"/>
                <w:b/>
                <w:bCs/>
                <w:kern w:val="0"/>
                <w:sz w:val="20"/>
                <w:szCs w:val="20"/>
                <w:lang w:val="sr-Cyrl-RS" w:eastAsia="en-GB"/>
                <w14:ligatures w14:val="none"/>
              </w:rPr>
            </w:pPr>
            <w:r w:rsidRPr="00226F9D">
              <w:rPr>
                <w:rFonts w:ascii="Times New Roman" w:eastAsia="Arial" w:hAnsi="Times New Roman" w:cs="Times New Roman"/>
                <w:b/>
                <w:bCs/>
                <w:kern w:val="0"/>
                <w:sz w:val="20"/>
                <w:szCs w:val="20"/>
                <w:lang w:val="sr-Cyrl-RS" w:eastAsia="en-GB"/>
                <w14:ligatures w14:val="none"/>
              </w:rPr>
              <w:t>ЈУМ</w:t>
            </w:r>
          </w:p>
        </w:tc>
        <w:tc>
          <w:tcPr>
            <w:tcW w:w="7530" w:type="dxa"/>
          </w:tcPr>
          <w:p w14:paraId="756AA182" w14:textId="1B1ABBF0"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Arial" w:hAnsi="Times New Roman" w:cs="Times New Roman"/>
                <w:kern w:val="0"/>
                <w:sz w:val="20"/>
                <w:szCs w:val="20"/>
                <w:lang w:val="sr-Cyrl-RS" w:eastAsia="en-GB"/>
                <w14:ligatures w14:val="none"/>
              </w:rPr>
              <w:t>Јединствено управно место</w:t>
            </w:r>
          </w:p>
        </w:tc>
      </w:tr>
      <w:tr w:rsidR="00885601" w:rsidRPr="00922A10" w14:paraId="5F451217" w14:textId="77777777" w:rsidTr="0E5AB833">
        <w:trPr>
          <w:jc w:val="center"/>
        </w:trPr>
        <w:tc>
          <w:tcPr>
            <w:tcW w:w="1980" w:type="dxa"/>
          </w:tcPr>
          <w:p w14:paraId="04203891" w14:textId="7A8F5A00" w:rsidR="00885601" w:rsidRPr="00226F9D" w:rsidRDefault="00885601" w:rsidP="00885601">
            <w:pPr>
              <w:spacing w:after="0" w:line="276" w:lineRule="auto"/>
              <w:rPr>
                <w:rFonts w:ascii="Times New Roman" w:eastAsia="Arial" w:hAnsi="Times New Roman" w:cs="Times New Roman"/>
                <w:b/>
                <w:bCs/>
                <w:kern w:val="0"/>
                <w:sz w:val="20"/>
                <w:szCs w:val="20"/>
                <w:lang w:val="sr-Cyrl-RS" w:eastAsia="en-GB"/>
                <w14:ligatures w14:val="none"/>
              </w:rPr>
            </w:pPr>
            <w:r w:rsidRPr="00226F9D">
              <w:rPr>
                <w:rFonts w:ascii="Times New Roman" w:eastAsia="Arial" w:hAnsi="Times New Roman" w:cs="Times New Roman"/>
                <w:b/>
                <w:bCs/>
                <w:kern w:val="0"/>
                <w:sz w:val="20"/>
                <w:szCs w:val="20"/>
                <w:lang w:val="sr-Cyrl-RS" w:eastAsia="en-GB"/>
                <w14:ligatures w14:val="none"/>
              </w:rPr>
              <w:t>КИТЕУ</w:t>
            </w:r>
          </w:p>
        </w:tc>
        <w:tc>
          <w:tcPr>
            <w:tcW w:w="7530" w:type="dxa"/>
          </w:tcPr>
          <w:p w14:paraId="6326B6F0" w14:textId="6BA8B60F"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Arial" w:hAnsi="Times New Roman" w:cs="Times New Roman"/>
                <w:kern w:val="0"/>
                <w:sz w:val="20"/>
                <w:szCs w:val="20"/>
                <w:lang w:val="sr-Cyrl-RS" w:eastAsia="en-GB"/>
                <w14:ligatures w14:val="none"/>
              </w:rPr>
              <w:t>Канцеларија за информационе технологије и електронску управу</w:t>
            </w:r>
          </w:p>
        </w:tc>
      </w:tr>
      <w:tr w:rsidR="00885601" w:rsidRPr="00922A10" w14:paraId="36B11C97" w14:textId="77777777" w:rsidTr="0E5AB833">
        <w:trPr>
          <w:jc w:val="center"/>
        </w:trPr>
        <w:tc>
          <w:tcPr>
            <w:tcW w:w="1980" w:type="dxa"/>
          </w:tcPr>
          <w:p w14:paraId="6B8AFDB4" w14:textId="687CBB31" w:rsidR="00885601" w:rsidRPr="00226F9D" w:rsidRDefault="00885601" w:rsidP="00885601">
            <w:pPr>
              <w:spacing w:after="0" w:line="276" w:lineRule="auto"/>
              <w:rPr>
                <w:rFonts w:ascii="Times New Roman" w:eastAsia="Arial" w:hAnsi="Times New Roman" w:cs="Times New Roman"/>
                <w:b/>
                <w:bCs/>
                <w:kern w:val="0"/>
                <w:sz w:val="20"/>
                <w:szCs w:val="20"/>
                <w:lang w:val="sr-Cyrl-RS" w:eastAsia="en-GB"/>
                <w14:ligatures w14:val="none"/>
              </w:rPr>
            </w:pPr>
            <w:r w:rsidRPr="00226F9D">
              <w:rPr>
                <w:rFonts w:ascii="Times New Roman" w:eastAsia="Arial" w:hAnsi="Times New Roman" w:cs="Times New Roman"/>
                <w:b/>
                <w:bCs/>
                <w:kern w:val="0"/>
                <w:sz w:val="20"/>
                <w:szCs w:val="20"/>
                <w:lang w:val="sr-Cyrl-RS" w:eastAsia="en-GB"/>
                <w14:ligatures w14:val="none"/>
              </w:rPr>
              <w:t>КОСО</w:t>
            </w:r>
          </w:p>
        </w:tc>
        <w:tc>
          <w:tcPr>
            <w:tcW w:w="7530" w:type="dxa"/>
          </w:tcPr>
          <w:p w14:paraId="4E33DCF9" w14:textId="425D4F6A"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Arial" w:hAnsi="Times New Roman" w:cs="Times New Roman"/>
                <w:kern w:val="0"/>
                <w:sz w:val="20"/>
                <w:szCs w:val="20"/>
                <w:lang w:val="sr-Cyrl-RS" w:eastAsia="en-GB"/>
                <w14:ligatures w14:val="none"/>
              </w:rPr>
              <w:t>Оквир за успостављање система ФУК</w:t>
            </w:r>
          </w:p>
        </w:tc>
      </w:tr>
      <w:tr w:rsidR="00885601" w:rsidRPr="00226F9D" w14:paraId="40E35D81" w14:textId="77777777" w:rsidTr="0E5AB833">
        <w:trPr>
          <w:jc w:val="center"/>
        </w:trPr>
        <w:tc>
          <w:tcPr>
            <w:tcW w:w="1980" w:type="dxa"/>
          </w:tcPr>
          <w:p w14:paraId="46BC5C1E" w14:textId="1426371F" w:rsidR="00885601" w:rsidRPr="00226F9D" w:rsidRDefault="00885601" w:rsidP="00885601">
            <w:pPr>
              <w:spacing w:after="0" w:line="276" w:lineRule="auto"/>
              <w:rPr>
                <w:rFonts w:ascii="Times New Roman" w:eastAsia="Arial" w:hAnsi="Times New Roman" w:cs="Times New Roman"/>
                <w:b/>
                <w:bCs/>
                <w:kern w:val="0"/>
                <w:sz w:val="20"/>
                <w:szCs w:val="20"/>
                <w:lang w:val="sr-Cyrl-RS" w:eastAsia="en-GB"/>
                <w14:ligatures w14:val="none"/>
              </w:rPr>
            </w:pPr>
            <w:r w:rsidRPr="00226F9D">
              <w:rPr>
                <w:rFonts w:ascii="Times New Roman" w:eastAsia="Arial" w:hAnsi="Times New Roman" w:cs="Times New Roman"/>
                <w:b/>
                <w:bCs/>
                <w:kern w:val="0"/>
                <w:sz w:val="20"/>
                <w:szCs w:val="20"/>
                <w:lang w:val="sr-Cyrl-RS" w:eastAsia="en-GB"/>
                <w14:ligatures w14:val="none"/>
              </w:rPr>
              <w:t>КОМДЕЛ</w:t>
            </w:r>
          </w:p>
        </w:tc>
        <w:tc>
          <w:tcPr>
            <w:tcW w:w="7530" w:type="dxa"/>
          </w:tcPr>
          <w:p w14:paraId="4326C1BE" w14:textId="10BC79FD"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Arial" w:hAnsi="Times New Roman" w:cs="Times New Roman"/>
                <w:kern w:val="0"/>
                <w:sz w:val="20"/>
                <w:szCs w:val="20"/>
                <w:lang w:val="sr-Cyrl-RS" w:eastAsia="en-GB"/>
                <w14:ligatures w14:val="none"/>
              </w:rPr>
              <w:t>Пословно удружење комуналних предузећа</w:t>
            </w:r>
          </w:p>
        </w:tc>
      </w:tr>
      <w:tr w:rsidR="00D848B4" w:rsidRPr="00226F9D" w14:paraId="1D6F65A6" w14:textId="77777777" w:rsidTr="0E5AB833">
        <w:trPr>
          <w:jc w:val="center"/>
        </w:trPr>
        <w:tc>
          <w:tcPr>
            <w:tcW w:w="1980" w:type="dxa"/>
          </w:tcPr>
          <w:p w14:paraId="4027AAAA" w14:textId="27B8B835" w:rsidR="00D848B4" w:rsidRPr="00226F9D" w:rsidRDefault="00D848B4" w:rsidP="00885601">
            <w:pPr>
              <w:spacing w:after="0" w:line="276" w:lineRule="auto"/>
              <w:rPr>
                <w:rFonts w:ascii="Times New Roman" w:eastAsia="Arial" w:hAnsi="Times New Roman" w:cs="Times New Roman"/>
                <w:b/>
                <w:bCs/>
                <w:kern w:val="0"/>
                <w:sz w:val="20"/>
                <w:szCs w:val="20"/>
                <w:lang w:val="sr-Latn-RS" w:eastAsia="en-GB"/>
                <w14:ligatures w14:val="none"/>
              </w:rPr>
            </w:pPr>
            <w:r w:rsidRPr="00226F9D">
              <w:rPr>
                <w:rFonts w:ascii="Times New Roman" w:eastAsia="Arial" w:hAnsi="Times New Roman" w:cs="Times New Roman"/>
                <w:b/>
                <w:bCs/>
                <w:kern w:val="0"/>
                <w:sz w:val="20"/>
                <w:szCs w:val="20"/>
                <w:lang w:val="sr-Cyrl-RS" w:eastAsia="en-GB"/>
                <w14:ligatures w14:val="none"/>
              </w:rPr>
              <w:t>ЛЕР</w:t>
            </w:r>
          </w:p>
        </w:tc>
        <w:tc>
          <w:tcPr>
            <w:tcW w:w="7530" w:type="dxa"/>
          </w:tcPr>
          <w:p w14:paraId="7DA426BF" w14:textId="0C0E9D64" w:rsidR="00D848B4" w:rsidRPr="00226F9D" w:rsidRDefault="00D848B4" w:rsidP="00885601">
            <w:pPr>
              <w:spacing w:after="0" w:line="276" w:lineRule="auto"/>
              <w:rPr>
                <w:rFonts w:ascii="Times New Roman" w:eastAsia="Arial" w:hAnsi="Times New Roman" w:cs="Times New Roman"/>
                <w:kern w:val="0"/>
                <w:sz w:val="20"/>
                <w:szCs w:val="20"/>
                <w:lang w:val="sr-Latn-RS" w:eastAsia="en-GB"/>
                <w14:ligatures w14:val="none"/>
              </w:rPr>
            </w:pPr>
            <w:r w:rsidRPr="00226F9D">
              <w:rPr>
                <w:rFonts w:ascii="Times New Roman" w:eastAsia="Arial" w:hAnsi="Times New Roman" w:cs="Times New Roman"/>
                <w:kern w:val="0"/>
                <w:sz w:val="20"/>
                <w:szCs w:val="20"/>
                <w:lang w:val="sr-Cyrl-RS" w:eastAsia="en-GB"/>
                <w14:ligatures w14:val="none"/>
              </w:rPr>
              <w:t>Локални економски развој</w:t>
            </w:r>
          </w:p>
        </w:tc>
      </w:tr>
      <w:tr w:rsidR="00885601" w:rsidRPr="00226F9D" w14:paraId="6FF3B1C9" w14:textId="77777777" w:rsidTr="0E5AB833">
        <w:trPr>
          <w:jc w:val="center"/>
        </w:trPr>
        <w:tc>
          <w:tcPr>
            <w:tcW w:w="1980" w:type="dxa"/>
          </w:tcPr>
          <w:p w14:paraId="2DCB831D" w14:textId="3AFD4C3F" w:rsidR="00885601" w:rsidRPr="00226F9D" w:rsidRDefault="00885601" w:rsidP="00885601">
            <w:pPr>
              <w:spacing w:after="0" w:line="276" w:lineRule="auto"/>
              <w:rPr>
                <w:rFonts w:ascii="Times New Roman" w:eastAsia="Arial" w:hAnsi="Times New Roman" w:cs="Times New Roman"/>
                <w:b/>
                <w:bCs/>
                <w:kern w:val="0"/>
                <w:sz w:val="20"/>
                <w:szCs w:val="20"/>
                <w:lang w:val="sr-Cyrl-RS" w:eastAsia="en-GB"/>
                <w14:ligatures w14:val="none"/>
              </w:rPr>
            </w:pPr>
            <w:r w:rsidRPr="00226F9D">
              <w:rPr>
                <w:rFonts w:ascii="Times New Roman" w:eastAsia="Arial" w:hAnsi="Times New Roman" w:cs="Times New Roman"/>
                <w:b/>
                <w:bCs/>
                <w:kern w:val="0"/>
                <w:sz w:val="20"/>
                <w:szCs w:val="20"/>
                <w:lang w:val="sr-Cyrl-RS" w:eastAsia="en-GB"/>
                <w14:ligatures w14:val="none"/>
              </w:rPr>
              <w:t>ЛПА</w:t>
            </w:r>
          </w:p>
        </w:tc>
        <w:tc>
          <w:tcPr>
            <w:tcW w:w="7530" w:type="dxa"/>
          </w:tcPr>
          <w:p w14:paraId="7371CDDE" w14:textId="07277204"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Arial" w:hAnsi="Times New Roman" w:cs="Times New Roman"/>
                <w:kern w:val="0"/>
                <w:sz w:val="20"/>
                <w:szCs w:val="20"/>
                <w:lang w:val="sr-Cyrl-RS" w:eastAsia="en-GB"/>
                <w14:ligatures w14:val="none"/>
              </w:rPr>
              <w:t>Локална пореска администрација</w:t>
            </w:r>
          </w:p>
        </w:tc>
      </w:tr>
      <w:tr w:rsidR="00885601" w:rsidRPr="00226F9D" w14:paraId="4EDD75FB" w14:textId="77777777" w:rsidTr="0E5AB833">
        <w:trPr>
          <w:jc w:val="center"/>
        </w:trPr>
        <w:tc>
          <w:tcPr>
            <w:tcW w:w="1980" w:type="dxa"/>
          </w:tcPr>
          <w:p w14:paraId="11F4B029" w14:textId="2262DC9D" w:rsidR="00885601" w:rsidRPr="00226F9D" w:rsidRDefault="00885601" w:rsidP="00885601">
            <w:pPr>
              <w:spacing w:after="0" w:line="276" w:lineRule="auto"/>
              <w:rPr>
                <w:rFonts w:ascii="Times New Roman" w:eastAsia="Arial" w:hAnsi="Times New Roman" w:cs="Times New Roman"/>
                <w:b/>
                <w:bCs/>
                <w:kern w:val="0"/>
                <w:sz w:val="20"/>
                <w:szCs w:val="20"/>
                <w:lang w:val="sr-Cyrl-RS" w:eastAsia="en-GB"/>
                <w14:ligatures w14:val="none"/>
              </w:rPr>
            </w:pPr>
            <w:r w:rsidRPr="00226F9D">
              <w:rPr>
                <w:rFonts w:ascii="Times New Roman" w:eastAsia="Arial" w:hAnsi="Times New Roman" w:cs="Times New Roman"/>
                <w:b/>
                <w:bCs/>
                <w:color w:val="000000"/>
                <w:kern w:val="0"/>
                <w:sz w:val="20"/>
                <w:szCs w:val="20"/>
                <w:lang w:val="sr-Cyrl-RS" w:eastAsia="en-GB"/>
                <w14:ligatures w14:val="none"/>
              </w:rPr>
              <w:t>ЛС</w:t>
            </w:r>
          </w:p>
        </w:tc>
        <w:tc>
          <w:tcPr>
            <w:tcW w:w="7530" w:type="dxa"/>
          </w:tcPr>
          <w:p w14:paraId="7316DB06" w14:textId="0F4DB07D"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Arial" w:hAnsi="Times New Roman" w:cs="Times New Roman"/>
                <w:kern w:val="0"/>
                <w:sz w:val="20"/>
                <w:szCs w:val="20"/>
                <w:lang w:val="sr-Cyrl-RS" w:eastAsia="en-GB"/>
                <w14:ligatures w14:val="none"/>
              </w:rPr>
              <w:t>Локална самоуправа</w:t>
            </w:r>
          </w:p>
        </w:tc>
      </w:tr>
      <w:tr w:rsidR="00885601" w:rsidRPr="00226F9D" w14:paraId="77048759" w14:textId="77777777" w:rsidTr="0E5AB833">
        <w:trPr>
          <w:jc w:val="center"/>
        </w:trPr>
        <w:tc>
          <w:tcPr>
            <w:tcW w:w="1980" w:type="dxa"/>
          </w:tcPr>
          <w:p w14:paraId="44A40207" w14:textId="45B630B3" w:rsidR="00885601" w:rsidRPr="00226F9D" w:rsidRDefault="00885601" w:rsidP="00885601">
            <w:pPr>
              <w:spacing w:after="0" w:line="276" w:lineRule="auto"/>
              <w:rPr>
                <w:rFonts w:ascii="Times New Roman" w:eastAsia="Arial" w:hAnsi="Times New Roman" w:cs="Times New Roman"/>
                <w:b/>
                <w:bCs/>
                <w:kern w:val="0"/>
                <w:sz w:val="20"/>
                <w:szCs w:val="20"/>
                <w:lang w:val="sr-Cyrl-RS" w:eastAsia="en-GB"/>
                <w14:ligatures w14:val="none"/>
              </w:rPr>
            </w:pPr>
            <w:r w:rsidRPr="00226F9D">
              <w:rPr>
                <w:rFonts w:ascii="Times New Roman" w:eastAsia="Arial" w:hAnsi="Times New Roman" w:cs="Times New Roman"/>
                <w:b/>
                <w:bCs/>
                <w:color w:val="000000"/>
                <w:kern w:val="0"/>
                <w:sz w:val="20"/>
                <w:szCs w:val="20"/>
                <w:lang w:val="sr-Cyrl-RS" w:eastAsia="en-GB"/>
                <w14:ligatures w14:val="none"/>
              </w:rPr>
              <w:t>ЛТИ</w:t>
            </w:r>
          </w:p>
        </w:tc>
        <w:tc>
          <w:tcPr>
            <w:tcW w:w="7530" w:type="dxa"/>
          </w:tcPr>
          <w:p w14:paraId="62EE9CDC" w14:textId="32786542"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Arial" w:hAnsi="Times New Roman" w:cs="Times New Roman"/>
                <w:kern w:val="0"/>
                <w:sz w:val="20"/>
                <w:szCs w:val="20"/>
                <w:lang w:val="sr-Cyrl-RS" w:eastAsia="en-GB"/>
                <w14:ligatures w14:val="none"/>
              </w:rPr>
              <w:t>Индекс транспарентности локалне самоуправе</w:t>
            </w:r>
          </w:p>
        </w:tc>
      </w:tr>
      <w:tr w:rsidR="00885601" w:rsidRPr="00226F9D" w14:paraId="098B0A8F" w14:textId="77777777" w:rsidTr="0E5AB833">
        <w:trPr>
          <w:jc w:val="center"/>
        </w:trPr>
        <w:tc>
          <w:tcPr>
            <w:tcW w:w="1980" w:type="dxa"/>
          </w:tcPr>
          <w:p w14:paraId="1D65225E" w14:textId="2989650A" w:rsidR="003D1657" w:rsidRPr="00226F9D" w:rsidRDefault="00885601" w:rsidP="00885601">
            <w:pPr>
              <w:spacing w:after="0" w:line="276" w:lineRule="auto"/>
              <w:rPr>
                <w:rFonts w:ascii="Times New Roman" w:eastAsia="Arial" w:hAnsi="Times New Roman" w:cs="Times New Roman"/>
                <w:b/>
                <w:bCs/>
                <w:color w:val="000000"/>
                <w:kern w:val="0"/>
                <w:sz w:val="20"/>
                <w:szCs w:val="20"/>
                <w:lang w:val="sr-Latn-RS" w:eastAsia="en-GB"/>
                <w14:ligatures w14:val="none"/>
              </w:rPr>
            </w:pPr>
            <w:r w:rsidRPr="00226F9D">
              <w:rPr>
                <w:rFonts w:ascii="Times New Roman" w:eastAsia="Arial" w:hAnsi="Times New Roman" w:cs="Times New Roman"/>
                <w:b/>
                <w:bCs/>
                <w:color w:val="000000"/>
                <w:kern w:val="0"/>
                <w:sz w:val="20"/>
                <w:szCs w:val="20"/>
                <w:lang w:val="sr-Cyrl-RS" w:eastAsia="en-GB"/>
                <w14:ligatures w14:val="none"/>
              </w:rPr>
              <w:t>ЛИПА</w:t>
            </w:r>
          </w:p>
        </w:tc>
        <w:tc>
          <w:tcPr>
            <w:tcW w:w="7530" w:type="dxa"/>
          </w:tcPr>
          <w:p w14:paraId="4BE41F21" w14:textId="4FD15125"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Arial" w:hAnsi="Times New Roman" w:cs="Times New Roman"/>
                <w:kern w:val="0"/>
                <w:sz w:val="20"/>
                <w:szCs w:val="20"/>
                <w:lang w:val="sr-Cyrl-RS" w:eastAsia="en-GB"/>
                <w14:ligatures w14:val="none"/>
              </w:rPr>
              <w:t>Локални индекс партиципативности</w:t>
            </w:r>
          </w:p>
        </w:tc>
      </w:tr>
      <w:tr w:rsidR="00885601" w:rsidRPr="00922A10" w14:paraId="1B4F799B" w14:textId="77777777" w:rsidTr="0E5AB833">
        <w:trPr>
          <w:jc w:val="center"/>
        </w:trPr>
        <w:tc>
          <w:tcPr>
            <w:tcW w:w="1980" w:type="dxa"/>
          </w:tcPr>
          <w:p w14:paraId="16384A30" w14:textId="6C6CC1DB" w:rsidR="00885601" w:rsidRPr="00226F9D" w:rsidRDefault="00885601" w:rsidP="00885601">
            <w:pPr>
              <w:spacing w:after="0" w:line="276" w:lineRule="auto"/>
              <w:rPr>
                <w:rFonts w:ascii="Times New Roman" w:eastAsia="Arial" w:hAnsi="Times New Roman" w:cs="Times New Roman"/>
                <w:b/>
                <w:bCs/>
                <w:kern w:val="0"/>
                <w:sz w:val="20"/>
                <w:szCs w:val="20"/>
                <w:lang w:val="sr-Cyrl-RS" w:eastAsia="en-GB"/>
                <w14:ligatures w14:val="none"/>
              </w:rPr>
            </w:pPr>
            <w:r w:rsidRPr="00226F9D">
              <w:rPr>
                <w:rFonts w:ascii="Times New Roman" w:eastAsia="Arial" w:hAnsi="Times New Roman" w:cs="Times New Roman"/>
                <w:b/>
                <w:bCs/>
                <w:color w:val="000000"/>
                <w:kern w:val="0"/>
                <w:sz w:val="20"/>
                <w:szCs w:val="20"/>
                <w:lang w:val="sr-Cyrl-RS" w:eastAsia="en-GB"/>
                <w14:ligatures w14:val="none"/>
              </w:rPr>
              <w:t>МГСИ</w:t>
            </w:r>
          </w:p>
        </w:tc>
        <w:tc>
          <w:tcPr>
            <w:tcW w:w="7530" w:type="dxa"/>
          </w:tcPr>
          <w:p w14:paraId="0882C1BF" w14:textId="2C22CCD0"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Arial" w:hAnsi="Times New Roman" w:cs="Times New Roman"/>
                <w:kern w:val="0"/>
                <w:sz w:val="20"/>
                <w:szCs w:val="20"/>
                <w:lang w:val="sr-Cyrl-RS" w:eastAsia="en-GB"/>
                <w14:ligatures w14:val="none"/>
              </w:rPr>
              <w:t>Министарство грађевинарства, саобраћаја и инфраструктуре</w:t>
            </w:r>
          </w:p>
        </w:tc>
      </w:tr>
      <w:tr w:rsidR="00885601" w:rsidRPr="00226F9D" w14:paraId="6530CA70" w14:textId="77777777" w:rsidTr="0E5AB833">
        <w:trPr>
          <w:trHeight w:val="66"/>
          <w:jc w:val="center"/>
        </w:trPr>
        <w:tc>
          <w:tcPr>
            <w:tcW w:w="1980" w:type="dxa"/>
          </w:tcPr>
          <w:p w14:paraId="2A06CD47" w14:textId="2355EFD0" w:rsidR="00885601" w:rsidRPr="00226F9D" w:rsidRDefault="00885601" w:rsidP="00885601">
            <w:pPr>
              <w:spacing w:after="0" w:line="276" w:lineRule="auto"/>
              <w:rPr>
                <w:rFonts w:ascii="Times New Roman" w:eastAsia="Arial" w:hAnsi="Times New Roman" w:cs="Times New Roman"/>
                <w:b/>
                <w:bCs/>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МТО</w:t>
            </w:r>
          </w:p>
        </w:tc>
        <w:tc>
          <w:tcPr>
            <w:tcW w:w="7530" w:type="dxa"/>
          </w:tcPr>
          <w:p w14:paraId="61FDEB17" w14:textId="4E180F45"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Arial" w:hAnsi="Times New Roman" w:cs="Times New Roman"/>
                <w:kern w:val="0"/>
                <w:sz w:val="20"/>
                <w:szCs w:val="20"/>
                <w:lang w:val="sr-Cyrl-RS" w:eastAsia="en-GB"/>
                <w14:ligatures w14:val="none"/>
              </w:rPr>
              <w:t>Министарство туризма и омладине</w:t>
            </w:r>
          </w:p>
        </w:tc>
      </w:tr>
      <w:tr w:rsidR="00D848B4" w:rsidRPr="00922A10" w14:paraId="51EA713C" w14:textId="77777777" w:rsidTr="0E5AB833">
        <w:trPr>
          <w:jc w:val="center"/>
        </w:trPr>
        <w:tc>
          <w:tcPr>
            <w:tcW w:w="1980" w:type="dxa"/>
          </w:tcPr>
          <w:p w14:paraId="43BE1AE5" w14:textId="56E3B3EF" w:rsidR="00D848B4" w:rsidRPr="00226F9D" w:rsidRDefault="00D848B4" w:rsidP="00885601">
            <w:pPr>
              <w:spacing w:after="0" w:line="276" w:lineRule="auto"/>
              <w:rPr>
                <w:rFonts w:ascii="Times New Roman" w:eastAsia="Times New Roman" w:hAnsi="Times New Roman" w:cs="Times New Roman"/>
                <w:b/>
                <w:bCs/>
                <w:kern w:val="0"/>
                <w:sz w:val="20"/>
                <w:szCs w:val="20"/>
                <w:lang w:val="sr-Latn-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МДУЛС</w:t>
            </w:r>
          </w:p>
        </w:tc>
        <w:tc>
          <w:tcPr>
            <w:tcW w:w="7530" w:type="dxa"/>
          </w:tcPr>
          <w:p w14:paraId="6877AB10" w14:textId="0E4DB9F5" w:rsidR="00D848B4" w:rsidRPr="00226F9D" w:rsidRDefault="00D848B4" w:rsidP="00885601">
            <w:pPr>
              <w:spacing w:after="0" w:line="276" w:lineRule="auto"/>
              <w:rPr>
                <w:rFonts w:ascii="Times New Roman" w:eastAsia="Times New Roman" w:hAnsi="Times New Roman" w:cs="Times New Roman"/>
                <w:kern w:val="0"/>
                <w:sz w:val="20"/>
                <w:szCs w:val="20"/>
                <w:lang w:val="sr-Latn-RS" w:eastAsia="en-GB"/>
                <w14:ligatures w14:val="none"/>
              </w:rPr>
            </w:pPr>
            <w:r w:rsidRPr="00226F9D">
              <w:rPr>
                <w:rFonts w:ascii="Times New Roman" w:eastAsia="Times New Roman" w:hAnsi="Times New Roman" w:cs="Times New Roman"/>
                <w:kern w:val="0"/>
                <w:sz w:val="20"/>
                <w:szCs w:val="20"/>
                <w:lang w:val="sr-Cyrl-RS" w:eastAsia="en-GB"/>
                <w14:ligatures w14:val="none"/>
              </w:rPr>
              <w:t>Министарство државне управе и локалне самоуправе</w:t>
            </w:r>
          </w:p>
        </w:tc>
      </w:tr>
      <w:tr w:rsidR="003D1657" w:rsidRPr="00226F9D" w14:paraId="66F37E1D" w14:textId="77777777" w:rsidTr="0E5AB833">
        <w:trPr>
          <w:jc w:val="center"/>
        </w:trPr>
        <w:tc>
          <w:tcPr>
            <w:tcW w:w="1980" w:type="dxa"/>
          </w:tcPr>
          <w:p w14:paraId="625149AD" w14:textId="518FE52F" w:rsidR="003D1657" w:rsidRPr="00226F9D" w:rsidRDefault="003D1657" w:rsidP="00885601">
            <w:pPr>
              <w:spacing w:after="0" w:line="276" w:lineRule="auto"/>
              <w:rPr>
                <w:rFonts w:ascii="Times New Roman" w:eastAsia="Times New Roman" w:hAnsi="Times New Roman" w:cs="Times New Roman"/>
                <w:b/>
                <w:bCs/>
                <w:kern w:val="0"/>
                <w:sz w:val="20"/>
                <w:szCs w:val="20"/>
                <w:lang w:val="sr-Cyrl-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МЕИ</w:t>
            </w:r>
          </w:p>
        </w:tc>
        <w:tc>
          <w:tcPr>
            <w:tcW w:w="7530" w:type="dxa"/>
          </w:tcPr>
          <w:p w14:paraId="63845666" w14:textId="27A2095B" w:rsidR="003D1657" w:rsidRPr="00226F9D" w:rsidRDefault="003D1657" w:rsidP="00885601">
            <w:pPr>
              <w:spacing w:after="0" w:line="276" w:lineRule="auto"/>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Министарство за европске интеграције</w:t>
            </w:r>
          </w:p>
        </w:tc>
      </w:tr>
      <w:tr w:rsidR="00D848B4" w:rsidRPr="00226F9D" w14:paraId="501CCA1F" w14:textId="77777777" w:rsidTr="0E5AB833">
        <w:trPr>
          <w:jc w:val="center"/>
        </w:trPr>
        <w:tc>
          <w:tcPr>
            <w:tcW w:w="1980" w:type="dxa"/>
          </w:tcPr>
          <w:p w14:paraId="08F1698D" w14:textId="22301459" w:rsidR="00D848B4" w:rsidRPr="00226F9D" w:rsidRDefault="00D848B4" w:rsidP="00885601">
            <w:pPr>
              <w:spacing w:after="0" w:line="276" w:lineRule="auto"/>
              <w:rPr>
                <w:rFonts w:ascii="Times New Roman" w:eastAsia="Times New Roman" w:hAnsi="Times New Roman" w:cs="Times New Roman"/>
                <w:b/>
                <w:bCs/>
                <w:kern w:val="0"/>
                <w:sz w:val="20"/>
                <w:szCs w:val="20"/>
                <w:lang w:val="sr-Latn-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МОС</w:t>
            </w:r>
          </w:p>
        </w:tc>
        <w:tc>
          <w:tcPr>
            <w:tcW w:w="7530" w:type="dxa"/>
          </w:tcPr>
          <w:p w14:paraId="6D5AD150" w14:textId="0A3EB19A" w:rsidR="00D848B4" w:rsidRPr="00226F9D" w:rsidRDefault="00D848B4" w:rsidP="00885601">
            <w:pPr>
              <w:spacing w:after="0" w:line="276" w:lineRule="auto"/>
              <w:rPr>
                <w:rFonts w:ascii="Times New Roman" w:eastAsia="Times New Roman" w:hAnsi="Times New Roman" w:cs="Times New Roman"/>
                <w:kern w:val="0"/>
                <w:sz w:val="20"/>
                <w:szCs w:val="20"/>
                <w:lang w:val="sr-Latn-RS" w:eastAsia="en-GB"/>
                <w14:ligatures w14:val="none"/>
              </w:rPr>
            </w:pPr>
            <w:r w:rsidRPr="00226F9D">
              <w:rPr>
                <w:rFonts w:ascii="Times New Roman" w:eastAsia="Times New Roman" w:hAnsi="Times New Roman" w:cs="Times New Roman"/>
                <w:kern w:val="0"/>
                <w:sz w:val="20"/>
                <w:szCs w:val="20"/>
                <w:lang w:val="sr-Cyrl-RS" w:eastAsia="en-GB"/>
                <w14:ligatures w14:val="none"/>
              </w:rPr>
              <w:t>Међуопштинска сарадња</w:t>
            </w:r>
          </w:p>
        </w:tc>
      </w:tr>
      <w:tr w:rsidR="003D1657" w:rsidRPr="00226F9D" w14:paraId="3444C285" w14:textId="77777777" w:rsidTr="0E5AB833">
        <w:trPr>
          <w:jc w:val="center"/>
        </w:trPr>
        <w:tc>
          <w:tcPr>
            <w:tcW w:w="1980" w:type="dxa"/>
          </w:tcPr>
          <w:p w14:paraId="1BA23727" w14:textId="7E03EE6A" w:rsidR="003D1657" w:rsidRPr="00226F9D" w:rsidRDefault="003D1657" w:rsidP="003D1657">
            <w:pPr>
              <w:spacing w:after="0" w:line="276" w:lineRule="auto"/>
              <w:rPr>
                <w:rFonts w:ascii="Times New Roman" w:eastAsia="Times New Roman" w:hAnsi="Times New Roman" w:cs="Times New Roman"/>
                <w:b/>
                <w:bCs/>
                <w:kern w:val="0"/>
                <w:sz w:val="20"/>
                <w:szCs w:val="20"/>
                <w:lang w:val="sr-Cyrl-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МИНПРИВ</w:t>
            </w:r>
          </w:p>
        </w:tc>
        <w:tc>
          <w:tcPr>
            <w:tcW w:w="7530" w:type="dxa"/>
          </w:tcPr>
          <w:p w14:paraId="392AA690" w14:textId="55B30091" w:rsidR="003D1657" w:rsidRPr="00226F9D" w:rsidRDefault="003D1657" w:rsidP="003D1657">
            <w:pPr>
              <w:spacing w:after="0" w:line="276" w:lineRule="auto"/>
              <w:rPr>
                <w:rFonts w:ascii="Times New Roman" w:eastAsia="Times New Roman" w:hAnsi="Times New Roman" w:cs="Times New Roman"/>
                <w:kern w:val="0"/>
                <w:sz w:val="20"/>
                <w:szCs w:val="20"/>
                <w:lang w:val="sr-Cyrl-RS" w:eastAsia="en-GB"/>
                <w14:ligatures w14:val="none"/>
              </w:rPr>
            </w:pPr>
            <w:r w:rsidRPr="00226F9D">
              <w:rPr>
                <w:rFonts w:ascii="Times New Roman" w:eastAsia="Arial" w:hAnsi="Times New Roman" w:cs="Times New Roman"/>
                <w:kern w:val="0"/>
                <w:sz w:val="20"/>
                <w:szCs w:val="20"/>
                <w:lang w:val="sr-Cyrl-RS" w:eastAsia="en-GB"/>
                <w14:ligatures w14:val="none"/>
              </w:rPr>
              <w:t>Министарство привреде</w:t>
            </w:r>
          </w:p>
        </w:tc>
      </w:tr>
      <w:tr w:rsidR="003D1657" w:rsidRPr="00922A10" w14:paraId="7891874C" w14:textId="77777777" w:rsidTr="0E5AB833">
        <w:trPr>
          <w:jc w:val="center"/>
        </w:trPr>
        <w:tc>
          <w:tcPr>
            <w:tcW w:w="1980" w:type="dxa"/>
          </w:tcPr>
          <w:p w14:paraId="2FF8EA75" w14:textId="77DE5C74" w:rsidR="003D1657" w:rsidRPr="00226F9D" w:rsidRDefault="003D1657" w:rsidP="003D1657">
            <w:pPr>
              <w:spacing w:after="0" w:line="276" w:lineRule="auto"/>
              <w:rPr>
                <w:rFonts w:ascii="Times New Roman" w:eastAsia="Times New Roman" w:hAnsi="Times New Roman" w:cs="Times New Roman"/>
                <w:b/>
                <w:bCs/>
                <w:kern w:val="0"/>
                <w:sz w:val="20"/>
                <w:szCs w:val="20"/>
                <w:lang w:val="sr-Cyrl-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МРЗБСП</w:t>
            </w:r>
          </w:p>
        </w:tc>
        <w:tc>
          <w:tcPr>
            <w:tcW w:w="7530" w:type="dxa"/>
          </w:tcPr>
          <w:p w14:paraId="7B474791" w14:textId="4F299B7C" w:rsidR="003D1657" w:rsidRPr="00226F9D" w:rsidRDefault="003D1657" w:rsidP="003D1657">
            <w:pPr>
              <w:spacing w:after="0" w:line="276" w:lineRule="auto"/>
              <w:rPr>
                <w:rFonts w:ascii="Times New Roman" w:eastAsia="Times New Roman" w:hAnsi="Times New Roman" w:cs="Times New Roman"/>
                <w:kern w:val="0"/>
                <w:sz w:val="20"/>
                <w:szCs w:val="20"/>
                <w:lang w:val="sr-Cyrl-RS" w:eastAsia="en-GB"/>
                <w14:ligatures w14:val="none"/>
              </w:rPr>
            </w:pPr>
            <w:r w:rsidRPr="00226F9D">
              <w:rPr>
                <w:rFonts w:ascii="Times New Roman" w:eastAsia="Arial" w:hAnsi="Times New Roman" w:cs="Times New Roman"/>
                <w:kern w:val="0"/>
                <w:sz w:val="20"/>
                <w:szCs w:val="20"/>
                <w:lang w:val="sr-Cyrl-RS" w:eastAsia="en-GB"/>
                <w14:ligatures w14:val="none"/>
              </w:rPr>
              <w:t>Министарство за рад, запошљавање, борачка и социјална питања</w:t>
            </w:r>
          </w:p>
        </w:tc>
      </w:tr>
      <w:tr w:rsidR="003D1657" w:rsidRPr="00226F9D" w14:paraId="47EE1D48" w14:textId="77777777" w:rsidTr="0E5AB833">
        <w:trPr>
          <w:jc w:val="center"/>
        </w:trPr>
        <w:tc>
          <w:tcPr>
            <w:tcW w:w="1980" w:type="dxa"/>
          </w:tcPr>
          <w:p w14:paraId="32B6D6C8" w14:textId="097AE985" w:rsidR="003D1657" w:rsidRPr="00226F9D" w:rsidRDefault="003D1657" w:rsidP="00885601">
            <w:pPr>
              <w:spacing w:after="0" w:line="276" w:lineRule="auto"/>
              <w:rPr>
                <w:rFonts w:ascii="Times New Roman" w:eastAsia="Times New Roman" w:hAnsi="Times New Roman" w:cs="Times New Roman"/>
                <w:b/>
                <w:bCs/>
                <w:kern w:val="0"/>
                <w:sz w:val="20"/>
                <w:szCs w:val="20"/>
                <w:lang w:val="sr-Cyrl-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МПГ</w:t>
            </w:r>
          </w:p>
        </w:tc>
        <w:tc>
          <w:tcPr>
            <w:tcW w:w="7530" w:type="dxa"/>
          </w:tcPr>
          <w:p w14:paraId="2B5A72AD" w14:textId="043B2498" w:rsidR="003D1657" w:rsidRPr="00226F9D" w:rsidRDefault="003D1657" w:rsidP="00885601">
            <w:pPr>
              <w:spacing w:after="0" w:line="276" w:lineRule="auto"/>
              <w:rPr>
                <w:rFonts w:ascii="Times New Roman" w:eastAsia="Times New Roman" w:hAnsi="Times New Roman" w:cs="Times New Roman"/>
                <w:kern w:val="0"/>
                <w:sz w:val="20"/>
                <w:szCs w:val="20"/>
                <w:lang w:val="sr-Cyrl-RS" w:eastAsia="en-GB"/>
                <w14:ligatures w14:val="none"/>
              </w:rPr>
            </w:pPr>
            <w:r w:rsidRPr="00226F9D">
              <w:rPr>
                <w:rFonts w:ascii="Times New Roman" w:eastAsia="Arial" w:hAnsi="Times New Roman" w:cs="Times New Roman"/>
                <w:kern w:val="0"/>
                <w:sz w:val="20"/>
                <w:szCs w:val="20"/>
                <w:lang w:val="sr-Cyrl-RS" w:eastAsia="en-GB"/>
                <w14:ligatures w14:val="none"/>
              </w:rPr>
              <w:t>Међуминистарска пројектна група</w:t>
            </w:r>
          </w:p>
        </w:tc>
      </w:tr>
      <w:tr w:rsidR="00D848B4" w:rsidRPr="00226F9D" w14:paraId="6ECEBBD4" w14:textId="77777777" w:rsidTr="0E5AB833">
        <w:trPr>
          <w:jc w:val="center"/>
        </w:trPr>
        <w:tc>
          <w:tcPr>
            <w:tcW w:w="1980" w:type="dxa"/>
          </w:tcPr>
          <w:p w14:paraId="5FC6630F" w14:textId="3A7DF39A" w:rsidR="00D848B4" w:rsidRPr="00226F9D" w:rsidRDefault="00D848B4" w:rsidP="00885601">
            <w:pPr>
              <w:spacing w:after="0" w:line="276" w:lineRule="auto"/>
              <w:rPr>
                <w:rFonts w:ascii="Times New Roman" w:eastAsia="Times New Roman" w:hAnsi="Times New Roman" w:cs="Times New Roman"/>
                <w:b/>
                <w:bCs/>
                <w:kern w:val="0"/>
                <w:sz w:val="20"/>
                <w:szCs w:val="20"/>
                <w:lang w:val="sr-Latn-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МФИН</w:t>
            </w:r>
          </w:p>
        </w:tc>
        <w:tc>
          <w:tcPr>
            <w:tcW w:w="7530" w:type="dxa"/>
          </w:tcPr>
          <w:p w14:paraId="36C64195" w14:textId="0B0784CA" w:rsidR="00D848B4" w:rsidRPr="00226F9D" w:rsidRDefault="00D848B4" w:rsidP="00885601">
            <w:pPr>
              <w:spacing w:after="0" w:line="276" w:lineRule="auto"/>
              <w:rPr>
                <w:rFonts w:ascii="Times New Roman" w:eastAsia="Times New Roman" w:hAnsi="Times New Roman" w:cs="Times New Roman"/>
                <w:kern w:val="0"/>
                <w:sz w:val="20"/>
                <w:szCs w:val="20"/>
                <w:lang w:val="sr-Latn-RS" w:eastAsia="en-GB"/>
                <w14:ligatures w14:val="none"/>
              </w:rPr>
            </w:pPr>
            <w:r w:rsidRPr="00226F9D">
              <w:rPr>
                <w:rFonts w:ascii="Times New Roman" w:eastAsia="Times New Roman" w:hAnsi="Times New Roman" w:cs="Times New Roman"/>
                <w:kern w:val="0"/>
                <w:sz w:val="20"/>
                <w:szCs w:val="20"/>
                <w:lang w:val="sr-Cyrl-RS" w:eastAsia="en-GB"/>
                <w14:ligatures w14:val="none"/>
              </w:rPr>
              <w:t>Министарство финансија</w:t>
            </w:r>
          </w:p>
        </w:tc>
      </w:tr>
      <w:tr w:rsidR="003D1657" w:rsidRPr="00226F9D" w14:paraId="68CA972C" w14:textId="77777777" w:rsidTr="0E5AB833">
        <w:trPr>
          <w:jc w:val="center"/>
        </w:trPr>
        <w:tc>
          <w:tcPr>
            <w:tcW w:w="1980" w:type="dxa"/>
          </w:tcPr>
          <w:p w14:paraId="5EB88A85" w14:textId="36D318E3" w:rsidR="003D1657" w:rsidRPr="00226F9D" w:rsidRDefault="003D1657" w:rsidP="003D1657">
            <w:pPr>
              <w:spacing w:after="0" w:line="276" w:lineRule="auto"/>
              <w:rPr>
                <w:rFonts w:ascii="Times New Roman" w:eastAsia="Times New Roman" w:hAnsi="Times New Roman" w:cs="Times New Roman"/>
                <w:b/>
                <w:bCs/>
                <w:kern w:val="0"/>
                <w:sz w:val="20"/>
                <w:szCs w:val="20"/>
                <w:lang w:val="sr-Cyrl-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МЗЖС</w:t>
            </w:r>
          </w:p>
        </w:tc>
        <w:tc>
          <w:tcPr>
            <w:tcW w:w="7530" w:type="dxa"/>
          </w:tcPr>
          <w:p w14:paraId="68A6F9D0" w14:textId="2E6D2B9C" w:rsidR="003D1657" w:rsidRPr="00226F9D" w:rsidRDefault="003D1657" w:rsidP="003D1657">
            <w:pPr>
              <w:spacing w:after="0" w:line="276" w:lineRule="auto"/>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Министарство заштите животне средине</w:t>
            </w:r>
          </w:p>
        </w:tc>
      </w:tr>
      <w:tr w:rsidR="00097DC3" w:rsidRPr="00226F9D" w14:paraId="21E41BA0" w14:textId="77777777" w:rsidTr="00097DC3">
        <w:trPr>
          <w:jc w:val="center"/>
        </w:trPr>
        <w:tc>
          <w:tcPr>
            <w:tcW w:w="1980" w:type="dxa"/>
          </w:tcPr>
          <w:p w14:paraId="6BAC7932" w14:textId="77777777" w:rsidR="00097DC3" w:rsidRPr="00226F9D" w:rsidRDefault="00097DC3" w:rsidP="00EB2A64">
            <w:pPr>
              <w:spacing w:after="0" w:line="276" w:lineRule="auto"/>
              <w:rPr>
                <w:rFonts w:ascii="Times New Roman" w:eastAsia="Times New Roman" w:hAnsi="Times New Roman" w:cs="Times New Roman"/>
                <w:b/>
                <w:bCs/>
                <w:kern w:val="0"/>
                <w:sz w:val="20"/>
                <w:szCs w:val="20"/>
                <w:lang w:val="sr-Cyrl-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МПШВ</w:t>
            </w:r>
          </w:p>
        </w:tc>
        <w:tc>
          <w:tcPr>
            <w:tcW w:w="7530" w:type="dxa"/>
          </w:tcPr>
          <w:p w14:paraId="52B26BF3" w14:textId="77777777" w:rsidR="00097DC3" w:rsidRPr="00226F9D" w:rsidRDefault="00097DC3" w:rsidP="00EB2A64">
            <w:pPr>
              <w:spacing w:after="0" w:line="276" w:lineRule="auto"/>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Министарство пољопривреде шумарства и водопривреде</w:t>
            </w:r>
          </w:p>
        </w:tc>
      </w:tr>
      <w:tr w:rsidR="003D1657" w:rsidRPr="00922A10" w14:paraId="05194670" w14:textId="77777777" w:rsidTr="0E5AB833">
        <w:trPr>
          <w:jc w:val="center"/>
        </w:trPr>
        <w:tc>
          <w:tcPr>
            <w:tcW w:w="1980" w:type="dxa"/>
          </w:tcPr>
          <w:p w14:paraId="3B1F657A" w14:textId="7C663DC5" w:rsidR="003D1657" w:rsidRPr="00097DC3" w:rsidRDefault="00097DC3" w:rsidP="003D1657">
            <w:pPr>
              <w:spacing w:after="0" w:line="276" w:lineRule="auto"/>
              <w:rPr>
                <w:rFonts w:ascii="Times New Roman" w:eastAsia="Times New Roman" w:hAnsi="Times New Roman" w:cs="Times New Roman"/>
                <w:b/>
                <w:bCs/>
                <w:kern w:val="0"/>
                <w:sz w:val="20"/>
                <w:szCs w:val="20"/>
                <w:lang w:val="sr-Cyrl-RS" w:eastAsia="en-GB"/>
                <w14:ligatures w14:val="none"/>
              </w:rPr>
            </w:pPr>
            <w:bookmarkStart w:id="1" w:name="_Hlk231477440"/>
            <w:r>
              <w:rPr>
                <w:rFonts w:ascii="Times New Roman" w:eastAsia="Times New Roman" w:hAnsi="Times New Roman" w:cs="Times New Roman"/>
                <w:b/>
                <w:bCs/>
                <w:kern w:val="0"/>
                <w:sz w:val="20"/>
                <w:szCs w:val="20"/>
                <w:lang w:val="sr-Cyrl-RS" w:eastAsia="en-GB"/>
                <w14:ligatures w14:val="none"/>
              </w:rPr>
              <w:lastRenderedPageBreak/>
              <w:t>МЉМПДД</w:t>
            </w:r>
          </w:p>
        </w:tc>
        <w:tc>
          <w:tcPr>
            <w:tcW w:w="7530" w:type="dxa"/>
          </w:tcPr>
          <w:p w14:paraId="3E84BB7B" w14:textId="3991B712" w:rsidR="003D1657" w:rsidRPr="00226F9D" w:rsidRDefault="003D1657" w:rsidP="003D1657">
            <w:pPr>
              <w:spacing w:after="0" w:line="276" w:lineRule="auto"/>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 xml:space="preserve">Министарство </w:t>
            </w:r>
            <w:r w:rsidR="00097DC3">
              <w:rPr>
                <w:rFonts w:ascii="Times New Roman" w:eastAsia="Times New Roman" w:hAnsi="Times New Roman" w:cs="Times New Roman"/>
                <w:kern w:val="0"/>
                <w:sz w:val="20"/>
                <w:szCs w:val="20"/>
                <w:lang w:val="sr-Cyrl-RS" w:eastAsia="en-GB"/>
                <w14:ligatures w14:val="none"/>
              </w:rPr>
              <w:t>за људска и мањинска права и друштвени дијалог</w:t>
            </w:r>
          </w:p>
        </w:tc>
      </w:tr>
      <w:bookmarkEnd w:id="1"/>
      <w:tr w:rsidR="003D1657" w:rsidRPr="00226F9D" w14:paraId="250CC671" w14:textId="77777777" w:rsidTr="0E5AB833">
        <w:trPr>
          <w:jc w:val="center"/>
        </w:trPr>
        <w:tc>
          <w:tcPr>
            <w:tcW w:w="1980" w:type="dxa"/>
          </w:tcPr>
          <w:p w14:paraId="3ED05991" w14:textId="3C9FFEF9" w:rsidR="003D1657" w:rsidRPr="00226F9D" w:rsidRDefault="003D1657" w:rsidP="003D1657">
            <w:pPr>
              <w:spacing w:after="0" w:line="276" w:lineRule="auto"/>
              <w:rPr>
                <w:rFonts w:ascii="Times New Roman" w:eastAsia="Times New Roman" w:hAnsi="Times New Roman" w:cs="Times New Roman"/>
                <w:b/>
                <w:bCs/>
                <w:kern w:val="0"/>
                <w:sz w:val="20"/>
                <w:szCs w:val="20"/>
                <w:lang w:val="sr-Cyrl-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МЗ</w:t>
            </w:r>
          </w:p>
        </w:tc>
        <w:tc>
          <w:tcPr>
            <w:tcW w:w="7530" w:type="dxa"/>
          </w:tcPr>
          <w:p w14:paraId="5A08F786" w14:textId="5B26EF81" w:rsidR="00097DC3" w:rsidRPr="00097DC3" w:rsidRDefault="003D1657" w:rsidP="003D1657">
            <w:pPr>
              <w:spacing w:after="0" w:line="276" w:lineRule="auto"/>
              <w:rPr>
                <w:rFonts w:ascii="Times New Roman" w:eastAsia="Times New Roman" w:hAnsi="Times New Roman" w:cs="Times New Roman"/>
                <w:kern w:val="0"/>
                <w:sz w:val="20"/>
                <w:szCs w:val="20"/>
                <w:lang w:eastAsia="en-GB"/>
                <w14:ligatures w14:val="none"/>
              </w:rPr>
            </w:pPr>
            <w:r w:rsidRPr="00226F9D">
              <w:rPr>
                <w:rFonts w:ascii="Times New Roman" w:eastAsia="Times New Roman" w:hAnsi="Times New Roman" w:cs="Times New Roman"/>
                <w:kern w:val="0"/>
                <w:sz w:val="20"/>
                <w:szCs w:val="20"/>
                <w:lang w:val="sr-Cyrl-RS" w:eastAsia="en-GB"/>
                <w14:ligatures w14:val="none"/>
              </w:rPr>
              <w:t>Министарство здравља</w:t>
            </w:r>
          </w:p>
        </w:tc>
      </w:tr>
      <w:tr w:rsidR="00D848B4" w:rsidRPr="00922A10" w14:paraId="1BBB3180" w14:textId="77777777" w:rsidTr="0E5AB833">
        <w:trPr>
          <w:jc w:val="center"/>
        </w:trPr>
        <w:tc>
          <w:tcPr>
            <w:tcW w:w="1980" w:type="dxa"/>
          </w:tcPr>
          <w:p w14:paraId="458373AE" w14:textId="10AEC3EA" w:rsidR="00D848B4" w:rsidRPr="00226F9D" w:rsidRDefault="00D848B4" w:rsidP="00885601">
            <w:pPr>
              <w:spacing w:after="0" w:line="276" w:lineRule="auto"/>
              <w:rPr>
                <w:rFonts w:ascii="Times New Roman" w:eastAsia="Times New Roman" w:hAnsi="Times New Roman" w:cs="Times New Roman"/>
                <w:b/>
                <w:bCs/>
                <w:kern w:val="0"/>
                <w:sz w:val="20"/>
                <w:szCs w:val="20"/>
                <w:lang w:val="sr-Latn-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НАЈУ</w:t>
            </w:r>
          </w:p>
        </w:tc>
        <w:tc>
          <w:tcPr>
            <w:tcW w:w="7530" w:type="dxa"/>
          </w:tcPr>
          <w:p w14:paraId="2AE7DAA2" w14:textId="350EB7D2" w:rsidR="00D848B4" w:rsidRPr="00226F9D" w:rsidRDefault="00D848B4" w:rsidP="00885601">
            <w:pPr>
              <w:spacing w:after="0" w:line="276" w:lineRule="auto"/>
              <w:rPr>
                <w:rFonts w:ascii="Times New Roman" w:eastAsia="Times New Roman" w:hAnsi="Times New Roman" w:cs="Times New Roman"/>
                <w:kern w:val="0"/>
                <w:sz w:val="20"/>
                <w:szCs w:val="20"/>
                <w:lang w:val="sr-Latn-RS" w:eastAsia="en-GB"/>
                <w14:ligatures w14:val="none"/>
              </w:rPr>
            </w:pPr>
            <w:r w:rsidRPr="00226F9D">
              <w:rPr>
                <w:rFonts w:ascii="Times New Roman" w:eastAsia="Times New Roman" w:hAnsi="Times New Roman" w:cs="Times New Roman"/>
                <w:kern w:val="0"/>
                <w:sz w:val="20"/>
                <w:szCs w:val="20"/>
                <w:lang w:val="sr-Cyrl-RS" w:eastAsia="en-GB"/>
                <w14:ligatures w14:val="none"/>
              </w:rPr>
              <w:t>Национална академија за јавну управу</w:t>
            </w:r>
          </w:p>
        </w:tc>
      </w:tr>
      <w:tr w:rsidR="00885601" w:rsidRPr="00922A10" w14:paraId="361EEECF" w14:textId="77777777" w:rsidTr="0E5AB833">
        <w:trPr>
          <w:jc w:val="center"/>
        </w:trPr>
        <w:tc>
          <w:tcPr>
            <w:tcW w:w="1980" w:type="dxa"/>
          </w:tcPr>
          <w:p w14:paraId="74B6D4B5" w14:textId="65DD96C4" w:rsidR="00885601" w:rsidRPr="00226F9D" w:rsidRDefault="00885601" w:rsidP="00885601">
            <w:pPr>
              <w:spacing w:after="0" w:line="276" w:lineRule="auto"/>
              <w:rPr>
                <w:rFonts w:ascii="Times New Roman" w:eastAsia="Times New Roman" w:hAnsi="Times New Roman" w:cs="Times New Roman"/>
                <w:b/>
                <w:bCs/>
                <w:kern w:val="0"/>
                <w:sz w:val="20"/>
                <w:szCs w:val="20"/>
                <w:lang w:val="sr-Cyrl-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НАКЗМ</w:t>
            </w:r>
          </w:p>
        </w:tc>
        <w:tc>
          <w:tcPr>
            <w:tcW w:w="7530" w:type="dxa"/>
          </w:tcPr>
          <w:p w14:paraId="250B1B31" w14:textId="0EBAF326" w:rsidR="00885601" w:rsidRPr="00226F9D" w:rsidRDefault="00885601" w:rsidP="00885601">
            <w:pPr>
              <w:spacing w:after="0" w:line="276" w:lineRule="auto"/>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Национална асоцијација канцеларија за младе</w:t>
            </w:r>
          </w:p>
        </w:tc>
      </w:tr>
      <w:tr w:rsidR="00D848B4" w:rsidRPr="00922A10" w14:paraId="78445761" w14:textId="77777777" w:rsidTr="0E5AB833">
        <w:trPr>
          <w:jc w:val="center"/>
        </w:trPr>
        <w:tc>
          <w:tcPr>
            <w:tcW w:w="1980" w:type="dxa"/>
          </w:tcPr>
          <w:p w14:paraId="7766BB43" w14:textId="77777777" w:rsidR="00D848B4" w:rsidRPr="00226F9D" w:rsidRDefault="00D848B4" w:rsidP="00885601">
            <w:pPr>
              <w:spacing w:after="0" w:line="276" w:lineRule="auto"/>
              <w:rPr>
                <w:rFonts w:ascii="Times New Roman" w:eastAsia="Arial" w:hAnsi="Times New Roman" w:cs="Times New Roman"/>
                <w:b/>
                <w:bCs/>
                <w:kern w:val="0"/>
                <w:sz w:val="20"/>
                <w:szCs w:val="20"/>
                <w:lang w:val="sr-Cyrl-RS" w:eastAsia="en-GB"/>
                <w14:ligatures w14:val="none"/>
              </w:rPr>
            </w:pPr>
            <w:r w:rsidRPr="00226F9D">
              <w:rPr>
                <w:rFonts w:ascii="Times New Roman" w:eastAsia="Arial" w:hAnsi="Times New Roman" w:cs="Times New Roman"/>
                <w:b/>
                <w:bCs/>
                <w:kern w:val="0"/>
                <w:sz w:val="20"/>
                <w:szCs w:val="20"/>
                <w:lang w:val="sr-Cyrl-RS" w:eastAsia="en-GB"/>
                <w14:ligatures w14:val="none"/>
              </w:rPr>
              <w:t>ОЕБС</w:t>
            </w:r>
          </w:p>
        </w:tc>
        <w:tc>
          <w:tcPr>
            <w:tcW w:w="7530" w:type="dxa"/>
          </w:tcPr>
          <w:p w14:paraId="3B2AE949" w14:textId="77777777" w:rsidR="00D848B4" w:rsidRPr="00226F9D" w:rsidRDefault="00D848B4"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Arial" w:hAnsi="Times New Roman" w:cs="Times New Roman"/>
                <w:kern w:val="0"/>
                <w:sz w:val="20"/>
                <w:szCs w:val="20"/>
                <w:lang w:val="sr-Cyrl-RS" w:eastAsia="en-GB"/>
                <w14:ligatures w14:val="none"/>
              </w:rPr>
              <w:t>Организација за европску безбедност и сарадњу</w:t>
            </w:r>
          </w:p>
        </w:tc>
      </w:tr>
      <w:tr w:rsidR="00D848B4" w:rsidRPr="00226F9D" w14:paraId="06B403B8" w14:textId="77777777" w:rsidTr="0E5AB833">
        <w:trPr>
          <w:jc w:val="center"/>
        </w:trPr>
        <w:tc>
          <w:tcPr>
            <w:tcW w:w="1980" w:type="dxa"/>
          </w:tcPr>
          <w:p w14:paraId="0FC6B8BF" w14:textId="3A6E0A5B" w:rsidR="00D848B4" w:rsidRPr="00226F9D" w:rsidRDefault="00D848B4" w:rsidP="00885601">
            <w:pPr>
              <w:spacing w:after="0" w:line="276" w:lineRule="auto"/>
              <w:rPr>
                <w:rFonts w:ascii="Times New Roman" w:eastAsia="Times New Roman" w:hAnsi="Times New Roman" w:cs="Times New Roman"/>
                <w:b/>
                <w:bCs/>
                <w:kern w:val="0"/>
                <w:sz w:val="20"/>
                <w:szCs w:val="20"/>
                <w:lang w:val="sr-Latn-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ПКС</w:t>
            </w:r>
          </w:p>
        </w:tc>
        <w:tc>
          <w:tcPr>
            <w:tcW w:w="7530" w:type="dxa"/>
          </w:tcPr>
          <w:p w14:paraId="62BCF947" w14:textId="2A902A37" w:rsidR="00D848B4" w:rsidRPr="00226F9D" w:rsidRDefault="00D848B4" w:rsidP="00885601">
            <w:pPr>
              <w:spacing w:after="0" w:line="276" w:lineRule="auto"/>
              <w:rPr>
                <w:rFonts w:ascii="Times New Roman" w:eastAsia="Arial" w:hAnsi="Times New Roman" w:cs="Times New Roman"/>
                <w:kern w:val="0"/>
                <w:sz w:val="20"/>
                <w:szCs w:val="20"/>
                <w:lang w:val="sr-Latn-RS" w:eastAsia="en-GB"/>
                <w14:ligatures w14:val="none"/>
              </w:rPr>
            </w:pPr>
            <w:r w:rsidRPr="00226F9D">
              <w:rPr>
                <w:rFonts w:ascii="Times New Roman" w:eastAsia="Arial" w:hAnsi="Times New Roman" w:cs="Times New Roman"/>
                <w:kern w:val="0"/>
                <w:sz w:val="20"/>
                <w:szCs w:val="20"/>
                <w:lang w:val="sr-Cyrl-RS" w:eastAsia="en-GB"/>
                <w14:ligatures w14:val="none"/>
              </w:rPr>
              <w:t>Привредна комора Србије</w:t>
            </w:r>
          </w:p>
        </w:tc>
      </w:tr>
      <w:tr w:rsidR="00885601" w:rsidRPr="00922A10" w14:paraId="1E5A5C24" w14:textId="77777777" w:rsidTr="0E5AB833">
        <w:trPr>
          <w:jc w:val="center"/>
        </w:trPr>
        <w:tc>
          <w:tcPr>
            <w:tcW w:w="1980" w:type="dxa"/>
          </w:tcPr>
          <w:p w14:paraId="7865C696" w14:textId="11F720AA" w:rsidR="00885601" w:rsidRPr="00226F9D" w:rsidRDefault="00885601" w:rsidP="00885601">
            <w:pPr>
              <w:spacing w:after="0" w:line="276" w:lineRule="auto"/>
              <w:rPr>
                <w:rFonts w:ascii="Times New Roman" w:eastAsia="Times New Roman" w:hAnsi="Times New Roman" w:cs="Times New Roman"/>
                <w:b/>
                <w:bCs/>
                <w:kern w:val="0"/>
                <w:sz w:val="20"/>
                <w:szCs w:val="20"/>
                <w:lang w:val="sr-Cyrl-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ПР</w:t>
            </w:r>
            <w:r w:rsidR="006C7375" w:rsidRPr="00226F9D">
              <w:rPr>
                <w:rFonts w:ascii="Times New Roman" w:eastAsia="Times New Roman" w:hAnsi="Times New Roman" w:cs="Times New Roman"/>
                <w:b/>
                <w:bCs/>
                <w:kern w:val="0"/>
                <w:sz w:val="20"/>
                <w:szCs w:val="20"/>
                <w:lang w:val="sr-Cyrl-RS" w:eastAsia="en-GB"/>
                <w14:ligatures w14:val="none"/>
              </w:rPr>
              <w:t>С</w:t>
            </w:r>
            <w:r w:rsidRPr="00226F9D">
              <w:rPr>
                <w:rFonts w:ascii="Times New Roman" w:eastAsia="Times New Roman" w:hAnsi="Times New Roman" w:cs="Times New Roman"/>
                <w:b/>
                <w:bCs/>
                <w:kern w:val="0"/>
                <w:sz w:val="20"/>
                <w:szCs w:val="20"/>
                <w:lang w:val="sr-Cyrl-RS" w:eastAsia="en-GB"/>
                <w14:ligatures w14:val="none"/>
              </w:rPr>
              <w:t>ЛС</w:t>
            </w:r>
          </w:p>
        </w:tc>
        <w:tc>
          <w:tcPr>
            <w:tcW w:w="7530" w:type="dxa"/>
          </w:tcPr>
          <w:p w14:paraId="73805C1B" w14:textId="5F50050B"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Програм за реформу система локалне самоуправе у Републици Србији</w:t>
            </w:r>
          </w:p>
        </w:tc>
      </w:tr>
      <w:tr w:rsidR="00885601" w:rsidRPr="00226F9D" w14:paraId="0E50E1F5" w14:textId="77777777" w:rsidTr="0E5AB833">
        <w:trPr>
          <w:jc w:val="center"/>
        </w:trPr>
        <w:tc>
          <w:tcPr>
            <w:tcW w:w="1980" w:type="dxa"/>
          </w:tcPr>
          <w:p w14:paraId="4D8ECA1F" w14:textId="55BCE21E" w:rsidR="00885601" w:rsidRPr="00226F9D" w:rsidRDefault="00885601" w:rsidP="00885601">
            <w:pPr>
              <w:spacing w:after="0" w:line="276" w:lineRule="auto"/>
              <w:rPr>
                <w:rFonts w:ascii="Times New Roman" w:eastAsia="Times New Roman" w:hAnsi="Times New Roman" w:cs="Times New Roman"/>
                <w:b/>
                <w:bCs/>
                <w:kern w:val="0"/>
                <w:sz w:val="20"/>
                <w:szCs w:val="20"/>
                <w:lang w:val="sr-Cyrl-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ППСУ</w:t>
            </w:r>
          </w:p>
        </w:tc>
        <w:tc>
          <w:tcPr>
            <w:tcW w:w="7530" w:type="dxa"/>
          </w:tcPr>
          <w:p w14:paraId="79ECD915" w14:textId="1BDE64EB"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 xml:space="preserve">Посебан програма стручног усавршавања </w:t>
            </w:r>
          </w:p>
        </w:tc>
      </w:tr>
      <w:tr w:rsidR="00885601" w:rsidRPr="00226F9D" w14:paraId="4A50AAA0" w14:textId="77777777" w:rsidTr="0E5AB833">
        <w:trPr>
          <w:jc w:val="center"/>
        </w:trPr>
        <w:tc>
          <w:tcPr>
            <w:tcW w:w="1980" w:type="dxa"/>
          </w:tcPr>
          <w:p w14:paraId="4295F055" w14:textId="4A3B74AF" w:rsidR="00885601" w:rsidRPr="00226F9D" w:rsidRDefault="00885601" w:rsidP="00885601">
            <w:pPr>
              <w:spacing w:after="0" w:line="276" w:lineRule="auto"/>
              <w:rPr>
                <w:rFonts w:ascii="Times New Roman" w:eastAsia="Times New Roman" w:hAnsi="Times New Roman" w:cs="Times New Roman"/>
                <w:b/>
                <w:bCs/>
                <w:kern w:val="0"/>
                <w:sz w:val="20"/>
                <w:szCs w:val="20"/>
                <w:lang w:val="sr-Cyrl-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ПИМИС</w:t>
            </w:r>
          </w:p>
        </w:tc>
        <w:tc>
          <w:tcPr>
            <w:tcW w:w="7530" w:type="dxa"/>
          </w:tcPr>
          <w:p w14:paraId="0D31CB4B" w14:textId="3DD250C1"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Интегрисана база капиталних пројеката</w:t>
            </w:r>
          </w:p>
        </w:tc>
      </w:tr>
      <w:tr w:rsidR="00885601" w:rsidRPr="00226F9D" w14:paraId="18AEB9B7" w14:textId="77777777" w:rsidTr="0E5AB833">
        <w:trPr>
          <w:jc w:val="center"/>
        </w:trPr>
        <w:tc>
          <w:tcPr>
            <w:tcW w:w="1980" w:type="dxa"/>
          </w:tcPr>
          <w:p w14:paraId="743EE46C" w14:textId="65F84AF8" w:rsidR="00885601" w:rsidRPr="00226F9D" w:rsidRDefault="00885601" w:rsidP="00885601">
            <w:pPr>
              <w:spacing w:after="0" w:line="276" w:lineRule="auto"/>
              <w:rPr>
                <w:rFonts w:ascii="Times New Roman" w:eastAsia="Times New Roman" w:hAnsi="Times New Roman" w:cs="Times New Roman"/>
                <w:b/>
                <w:bCs/>
                <w:kern w:val="0"/>
                <w:sz w:val="20"/>
                <w:szCs w:val="20"/>
                <w:lang w:val="sr-Cyrl-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ПЦ</w:t>
            </w:r>
          </w:p>
        </w:tc>
        <w:tc>
          <w:tcPr>
            <w:tcW w:w="7530" w:type="dxa"/>
          </w:tcPr>
          <w:p w14:paraId="2BCDFEA5" w14:textId="4870DD98"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Посебни циљ</w:t>
            </w:r>
          </w:p>
        </w:tc>
      </w:tr>
      <w:tr w:rsidR="00885601" w:rsidRPr="00922A10" w14:paraId="65950F80" w14:textId="77777777" w:rsidTr="0E5AB833">
        <w:trPr>
          <w:jc w:val="center"/>
        </w:trPr>
        <w:tc>
          <w:tcPr>
            <w:tcW w:w="1980" w:type="dxa"/>
          </w:tcPr>
          <w:p w14:paraId="47FDA5B9" w14:textId="0160ED6E" w:rsidR="00885601" w:rsidRPr="00226F9D" w:rsidRDefault="00885601" w:rsidP="00885601">
            <w:pPr>
              <w:spacing w:after="0" w:line="276" w:lineRule="auto"/>
              <w:rPr>
                <w:rFonts w:ascii="Times New Roman" w:eastAsia="Times New Roman" w:hAnsi="Times New Roman" w:cs="Times New Roman"/>
                <w:b/>
                <w:bCs/>
                <w:kern w:val="0"/>
                <w:sz w:val="20"/>
                <w:szCs w:val="20"/>
                <w:lang w:val="sr-Cyrl-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РЕЛОФ</w:t>
            </w:r>
          </w:p>
        </w:tc>
        <w:tc>
          <w:tcPr>
            <w:tcW w:w="7530" w:type="dxa"/>
          </w:tcPr>
          <w:p w14:paraId="68CB980D" w14:textId="3B79F7EC"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Пројекат „Реформа локалних финансија у Србији</w:t>
            </w:r>
            <w:r w:rsidR="00DA2931" w:rsidRPr="00B6001D">
              <w:rPr>
                <w:rFonts w:ascii="Times New Roman" w:hAnsi="Times New Roman" w:cs="Times New Roman"/>
                <w:sz w:val="20"/>
                <w:szCs w:val="20"/>
              </w:rPr>
              <w:t>”</w:t>
            </w:r>
          </w:p>
        </w:tc>
      </w:tr>
      <w:tr w:rsidR="00885601" w:rsidRPr="00226F9D" w14:paraId="4BDD16A8" w14:textId="77777777" w:rsidTr="0E5AB833">
        <w:trPr>
          <w:jc w:val="center"/>
        </w:trPr>
        <w:tc>
          <w:tcPr>
            <w:tcW w:w="1980" w:type="dxa"/>
          </w:tcPr>
          <w:p w14:paraId="21DC9005" w14:textId="7E81468F" w:rsidR="00885601" w:rsidRPr="00226F9D" w:rsidRDefault="00885601" w:rsidP="00885601">
            <w:pPr>
              <w:spacing w:after="0" w:line="276" w:lineRule="auto"/>
              <w:rPr>
                <w:rFonts w:ascii="Times New Roman" w:eastAsia="Times New Roman" w:hAnsi="Times New Roman" w:cs="Times New Roman"/>
                <w:b/>
                <w:bCs/>
                <w:kern w:val="0"/>
                <w:sz w:val="20"/>
                <w:szCs w:val="20"/>
                <w:lang w:val="sr-Cyrl-RS" w:eastAsia="en-GB"/>
                <w14:ligatures w14:val="none"/>
              </w:rPr>
            </w:pPr>
            <w:r w:rsidRPr="00226F9D">
              <w:rPr>
                <w:rFonts w:ascii="Times New Roman" w:eastAsia="Arial" w:hAnsi="Times New Roman" w:cs="Times New Roman"/>
                <w:b/>
                <w:bCs/>
                <w:kern w:val="0"/>
                <w:sz w:val="20"/>
                <w:szCs w:val="20"/>
                <w:lang w:val="sr-Cyrl-RS" w:eastAsia="en-GB"/>
                <w14:ligatures w14:val="none"/>
              </w:rPr>
              <w:t>РИК</w:t>
            </w:r>
          </w:p>
        </w:tc>
        <w:tc>
          <w:tcPr>
            <w:tcW w:w="7530" w:type="dxa"/>
          </w:tcPr>
          <w:p w14:paraId="258DCC23" w14:textId="597BDE4C"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Arial" w:hAnsi="Times New Roman" w:cs="Times New Roman"/>
                <w:kern w:val="0"/>
                <w:sz w:val="20"/>
                <w:szCs w:val="20"/>
                <w:lang w:val="sr-Cyrl-RS" w:eastAsia="en-GB"/>
                <w14:ligatures w14:val="none"/>
              </w:rPr>
              <w:t>Републичка изборна комисија</w:t>
            </w:r>
          </w:p>
        </w:tc>
      </w:tr>
      <w:tr w:rsidR="00885601" w:rsidRPr="00226F9D" w14:paraId="7ADF9CCB" w14:textId="77777777" w:rsidTr="0E5AB833">
        <w:trPr>
          <w:jc w:val="center"/>
        </w:trPr>
        <w:tc>
          <w:tcPr>
            <w:tcW w:w="1980" w:type="dxa"/>
          </w:tcPr>
          <w:p w14:paraId="77A73177" w14:textId="407CE598" w:rsidR="00885601" w:rsidRPr="00226F9D" w:rsidRDefault="00885601" w:rsidP="00885601">
            <w:pPr>
              <w:spacing w:after="0" w:line="276" w:lineRule="auto"/>
              <w:rPr>
                <w:rFonts w:ascii="Times New Roman" w:eastAsia="Times New Roman" w:hAnsi="Times New Roman" w:cs="Times New Roman"/>
                <w:b/>
                <w:bCs/>
                <w:kern w:val="0"/>
                <w:sz w:val="20"/>
                <w:szCs w:val="20"/>
                <w:lang w:val="sr-Cyrl-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РС</w:t>
            </w:r>
          </w:p>
        </w:tc>
        <w:tc>
          <w:tcPr>
            <w:tcW w:w="7530" w:type="dxa"/>
          </w:tcPr>
          <w:p w14:paraId="6421AC65" w14:textId="000BFE0D"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Република Србија</w:t>
            </w:r>
          </w:p>
        </w:tc>
      </w:tr>
      <w:tr w:rsidR="00885601" w:rsidRPr="00922A10" w14:paraId="7ECF5384" w14:textId="77777777" w:rsidTr="0E5AB833">
        <w:trPr>
          <w:jc w:val="center"/>
        </w:trPr>
        <w:tc>
          <w:tcPr>
            <w:tcW w:w="1980" w:type="dxa"/>
          </w:tcPr>
          <w:p w14:paraId="47147878" w14:textId="1280D103" w:rsidR="00885601" w:rsidRPr="00226F9D" w:rsidRDefault="00885601" w:rsidP="00885601">
            <w:pPr>
              <w:spacing w:after="0" w:line="276" w:lineRule="auto"/>
              <w:rPr>
                <w:rFonts w:ascii="Times New Roman" w:eastAsia="Times New Roman" w:hAnsi="Times New Roman" w:cs="Times New Roman"/>
                <w:b/>
                <w:bCs/>
                <w:kern w:val="0"/>
                <w:sz w:val="20"/>
                <w:szCs w:val="20"/>
                <w:lang w:val="sr-Cyrl-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РСЈП</w:t>
            </w:r>
          </w:p>
        </w:tc>
        <w:tc>
          <w:tcPr>
            <w:tcW w:w="7530" w:type="dxa"/>
          </w:tcPr>
          <w:p w14:paraId="775E7C31" w14:textId="671DF689"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Републички секретаријат за јавне политике</w:t>
            </w:r>
          </w:p>
        </w:tc>
      </w:tr>
      <w:tr w:rsidR="00885601" w:rsidRPr="00226F9D" w14:paraId="0ACC57FB" w14:textId="77777777" w:rsidTr="0E5AB833">
        <w:trPr>
          <w:jc w:val="center"/>
        </w:trPr>
        <w:tc>
          <w:tcPr>
            <w:tcW w:w="1980" w:type="dxa"/>
          </w:tcPr>
          <w:p w14:paraId="67E254D8" w14:textId="72DF1CEE" w:rsidR="00885601" w:rsidRPr="00226F9D" w:rsidRDefault="00885601" w:rsidP="00885601">
            <w:pPr>
              <w:spacing w:after="0" w:line="276" w:lineRule="auto"/>
              <w:rPr>
                <w:rFonts w:ascii="Times New Roman" w:eastAsia="Times New Roman" w:hAnsi="Times New Roman" w:cs="Times New Roman"/>
                <w:b/>
                <w:bCs/>
                <w:kern w:val="0"/>
                <w:sz w:val="20"/>
                <w:szCs w:val="20"/>
                <w:lang w:val="sr-Cyrl-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РАП</w:t>
            </w:r>
          </w:p>
        </w:tc>
        <w:tc>
          <w:tcPr>
            <w:tcW w:w="7530" w:type="dxa"/>
          </w:tcPr>
          <w:p w14:paraId="70DDDF4C" w14:textId="0387E05C"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Регистар административних поступака</w:t>
            </w:r>
          </w:p>
        </w:tc>
      </w:tr>
      <w:tr w:rsidR="00885601" w:rsidRPr="00226F9D" w14:paraId="3100FB76" w14:textId="77777777" w:rsidTr="0E5AB833">
        <w:trPr>
          <w:jc w:val="center"/>
        </w:trPr>
        <w:tc>
          <w:tcPr>
            <w:tcW w:w="1980" w:type="dxa"/>
          </w:tcPr>
          <w:p w14:paraId="1B2E1F68" w14:textId="7465C32E" w:rsidR="00885601" w:rsidRPr="00226F9D" w:rsidRDefault="00885601" w:rsidP="00885601">
            <w:pPr>
              <w:spacing w:after="0" w:line="276" w:lineRule="auto"/>
              <w:rPr>
                <w:rFonts w:ascii="Times New Roman" w:eastAsia="Times New Roman" w:hAnsi="Times New Roman" w:cs="Times New Roman"/>
                <w:b/>
                <w:bCs/>
                <w:kern w:val="0"/>
                <w:sz w:val="20"/>
                <w:szCs w:val="20"/>
                <w:lang w:val="sr-Cyrl-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РРА</w:t>
            </w:r>
          </w:p>
        </w:tc>
        <w:tc>
          <w:tcPr>
            <w:tcW w:w="7530" w:type="dxa"/>
          </w:tcPr>
          <w:p w14:paraId="5377ABA7" w14:textId="0EB6CA78"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Регионалне развојне агенције</w:t>
            </w:r>
          </w:p>
        </w:tc>
      </w:tr>
      <w:tr w:rsidR="00D848B4" w:rsidRPr="00922A10" w14:paraId="34441A2C" w14:textId="77777777" w:rsidTr="0E5AB833">
        <w:trPr>
          <w:jc w:val="center"/>
        </w:trPr>
        <w:tc>
          <w:tcPr>
            <w:tcW w:w="1980" w:type="dxa"/>
          </w:tcPr>
          <w:p w14:paraId="3C5C6316" w14:textId="07CED535" w:rsidR="00D848B4" w:rsidRPr="00226F9D" w:rsidRDefault="00D848B4" w:rsidP="00885601">
            <w:pPr>
              <w:spacing w:after="0" w:line="276" w:lineRule="auto"/>
              <w:rPr>
                <w:rFonts w:ascii="Times New Roman" w:eastAsia="Times New Roman" w:hAnsi="Times New Roman" w:cs="Times New Roman"/>
                <w:b/>
                <w:bCs/>
                <w:kern w:val="0"/>
                <w:sz w:val="20"/>
                <w:szCs w:val="20"/>
                <w:lang w:val="sr-Latn-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СДЦ</w:t>
            </w:r>
          </w:p>
        </w:tc>
        <w:tc>
          <w:tcPr>
            <w:tcW w:w="7530" w:type="dxa"/>
          </w:tcPr>
          <w:p w14:paraId="24FDB637" w14:textId="24D5FDB7" w:rsidR="00D848B4" w:rsidRPr="00226F9D" w:rsidRDefault="00D848B4" w:rsidP="00885601">
            <w:pPr>
              <w:spacing w:after="0" w:line="276" w:lineRule="auto"/>
              <w:rPr>
                <w:rFonts w:ascii="Times New Roman" w:eastAsia="Arial" w:hAnsi="Times New Roman" w:cs="Times New Roman"/>
                <w:kern w:val="0"/>
                <w:sz w:val="20"/>
                <w:szCs w:val="20"/>
                <w:lang w:val="sr-Latn-RS" w:eastAsia="en-GB"/>
                <w14:ligatures w14:val="none"/>
              </w:rPr>
            </w:pPr>
            <w:r w:rsidRPr="00226F9D">
              <w:rPr>
                <w:rFonts w:ascii="Times New Roman" w:eastAsia="Arial" w:hAnsi="Times New Roman" w:cs="Times New Roman"/>
                <w:kern w:val="0"/>
                <w:sz w:val="20"/>
                <w:szCs w:val="20"/>
                <w:lang w:val="sr-Cyrl-RS" w:eastAsia="en-GB"/>
                <w14:ligatures w14:val="none"/>
              </w:rPr>
              <w:t>Швајцарска агенција за развој и сарадњу</w:t>
            </w:r>
          </w:p>
        </w:tc>
      </w:tr>
      <w:tr w:rsidR="00885601" w:rsidRPr="00922A10" w14:paraId="01B00D07" w14:textId="77777777" w:rsidTr="0E5AB833">
        <w:trPr>
          <w:jc w:val="center"/>
        </w:trPr>
        <w:tc>
          <w:tcPr>
            <w:tcW w:w="1980" w:type="dxa"/>
          </w:tcPr>
          <w:p w14:paraId="74CD053C" w14:textId="1C6D0145" w:rsidR="00885601" w:rsidRPr="00226F9D" w:rsidRDefault="00885601" w:rsidP="00885601">
            <w:pPr>
              <w:spacing w:after="0" w:line="276" w:lineRule="auto"/>
              <w:rPr>
                <w:rFonts w:ascii="Times New Roman" w:eastAsia="Times New Roman" w:hAnsi="Times New Roman" w:cs="Times New Roman"/>
                <w:b/>
                <w:bCs/>
                <w:kern w:val="0"/>
                <w:sz w:val="20"/>
                <w:szCs w:val="20"/>
                <w:lang w:val="sr-Latn-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СКГО – ЕУ ХРМ 3</w:t>
            </w:r>
          </w:p>
        </w:tc>
        <w:tc>
          <w:tcPr>
            <w:tcW w:w="7530" w:type="dxa"/>
          </w:tcPr>
          <w:p w14:paraId="784ECA33" w14:textId="5128E097" w:rsidR="00885601" w:rsidRPr="00226F9D" w:rsidRDefault="00885601" w:rsidP="00885601">
            <w:pPr>
              <w:spacing w:after="0" w:line="276" w:lineRule="auto"/>
              <w:rPr>
                <w:rFonts w:ascii="Times New Roman" w:eastAsia="Arial" w:hAnsi="Times New Roman" w:cs="Times New Roman"/>
                <w:kern w:val="0"/>
                <w:sz w:val="20"/>
                <w:szCs w:val="20"/>
                <w:lang w:val="sr-Latn-RS" w:eastAsia="en-GB"/>
                <w14:ligatures w14:val="none"/>
              </w:rPr>
            </w:pPr>
            <w:r w:rsidRPr="00226F9D">
              <w:rPr>
                <w:rFonts w:ascii="Times New Roman" w:eastAsia="Arial" w:hAnsi="Times New Roman" w:cs="Times New Roman"/>
                <w:kern w:val="0"/>
                <w:sz w:val="20"/>
                <w:szCs w:val="20"/>
                <w:lang w:val="sr-Cyrl-RS" w:eastAsia="en-GB"/>
                <w14:ligatures w14:val="none"/>
              </w:rPr>
              <w:t>Пројекат „ЕУ за управљање људским ресурсима у локалној самоуправи – фаза 3</w:t>
            </w:r>
            <w:r w:rsidR="000B41A0" w:rsidRPr="00BE2C3D">
              <w:rPr>
                <w:rFonts w:ascii="Times New Roman" w:hAnsi="Times New Roman" w:cs="Times New Roman"/>
                <w:sz w:val="20"/>
                <w:szCs w:val="20"/>
              </w:rPr>
              <w:t>”</w:t>
            </w:r>
          </w:p>
        </w:tc>
      </w:tr>
      <w:tr w:rsidR="00885601" w:rsidRPr="00922A10" w14:paraId="46FD4C12" w14:textId="77777777" w:rsidTr="0E5AB833">
        <w:trPr>
          <w:jc w:val="center"/>
        </w:trPr>
        <w:tc>
          <w:tcPr>
            <w:tcW w:w="1980" w:type="dxa"/>
          </w:tcPr>
          <w:p w14:paraId="3751472E" w14:textId="6C76A151" w:rsidR="00885601" w:rsidRPr="00226F9D" w:rsidRDefault="00885601" w:rsidP="00885601">
            <w:pPr>
              <w:spacing w:after="0" w:line="276" w:lineRule="auto"/>
              <w:rPr>
                <w:rFonts w:ascii="Times New Roman" w:eastAsia="Times New Roman" w:hAnsi="Times New Roman" w:cs="Times New Roman"/>
                <w:b/>
                <w:bCs/>
                <w:kern w:val="0"/>
                <w:sz w:val="20"/>
                <w:szCs w:val="20"/>
                <w:lang w:val="sr-Latn-RS" w:eastAsia="en-GB"/>
                <w14:ligatures w14:val="none"/>
              </w:rPr>
            </w:pPr>
            <w:r w:rsidRPr="00226F9D">
              <w:rPr>
                <w:rFonts w:ascii="Times New Roman" w:eastAsia="Times New Roman" w:hAnsi="Times New Roman" w:cs="Times New Roman"/>
                <w:b/>
                <w:bCs/>
                <w:kern w:val="0"/>
                <w:sz w:val="20"/>
                <w:szCs w:val="20"/>
                <w:lang w:eastAsia="en-GB"/>
                <w14:ligatures w14:val="none"/>
              </w:rPr>
              <w:t xml:space="preserve">СКГО-ЕУ </w:t>
            </w:r>
            <w:r w:rsidRPr="00226F9D">
              <w:rPr>
                <w:rFonts w:ascii="Times New Roman" w:eastAsia="Times New Roman" w:hAnsi="Times New Roman" w:cs="Times New Roman"/>
                <w:b/>
                <w:bCs/>
                <w:kern w:val="0"/>
                <w:sz w:val="20"/>
                <w:szCs w:val="20"/>
                <w:lang w:eastAsia="en-GB"/>
                <w14:ligatures w14:val="none"/>
              </w:rPr>
              <w:br/>
            </w:r>
            <w:r w:rsidRPr="00226F9D">
              <w:rPr>
                <w:rFonts w:ascii="Times New Roman" w:eastAsia="Times New Roman" w:hAnsi="Times New Roman" w:cs="Times New Roman"/>
                <w:b/>
                <w:bCs/>
                <w:kern w:val="0"/>
                <w:sz w:val="20"/>
                <w:szCs w:val="20"/>
                <w:lang w:val="sr-Cyrl-RS" w:eastAsia="en-GB"/>
                <w14:ligatures w14:val="none"/>
              </w:rPr>
              <w:t>(</w:t>
            </w:r>
            <w:r w:rsidRPr="00226F9D">
              <w:rPr>
                <w:rFonts w:ascii="Times New Roman" w:eastAsia="Times New Roman" w:hAnsi="Times New Roman" w:cs="Times New Roman"/>
                <w:b/>
                <w:bCs/>
                <w:kern w:val="0"/>
                <w:sz w:val="20"/>
                <w:szCs w:val="20"/>
                <w:lang w:eastAsia="en-GB"/>
                <w14:ligatures w14:val="none"/>
              </w:rPr>
              <w:t xml:space="preserve">ЕУ </w:t>
            </w:r>
            <w:proofErr w:type="spellStart"/>
            <w:r w:rsidRPr="00226F9D">
              <w:rPr>
                <w:rFonts w:ascii="Times New Roman" w:eastAsia="Times New Roman" w:hAnsi="Times New Roman" w:cs="Times New Roman"/>
                <w:b/>
                <w:bCs/>
                <w:kern w:val="0"/>
                <w:sz w:val="20"/>
                <w:szCs w:val="20"/>
                <w:lang w:eastAsia="en-GB"/>
                <w14:ligatures w14:val="none"/>
              </w:rPr>
              <w:t>Интегра</w:t>
            </w:r>
            <w:proofErr w:type="spellEnd"/>
            <w:r w:rsidRPr="00226F9D">
              <w:rPr>
                <w:rFonts w:ascii="Times New Roman" w:eastAsia="Times New Roman" w:hAnsi="Times New Roman" w:cs="Times New Roman"/>
                <w:b/>
                <w:bCs/>
                <w:kern w:val="0"/>
                <w:sz w:val="20"/>
                <w:szCs w:val="20"/>
                <w:lang w:val="sr-Cyrl-RS" w:eastAsia="en-GB"/>
                <w14:ligatures w14:val="none"/>
              </w:rPr>
              <w:t>)</w:t>
            </w:r>
          </w:p>
        </w:tc>
        <w:tc>
          <w:tcPr>
            <w:tcW w:w="7530" w:type="dxa"/>
          </w:tcPr>
          <w:p w14:paraId="44247DDC" w14:textId="14CB138D" w:rsidR="00885601" w:rsidRPr="00226F9D" w:rsidRDefault="00885601" w:rsidP="00885601">
            <w:pPr>
              <w:spacing w:after="0" w:line="276" w:lineRule="auto"/>
              <w:rPr>
                <w:rFonts w:ascii="Times New Roman" w:eastAsia="Times New Roman" w:hAnsi="Times New Roman" w:cs="Times New Roman"/>
                <w:kern w:val="0"/>
                <w:sz w:val="20"/>
                <w:szCs w:val="20"/>
                <w:lang w:val="sr-Latn-RS" w:eastAsia="en-GB"/>
                <w14:ligatures w14:val="none"/>
              </w:rPr>
            </w:pPr>
            <w:r w:rsidRPr="00226F9D">
              <w:rPr>
                <w:rFonts w:ascii="Times New Roman" w:eastAsia="Times New Roman" w:hAnsi="Times New Roman" w:cs="Times New Roman"/>
                <w:kern w:val="0"/>
                <w:sz w:val="20"/>
                <w:szCs w:val="20"/>
                <w:lang w:val="sr-Cyrl-RS" w:eastAsia="en-GB"/>
                <w14:ligatures w14:val="none"/>
              </w:rPr>
              <w:t>Програм „ЕУ подршка интегралном територијалном развоју - ЕУ Интегра</w:t>
            </w:r>
            <w:r w:rsidR="000B41A0" w:rsidRPr="00BE2C3D">
              <w:rPr>
                <w:rFonts w:ascii="Times New Roman" w:hAnsi="Times New Roman" w:cs="Times New Roman"/>
                <w:sz w:val="20"/>
                <w:szCs w:val="20"/>
              </w:rPr>
              <w:t>”</w:t>
            </w:r>
          </w:p>
        </w:tc>
      </w:tr>
      <w:tr w:rsidR="00885601" w:rsidRPr="00922A10" w14:paraId="54C2EEEB" w14:textId="77777777" w:rsidTr="0E5AB833">
        <w:trPr>
          <w:jc w:val="center"/>
        </w:trPr>
        <w:tc>
          <w:tcPr>
            <w:tcW w:w="1980" w:type="dxa"/>
          </w:tcPr>
          <w:p w14:paraId="1B9D1840" w14:textId="31C60640" w:rsidR="00885601" w:rsidRPr="00226F9D" w:rsidRDefault="00885601" w:rsidP="00885601">
            <w:pPr>
              <w:spacing w:after="0" w:line="276" w:lineRule="auto"/>
              <w:rPr>
                <w:rFonts w:ascii="Times New Roman" w:eastAsia="Times New Roman" w:hAnsi="Times New Roman" w:cs="Times New Roman"/>
                <w:b/>
                <w:bCs/>
                <w:kern w:val="0"/>
                <w:sz w:val="20"/>
                <w:szCs w:val="20"/>
                <w:lang w:val="sr-Cyrl-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СИГМА/</w:t>
            </w:r>
            <w:r w:rsidRPr="00226F9D">
              <w:rPr>
                <w:rFonts w:ascii="Times New Roman" w:eastAsia="Times New Roman" w:hAnsi="Times New Roman" w:cs="Times New Roman"/>
                <w:b/>
                <w:bCs/>
                <w:kern w:val="0"/>
                <w:sz w:val="20"/>
                <w:szCs w:val="20"/>
                <w:lang w:val="sr-Latn-RS" w:eastAsia="en-GB"/>
                <w14:ligatures w14:val="none"/>
              </w:rPr>
              <w:t>SIGMA</w:t>
            </w:r>
          </w:p>
        </w:tc>
        <w:tc>
          <w:tcPr>
            <w:tcW w:w="7530" w:type="dxa"/>
          </w:tcPr>
          <w:p w14:paraId="74B81322" w14:textId="3D64DC9B" w:rsidR="00885601" w:rsidRPr="00226F9D" w:rsidRDefault="00885601" w:rsidP="00885601">
            <w:pPr>
              <w:spacing w:after="0" w:line="276" w:lineRule="auto"/>
              <w:rPr>
                <w:rFonts w:ascii="Times New Roman" w:eastAsia="Arial"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Програм подршке унапређењу у владавини и управљању при ОЕБС</w:t>
            </w:r>
          </w:p>
        </w:tc>
      </w:tr>
      <w:tr w:rsidR="00D848B4" w:rsidRPr="00922A10" w14:paraId="31868D39" w14:textId="77777777" w:rsidTr="0E5AB833">
        <w:trPr>
          <w:trHeight w:val="59"/>
          <w:jc w:val="center"/>
        </w:trPr>
        <w:tc>
          <w:tcPr>
            <w:tcW w:w="1980" w:type="dxa"/>
          </w:tcPr>
          <w:p w14:paraId="635D8FF1" w14:textId="7EE64041" w:rsidR="00D848B4" w:rsidRPr="00226F9D" w:rsidRDefault="00D848B4" w:rsidP="00885601">
            <w:pPr>
              <w:spacing w:after="0" w:line="276" w:lineRule="auto"/>
              <w:rPr>
                <w:rFonts w:ascii="Times New Roman" w:eastAsia="Times New Roman" w:hAnsi="Times New Roman" w:cs="Times New Roman"/>
                <w:b/>
                <w:bCs/>
                <w:kern w:val="0"/>
                <w:sz w:val="20"/>
                <w:szCs w:val="20"/>
                <w:lang w:val="sr-Latn-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СКГО</w:t>
            </w:r>
          </w:p>
        </w:tc>
        <w:tc>
          <w:tcPr>
            <w:tcW w:w="7530" w:type="dxa"/>
          </w:tcPr>
          <w:p w14:paraId="63E70A64" w14:textId="3AD455A4" w:rsidR="00D848B4" w:rsidRPr="00226F9D" w:rsidRDefault="00D848B4" w:rsidP="00885601">
            <w:pPr>
              <w:spacing w:after="0" w:line="276" w:lineRule="auto"/>
              <w:rPr>
                <w:rFonts w:ascii="Times New Roman" w:eastAsia="Times New Roman" w:hAnsi="Times New Roman" w:cs="Times New Roman"/>
                <w:kern w:val="0"/>
                <w:sz w:val="20"/>
                <w:szCs w:val="20"/>
                <w:lang w:val="sr-Latn-RS" w:eastAsia="en-GB"/>
                <w14:ligatures w14:val="none"/>
              </w:rPr>
            </w:pPr>
            <w:r w:rsidRPr="00226F9D">
              <w:rPr>
                <w:rFonts w:ascii="Times New Roman" w:eastAsia="Times New Roman" w:hAnsi="Times New Roman" w:cs="Times New Roman"/>
                <w:kern w:val="0"/>
                <w:sz w:val="20"/>
                <w:szCs w:val="20"/>
                <w:lang w:val="sr-Cyrl-RS" w:eastAsia="en-GB"/>
                <w14:ligatures w14:val="none"/>
              </w:rPr>
              <w:t>Стална конференција градова и општина – Савез градова и општина Србије</w:t>
            </w:r>
          </w:p>
        </w:tc>
      </w:tr>
      <w:tr w:rsidR="00885601" w:rsidRPr="00922A10" w14:paraId="78FF4084" w14:textId="77777777" w:rsidTr="0E5AB833">
        <w:trPr>
          <w:trHeight w:val="59"/>
          <w:jc w:val="center"/>
        </w:trPr>
        <w:tc>
          <w:tcPr>
            <w:tcW w:w="1980" w:type="dxa"/>
          </w:tcPr>
          <w:p w14:paraId="3D9A7462" w14:textId="0CA9CAF1" w:rsidR="00885601" w:rsidRPr="00226F9D" w:rsidRDefault="00885601" w:rsidP="00885601">
            <w:pPr>
              <w:spacing w:after="0" w:line="276" w:lineRule="auto"/>
              <w:rPr>
                <w:rFonts w:ascii="Times New Roman" w:eastAsia="Times New Roman" w:hAnsi="Times New Roman" w:cs="Times New Roman"/>
                <w:b/>
                <w:bCs/>
                <w:kern w:val="0"/>
                <w:sz w:val="20"/>
                <w:szCs w:val="20"/>
                <w:lang w:val="sr-Latn-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СПИРИ</w:t>
            </w:r>
          </w:p>
        </w:tc>
        <w:tc>
          <w:tcPr>
            <w:tcW w:w="7530" w:type="dxa"/>
          </w:tcPr>
          <w:p w14:paraId="696F96F6" w14:textId="68DB2982" w:rsidR="00885601" w:rsidRPr="00226F9D" w:rsidRDefault="00885601" w:rsidP="00885601">
            <w:pPr>
              <w:spacing w:after="0" w:line="276" w:lineRule="auto"/>
              <w:rPr>
                <w:rFonts w:ascii="Times New Roman" w:eastAsia="Arial" w:hAnsi="Times New Roman" w:cs="Times New Roman"/>
                <w:kern w:val="0"/>
                <w:sz w:val="20"/>
                <w:szCs w:val="20"/>
                <w:lang w:val="sr-Latn-RS" w:eastAsia="en-GB"/>
                <w14:ligatures w14:val="none"/>
              </w:rPr>
            </w:pPr>
            <w:r w:rsidRPr="00226F9D">
              <w:rPr>
                <w:rFonts w:ascii="Times New Roman" w:eastAsia="Arial" w:hAnsi="Times New Roman" w:cs="Times New Roman"/>
                <w:kern w:val="0"/>
                <w:sz w:val="20"/>
                <w:szCs w:val="20"/>
                <w:lang w:val="sr-Cyrl-RS" w:eastAsia="en-GB"/>
                <w14:ligatures w14:val="none"/>
              </w:rPr>
              <w:t>Систем за припрему, извршење, рачуноводство и извештавање</w:t>
            </w:r>
          </w:p>
        </w:tc>
      </w:tr>
      <w:tr w:rsidR="00885601" w:rsidRPr="00226F9D" w14:paraId="119D540A" w14:textId="77777777" w:rsidTr="0E5AB833">
        <w:trPr>
          <w:trHeight w:val="59"/>
          <w:jc w:val="center"/>
        </w:trPr>
        <w:tc>
          <w:tcPr>
            <w:tcW w:w="1980" w:type="dxa"/>
          </w:tcPr>
          <w:p w14:paraId="5D6FDC32" w14:textId="3523D06C" w:rsidR="00885601" w:rsidRPr="00226F9D" w:rsidRDefault="00885601" w:rsidP="00885601">
            <w:pPr>
              <w:spacing w:after="0" w:line="276" w:lineRule="auto"/>
              <w:rPr>
                <w:rFonts w:ascii="Times New Roman" w:eastAsia="Times New Roman" w:hAnsi="Times New Roman" w:cs="Times New Roman"/>
                <w:b/>
                <w:bCs/>
                <w:kern w:val="0"/>
                <w:sz w:val="20"/>
                <w:szCs w:val="20"/>
                <w:lang w:val="sr-Cyrl-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СРЈУ</w:t>
            </w:r>
          </w:p>
        </w:tc>
        <w:tc>
          <w:tcPr>
            <w:tcW w:w="7530" w:type="dxa"/>
          </w:tcPr>
          <w:p w14:paraId="275F6473" w14:textId="4492FB04" w:rsidR="00885601" w:rsidRPr="00226F9D" w:rsidRDefault="00885601" w:rsidP="00885601">
            <w:pPr>
              <w:spacing w:after="0" w:line="276" w:lineRule="auto"/>
              <w:rPr>
                <w:rFonts w:ascii="Times New Roman" w:eastAsia="Times New Roman" w:hAnsi="Times New Roman" w:cs="Times New Roman"/>
                <w:kern w:val="0"/>
                <w:sz w:val="20"/>
                <w:szCs w:val="20"/>
                <w:lang w:val="sr-Cyrl-RS" w:eastAsia="en-GB"/>
                <w14:ligatures w14:val="none"/>
              </w:rPr>
            </w:pPr>
            <w:r w:rsidRPr="00226F9D">
              <w:rPr>
                <w:rFonts w:ascii="Times New Roman" w:eastAsia="Arial" w:hAnsi="Times New Roman" w:cs="Times New Roman"/>
                <w:kern w:val="0"/>
                <w:sz w:val="20"/>
                <w:szCs w:val="20"/>
                <w:lang w:val="sr-Cyrl-RS" w:eastAsia="en-GB"/>
                <w14:ligatures w14:val="none"/>
              </w:rPr>
              <w:t>Стратегија реформе јавне управе</w:t>
            </w:r>
          </w:p>
        </w:tc>
      </w:tr>
      <w:tr w:rsidR="00D848B4" w:rsidRPr="00226F9D" w14:paraId="07923987" w14:textId="77777777" w:rsidTr="0E5AB833">
        <w:trPr>
          <w:trHeight w:val="59"/>
          <w:jc w:val="center"/>
        </w:trPr>
        <w:tc>
          <w:tcPr>
            <w:tcW w:w="1980" w:type="dxa"/>
          </w:tcPr>
          <w:p w14:paraId="097FE0EA" w14:textId="2489351B" w:rsidR="00D848B4" w:rsidRPr="00226F9D" w:rsidRDefault="00D848B4" w:rsidP="00885601">
            <w:pPr>
              <w:spacing w:after="0" w:line="276" w:lineRule="auto"/>
              <w:rPr>
                <w:rFonts w:ascii="Times New Roman" w:eastAsia="Times New Roman" w:hAnsi="Times New Roman" w:cs="Times New Roman"/>
                <w:b/>
                <w:bCs/>
                <w:kern w:val="0"/>
                <w:sz w:val="20"/>
                <w:szCs w:val="20"/>
                <w:lang w:val="sr-Latn-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УЉР</w:t>
            </w:r>
          </w:p>
        </w:tc>
        <w:tc>
          <w:tcPr>
            <w:tcW w:w="7530" w:type="dxa"/>
          </w:tcPr>
          <w:p w14:paraId="12E21D7F" w14:textId="2EAC56C3" w:rsidR="00D848B4" w:rsidRPr="00226F9D" w:rsidRDefault="00D848B4" w:rsidP="00885601">
            <w:pPr>
              <w:spacing w:after="0" w:line="276" w:lineRule="auto"/>
              <w:rPr>
                <w:rFonts w:ascii="Times New Roman" w:eastAsia="Times New Roman" w:hAnsi="Times New Roman" w:cs="Times New Roman"/>
                <w:kern w:val="0"/>
                <w:sz w:val="20"/>
                <w:szCs w:val="20"/>
                <w:lang w:val="sr-Latn-RS" w:eastAsia="en-GB"/>
                <w14:ligatures w14:val="none"/>
              </w:rPr>
            </w:pPr>
            <w:r w:rsidRPr="00226F9D">
              <w:rPr>
                <w:rFonts w:ascii="Times New Roman" w:eastAsia="Times New Roman" w:hAnsi="Times New Roman" w:cs="Times New Roman"/>
                <w:kern w:val="0"/>
                <w:sz w:val="20"/>
                <w:szCs w:val="20"/>
                <w:lang w:val="sr-Cyrl-RS" w:eastAsia="en-GB"/>
                <w14:ligatures w14:val="none"/>
              </w:rPr>
              <w:t>Управљање људским ресурсима</w:t>
            </w:r>
          </w:p>
        </w:tc>
      </w:tr>
      <w:tr w:rsidR="00885601" w:rsidRPr="00226F9D" w14:paraId="61FE8193" w14:textId="77777777" w:rsidTr="0E5AB833">
        <w:trPr>
          <w:trHeight w:val="59"/>
          <w:jc w:val="center"/>
        </w:trPr>
        <w:tc>
          <w:tcPr>
            <w:tcW w:w="1980" w:type="dxa"/>
          </w:tcPr>
          <w:p w14:paraId="634F791B" w14:textId="6DCECDCC" w:rsidR="00885601" w:rsidRPr="00226F9D" w:rsidRDefault="00885601" w:rsidP="00885601">
            <w:pPr>
              <w:spacing w:after="0" w:line="276" w:lineRule="auto"/>
              <w:rPr>
                <w:rFonts w:ascii="Times New Roman" w:eastAsia="Times New Roman" w:hAnsi="Times New Roman" w:cs="Times New Roman"/>
                <w:b/>
                <w:bCs/>
                <w:kern w:val="0"/>
                <w:sz w:val="20"/>
                <w:szCs w:val="20"/>
                <w:lang w:val="sr-Cyrl-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УН</w:t>
            </w:r>
          </w:p>
        </w:tc>
        <w:tc>
          <w:tcPr>
            <w:tcW w:w="7530" w:type="dxa"/>
          </w:tcPr>
          <w:p w14:paraId="7AE5EE93" w14:textId="32778815" w:rsidR="00885601" w:rsidRPr="00226F9D" w:rsidRDefault="00885601" w:rsidP="00885601">
            <w:pPr>
              <w:spacing w:after="0" w:line="276" w:lineRule="auto"/>
              <w:rPr>
                <w:rFonts w:ascii="Times New Roman" w:eastAsia="Times New Roman" w:hAnsi="Times New Roman" w:cs="Times New Roman"/>
                <w:kern w:val="0"/>
                <w:sz w:val="20"/>
                <w:szCs w:val="20"/>
                <w:lang w:val="sr-Cyrl-RS" w:eastAsia="en-GB"/>
                <w14:ligatures w14:val="none"/>
              </w:rPr>
            </w:pPr>
            <w:r w:rsidRPr="00226F9D">
              <w:rPr>
                <w:rFonts w:ascii="Times New Roman" w:eastAsia="Arial" w:hAnsi="Times New Roman" w:cs="Times New Roman"/>
                <w:kern w:val="0"/>
                <w:sz w:val="20"/>
                <w:szCs w:val="20"/>
                <w:lang w:val="sr-Cyrl-RS" w:eastAsia="en-GB"/>
                <w14:ligatures w14:val="none"/>
              </w:rPr>
              <w:t>Уједињене нације</w:t>
            </w:r>
          </w:p>
        </w:tc>
      </w:tr>
      <w:tr w:rsidR="00D848B4" w:rsidRPr="00226F9D" w14:paraId="42EBDCA8" w14:textId="77777777" w:rsidTr="0E5AB833">
        <w:trPr>
          <w:trHeight w:val="59"/>
          <w:jc w:val="center"/>
        </w:trPr>
        <w:tc>
          <w:tcPr>
            <w:tcW w:w="1980" w:type="dxa"/>
          </w:tcPr>
          <w:p w14:paraId="0FB59FDA" w14:textId="77777777" w:rsidR="00D848B4" w:rsidRPr="00226F9D" w:rsidRDefault="00D848B4" w:rsidP="00885601">
            <w:pPr>
              <w:spacing w:after="0" w:line="276" w:lineRule="auto"/>
              <w:rPr>
                <w:rFonts w:ascii="Times New Roman" w:eastAsia="Times New Roman" w:hAnsi="Times New Roman" w:cs="Times New Roman"/>
                <w:b/>
                <w:bCs/>
                <w:kern w:val="0"/>
                <w:sz w:val="20"/>
                <w:szCs w:val="20"/>
                <w:lang w:val="sr-Latn-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ФУК</w:t>
            </w:r>
          </w:p>
        </w:tc>
        <w:tc>
          <w:tcPr>
            <w:tcW w:w="7530" w:type="dxa"/>
          </w:tcPr>
          <w:p w14:paraId="45C21D53" w14:textId="77777777" w:rsidR="00D848B4" w:rsidRPr="00226F9D" w:rsidRDefault="00D848B4" w:rsidP="00885601">
            <w:pPr>
              <w:spacing w:after="0" w:line="276" w:lineRule="auto"/>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Финансијско управљање и контрола</w:t>
            </w:r>
          </w:p>
        </w:tc>
      </w:tr>
      <w:tr w:rsidR="00D848B4" w:rsidRPr="00226F9D" w14:paraId="3F5C3CBC" w14:textId="77777777" w:rsidTr="0E5AB833">
        <w:trPr>
          <w:trHeight w:val="287"/>
          <w:jc w:val="center"/>
        </w:trPr>
        <w:tc>
          <w:tcPr>
            <w:tcW w:w="1980" w:type="dxa"/>
          </w:tcPr>
          <w:p w14:paraId="6EC01832" w14:textId="099155D0" w:rsidR="00D848B4" w:rsidRPr="00226F9D" w:rsidRDefault="00D848B4" w:rsidP="00885601">
            <w:pPr>
              <w:spacing w:after="0" w:line="276" w:lineRule="auto"/>
              <w:rPr>
                <w:rFonts w:ascii="Times New Roman" w:eastAsia="Times New Roman" w:hAnsi="Times New Roman" w:cs="Times New Roman"/>
                <w:b/>
                <w:bCs/>
                <w:kern w:val="0"/>
                <w:sz w:val="20"/>
                <w:szCs w:val="20"/>
                <w:lang w:val="sr-Latn-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ЦЈХ</w:t>
            </w:r>
          </w:p>
        </w:tc>
        <w:tc>
          <w:tcPr>
            <w:tcW w:w="7530" w:type="dxa"/>
          </w:tcPr>
          <w:p w14:paraId="2A92087C" w14:textId="581A71EC" w:rsidR="00D848B4" w:rsidRPr="00226F9D" w:rsidRDefault="00D848B4" w:rsidP="00885601">
            <w:pPr>
              <w:spacing w:after="0" w:line="276" w:lineRule="auto"/>
              <w:rPr>
                <w:rFonts w:ascii="Times New Roman" w:eastAsia="Times New Roman" w:hAnsi="Times New Roman" w:cs="Times New Roman"/>
                <w:kern w:val="0"/>
                <w:sz w:val="20"/>
                <w:szCs w:val="20"/>
                <w:lang w:val="sr-Latn-RS" w:eastAsia="en-GB"/>
                <w14:ligatures w14:val="none"/>
              </w:rPr>
            </w:pPr>
            <w:r w:rsidRPr="00226F9D">
              <w:rPr>
                <w:rFonts w:ascii="Times New Roman" w:eastAsia="Times New Roman" w:hAnsi="Times New Roman" w:cs="Times New Roman"/>
                <w:kern w:val="0"/>
                <w:sz w:val="20"/>
                <w:szCs w:val="20"/>
                <w:lang w:val="sr-Cyrl-RS" w:eastAsia="en-GB"/>
                <w14:ligatures w14:val="none"/>
              </w:rPr>
              <w:t>Централна јединица за хармонизацију</w:t>
            </w:r>
          </w:p>
        </w:tc>
      </w:tr>
      <w:tr w:rsidR="00885601" w:rsidRPr="00226F9D" w14:paraId="6266C634" w14:textId="77777777" w:rsidTr="0E5AB833">
        <w:trPr>
          <w:trHeight w:val="287"/>
          <w:jc w:val="center"/>
        </w:trPr>
        <w:tc>
          <w:tcPr>
            <w:tcW w:w="1980" w:type="dxa"/>
          </w:tcPr>
          <w:p w14:paraId="7028AF10" w14:textId="2BD35274" w:rsidR="00885601" w:rsidRPr="00226F9D" w:rsidRDefault="00885601" w:rsidP="00885601">
            <w:pPr>
              <w:spacing w:after="0" w:line="276" w:lineRule="auto"/>
              <w:rPr>
                <w:rFonts w:ascii="Times New Roman" w:eastAsia="Times New Roman" w:hAnsi="Times New Roman" w:cs="Times New Roman"/>
                <w:b/>
                <w:bCs/>
                <w:kern w:val="0"/>
                <w:sz w:val="20"/>
                <w:szCs w:val="20"/>
                <w:lang w:val="sr-Cyrl-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ЦОР</w:t>
            </w:r>
          </w:p>
        </w:tc>
        <w:tc>
          <w:tcPr>
            <w:tcW w:w="7530" w:type="dxa"/>
          </w:tcPr>
          <w:p w14:paraId="63D0F57E" w14:textId="344BB98F" w:rsidR="00885601" w:rsidRPr="00226F9D" w:rsidRDefault="00885601" w:rsidP="00885601">
            <w:pPr>
              <w:spacing w:after="0" w:line="276" w:lineRule="auto"/>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Циљеви одрживог развоја</w:t>
            </w:r>
          </w:p>
        </w:tc>
      </w:tr>
    </w:tbl>
    <w:p w14:paraId="09601BC3" w14:textId="77777777" w:rsidR="00C67040" w:rsidRPr="00226F9D" w:rsidRDefault="00C67040" w:rsidP="00C67040">
      <w:pPr>
        <w:rPr>
          <w:rFonts w:ascii="Times New Roman" w:hAnsi="Times New Roman" w:cs="Times New Roman"/>
          <w:lang w:val="sr-Latn-RS"/>
        </w:rPr>
      </w:pPr>
    </w:p>
    <w:p w14:paraId="6B1395EC" w14:textId="77777777" w:rsidR="00885601" w:rsidRPr="00226F9D" w:rsidRDefault="00885601" w:rsidP="00C67040">
      <w:pPr>
        <w:rPr>
          <w:rFonts w:ascii="Times New Roman" w:hAnsi="Times New Roman" w:cs="Times New Roman"/>
          <w:lang w:val="sr-Latn-RS"/>
        </w:rPr>
      </w:pPr>
    </w:p>
    <w:p w14:paraId="58EBBEAF" w14:textId="44886EB5" w:rsidR="00FB70CD" w:rsidRPr="00226F9D" w:rsidRDefault="00FB70CD">
      <w:pPr>
        <w:rPr>
          <w:rFonts w:ascii="Times New Roman" w:hAnsi="Times New Roman" w:cs="Times New Roman"/>
          <w:lang w:val="sr-Cyrl-RS"/>
        </w:rPr>
      </w:pPr>
      <w:r w:rsidRPr="00226F9D">
        <w:rPr>
          <w:rFonts w:ascii="Times New Roman" w:hAnsi="Times New Roman" w:cs="Times New Roman"/>
          <w:lang w:val="sr-Cyrl-RS"/>
        </w:rPr>
        <w:br w:type="page"/>
      </w:r>
    </w:p>
    <w:p w14:paraId="3A1E8F89" w14:textId="0388B9A9" w:rsidR="00E75D5A" w:rsidRPr="00226F9D" w:rsidRDefault="004E4EA6" w:rsidP="005B0999">
      <w:pPr>
        <w:pStyle w:val="Heading1"/>
        <w:rPr>
          <w:rFonts w:ascii="Times New Roman" w:hAnsi="Times New Roman" w:cs="Times New Roman"/>
        </w:rPr>
      </w:pPr>
      <w:bookmarkStart w:id="2" w:name="_Toc230074274"/>
      <w:r w:rsidRPr="00226F9D">
        <w:rPr>
          <w:rFonts w:ascii="Times New Roman" w:hAnsi="Times New Roman" w:cs="Times New Roman"/>
        </w:rPr>
        <w:lastRenderedPageBreak/>
        <w:t xml:space="preserve">I </w:t>
      </w:r>
      <w:r w:rsidR="00C27AE6" w:rsidRPr="00226F9D">
        <w:rPr>
          <w:rFonts w:ascii="Times New Roman" w:hAnsi="Times New Roman" w:cs="Times New Roman"/>
        </w:rPr>
        <w:t>Увод</w:t>
      </w:r>
      <w:bookmarkEnd w:id="2"/>
    </w:p>
    <w:p w14:paraId="66F7888D" w14:textId="77777777" w:rsidR="006B59F4" w:rsidRPr="00226F9D" w:rsidRDefault="006B59F4" w:rsidP="006B59F4">
      <w:pPr>
        <w:spacing w:after="0" w:line="240" w:lineRule="auto"/>
        <w:jc w:val="both"/>
        <w:rPr>
          <w:rFonts w:ascii="Times New Roman" w:hAnsi="Times New Roman" w:cs="Times New Roman"/>
          <w:lang w:val="sr-Cyrl-RS"/>
        </w:rPr>
      </w:pPr>
    </w:p>
    <w:p w14:paraId="20E9BAD7" w14:textId="7C490978" w:rsidR="77E48F80" w:rsidRPr="00226F9D" w:rsidRDefault="1711E8A1" w:rsidP="2FD62FD4">
      <w:pPr>
        <w:spacing w:after="0" w:line="240" w:lineRule="auto"/>
        <w:jc w:val="both"/>
        <w:rPr>
          <w:rFonts w:ascii="Times New Roman" w:eastAsia="Arial" w:hAnsi="Times New Roman" w:cs="Times New Roman"/>
          <w:lang w:val="sr-Cyrl-RS"/>
        </w:rPr>
      </w:pPr>
      <w:r w:rsidRPr="00226F9D">
        <w:rPr>
          <w:rFonts w:ascii="Times New Roman" w:hAnsi="Times New Roman" w:cs="Times New Roman"/>
          <w:lang w:val="sr-Cyrl-RS"/>
        </w:rPr>
        <w:t xml:space="preserve">У процесу стратешког промишљања и поставке оквира за реформу јавне управе у Републици Србији за десетогодишњи период </w:t>
      </w:r>
      <w:r w:rsidRPr="00226F9D">
        <w:rPr>
          <w:rFonts w:ascii="Times New Roman" w:hAnsi="Times New Roman" w:cs="Times New Roman"/>
          <w:lang w:val="sr-Latn-RS"/>
        </w:rPr>
        <w:t>од 2021. до 2030. године</w:t>
      </w:r>
      <w:r w:rsidRPr="00226F9D">
        <w:rPr>
          <w:rFonts w:ascii="Times New Roman" w:hAnsi="Times New Roman" w:cs="Times New Roman"/>
          <w:lang w:val="sr-Cyrl-RS"/>
        </w:rPr>
        <w:t>, опредељен је приступ за формулисање посебног документа јавне политике посвећеног реформисању система локалне самоуправе</w:t>
      </w:r>
      <w:r w:rsidR="00E35DE0" w:rsidRPr="00226F9D">
        <w:rPr>
          <w:rStyle w:val="FootnoteReference"/>
          <w:rFonts w:ascii="Times New Roman" w:hAnsi="Times New Roman" w:cs="Times New Roman"/>
          <w:lang w:val="sr-Cyrl-RS"/>
        </w:rPr>
        <w:footnoteReference w:id="2"/>
      </w:r>
      <w:r w:rsidR="5CBA77D6" w:rsidRPr="00226F9D">
        <w:rPr>
          <w:rStyle w:val="FootnoteReference"/>
          <w:rFonts w:ascii="Times New Roman" w:hAnsi="Times New Roman" w:cs="Times New Roman"/>
          <w:lang w:val="sr-Cyrl-RS"/>
        </w:rPr>
        <w:t xml:space="preserve">. </w:t>
      </w:r>
      <w:r w:rsidR="5CBA77D6" w:rsidRPr="00226F9D">
        <w:rPr>
          <w:rFonts w:ascii="Times New Roman" w:eastAsia="Arial" w:hAnsi="Times New Roman" w:cs="Times New Roman"/>
          <w:lang w:val="sr-Cyrl-RS"/>
        </w:rPr>
        <w:t>У том смислу, Програм за реформу система локалне самоуправе (</w:t>
      </w:r>
      <w:r w:rsidR="00201706" w:rsidRPr="00226F9D">
        <w:rPr>
          <w:rFonts w:ascii="Times New Roman" w:eastAsia="Arial" w:hAnsi="Times New Roman" w:cs="Times New Roman"/>
          <w:lang w:val="sr-Cyrl-RS"/>
        </w:rPr>
        <w:t xml:space="preserve">у даљем тексту: </w:t>
      </w:r>
      <w:r w:rsidR="5CBA77D6" w:rsidRPr="00226F9D">
        <w:rPr>
          <w:rFonts w:ascii="Times New Roman" w:eastAsia="Arial" w:hAnsi="Times New Roman" w:cs="Times New Roman"/>
          <w:lang w:val="sr-Cyrl-RS"/>
        </w:rPr>
        <w:t>ПРСЛС) у Републици Србији за период од 2021. до 2025. године</w:t>
      </w:r>
      <w:r w:rsidR="005E4954" w:rsidRPr="00226F9D">
        <w:rPr>
          <w:rStyle w:val="FootnoteReference"/>
          <w:rFonts w:ascii="Times New Roman" w:eastAsia="Arial" w:hAnsi="Times New Roman" w:cs="Times New Roman"/>
          <w:lang w:val="sr-Cyrl-RS"/>
        </w:rPr>
        <w:footnoteReference w:id="3"/>
      </w:r>
      <w:r w:rsidR="5CBA77D6" w:rsidRPr="00226F9D">
        <w:rPr>
          <w:rFonts w:ascii="Times New Roman" w:eastAsia="Arial" w:hAnsi="Times New Roman" w:cs="Times New Roman"/>
          <w:lang w:val="sr-Cyrl-RS"/>
        </w:rPr>
        <w:t xml:space="preserve">, представљао је први документ јавне политике у домаћем планском систему, којим је на целовит и свеобухватан начин утврђен политички и плански оквир за развијање система локалне самоуправе. Постављен је као </w:t>
      </w:r>
      <w:r w:rsidR="5CBA77D6" w:rsidRPr="00226F9D">
        <w:rPr>
          <w:rFonts w:ascii="Times New Roman" w:eastAsia="Arial" w:hAnsi="Times New Roman" w:cs="Times New Roman"/>
          <w:lang w:val="sr-Latn-RS"/>
        </w:rPr>
        <w:t>интегрални део Стратегије реформе јавне управе</w:t>
      </w:r>
      <w:r w:rsidR="5CBA77D6" w:rsidRPr="00226F9D">
        <w:rPr>
          <w:rFonts w:ascii="Times New Roman" w:eastAsia="Arial" w:hAnsi="Times New Roman" w:cs="Times New Roman"/>
          <w:lang w:val="sr-Cyrl-RS"/>
        </w:rPr>
        <w:t xml:space="preserve"> (</w:t>
      </w:r>
      <w:r w:rsidR="00201706" w:rsidRPr="00226F9D">
        <w:rPr>
          <w:rFonts w:ascii="Times New Roman" w:eastAsia="Arial" w:hAnsi="Times New Roman" w:cs="Times New Roman"/>
          <w:lang w:val="sr-Cyrl-RS"/>
        </w:rPr>
        <w:t xml:space="preserve">у даљем тексту: </w:t>
      </w:r>
      <w:r w:rsidR="5CBA77D6" w:rsidRPr="00226F9D">
        <w:rPr>
          <w:rFonts w:ascii="Times New Roman" w:eastAsia="Arial" w:hAnsi="Times New Roman" w:cs="Times New Roman"/>
          <w:lang w:val="sr-Cyrl-RS"/>
        </w:rPr>
        <w:t>СРЈУ)</w:t>
      </w:r>
      <w:r w:rsidR="005E4954" w:rsidRPr="00226F9D">
        <w:rPr>
          <w:rStyle w:val="FootnoteReference"/>
          <w:rFonts w:ascii="Times New Roman" w:eastAsia="Arial" w:hAnsi="Times New Roman" w:cs="Times New Roman"/>
          <w:lang w:val="sr-Cyrl-RS"/>
        </w:rPr>
        <w:footnoteReference w:id="4"/>
      </w:r>
      <w:r w:rsidR="5CBA77D6" w:rsidRPr="00226F9D">
        <w:rPr>
          <w:rFonts w:ascii="Times New Roman" w:eastAsia="Arial" w:hAnsi="Times New Roman" w:cs="Times New Roman"/>
          <w:lang w:val="sr-Cyrl-RS"/>
        </w:rPr>
        <w:t xml:space="preserve"> којим се</w:t>
      </w:r>
      <w:r w:rsidR="5CBA77D6" w:rsidRPr="00226F9D">
        <w:rPr>
          <w:rFonts w:ascii="Times New Roman" w:eastAsia="Aptos" w:hAnsi="Times New Roman" w:cs="Times New Roman"/>
          <w:lang w:val="sr-Cyrl-RS"/>
        </w:rPr>
        <w:t xml:space="preserve"> </w:t>
      </w:r>
      <w:r w:rsidR="5CBA77D6" w:rsidRPr="00226F9D">
        <w:rPr>
          <w:rFonts w:ascii="Times New Roman" w:eastAsia="Arial" w:hAnsi="Times New Roman" w:cs="Times New Roman"/>
          <w:lang w:val="sr-Cyrl-RS"/>
        </w:rPr>
        <w:t>разрађује Посебни циљ 8 из обухвата Стратегије и тај посебни циљ преузет је као Општи циљ ПРСЛС. Имајући у виду да је закључно са 2025. годином орочен период примене првог ПРСЛС (који је обухватао и два сукцесивна Акциона плана за 2021-2023.</w:t>
      </w:r>
      <w:r w:rsidR="005E4954" w:rsidRPr="00226F9D">
        <w:rPr>
          <w:rStyle w:val="FootnoteReference"/>
          <w:rFonts w:ascii="Times New Roman" w:eastAsia="Arial" w:hAnsi="Times New Roman" w:cs="Times New Roman"/>
          <w:lang w:val="sr-Cyrl-RS"/>
        </w:rPr>
        <w:footnoteReference w:id="5"/>
      </w:r>
      <w:r w:rsidR="5CBA77D6" w:rsidRPr="00226F9D">
        <w:rPr>
          <w:rFonts w:ascii="Times New Roman" w:eastAsia="Arial" w:hAnsi="Times New Roman" w:cs="Times New Roman"/>
          <w:lang w:val="sr-Cyrl-RS"/>
        </w:rPr>
        <w:t xml:space="preserve"> и 2024-2025.</w:t>
      </w:r>
      <w:r w:rsidR="005E4954" w:rsidRPr="00226F9D">
        <w:rPr>
          <w:rStyle w:val="FootnoteReference"/>
          <w:rFonts w:ascii="Times New Roman" w:eastAsia="Arial" w:hAnsi="Times New Roman" w:cs="Times New Roman"/>
          <w:lang w:val="sr-Cyrl-RS"/>
        </w:rPr>
        <w:footnoteReference w:id="6"/>
      </w:r>
      <w:r w:rsidR="5CBA77D6" w:rsidRPr="00226F9D">
        <w:rPr>
          <w:rFonts w:ascii="Times New Roman" w:eastAsia="Arial" w:hAnsi="Times New Roman" w:cs="Times New Roman"/>
          <w:lang w:val="sr-Cyrl-RS"/>
        </w:rPr>
        <w:t xml:space="preserve">), припремљен је други по реду, петогодишњи Програм за период од 2026. до 2030. године којим се заокружује временски хоризонт и плански оквир у складу са СРЈУ. У континуитету са претходним, нови ПРСЛС 2026-2030 са пратећим петогодишњим Акционим планом, конкретизује даље мере и активности у правцу остваривања циљева и визије уклопљених у шири реформски контекст.   </w:t>
      </w:r>
    </w:p>
    <w:p w14:paraId="505C9C60" w14:textId="2C481FDA" w:rsidR="745DD83B" w:rsidRPr="00226F9D" w:rsidRDefault="745DD83B" w:rsidP="745DD83B">
      <w:pPr>
        <w:spacing w:after="0" w:line="240" w:lineRule="auto"/>
        <w:jc w:val="both"/>
        <w:rPr>
          <w:rFonts w:ascii="Times New Roman" w:hAnsi="Times New Roman" w:cs="Times New Roman"/>
          <w:lang w:val="sr-Cyrl-RS"/>
        </w:rPr>
      </w:pPr>
    </w:p>
    <w:p w14:paraId="27FF8293" w14:textId="43FD8DA1" w:rsidR="008A4368" w:rsidRPr="00226F9D" w:rsidRDefault="00593A8A" w:rsidP="006B59F4">
      <w:pPr>
        <w:spacing w:after="0" w:line="240" w:lineRule="auto"/>
        <w:jc w:val="both"/>
        <w:rPr>
          <w:rFonts w:ascii="Times New Roman" w:hAnsi="Times New Roman" w:cs="Times New Roman"/>
          <w:lang w:val="sr-Latn-RS"/>
        </w:rPr>
      </w:pPr>
      <w:r w:rsidRPr="00226F9D">
        <w:rPr>
          <w:rFonts w:ascii="Times New Roman" w:hAnsi="Times New Roman" w:cs="Times New Roman"/>
          <w:lang w:val="sr-Cyrl-RS"/>
        </w:rPr>
        <w:t>Програм за реформу система локалне самоуправе у Републици Србији за период 2026–2030. годин</w:t>
      </w:r>
      <w:r w:rsidR="0F029165" w:rsidRPr="00226F9D">
        <w:rPr>
          <w:rFonts w:ascii="Times New Roman" w:hAnsi="Times New Roman" w:cs="Times New Roman"/>
          <w:lang w:val="sr-Cyrl-RS"/>
        </w:rPr>
        <w:t>e</w:t>
      </w:r>
      <w:r w:rsidRPr="00226F9D">
        <w:rPr>
          <w:rFonts w:ascii="Times New Roman" w:hAnsi="Times New Roman" w:cs="Times New Roman"/>
          <w:lang w:val="sr-Cyrl-RS"/>
        </w:rPr>
        <w:t xml:space="preserve"> представља кључни документ</w:t>
      </w:r>
      <w:r w:rsidR="003474CE" w:rsidRPr="00226F9D">
        <w:rPr>
          <w:rFonts w:ascii="Times New Roman" w:hAnsi="Times New Roman" w:cs="Times New Roman"/>
          <w:lang w:val="sr-Cyrl-RS"/>
        </w:rPr>
        <w:t xml:space="preserve"> јавне политике који је</w:t>
      </w:r>
      <w:r w:rsidRPr="00226F9D">
        <w:rPr>
          <w:rFonts w:ascii="Times New Roman" w:hAnsi="Times New Roman" w:cs="Times New Roman"/>
          <w:lang w:val="sr-Cyrl-RS"/>
        </w:rPr>
        <w:t xml:space="preserve"> усмерен на јачање улоге локалних власти у укупном друштвеном и економском развоју земље. Његова суштина је да обезбеди стабилан и модеран систем локалне управе који ће бити усклађен са европским стандардима, финансијски одржив и довољно снажан да грађанима и привреди пружа квалитетне, транспарентне и доступне услуге. Овај документ је настао као одговор на изазове уочене у претходном програмском периоду и п</w:t>
      </w:r>
      <w:r w:rsidR="00AD684D" w:rsidRPr="00226F9D">
        <w:rPr>
          <w:rFonts w:ascii="Times New Roman" w:hAnsi="Times New Roman" w:cs="Times New Roman"/>
          <w:lang w:val="sr-Cyrl-RS"/>
        </w:rPr>
        <w:t>редвиђа</w:t>
      </w:r>
      <w:r w:rsidRPr="00226F9D">
        <w:rPr>
          <w:rFonts w:ascii="Times New Roman" w:hAnsi="Times New Roman" w:cs="Times New Roman"/>
          <w:lang w:val="sr-Cyrl-RS"/>
        </w:rPr>
        <w:t xml:space="preserve"> реформе које треба да омогуће да локална самоуправа постане истински носилац демократског развоја и равномерног напретка Србије.</w:t>
      </w:r>
    </w:p>
    <w:p w14:paraId="79A66C5B" w14:textId="77777777" w:rsidR="003924BE" w:rsidRPr="00226F9D" w:rsidRDefault="003924BE" w:rsidP="006B59F4">
      <w:pPr>
        <w:spacing w:after="0" w:line="240" w:lineRule="auto"/>
        <w:jc w:val="both"/>
        <w:rPr>
          <w:rFonts w:ascii="Times New Roman" w:hAnsi="Times New Roman" w:cs="Times New Roman"/>
          <w:lang w:val="sr-Latn-RS"/>
        </w:rPr>
      </w:pPr>
    </w:p>
    <w:p w14:paraId="04A0517D" w14:textId="3BA0DCD7" w:rsidR="00BA05C4" w:rsidRPr="001C2BDB" w:rsidRDefault="00BA05C4" w:rsidP="006B59F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 xml:space="preserve">Програм препознаје да </w:t>
      </w:r>
      <w:r w:rsidR="00880373" w:rsidRPr="00226F9D">
        <w:rPr>
          <w:rFonts w:ascii="Times New Roman" w:hAnsi="Times New Roman" w:cs="Times New Roman"/>
          <w:lang w:val="sr-Cyrl-RS"/>
        </w:rPr>
        <w:t xml:space="preserve">је </w:t>
      </w:r>
      <w:r w:rsidRPr="00226F9D">
        <w:rPr>
          <w:rFonts w:ascii="Times New Roman" w:hAnsi="Times New Roman" w:cs="Times New Roman"/>
          <w:lang w:val="sr-Cyrl-RS"/>
        </w:rPr>
        <w:t>ефикасна локална самоуправа темељ демократије на локалном нивоу</w:t>
      </w:r>
      <w:r w:rsidR="00916F5F" w:rsidRPr="00226F9D">
        <w:rPr>
          <w:rFonts w:ascii="Times New Roman" w:hAnsi="Times New Roman" w:cs="Times New Roman"/>
          <w:lang w:val="sr-Cyrl-RS"/>
        </w:rPr>
        <w:t xml:space="preserve"> </w:t>
      </w:r>
      <w:r w:rsidRPr="00226F9D">
        <w:rPr>
          <w:rFonts w:ascii="Times New Roman" w:hAnsi="Times New Roman" w:cs="Times New Roman"/>
          <w:lang w:val="sr-Cyrl-RS"/>
        </w:rPr>
        <w:t xml:space="preserve">и предуслов успешне интеграције </w:t>
      </w:r>
      <w:r w:rsidR="00E67053" w:rsidRPr="00226F9D">
        <w:rPr>
          <w:rFonts w:ascii="Times New Roman" w:hAnsi="Times New Roman" w:cs="Times New Roman"/>
          <w:lang w:val="sr-Cyrl-RS"/>
        </w:rPr>
        <w:t xml:space="preserve">Републике </w:t>
      </w:r>
      <w:r w:rsidRPr="00226F9D">
        <w:rPr>
          <w:rFonts w:ascii="Times New Roman" w:hAnsi="Times New Roman" w:cs="Times New Roman"/>
          <w:lang w:val="sr-Cyrl-RS"/>
        </w:rPr>
        <w:t>Србије</w:t>
      </w:r>
      <w:r w:rsidR="00E67053" w:rsidRPr="00226F9D">
        <w:rPr>
          <w:rFonts w:ascii="Times New Roman" w:hAnsi="Times New Roman" w:cs="Times New Roman"/>
          <w:lang w:val="sr-Cyrl-RS"/>
        </w:rPr>
        <w:t xml:space="preserve"> у Европску унију</w:t>
      </w:r>
      <w:r w:rsidRPr="00226F9D">
        <w:rPr>
          <w:rFonts w:ascii="Times New Roman" w:hAnsi="Times New Roman" w:cs="Times New Roman"/>
          <w:lang w:val="sr-Cyrl-RS"/>
        </w:rPr>
        <w:t>. Зато је усмерен на јачање фискалне аутономије, унапређење транспарентности и одговорности у раду локалних власти, развој људских ресурса, дигиталну трансформацију и иновативне облике међуопштинске сарадње. Посебна пажња посвећена је равномерном развоју, односно смањењу територијалних и социјалних неједнакости, како би сви грађани, без обзира на место становања, имали једнак приступ квалитетним јавним услугама.</w:t>
      </w:r>
    </w:p>
    <w:p w14:paraId="3FAF515F" w14:textId="77777777" w:rsidR="00BA05C4" w:rsidRPr="001C2BDB" w:rsidDel="00DF0F0F" w:rsidRDefault="00BA05C4" w:rsidP="006B59F4">
      <w:pPr>
        <w:spacing w:after="0" w:line="240" w:lineRule="auto"/>
        <w:jc w:val="both"/>
        <w:rPr>
          <w:rFonts w:ascii="Times New Roman" w:hAnsi="Times New Roman" w:cs="Times New Roman"/>
          <w:lang w:val="sr-Cyrl-RS"/>
        </w:rPr>
      </w:pPr>
    </w:p>
    <w:p w14:paraId="5A393C08" w14:textId="7FC52616" w:rsidR="00593A8A" w:rsidRDefault="00593A8A" w:rsidP="006B59F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У први план ставља се јачање</w:t>
      </w:r>
      <w:r w:rsidR="001A00F8" w:rsidRPr="00226F9D">
        <w:rPr>
          <w:rFonts w:ascii="Times New Roman" w:hAnsi="Times New Roman" w:cs="Times New Roman"/>
          <w:lang w:val="sr-Cyrl-RS"/>
        </w:rPr>
        <w:t xml:space="preserve"> системско</w:t>
      </w:r>
      <w:r w:rsidR="00E67053" w:rsidRPr="00226F9D">
        <w:rPr>
          <w:rFonts w:ascii="Times New Roman" w:hAnsi="Times New Roman" w:cs="Times New Roman"/>
          <w:lang w:val="sr-Cyrl-RS"/>
        </w:rPr>
        <w:t>г</w:t>
      </w:r>
      <w:r w:rsidRPr="00226F9D">
        <w:rPr>
          <w:rFonts w:ascii="Times New Roman" w:hAnsi="Times New Roman" w:cs="Times New Roman"/>
          <w:lang w:val="sr-Cyrl-RS"/>
        </w:rPr>
        <w:t xml:space="preserve"> правног и институционалног оквира. Циљ је да се унапред</w:t>
      </w:r>
      <w:r w:rsidR="001A00F8" w:rsidRPr="00226F9D">
        <w:rPr>
          <w:rFonts w:ascii="Times New Roman" w:hAnsi="Times New Roman" w:cs="Times New Roman"/>
          <w:lang w:val="sr-Cyrl-RS"/>
        </w:rPr>
        <w:t xml:space="preserve">е системске поставке </w:t>
      </w:r>
      <w:r w:rsidR="003C53F8" w:rsidRPr="00226F9D">
        <w:rPr>
          <w:rFonts w:ascii="Times New Roman" w:hAnsi="Times New Roman" w:cs="Times New Roman"/>
          <w:lang w:val="sr-Cyrl-RS"/>
        </w:rPr>
        <w:t xml:space="preserve">локалне самоуправе у Србији. </w:t>
      </w:r>
      <w:r w:rsidRPr="00226F9D">
        <w:rPr>
          <w:rFonts w:ascii="Times New Roman" w:hAnsi="Times New Roman" w:cs="Times New Roman"/>
          <w:lang w:val="sr-Cyrl-RS"/>
        </w:rPr>
        <w:t>Посебн</w:t>
      </w:r>
      <w:r w:rsidR="003C53F8" w:rsidRPr="00226F9D">
        <w:rPr>
          <w:rFonts w:ascii="Times New Roman" w:hAnsi="Times New Roman" w:cs="Times New Roman"/>
          <w:lang w:val="sr-Cyrl-RS"/>
        </w:rPr>
        <w:t xml:space="preserve">о су важне реформе </w:t>
      </w:r>
      <w:r w:rsidR="00DB450C" w:rsidRPr="00226F9D">
        <w:rPr>
          <w:rFonts w:ascii="Times New Roman" w:hAnsi="Times New Roman" w:cs="Times New Roman"/>
          <w:lang w:val="sr-Cyrl-RS"/>
        </w:rPr>
        <w:t xml:space="preserve">закона који уређују основе система локалне самоуправе и унапређење примене принципа доброг управљања у остваривању локалне самоуправе, </w:t>
      </w:r>
      <w:r w:rsidR="00A228C3" w:rsidRPr="00226F9D">
        <w:rPr>
          <w:rFonts w:ascii="Times New Roman" w:hAnsi="Times New Roman" w:cs="Times New Roman"/>
          <w:lang w:val="sr-Cyrl-RS"/>
        </w:rPr>
        <w:t xml:space="preserve">како би се јачало </w:t>
      </w:r>
      <w:r w:rsidRPr="00226F9D">
        <w:rPr>
          <w:rFonts w:ascii="Times New Roman" w:hAnsi="Times New Roman" w:cs="Times New Roman"/>
          <w:lang w:val="sr-Cyrl-RS"/>
        </w:rPr>
        <w:t>поверење у</w:t>
      </w:r>
      <w:r w:rsidR="00A228C3" w:rsidRPr="00226F9D">
        <w:rPr>
          <w:rFonts w:ascii="Times New Roman" w:hAnsi="Times New Roman" w:cs="Times New Roman"/>
          <w:lang w:val="sr-Cyrl-RS"/>
        </w:rPr>
        <w:t xml:space="preserve"> локалне</w:t>
      </w:r>
      <w:r w:rsidRPr="00226F9D">
        <w:rPr>
          <w:rFonts w:ascii="Times New Roman" w:hAnsi="Times New Roman" w:cs="Times New Roman"/>
          <w:lang w:val="sr-Cyrl-RS"/>
        </w:rPr>
        <w:t xml:space="preserve"> институције и осигура</w:t>
      </w:r>
      <w:r w:rsidR="009A2BA3" w:rsidRPr="00226F9D">
        <w:rPr>
          <w:rFonts w:ascii="Times New Roman" w:hAnsi="Times New Roman" w:cs="Times New Roman"/>
          <w:lang w:val="sr-Cyrl-RS"/>
        </w:rPr>
        <w:t>л</w:t>
      </w:r>
      <w:r w:rsidR="00921A0B" w:rsidRPr="00226F9D">
        <w:rPr>
          <w:rFonts w:ascii="Times New Roman" w:hAnsi="Times New Roman" w:cs="Times New Roman"/>
          <w:lang w:val="sr-Cyrl-RS"/>
        </w:rPr>
        <w:t>е</w:t>
      </w:r>
      <w:r w:rsidRPr="00226F9D">
        <w:rPr>
          <w:rFonts w:ascii="Times New Roman" w:hAnsi="Times New Roman" w:cs="Times New Roman"/>
          <w:lang w:val="sr-Cyrl-RS"/>
        </w:rPr>
        <w:t xml:space="preserve"> квалитетније јавне политике.</w:t>
      </w:r>
      <w:r w:rsidR="00741082" w:rsidRPr="00582E25">
        <w:rPr>
          <w:rFonts w:ascii="Times New Roman" w:hAnsi="Times New Roman" w:cs="Times New Roman"/>
          <w:lang w:val="sr-Cyrl-RS"/>
        </w:rPr>
        <w:t xml:space="preserve"> </w:t>
      </w:r>
    </w:p>
    <w:p w14:paraId="324B56AC" w14:textId="3CD951F0" w:rsidR="004226C1" w:rsidRPr="00830FE9" w:rsidRDefault="004226C1" w:rsidP="006B59F4">
      <w:pPr>
        <w:spacing w:after="0" w:line="240" w:lineRule="auto"/>
        <w:jc w:val="both"/>
        <w:rPr>
          <w:rFonts w:ascii="Times New Roman" w:hAnsi="Times New Roman" w:cs="Times New Roman"/>
          <w:lang w:val="sr-Cyrl-RS"/>
        </w:rPr>
      </w:pPr>
      <w:r w:rsidRPr="004226C1">
        <w:rPr>
          <w:rFonts w:ascii="Times New Roman" w:hAnsi="Times New Roman" w:cs="Times New Roman"/>
          <w:lang w:val="sr-Cyrl-RS"/>
        </w:rPr>
        <w:t>Планиране нормативне реформе разматраће: 1) унапређење системских прописа који уређују локалну самоуправу и државну управу ради - јачања положаја скупштине, омогућавања различитог степена поверавања надлежности у складу са достигнутим капацитетима за њихово обављање, даљег развоја међуопштинске сарадње, унапређења транспаре</w:t>
      </w:r>
      <w:r w:rsidR="00D22F8C">
        <w:rPr>
          <w:rFonts w:ascii="Times New Roman" w:hAnsi="Times New Roman" w:cs="Times New Roman"/>
          <w:lang w:val="sr-Cyrl-RS"/>
        </w:rPr>
        <w:t>н</w:t>
      </w:r>
      <w:r w:rsidRPr="004226C1">
        <w:rPr>
          <w:rFonts w:ascii="Times New Roman" w:hAnsi="Times New Roman" w:cs="Times New Roman"/>
          <w:lang w:val="sr-Cyrl-RS"/>
        </w:rPr>
        <w:t xml:space="preserve">тности рада </w:t>
      </w:r>
      <w:r w:rsidRPr="004226C1">
        <w:rPr>
          <w:rFonts w:ascii="Times New Roman" w:hAnsi="Times New Roman" w:cs="Times New Roman"/>
          <w:lang w:val="sr-Cyrl-RS"/>
        </w:rPr>
        <w:lastRenderedPageBreak/>
        <w:t xml:space="preserve">локалне самоуправе, наставка развоја функције локалних омбудсмана или унапређења квалитета надзора над законитошћу рада локалне самоуправе; 2) </w:t>
      </w:r>
      <w:r w:rsidR="00A64766" w:rsidRPr="00A64766">
        <w:rPr>
          <w:rFonts w:ascii="Times New Roman" w:hAnsi="Times New Roman" w:cs="Times New Roman"/>
          <w:lang w:val="sr-Cyrl-RS"/>
        </w:rPr>
        <w:t>могућности за унапређење регулаторног оквира који се односи на финансирање локалне самоуправе. Циљ је да се кроз анализу постојећих решења и праксе идентификују потенцијални правци за јачање фискалне одрживости, предвидивости прихода, унапређење система финансијског уједначавања и подизање одговорности у управљању локалним буџетима</w:t>
      </w:r>
      <w:r w:rsidR="00123EE8">
        <w:rPr>
          <w:rFonts w:ascii="Times New Roman" w:hAnsi="Times New Roman" w:cs="Times New Roman"/>
          <w:lang w:val="sr-Cyrl-RS"/>
        </w:rPr>
        <w:t>;</w:t>
      </w:r>
      <w:r w:rsidRPr="004226C1">
        <w:rPr>
          <w:rFonts w:ascii="Times New Roman" w:hAnsi="Times New Roman" w:cs="Times New Roman"/>
          <w:lang w:val="sr-Cyrl-RS"/>
        </w:rPr>
        <w:t xml:space="preserve"> 3) унапређење прописа о организацији, људским ресурсима и систему плата; 4) усклађивање релевантних секторских прописа који утичу на вршење локалних и поверених послова.</w:t>
      </w:r>
    </w:p>
    <w:p w14:paraId="5D118288" w14:textId="77777777" w:rsidR="001A00F8" w:rsidRPr="00226F9D" w:rsidRDefault="001A00F8" w:rsidP="006B59F4">
      <w:pPr>
        <w:spacing w:after="0" w:line="240" w:lineRule="auto"/>
        <w:jc w:val="both"/>
        <w:rPr>
          <w:rFonts w:ascii="Times New Roman" w:hAnsi="Times New Roman" w:cs="Times New Roman"/>
          <w:lang w:val="sr-Cyrl-RS"/>
        </w:rPr>
      </w:pPr>
    </w:p>
    <w:p w14:paraId="60C0D79F" w14:textId="3A715997" w:rsidR="00593A8A" w:rsidRPr="00226F9D" w:rsidRDefault="00593A8A" w:rsidP="006B59F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 xml:space="preserve">Други приоритет односи се на унапређење система финансирања локалне самоуправе. Стабилни и предвидиви приходи су предуслов за извршавање надлежности, а у том контексту Програм предвиђа јачање </w:t>
      </w:r>
      <w:r w:rsidR="00262550" w:rsidRPr="00226F9D">
        <w:rPr>
          <w:rFonts w:ascii="Times New Roman" w:hAnsi="Times New Roman" w:cs="Times New Roman"/>
          <w:lang w:val="sr-Cyrl-RS"/>
        </w:rPr>
        <w:t xml:space="preserve">и </w:t>
      </w:r>
      <w:r w:rsidRPr="00226F9D">
        <w:rPr>
          <w:rFonts w:ascii="Times New Roman" w:hAnsi="Times New Roman" w:cs="Times New Roman"/>
          <w:lang w:val="sr-Cyrl-RS"/>
        </w:rPr>
        <w:t>фискалне аутономије</w:t>
      </w:r>
      <w:r w:rsidR="00262550" w:rsidRPr="00226F9D">
        <w:rPr>
          <w:rFonts w:ascii="Times New Roman" w:hAnsi="Times New Roman" w:cs="Times New Roman"/>
          <w:lang w:val="sr-Cyrl-RS"/>
        </w:rPr>
        <w:t xml:space="preserve"> и финансијске дисциплине</w:t>
      </w:r>
      <w:r w:rsidRPr="00226F9D">
        <w:rPr>
          <w:rFonts w:ascii="Times New Roman" w:hAnsi="Times New Roman" w:cs="Times New Roman"/>
          <w:lang w:val="sr-Cyrl-RS"/>
        </w:rPr>
        <w:t>, реформу система трансфера и уједначавања, као и боље коришћење изворних прихода. Стратешка намера је да се обезбеди</w:t>
      </w:r>
      <w:r w:rsidR="00262550" w:rsidRPr="00226F9D">
        <w:rPr>
          <w:rFonts w:ascii="Times New Roman" w:hAnsi="Times New Roman" w:cs="Times New Roman"/>
          <w:lang w:val="sr-Cyrl-RS"/>
        </w:rPr>
        <w:t xml:space="preserve"> транспарентност локалних јавних финансија,</w:t>
      </w:r>
      <w:r w:rsidRPr="00226F9D">
        <w:rPr>
          <w:rFonts w:ascii="Times New Roman" w:hAnsi="Times New Roman" w:cs="Times New Roman"/>
          <w:lang w:val="sr-Cyrl-RS"/>
        </w:rPr>
        <w:t xml:space="preserve"> финансијска одрживост, већи обим капиталних инвестиција и равномерније финансирање развоја различитих локалних заједница.</w:t>
      </w:r>
    </w:p>
    <w:p w14:paraId="00A0B860" w14:textId="77777777" w:rsidR="009A2BA3" w:rsidRPr="00226F9D" w:rsidRDefault="009A2BA3" w:rsidP="006B59F4">
      <w:pPr>
        <w:spacing w:after="0" w:line="240" w:lineRule="auto"/>
        <w:jc w:val="both"/>
        <w:rPr>
          <w:rFonts w:ascii="Times New Roman" w:hAnsi="Times New Roman" w:cs="Times New Roman"/>
          <w:lang w:val="sr-Cyrl-RS"/>
        </w:rPr>
      </w:pPr>
    </w:p>
    <w:p w14:paraId="611CCAFF" w14:textId="1257FC90" w:rsidR="00593A8A" w:rsidRPr="00226F9D" w:rsidRDefault="00397539" w:rsidP="006B59F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 xml:space="preserve">Трећи правац реформе, </w:t>
      </w:r>
      <w:r w:rsidR="00921A0B" w:rsidRPr="00226F9D">
        <w:rPr>
          <w:rFonts w:ascii="Times New Roman" w:hAnsi="Times New Roman" w:cs="Times New Roman"/>
          <w:lang w:val="sr-Cyrl-RS"/>
        </w:rPr>
        <w:t>усмерен је на</w:t>
      </w:r>
      <w:r w:rsidR="00593A8A" w:rsidRPr="00226F9D">
        <w:rPr>
          <w:rFonts w:ascii="Times New Roman" w:hAnsi="Times New Roman" w:cs="Times New Roman"/>
          <w:lang w:val="sr-Cyrl-RS"/>
        </w:rPr>
        <w:t xml:space="preserve"> изградњ</w:t>
      </w:r>
      <w:r w:rsidR="00921A0B" w:rsidRPr="00226F9D">
        <w:rPr>
          <w:rFonts w:ascii="Times New Roman" w:hAnsi="Times New Roman" w:cs="Times New Roman"/>
          <w:lang w:val="sr-Cyrl-RS"/>
        </w:rPr>
        <w:t>у</w:t>
      </w:r>
      <w:r w:rsidR="00593A8A" w:rsidRPr="00226F9D">
        <w:rPr>
          <w:rFonts w:ascii="Times New Roman" w:hAnsi="Times New Roman" w:cs="Times New Roman"/>
          <w:lang w:val="sr-Cyrl-RS"/>
        </w:rPr>
        <w:t xml:space="preserve"> институционалних и кадровских капацитета. Развој система управљања људским ресурсима заснованог на компетенцијама, унапређење стручног усавршавања и успостављање правичног и одрживог система плата представљају основе професионализације локалне управе.</w:t>
      </w:r>
      <w:r w:rsidR="00C354D2" w:rsidRPr="00226F9D">
        <w:rPr>
          <w:rFonts w:ascii="Times New Roman" w:hAnsi="Times New Roman" w:cs="Times New Roman"/>
          <w:lang w:val="sr-Cyrl-RS"/>
        </w:rPr>
        <w:t xml:space="preserve"> </w:t>
      </w:r>
      <w:r w:rsidR="00593A8A" w:rsidRPr="00226F9D">
        <w:rPr>
          <w:rFonts w:ascii="Times New Roman" w:hAnsi="Times New Roman" w:cs="Times New Roman"/>
          <w:lang w:val="sr-Cyrl-RS"/>
        </w:rPr>
        <w:t>Циљ је да локалне самоуправе буду кадровски стабилне и опремљене знањем и вештинама неопходним за спровођење сложених јавних политика.</w:t>
      </w:r>
      <w:r w:rsidR="00C354D2" w:rsidRPr="00226F9D">
        <w:rPr>
          <w:rFonts w:ascii="Times New Roman" w:hAnsi="Times New Roman" w:cs="Times New Roman"/>
          <w:lang w:val="sr-Cyrl-RS"/>
        </w:rPr>
        <w:t xml:space="preserve"> </w:t>
      </w:r>
    </w:p>
    <w:p w14:paraId="648EC346" w14:textId="77777777" w:rsidR="009A2BA3" w:rsidRPr="00226F9D" w:rsidRDefault="009A2BA3" w:rsidP="006B59F4">
      <w:pPr>
        <w:spacing w:after="0" w:line="240" w:lineRule="auto"/>
        <w:jc w:val="both"/>
        <w:rPr>
          <w:rFonts w:ascii="Times New Roman" w:hAnsi="Times New Roman" w:cs="Times New Roman"/>
          <w:lang w:val="sr-Cyrl-RS"/>
        </w:rPr>
      </w:pPr>
    </w:p>
    <w:p w14:paraId="28A4897B" w14:textId="772B7534" w:rsidR="00593A8A" w:rsidRPr="00226F9D" w:rsidRDefault="00593A8A" w:rsidP="006B59F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Четврти стуб реформе односи се на модернизацију јавних услуга и комуналних делатности. Дигитализација управних поступака, увођење савремених технологија и стандардизација услуга имају за циљ да грађани и привреда добију услуге које су једноставније, брже и доступне на читавој територији Србије. Посебно место у овом процесу има развој међуопштинске сарадње као начина да се рационалније користе ресурси и обезбеди једнак квалитет услуга без обзира на величину или развијеност локалне заједнице.</w:t>
      </w:r>
    </w:p>
    <w:p w14:paraId="0AE4A332" w14:textId="77777777" w:rsidR="002C462C" w:rsidRPr="00226F9D" w:rsidRDefault="002C462C" w:rsidP="006B59F4">
      <w:pPr>
        <w:spacing w:after="0" w:line="240" w:lineRule="auto"/>
        <w:jc w:val="both"/>
        <w:rPr>
          <w:rFonts w:ascii="Times New Roman" w:hAnsi="Times New Roman" w:cs="Times New Roman"/>
          <w:lang w:val="sr-Cyrl-RS"/>
        </w:rPr>
      </w:pPr>
    </w:p>
    <w:p w14:paraId="4B3AFC4A" w14:textId="37BFABA8" w:rsidR="00593A8A" w:rsidRPr="00226F9D" w:rsidRDefault="00593A8A" w:rsidP="006B59F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Стратешка визија Програма јесте изградња локалне самоуправе која је демократска, финансијски стабилна и кадровски оспособљена, која делује у складу са принципима доброг управљања и активно укључује грађане у одлучивање. У том смислу, градови и општине постају равноправни партнери државе у креирању јавних политика, носиоци европских интеграција и темељ равномерног и одрживог развоја Србије</w:t>
      </w:r>
      <w:r w:rsidR="00A66A2E" w:rsidRPr="00226F9D">
        <w:rPr>
          <w:rFonts w:ascii="Times New Roman" w:hAnsi="Times New Roman" w:cs="Times New Roman"/>
          <w:lang w:val="sr-Cyrl-RS"/>
        </w:rPr>
        <w:t>.</w:t>
      </w:r>
    </w:p>
    <w:p w14:paraId="0AC5F95F" w14:textId="77777777" w:rsidR="00393D88" w:rsidRPr="00226F9D" w:rsidRDefault="00393D88" w:rsidP="006B59F4">
      <w:pPr>
        <w:spacing w:after="0" w:line="240" w:lineRule="auto"/>
        <w:jc w:val="both"/>
        <w:rPr>
          <w:rFonts w:ascii="Times New Roman" w:hAnsi="Times New Roman" w:cs="Times New Roman"/>
          <w:lang w:val="sr-Cyrl-RS"/>
        </w:rPr>
      </w:pPr>
    </w:p>
    <w:p w14:paraId="71ABF7CC" w14:textId="67CBB400" w:rsidR="00393D88" w:rsidRDefault="00393D88" w:rsidP="006B59F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П</w:t>
      </w:r>
      <w:r w:rsidR="00F10CC9" w:rsidRPr="00226F9D">
        <w:rPr>
          <w:rFonts w:ascii="Times New Roman" w:hAnsi="Times New Roman" w:cs="Times New Roman"/>
          <w:lang w:val="sr-Cyrl-RS"/>
        </w:rPr>
        <w:t xml:space="preserve">рограм за реформу система локалне самоуправе </w:t>
      </w:r>
      <w:r w:rsidR="004A3FCB" w:rsidRPr="00226F9D">
        <w:rPr>
          <w:rFonts w:ascii="Times New Roman" w:hAnsi="Times New Roman" w:cs="Times New Roman"/>
          <w:lang w:val="sr-Cyrl-RS"/>
        </w:rPr>
        <w:t>у Републици Србији за период</w:t>
      </w:r>
      <w:r w:rsidRPr="00226F9D">
        <w:rPr>
          <w:rFonts w:ascii="Times New Roman" w:hAnsi="Times New Roman" w:cs="Times New Roman"/>
          <w:lang w:val="sr-Cyrl-RS"/>
        </w:rPr>
        <w:t xml:space="preserve"> 2026-2030 </w:t>
      </w:r>
      <w:r w:rsidR="00AB21A0" w:rsidRPr="00226F9D">
        <w:rPr>
          <w:rFonts w:ascii="Times New Roman" w:hAnsi="Times New Roman" w:cs="Times New Roman"/>
          <w:lang w:val="sr-Cyrl-RS"/>
        </w:rPr>
        <w:t xml:space="preserve">представља </w:t>
      </w:r>
      <w:r w:rsidR="00750FEE" w:rsidRPr="00226F9D">
        <w:rPr>
          <w:rFonts w:ascii="Times New Roman" w:hAnsi="Times New Roman" w:cs="Times New Roman"/>
          <w:lang w:val="sr-Cyrl-RS"/>
        </w:rPr>
        <w:t xml:space="preserve">неопходан, </w:t>
      </w:r>
      <w:r w:rsidR="00AB21A0" w:rsidRPr="00226F9D">
        <w:rPr>
          <w:rFonts w:ascii="Times New Roman" w:hAnsi="Times New Roman" w:cs="Times New Roman"/>
          <w:lang w:val="sr-Cyrl-RS"/>
        </w:rPr>
        <w:t>логичан наставак и надоградњу јавне политике у овој области</w:t>
      </w:r>
      <w:r w:rsidR="00161F4F" w:rsidRPr="00226F9D">
        <w:rPr>
          <w:rFonts w:ascii="Times New Roman" w:hAnsi="Times New Roman" w:cs="Times New Roman"/>
          <w:lang w:val="sr-Cyrl-RS"/>
        </w:rPr>
        <w:t xml:space="preserve">, </w:t>
      </w:r>
      <w:r w:rsidR="00997250" w:rsidRPr="00226F9D">
        <w:rPr>
          <w:rFonts w:ascii="Times New Roman" w:hAnsi="Times New Roman" w:cs="Times New Roman"/>
          <w:lang w:val="sr-Cyrl-RS"/>
        </w:rPr>
        <w:t xml:space="preserve">којом се надаље учвршћује координација </w:t>
      </w:r>
      <w:r w:rsidR="005C33A0" w:rsidRPr="00226F9D">
        <w:rPr>
          <w:rFonts w:ascii="Times New Roman" w:hAnsi="Times New Roman" w:cs="Times New Roman"/>
          <w:lang w:val="sr-Cyrl-RS"/>
        </w:rPr>
        <w:t xml:space="preserve">бројних актера, носилаца јавних </w:t>
      </w:r>
      <w:r w:rsidR="00342F2A" w:rsidRPr="00226F9D">
        <w:rPr>
          <w:rFonts w:ascii="Times New Roman" w:hAnsi="Times New Roman" w:cs="Times New Roman"/>
          <w:lang w:val="sr-Cyrl-RS"/>
        </w:rPr>
        <w:t xml:space="preserve">овлашћења и легитимних интереса </w:t>
      </w:r>
      <w:r w:rsidR="006126EA" w:rsidRPr="00226F9D">
        <w:rPr>
          <w:rFonts w:ascii="Times New Roman" w:hAnsi="Times New Roman" w:cs="Times New Roman"/>
          <w:lang w:val="sr-Cyrl-RS"/>
        </w:rPr>
        <w:t xml:space="preserve">од значаја за развој локалне самоуправе у Републици Србији. </w:t>
      </w:r>
      <w:r w:rsidR="009F4693" w:rsidRPr="00226F9D">
        <w:rPr>
          <w:rFonts w:ascii="Times New Roman" w:hAnsi="Times New Roman" w:cs="Times New Roman"/>
          <w:lang w:val="sr-Cyrl-RS"/>
        </w:rPr>
        <w:t xml:space="preserve">Стога је и процес израде новог Програма </w:t>
      </w:r>
      <w:r w:rsidR="00F52665" w:rsidRPr="00226F9D">
        <w:rPr>
          <w:rFonts w:ascii="Times New Roman" w:hAnsi="Times New Roman" w:cs="Times New Roman"/>
          <w:lang w:val="sr-Cyrl-RS"/>
        </w:rPr>
        <w:t xml:space="preserve">спроведен кроз </w:t>
      </w:r>
      <w:r w:rsidR="009F4693" w:rsidRPr="00226F9D">
        <w:rPr>
          <w:rFonts w:ascii="Times New Roman" w:hAnsi="Times New Roman" w:cs="Times New Roman"/>
          <w:lang w:val="sr-Cyrl-RS"/>
        </w:rPr>
        <w:t>широк</w:t>
      </w:r>
      <w:r w:rsidR="00C5313B" w:rsidRPr="00226F9D">
        <w:rPr>
          <w:rFonts w:ascii="Times New Roman" w:hAnsi="Times New Roman" w:cs="Times New Roman"/>
          <w:lang w:val="sr-Cyrl-RS"/>
        </w:rPr>
        <w:t xml:space="preserve">е и динамичне </w:t>
      </w:r>
      <w:r w:rsidR="009F4693" w:rsidRPr="00226F9D">
        <w:rPr>
          <w:rFonts w:ascii="Times New Roman" w:hAnsi="Times New Roman" w:cs="Times New Roman"/>
          <w:lang w:val="sr-Cyrl-RS"/>
        </w:rPr>
        <w:t>консулт</w:t>
      </w:r>
      <w:r w:rsidR="003F5CA0" w:rsidRPr="00226F9D">
        <w:rPr>
          <w:rFonts w:ascii="Times New Roman" w:hAnsi="Times New Roman" w:cs="Times New Roman"/>
          <w:lang w:val="sr-Cyrl-RS"/>
        </w:rPr>
        <w:t>ације</w:t>
      </w:r>
      <w:r w:rsidR="00A16DFB" w:rsidRPr="00226F9D">
        <w:rPr>
          <w:rFonts w:ascii="Times New Roman" w:hAnsi="Times New Roman" w:cs="Times New Roman"/>
          <w:lang w:val="sr-Cyrl-RS"/>
        </w:rPr>
        <w:t xml:space="preserve">, како у обухвату </w:t>
      </w:r>
      <w:r w:rsidR="00972298" w:rsidRPr="00226F9D">
        <w:rPr>
          <w:rFonts w:ascii="Times New Roman" w:hAnsi="Times New Roman" w:cs="Times New Roman"/>
          <w:lang w:val="sr-Cyrl-RS"/>
        </w:rPr>
        <w:t xml:space="preserve">посебне тематске радне </w:t>
      </w:r>
      <w:r w:rsidR="00CD3757" w:rsidRPr="00226F9D">
        <w:rPr>
          <w:rFonts w:ascii="Times New Roman" w:hAnsi="Times New Roman" w:cs="Times New Roman"/>
          <w:lang w:val="sr-Cyrl-RS"/>
        </w:rPr>
        <w:t>Под</w:t>
      </w:r>
      <w:r w:rsidR="00972298" w:rsidRPr="00226F9D">
        <w:rPr>
          <w:rFonts w:ascii="Times New Roman" w:hAnsi="Times New Roman" w:cs="Times New Roman"/>
          <w:lang w:val="sr-Cyrl-RS"/>
        </w:rPr>
        <w:t>групе</w:t>
      </w:r>
      <w:r w:rsidR="00A027A8" w:rsidRPr="00226F9D">
        <w:rPr>
          <w:rFonts w:ascii="Times New Roman" w:hAnsi="Times New Roman" w:cs="Times New Roman"/>
          <w:lang w:val="sr-Cyrl-RS"/>
        </w:rPr>
        <w:t xml:space="preserve">, тако и кроз допринос </w:t>
      </w:r>
      <w:r w:rsidR="0096573F" w:rsidRPr="00226F9D">
        <w:rPr>
          <w:rFonts w:ascii="Times New Roman" w:hAnsi="Times New Roman" w:cs="Times New Roman"/>
          <w:lang w:val="sr-Cyrl-RS"/>
        </w:rPr>
        <w:t>развојних партнера</w:t>
      </w:r>
      <w:r w:rsidR="00A11DF4" w:rsidRPr="00226F9D">
        <w:rPr>
          <w:rFonts w:ascii="Times New Roman" w:hAnsi="Times New Roman" w:cs="Times New Roman"/>
          <w:lang w:val="sr-Cyrl-RS"/>
        </w:rPr>
        <w:t xml:space="preserve">, </w:t>
      </w:r>
      <w:r w:rsidR="00F5489D" w:rsidRPr="00226F9D">
        <w:rPr>
          <w:rFonts w:ascii="Times New Roman" w:hAnsi="Times New Roman" w:cs="Times New Roman"/>
          <w:lang w:val="sr-Cyrl-RS"/>
        </w:rPr>
        <w:t xml:space="preserve">актера </w:t>
      </w:r>
      <w:r w:rsidR="005464A2" w:rsidRPr="00226F9D">
        <w:rPr>
          <w:rFonts w:ascii="Times New Roman" w:hAnsi="Times New Roman" w:cs="Times New Roman"/>
          <w:lang w:val="sr-Cyrl-RS"/>
        </w:rPr>
        <w:t>са различитих нивоа власти</w:t>
      </w:r>
      <w:r w:rsidR="00696CF8" w:rsidRPr="00226F9D">
        <w:rPr>
          <w:rFonts w:ascii="Times New Roman" w:hAnsi="Times New Roman" w:cs="Times New Roman"/>
          <w:lang w:val="sr-Cyrl-RS"/>
        </w:rPr>
        <w:t>,</w:t>
      </w:r>
      <w:r w:rsidR="005464A2" w:rsidRPr="00226F9D">
        <w:rPr>
          <w:rFonts w:ascii="Times New Roman" w:hAnsi="Times New Roman" w:cs="Times New Roman"/>
          <w:lang w:val="sr-Cyrl-RS"/>
        </w:rPr>
        <w:t xml:space="preserve"> </w:t>
      </w:r>
      <w:r w:rsidR="00A11DF4" w:rsidRPr="00226F9D">
        <w:rPr>
          <w:rFonts w:ascii="Times New Roman" w:hAnsi="Times New Roman" w:cs="Times New Roman"/>
          <w:lang w:val="sr-Cyrl-RS"/>
        </w:rPr>
        <w:t xml:space="preserve">партнерских организација </w:t>
      </w:r>
      <w:r w:rsidR="000E3D9A" w:rsidRPr="00226F9D">
        <w:rPr>
          <w:rFonts w:ascii="Times New Roman" w:hAnsi="Times New Roman" w:cs="Times New Roman"/>
          <w:lang w:val="sr-Cyrl-RS"/>
        </w:rPr>
        <w:t>и</w:t>
      </w:r>
      <w:r w:rsidR="007E1341" w:rsidRPr="00226F9D">
        <w:rPr>
          <w:rFonts w:ascii="Times New Roman" w:hAnsi="Times New Roman" w:cs="Times New Roman"/>
          <w:lang w:val="sr-Cyrl-RS"/>
        </w:rPr>
        <w:t xml:space="preserve"> заинтересоване јавности</w:t>
      </w:r>
      <w:r w:rsidR="00293D18" w:rsidRPr="00226F9D">
        <w:rPr>
          <w:rFonts w:ascii="Times New Roman" w:hAnsi="Times New Roman" w:cs="Times New Roman"/>
          <w:lang w:val="sr-Cyrl-RS"/>
        </w:rPr>
        <w:t>.</w:t>
      </w:r>
      <w:r w:rsidR="005F76F2" w:rsidRPr="00226F9D">
        <w:rPr>
          <w:rFonts w:ascii="Times New Roman" w:hAnsi="Times New Roman" w:cs="Times New Roman"/>
          <w:lang w:val="sr-Cyrl-RS"/>
        </w:rPr>
        <w:t xml:space="preserve"> Детаљи </w:t>
      </w:r>
      <w:r w:rsidR="00E8328C" w:rsidRPr="00226F9D">
        <w:rPr>
          <w:rFonts w:ascii="Times New Roman" w:hAnsi="Times New Roman" w:cs="Times New Roman"/>
          <w:lang w:val="sr-Cyrl-RS"/>
        </w:rPr>
        <w:t>о укљученим актерима</w:t>
      </w:r>
      <w:r w:rsidR="00006681" w:rsidRPr="00226F9D">
        <w:rPr>
          <w:rFonts w:ascii="Times New Roman" w:hAnsi="Times New Roman" w:cs="Times New Roman"/>
          <w:lang w:val="sr-Cyrl-RS"/>
        </w:rPr>
        <w:t>, заинтересованим странама и циљним групама</w:t>
      </w:r>
      <w:r w:rsidR="002C3A54" w:rsidRPr="00226F9D">
        <w:rPr>
          <w:rFonts w:ascii="Times New Roman" w:hAnsi="Times New Roman" w:cs="Times New Roman"/>
          <w:lang w:val="sr-Cyrl-RS"/>
        </w:rPr>
        <w:t xml:space="preserve">, предочени су у одељку 3 поглавља </w:t>
      </w:r>
      <w:r w:rsidR="002C3A54" w:rsidRPr="00226F9D">
        <w:rPr>
          <w:rFonts w:ascii="Times New Roman" w:hAnsi="Times New Roman" w:cs="Times New Roman"/>
          <w:lang w:val="sr-Latn-RS"/>
        </w:rPr>
        <w:t>V</w:t>
      </w:r>
      <w:r w:rsidR="00F17E92" w:rsidRPr="00226F9D">
        <w:rPr>
          <w:rFonts w:ascii="Times New Roman" w:hAnsi="Times New Roman" w:cs="Times New Roman"/>
          <w:lang w:val="sr-Cyrl-RS"/>
        </w:rPr>
        <w:t xml:space="preserve"> у наставку Програма, а динамика израде </w:t>
      </w:r>
      <w:r w:rsidR="007A2D7B" w:rsidRPr="00226F9D">
        <w:rPr>
          <w:rFonts w:ascii="Times New Roman" w:hAnsi="Times New Roman" w:cs="Times New Roman"/>
          <w:lang w:val="sr-Cyrl-RS"/>
        </w:rPr>
        <w:t>са корацима у погледу спроведених консултација и јавне ра</w:t>
      </w:r>
      <w:r w:rsidR="004E3CAB" w:rsidRPr="00226F9D">
        <w:rPr>
          <w:rFonts w:ascii="Times New Roman" w:hAnsi="Times New Roman" w:cs="Times New Roman"/>
          <w:lang w:val="sr-Cyrl-RS"/>
        </w:rPr>
        <w:t>справе</w:t>
      </w:r>
      <w:r w:rsidR="006518D2" w:rsidRPr="00226F9D">
        <w:rPr>
          <w:rFonts w:ascii="Times New Roman" w:hAnsi="Times New Roman" w:cs="Times New Roman"/>
          <w:lang w:val="sr-Cyrl-RS"/>
        </w:rPr>
        <w:t xml:space="preserve">, представљена је у прилогу 2 овог документа. </w:t>
      </w:r>
      <w:r w:rsidR="00293D18" w:rsidRPr="00226F9D">
        <w:rPr>
          <w:rFonts w:ascii="Times New Roman" w:hAnsi="Times New Roman" w:cs="Times New Roman"/>
          <w:lang w:val="sr-Cyrl-RS"/>
        </w:rPr>
        <w:t xml:space="preserve"> </w:t>
      </w:r>
      <w:r w:rsidR="000E3D9A" w:rsidRPr="00226F9D">
        <w:rPr>
          <w:rFonts w:ascii="Times New Roman" w:hAnsi="Times New Roman" w:cs="Times New Roman"/>
          <w:lang w:val="sr-Cyrl-RS"/>
        </w:rPr>
        <w:t xml:space="preserve"> </w:t>
      </w:r>
    </w:p>
    <w:p w14:paraId="086737E9" w14:textId="77777777" w:rsidR="003C5135" w:rsidRDefault="003C5135" w:rsidP="006B59F4">
      <w:pPr>
        <w:spacing w:after="0" w:line="240" w:lineRule="auto"/>
        <w:jc w:val="both"/>
        <w:rPr>
          <w:rFonts w:ascii="Times New Roman" w:hAnsi="Times New Roman" w:cs="Times New Roman"/>
          <w:lang w:val="sr-Cyrl-RS"/>
        </w:rPr>
      </w:pPr>
    </w:p>
    <w:p w14:paraId="2E7016D6" w14:textId="77777777" w:rsidR="00774792" w:rsidRPr="00774792" w:rsidRDefault="00774792" w:rsidP="00774792">
      <w:pPr>
        <w:spacing w:after="0" w:line="240" w:lineRule="auto"/>
        <w:jc w:val="both"/>
        <w:rPr>
          <w:rFonts w:ascii="Times New Roman" w:hAnsi="Times New Roman" w:cs="Times New Roman"/>
          <w:lang w:val="sr-Cyrl-RS"/>
        </w:rPr>
      </w:pPr>
      <w:bookmarkStart w:id="4" w:name="_Hlk232497558"/>
      <w:r w:rsidRPr="00774792">
        <w:rPr>
          <w:rFonts w:ascii="Times New Roman" w:hAnsi="Times New Roman" w:cs="Times New Roman"/>
          <w:lang w:val="sr-Cyrl-RS"/>
        </w:rPr>
        <w:t xml:space="preserve">СРЈУ је кровни документ јавне политике за област планирања јавне управе у Републици Србији и обухвата шест тематских области од којих су три разрађене кроз посебне програме. Праћење реформе јавне управе заснива се на праћењу спровођења не само Акционог плана наведене Стратегије већ и на праћењу спровођења свих докумената јавних политика нижих у хијерархији, између осталих и Програма за реформу система локалне самоуправе у Републици </w:t>
      </w:r>
      <w:r w:rsidRPr="00774792">
        <w:rPr>
          <w:rFonts w:ascii="Times New Roman" w:hAnsi="Times New Roman" w:cs="Times New Roman"/>
          <w:lang w:val="sr-Cyrl-RS"/>
        </w:rPr>
        <w:lastRenderedPageBreak/>
        <w:t>Србији. Да би се остварио Посебни циљ 8. СРЈУ кроз Програм реформе система локалне самоуправе у Републици Србији дефинисана су четири посебна циља која треба да воде планираним исходима његовог спровођења. То су:</w:t>
      </w:r>
    </w:p>
    <w:p w14:paraId="1D28D9B3" w14:textId="77777777" w:rsidR="00774792" w:rsidRPr="00774792" w:rsidRDefault="00774792" w:rsidP="00774792">
      <w:pPr>
        <w:spacing w:after="0" w:line="240" w:lineRule="auto"/>
        <w:jc w:val="both"/>
        <w:rPr>
          <w:rFonts w:ascii="Times New Roman" w:hAnsi="Times New Roman" w:cs="Times New Roman"/>
          <w:lang w:val="sr-Cyrl-RS"/>
        </w:rPr>
      </w:pPr>
      <w:r w:rsidRPr="00774792">
        <w:rPr>
          <w:rFonts w:ascii="Times New Roman" w:hAnsi="Times New Roman" w:cs="Times New Roman"/>
          <w:lang w:val="sr-Cyrl-RS"/>
        </w:rPr>
        <w:t>1.</w:t>
      </w:r>
      <w:r w:rsidRPr="00774792">
        <w:rPr>
          <w:rFonts w:ascii="Times New Roman" w:hAnsi="Times New Roman" w:cs="Times New Roman"/>
          <w:lang w:val="sr-Cyrl-RS"/>
        </w:rPr>
        <w:tab/>
        <w:t>Унапређење положаја и одговорности локалне самоуправе;</w:t>
      </w:r>
    </w:p>
    <w:p w14:paraId="43346638" w14:textId="77777777" w:rsidR="00774792" w:rsidRPr="00774792" w:rsidRDefault="00774792" w:rsidP="00774792">
      <w:pPr>
        <w:spacing w:after="0" w:line="240" w:lineRule="auto"/>
        <w:jc w:val="both"/>
        <w:rPr>
          <w:rFonts w:ascii="Times New Roman" w:hAnsi="Times New Roman" w:cs="Times New Roman"/>
          <w:lang w:val="sr-Cyrl-RS"/>
        </w:rPr>
      </w:pPr>
      <w:r w:rsidRPr="00774792">
        <w:rPr>
          <w:rFonts w:ascii="Times New Roman" w:hAnsi="Times New Roman" w:cs="Times New Roman"/>
          <w:lang w:val="sr-Cyrl-RS"/>
        </w:rPr>
        <w:t>2.</w:t>
      </w:r>
      <w:r w:rsidRPr="00774792">
        <w:rPr>
          <w:rFonts w:ascii="Times New Roman" w:hAnsi="Times New Roman" w:cs="Times New Roman"/>
          <w:lang w:val="sr-Cyrl-RS"/>
        </w:rPr>
        <w:tab/>
        <w:t>Унапређење система финансирања локалне самоуправе;</w:t>
      </w:r>
    </w:p>
    <w:p w14:paraId="4C42430B" w14:textId="77777777" w:rsidR="00774792" w:rsidRPr="00774792" w:rsidRDefault="00774792" w:rsidP="00774792">
      <w:pPr>
        <w:spacing w:after="0" w:line="240" w:lineRule="auto"/>
        <w:jc w:val="both"/>
        <w:rPr>
          <w:rFonts w:ascii="Times New Roman" w:hAnsi="Times New Roman" w:cs="Times New Roman"/>
          <w:lang w:val="sr-Cyrl-RS"/>
        </w:rPr>
      </w:pPr>
      <w:r w:rsidRPr="00774792">
        <w:rPr>
          <w:rFonts w:ascii="Times New Roman" w:hAnsi="Times New Roman" w:cs="Times New Roman"/>
          <w:lang w:val="sr-Cyrl-RS"/>
        </w:rPr>
        <w:t>3.</w:t>
      </w:r>
      <w:r w:rsidRPr="00774792">
        <w:rPr>
          <w:rFonts w:ascii="Times New Roman" w:hAnsi="Times New Roman" w:cs="Times New Roman"/>
          <w:lang w:val="sr-Cyrl-RS"/>
        </w:rPr>
        <w:tab/>
        <w:t>Унапређена организација и капацитети локалне самоуправе;</w:t>
      </w:r>
    </w:p>
    <w:p w14:paraId="2512C887" w14:textId="77777777" w:rsidR="00774792" w:rsidRPr="00774792" w:rsidRDefault="00774792" w:rsidP="00774792">
      <w:pPr>
        <w:spacing w:after="0" w:line="240" w:lineRule="auto"/>
        <w:jc w:val="both"/>
        <w:rPr>
          <w:rFonts w:ascii="Times New Roman" w:hAnsi="Times New Roman" w:cs="Times New Roman"/>
          <w:lang w:val="sr-Cyrl-RS"/>
        </w:rPr>
      </w:pPr>
      <w:r w:rsidRPr="00774792">
        <w:rPr>
          <w:rFonts w:ascii="Times New Roman" w:hAnsi="Times New Roman" w:cs="Times New Roman"/>
          <w:lang w:val="sr-Cyrl-RS"/>
        </w:rPr>
        <w:t>4.</w:t>
      </w:r>
      <w:r w:rsidRPr="00774792">
        <w:rPr>
          <w:rFonts w:ascii="Times New Roman" w:hAnsi="Times New Roman" w:cs="Times New Roman"/>
          <w:lang w:val="sr-Cyrl-RS"/>
        </w:rPr>
        <w:tab/>
        <w:t>Унапређење квалитета и доступности услуга локалних органа управе, комуналних услуга и услуга јавних установа.</w:t>
      </w:r>
    </w:p>
    <w:p w14:paraId="6BD4C70D" w14:textId="77777777" w:rsidR="00774792" w:rsidRDefault="00774792" w:rsidP="00774792">
      <w:pPr>
        <w:spacing w:after="0" w:line="240" w:lineRule="auto"/>
        <w:jc w:val="both"/>
        <w:rPr>
          <w:rFonts w:ascii="Times New Roman" w:hAnsi="Times New Roman" w:cs="Times New Roman"/>
        </w:rPr>
      </w:pPr>
    </w:p>
    <w:p w14:paraId="7FACA91D" w14:textId="0B5C37C9" w:rsidR="00987A9B" w:rsidRDefault="00774792" w:rsidP="00774792">
      <w:pPr>
        <w:spacing w:after="0" w:line="240" w:lineRule="auto"/>
        <w:jc w:val="both"/>
        <w:rPr>
          <w:rFonts w:ascii="Times New Roman" w:hAnsi="Times New Roman" w:cs="Times New Roman"/>
        </w:rPr>
      </w:pPr>
      <w:r w:rsidRPr="00774792">
        <w:rPr>
          <w:rFonts w:ascii="Times New Roman" w:hAnsi="Times New Roman" w:cs="Times New Roman"/>
          <w:lang w:val="sr-Cyrl-RS"/>
        </w:rPr>
        <w:t>Узимајући у обзир позитивне резултате и чињеницу да СРЈУ обухвата период до 2030. године, претходно успостављена основна структура Програма за реформу система локалне самоуправе остала је непромењена, чиме је за наредних пет година у целости сачуван оквир од једног општег и четири посебна циља.</w:t>
      </w:r>
    </w:p>
    <w:bookmarkEnd w:id="4"/>
    <w:p w14:paraId="0899F26A" w14:textId="1BB72411" w:rsidR="00774792" w:rsidRDefault="00774792" w:rsidP="00987A9B">
      <w:pPr>
        <w:spacing w:after="0" w:line="240" w:lineRule="auto"/>
        <w:jc w:val="both"/>
        <w:rPr>
          <w:rFonts w:ascii="Times New Roman" w:hAnsi="Times New Roman" w:cs="Times New Roman"/>
        </w:rPr>
      </w:pPr>
    </w:p>
    <w:p w14:paraId="5BEF64CF" w14:textId="2F88AC06" w:rsidR="00A532D8" w:rsidRDefault="00A532D8" w:rsidP="00987A9B">
      <w:pPr>
        <w:spacing w:after="0" w:line="240" w:lineRule="auto"/>
        <w:jc w:val="both"/>
        <w:rPr>
          <w:rFonts w:ascii="Times New Roman" w:hAnsi="Times New Roman" w:cs="Times New Roman"/>
        </w:rPr>
      </w:pPr>
    </w:p>
    <w:p w14:paraId="293C3F3E" w14:textId="6667A95E" w:rsidR="00A532D8" w:rsidRDefault="00A532D8" w:rsidP="00987A9B">
      <w:pPr>
        <w:spacing w:after="0" w:line="240" w:lineRule="auto"/>
        <w:jc w:val="both"/>
        <w:rPr>
          <w:rFonts w:ascii="Times New Roman" w:hAnsi="Times New Roman" w:cs="Times New Roman"/>
        </w:rPr>
      </w:pPr>
    </w:p>
    <w:p w14:paraId="3DC22173" w14:textId="77777777" w:rsidR="00987A9B" w:rsidRPr="00987A9B" w:rsidRDefault="00987A9B" w:rsidP="00987A9B">
      <w:pPr>
        <w:keepNext/>
        <w:keepLines/>
        <w:spacing w:before="360" w:after="80"/>
        <w:outlineLvl w:val="0"/>
        <w:rPr>
          <w:rFonts w:ascii="Times New Roman" w:eastAsiaTheme="majorEastAsia" w:hAnsi="Times New Roman" w:cs="Times New Roman"/>
          <w:color w:val="0F4761" w:themeColor="accent1" w:themeShade="BF"/>
          <w:sz w:val="44"/>
          <w:szCs w:val="44"/>
          <w:lang w:val="sr-Latn-RS"/>
        </w:rPr>
      </w:pPr>
      <w:bookmarkStart w:id="5" w:name="_Toc230074275"/>
      <w:r w:rsidRPr="00987A9B">
        <w:rPr>
          <w:rFonts w:ascii="Times New Roman" w:eastAsiaTheme="majorEastAsia" w:hAnsi="Times New Roman" w:cs="Times New Roman"/>
          <w:color w:val="0F4761" w:themeColor="accent1" w:themeShade="BF"/>
          <w:sz w:val="44"/>
          <w:szCs w:val="44"/>
          <w:lang w:val="sr-Latn-RS"/>
        </w:rPr>
        <w:t>II Преглед и анализа постојећег стања</w:t>
      </w:r>
      <w:bookmarkEnd w:id="5"/>
    </w:p>
    <w:p w14:paraId="7C184690" w14:textId="77777777" w:rsidR="003D1657" w:rsidRPr="00987A9B" w:rsidRDefault="003D1657" w:rsidP="003D1657">
      <w:pPr>
        <w:spacing w:after="0" w:line="240" w:lineRule="auto"/>
        <w:jc w:val="both"/>
        <w:rPr>
          <w:rFonts w:ascii="Times New Roman" w:hAnsi="Times New Roman" w:cs="Times New Roman"/>
        </w:rPr>
      </w:pPr>
    </w:p>
    <w:p w14:paraId="5EAD3D84" w14:textId="1CD1406A" w:rsidR="00E72096" w:rsidRDefault="6245E10D" w:rsidP="006B59F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 xml:space="preserve">Систем локалне самоуправе у Републици Србији </w:t>
      </w:r>
      <w:r w:rsidR="336EBB27" w:rsidRPr="00226F9D">
        <w:rPr>
          <w:rFonts w:ascii="Times New Roman" w:hAnsi="Times New Roman" w:cs="Times New Roman"/>
          <w:lang w:val="sr-Cyrl-RS"/>
        </w:rPr>
        <w:t xml:space="preserve">има веома широк правни оквир који је усклађен и са кључним европским документима, посебно </w:t>
      </w:r>
      <w:r w:rsidR="04559919" w:rsidRPr="00226F9D">
        <w:rPr>
          <w:rFonts w:ascii="Times New Roman" w:hAnsi="Times New Roman" w:cs="Times New Roman"/>
          <w:lang w:val="sr-Cyrl-RS"/>
        </w:rPr>
        <w:t xml:space="preserve">са </w:t>
      </w:r>
      <w:r w:rsidR="336EBB27" w:rsidRPr="00226F9D">
        <w:rPr>
          <w:rFonts w:ascii="Times New Roman" w:hAnsi="Times New Roman" w:cs="Times New Roman"/>
          <w:lang w:val="sr-Cyrl-RS"/>
        </w:rPr>
        <w:t>Европском повељом о локалној самоуправи (</w:t>
      </w:r>
      <w:r w:rsidR="00D82D29" w:rsidRPr="00226F9D">
        <w:rPr>
          <w:rFonts w:ascii="Times New Roman" w:hAnsi="Times New Roman" w:cs="Times New Roman"/>
          <w:lang w:val="sr-Cyrl-RS"/>
        </w:rPr>
        <w:t xml:space="preserve">у даљем тексту: </w:t>
      </w:r>
      <w:r w:rsidR="336EBB27" w:rsidRPr="00226F9D">
        <w:rPr>
          <w:rFonts w:ascii="Times New Roman" w:hAnsi="Times New Roman" w:cs="Times New Roman"/>
          <w:lang w:val="sr-Cyrl-RS"/>
        </w:rPr>
        <w:t>ЕПЛС) коју је Србија ратификовала у већој мери</w:t>
      </w:r>
      <w:r w:rsidR="005E4954" w:rsidRPr="00226F9D">
        <w:rPr>
          <w:rStyle w:val="FootnoteReference"/>
          <w:rFonts w:ascii="Times New Roman" w:hAnsi="Times New Roman" w:cs="Times New Roman"/>
          <w:lang w:val="sr-Cyrl-RS"/>
        </w:rPr>
        <w:footnoteReference w:id="7"/>
      </w:r>
      <w:r w:rsidR="336EBB27" w:rsidRPr="00226F9D">
        <w:rPr>
          <w:rFonts w:ascii="Times New Roman" w:hAnsi="Times New Roman" w:cs="Times New Roman"/>
          <w:lang w:val="sr-Cyrl-RS"/>
        </w:rPr>
        <w:t xml:space="preserve">. </w:t>
      </w:r>
      <w:r w:rsidR="4E76E12B" w:rsidRPr="00226F9D">
        <w:rPr>
          <w:rFonts w:ascii="Times New Roman" w:hAnsi="Times New Roman" w:cs="Times New Roman"/>
          <w:lang w:val="sr-Cyrl-RS"/>
        </w:rPr>
        <w:t>Кључни правни акти који уређују локалну самоуправу у Репу</w:t>
      </w:r>
      <w:r w:rsidR="00923B66">
        <w:rPr>
          <w:rFonts w:ascii="Times New Roman" w:hAnsi="Times New Roman" w:cs="Times New Roman"/>
          <w:lang w:val="sr-Cyrl-RS"/>
        </w:rPr>
        <w:t>блици Србији</w:t>
      </w:r>
      <w:r w:rsidR="4E76E12B" w:rsidRPr="00226F9D">
        <w:rPr>
          <w:rFonts w:ascii="Times New Roman" w:hAnsi="Times New Roman" w:cs="Times New Roman"/>
          <w:lang w:val="sr-Cyrl-RS"/>
        </w:rPr>
        <w:t xml:space="preserve"> су Устав Републике Србије</w:t>
      </w:r>
      <w:r w:rsidR="001355CB" w:rsidRPr="00226F9D">
        <w:rPr>
          <w:rStyle w:val="FootnoteReference"/>
          <w:rFonts w:ascii="Times New Roman" w:hAnsi="Times New Roman" w:cs="Times New Roman"/>
          <w:lang w:val="sr-Cyrl-RS"/>
        </w:rPr>
        <w:footnoteReference w:id="8"/>
      </w:r>
      <w:r w:rsidR="4E76E12B" w:rsidRPr="00226F9D">
        <w:rPr>
          <w:rFonts w:ascii="Times New Roman" w:hAnsi="Times New Roman" w:cs="Times New Roman"/>
          <w:lang w:val="sr-Cyrl-RS"/>
        </w:rPr>
        <w:t xml:space="preserve"> </w:t>
      </w:r>
      <w:bookmarkStart w:id="6" w:name="_ftnref1"/>
      <w:r w:rsidR="4E76E12B" w:rsidRPr="00226F9D">
        <w:rPr>
          <w:rFonts w:ascii="Times New Roman" w:hAnsi="Times New Roman" w:cs="Times New Roman"/>
          <w:lang w:val="sr-Cyrl-RS"/>
        </w:rPr>
        <w:t xml:space="preserve">и </w:t>
      </w:r>
      <w:bookmarkEnd w:id="6"/>
      <w:r w:rsidR="4E76E12B" w:rsidRPr="00226F9D">
        <w:rPr>
          <w:rFonts w:ascii="Times New Roman" w:hAnsi="Times New Roman" w:cs="Times New Roman"/>
          <w:lang w:val="sr-Cyrl-RS"/>
        </w:rPr>
        <w:t>Закон о локалној самоуправи (</w:t>
      </w:r>
      <w:r w:rsidR="00686AF1" w:rsidRPr="00226F9D">
        <w:rPr>
          <w:rFonts w:ascii="Times New Roman" w:hAnsi="Times New Roman" w:cs="Times New Roman"/>
          <w:lang w:val="sr-Cyrl-RS"/>
        </w:rPr>
        <w:t>у даљем тек</w:t>
      </w:r>
      <w:r w:rsidR="00825A3A" w:rsidRPr="00226F9D">
        <w:rPr>
          <w:rFonts w:ascii="Times New Roman" w:hAnsi="Times New Roman" w:cs="Times New Roman"/>
          <w:lang w:val="sr-Cyrl-RS"/>
        </w:rPr>
        <w:t>с</w:t>
      </w:r>
      <w:r w:rsidR="00686AF1" w:rsidRPr="00226F9D">
        <w:rPr>
          <w:rFonts w:ascii="Times New Roman" w:hAnsi="Times New Roman" w:cs="Times New Roman"/>
          <w:lang w:val="sr-Cyrl-RS"/>
        </w:rPr>
        <w:t xml:space="preserve">ту: </w:t>
      </w:r>
      <w:r w:rsidR="4E76E12B" w:rsidRPr="00226F9D">
        <w:rPr>
          <w:rFonts w:ascii="Times New Roman" w:hAnsi="Times New Roman" w:cs="Times New Roman"/>
          <w:lang w:val="sr-Cyrl-RS"/>
        </w:rPr>
        <w:t>ЗЛС)</w:t>
      </w:r>
      <w:r w:rsidR="0066591E" w:rsidRPr="00226F9D">
        <w:rPr>
          <w:rStyle w:val="FootnoteReference"/>
          <w:rFonts w:ascii="Times New Roman" w:hAnsi="Times New Roman" w:cs="Times New Roman"/>
          <w:lang w:val="sr-Cyrl-RS"/>
        </w:rPr>
        <w:footnoteReference w:id="9"/>
      </w:r>
      <w:r w:rsidR="4E76E12B" w:rsidRPr="00226F9D">
        <w:rPr>
          <w:rFonts w:ascii="Times New Roman" w:hAnsi="Times New Roman" w:cs="Times New Roman"/>
          <w:lang w:val="sr-Cyrl-RS"/>
        </w:rPr>
        <w:t>, допуњени низом других закона као што су Закон о локалним изборима</w:t>
      </w:r>
      <w:r w:rsidR="0066591E" w:rsidRPr="00226F9D">
        <w:rPr>
          <w:rStyle w:val="FootnoteReference"/>
          <w:rFonts w:ascii="Times New Roman" w:hAnsi="Times New Roman" w:cs="Times New Roman"/>
          <w:lang w:val="sr-Cyrl-RS"/>
        </w:rPr>
        <w:footnoteReference w:id="10"/>
      </w:r>
      <w:r w:rsidR="4E76E12B" w:rsidRPr="00226F9D">
        <w:rPr>
          <w:rFonts w:ascii="Times New Roman" w:hAnsi="Times New Roman" w:cs="Times New Roman"/>
          <w:lang w:val="sr-Cyrl-RS"/>
        </w:rPr>
        <w:t>, Закон о територијалној организацији Србије</w:t>
      </w:r>
      <w:r w:rsidR="00071EC1" w:rsidRPr="00226F9D">
        <w:rPr>
          <w:rStyle w:val="FootnoteReference"/>
          <w:rFonts w:ascii="Times New Roman" w:hAnsi="Times New Roman" w:cs="Times New Roman"/>
          <w:lang w:val="sr-Cyrl-RS"/>
        </w:rPr>
        <w:footnoteReference w:id="11"/>
      </w:r>
      <w:r w:rsidR="4E76E12B" w:rsidRPr="00226F9D">
        <w:rPr>
          <w:rFonts w:ascii="Times New Roman" w:hAnsi="Times New Roman" w:cs="Times New Roman"/>
          <w:lang w:val="sr-Cyrl-RS"/>
        </w:rPr>
        <w:t>, Закон о финансирању локалне самоуправе (</w:t>
      </w:r>
      <w:r w:rsidR="00686AF1" w:rsidRPr="00226F9D">
        <w:rPr>
          <w:rFonts w:ascii="Times New Roman" w:hAnsi="Times New Roman" w:cs="Times New Roman"/>
          <w:lang w:val="sr-Cyrl-RS"/>
        </w:rPr>
        <w:t xml:space="preserve">у даљем тексту: </w:t>
      </w:r>
      <w:r w:rsidR="4E76E12B" w:rsidRPr="00226F9D">
        <w:rPr>
          <w:rFonts w:ascii="Times New Roman" w:hAnsi="Times New Roman" w:cs="Times New Roman"/>
          <w:lang w:val="sr-Cyrl-RS"/>
        </w:rPr>
        <w:t>ЗОФЛ</w:t>
      </w:r>
      <w:r w:rsidR="277A1679" w:rsidRPr="00226F9D">
        <w:rPr>
          <w:rFonts w:ascii="Times New Roman" w:hAnsi="Times New Roman" w:cs="Times New Roman"/>
          <w:lang w:val="sr-Cyrl-RS"/>
        </w:rPr>
        <w:t>С</w:t>
      </w:r>
      <w:r w:rsidR="4E76E12B" w:rsidRPr="00226F9D">
        <w:rPr>
          <w:rFonts w:ascii="Times New Roman" w:hAnsi="Times New Roman" w:cs="Times New Roman"/>
          <w:lang w:val="sr-Cyrl-RS"/>
        </w:rPr>
        <w:t>)</w:t>
      </w:r>
      <w:r w:rsidR="00DD0B3D" w:rsidRPr="00226F9D">
        <w:rPr>
          <w:rStyle w:val="FootnoteReference"/>
          <w:rFonts w:ascii="Times New Roman" w:hAnsi="Times New Roman" w:cs="Times New Roman"/>
          <w:lang w:val="sr-Cyrl-RS"/>
        </w:rPr>
        <w:footnoteReference w:id="12"/>
      </w:r>
      <w:r w:rsidR="009456A5" w:rsidRPr="00226F9D">
        <w:rPr>
          <w:rFonts w:ascii="Times New Roman" w:hAnsi="Times New Roman" w:cs="Times New Roman"/>
          <w:lang w:val="sr-Cyrl-RS"/>
        </w:rPr>
        <w:t>,</w:t>
      </w:r>
      <w:r w:rsidR="004E6695" w:rsidRPr="00226F9D">
        <w:rPr>
          <w:rFonts w:ascii="Times New Roman" w:hAnsi="Times New Roman" w:cs="Times New Roman"/>
          <w:lang w:val="sr-Cyrl-RS"/>
        </w:rPr>
        <w:t xml:space="preserve"> </w:t>
      </w:r>
      <w:r w:rsidR="4E76E12B" w:rsidRPr="00226F9D">
        <w:rPr>
          <w:rFonts w:ascii="Times New Roman" w:hAnsi="Times New Roman" w:cs="Times New Roman"/>
          <w:lang w:val="sr-Cyrl-RS"/>
        </w:rPr>
        <w:t>Закон о референдуму и народној иницијативи</w:t>
      </w:r>
      <w:r w:rsidR="00857754" w:rsidRPr="00226F9D">
        <w:rPr>
          <w:rStyle w:val="FootnoteReference"/>
          <w:rFonts w:ascii="Times New Roman" w:hAnsi="Times New Roman" w:cs="Times New Roman"/>
          <w:lang w:val="sr-Cyrl-RS"/>
        </w:rPr>
        <w:footnoteReference w:id="13"/>
      </w:r>
      <w:r w:rsidR="4E76E12B" w:rsidRPr="00226F9D">
        <w:rPr>
          <w:rFonts w:ascii="Times New Roman" w:hAnsi="Times New Roman" w:cs="Times New Roman"/>
          <w:lang w:val="sr-Cyrl-RS"/>
        </w:rPr>
        <w:t>, Закон о главном граду</w:t>
      </w:r>
      <w:r w:rsidR="00CA79C1" w:rsidRPr="00226F9D">
        <w:rPr>
          <w:rStyle w:val="FootnoteReference"/>
          <w:rFonts w:ascii="Times New Roman" w:hAnsi="Times New Roman" w:cs="Times New Roman"/>
          <w:lang w:val="sr-Cyrl-RS"/>
        </w:rPr>
        <w:footnoteReference w:id="14"/>
      </w:r>
      <w:r w:rsidR="4E76E12B" w:rsidRPr="00226F9D">
        <w:rPr>
          <w:rFonts w:ascii="Times New Roman" w:hAnsi="Times New Roman" w:cs="Times New Roman"/>
          <w:lang w:val="sr-Cyrl-RS"/>
        </w:rPr>
        <w:t xml:space="preserve"> или Закон о запосленима у аутономним покрајинама и јединицама локалне самоуправе</w:t>
      </w:r>
      <w:r w:rsidR="00CA79C1" w:rsidRPr="00226F9D">
        <w:rPr>
          <w:rStyle w:val="FootnoteReference"/>
          <w:rFonts w:ascii="Times New Roman" w:hAnsi="Times New Roman" w:cs="Times New Roman"/>
          <w:lang w:val="sr-Cyrl-RS"/>
        </w:rPr>
        <w:footnoteReference w:id="15"/>
      </w:r>
      <w:r w:rsidR="4E76E12B" w:rsidRPr="00226F9D">
        <w:rPr>
          <w:rFonts w:ascii="Times New Roman" w:hAnsi="Times New Roman" w:cs="Times New Roman"/>
          <w:lang w:val="sr-Cyrl-RS"/>
        </w:rPr>
        <w:t xml:space="preserve">. </w:t>
      </w:r>
      <w:r w:rsidR="409988F9" w:rsidRPr="00226F9D">
        <w:rPr>
          <w:rFonts w:ascii="Times New Roman" w:hAnsi="Times New Roman" w:cs="Times New Roman"/>
          <w:lang w:val="sr-Cyrl-RS"/>
        </w:rPr>
        <w:t>Секторска питања</w:t>
      </w:r>
      <w:r w:rsidR="6143A85F" w:rsidRPr="00226F9D">
        <w:rPr>
          <w:rFonts w:ascii="Times New Roman" w:hAnsi="Times New Roman" w:cs="Times New Roman"/>
          <w:lang w:val="sr-Cyrl-RS"/>
        </w:rPr>
        <w:t>,</w:t>
      </w:r>
      <w:r w:rsidR="409988F9" w:rsidRPr="00226F9D">
        <w:rPr>
          <w:rFonts w:ascii="Times New Roman" w:hAnsi="Times New Roman" w:cs="Times New Roman"/>
          <w:lang w:val="sr-Cyrl-RS"/>
        </w:rPr>
        <w:t xml:space="preserve"> односно првенствено остваривање надлежности и одговорности локалне самоуправе за поједине друштвено економске области, уређена су секторским прописима</w:t>
      </w:r>
      <w:r w:rsidR="00E72096" w:rsidRPr="00226F9D">
        <w:rPr>
          <w:rStyle w:val="FootnoteReference"/>
          <w:rFonts w:ascii="Times New Roman" w:hAnsi="Times New Roman" w:cs="Times New Roman"/>
          <w:lang w:val="sr-Cyrl-RS"/>
        </w:rPr>
        <w:footnoteReference w:id="16"/>
      </w:r>
      <w:r w:rsidR="40F99E09" w:rsidRPr="00226F9D">
        <w:rPr>
          <w:rFonts w:ascii="Times New Roman" w:hAnsi="Times New Roman" w:cs="Times New Roman"/>
          <w:lang w:val="sr-Cyrl-RS"/>
        </w:rPr>
        <w:t>.</w:t>
      </w:r>
      <w:r w:rsidR="00EA7F72">
        <w:rPr>
          <w:rFonts w:ascii="Times New Roman" w:hAnsi="Times New Roman" w:cs="Times New Roman"/>
          <w:lang w:val="sr-Cyrl-RS"/>
        </w:rPr>
        <w:t xml:space="preserve"> </w:t>
      </w:r>
    </w:p>
    <w:p w14:paraId="22A0F2C2" w14:textId="7D2B7FE2" w:rsidR="00A532D8" w:rsidRDefault="00A532D8" w:rsidP="006B59F4">
      <w:pPr>
        <w:spacing w:after="0" w:line="240" w:lineRule="auto"/>
        <w:jc w:val="both"/>
        <w:rPr>
          <w:rFonts w:ascii="Times New Roman" w:hAnsi="Times New Roman" w:cs="Times New Roman"/>
          <w:lang w:val="sr-Cyrl-RS"/>
        </w:rPr>
      </w:pPr>
    </w:p>
    <w:p w14:paraId="08D5FBD6" w14:textId="762B6386" w:rsidR="00A532D8" w:rsidRDefault="00A532D8" w:rsidP="006B59F4">
      <w:pPr>
        <w:spacing w:after="0" w:line="240" w:lineRule="auto"/>
        <w:jc w:val="both"/>
        <w:rPr>
          <w:rFonts w:ascii="Times New Roman" w:hAnsi="Times New Roman" w:cs="Times New Roman"/>
          <w:lang w:val="sr-Cyrl-RS"/>
        </w:rPr>
      </w:pPr>
    </w:p>
    <w:p w14:paraId="14DD8346" w14:textId="77777777" w:rsidR="00F67BCF" w:rsidRPr="00226F9D" w:rsidRDefault="00F67BCF" w:rsidP="006B59F4">
      <w:pPr>
        <w:spacing w:after="0" w:line="240" w:lineRule="auto"/>
        <w:jc w:val="both"/>
        <w:rPr>
          <w:rFonts w:ascii="Times New Roman" w:hAnsi="Times New Roman" w:cs="Times New Roman"/>
          <w:lang w:val="sr-Cyrl-RS"/>
        </w:rPr>
      </w:pPr>
    </w:p>
    <w:p w14:paraId="4BE92DE9" w14:textId="087CD2A5" w:rsidR="00A66116" w:rsidRPr="00226F9D" w:rsidRDefault="00A66116" w:rsidP="006B59F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Кључни европски документ за област локалне самоуправе је Европска повеља о локалној самоуправи из 1985. године</w:t>
      </w:r>
      <w:r w:rsidR="003A4565" w:rsidRPr="00226F9D">
        <w:rPr>
          <w:rFonts w:ascii="Times New Roman" w:hAnsi="Times New Roman" w:cs="Times New Roman"/>
          <w:lang w:val="sr-Latn-RS"/>
        </w:rPr>
        <w:t xml:space="preserve"> </w:t>
      </w:r>
      <w:r w:rsidR="003A4565" w:rsidRPr="00226F9D">
        <w:rPr>
          <w:rFonts w:ascii="Times New Roman" w:hAnsi="Times New Roman" w:cs="Times New Roman"/>
          <w:lang w:val="sr-Cyrl-RS"/>
        </w:rPr>
        <w:t>коју је Република Србија ратификовала 2007.</w:t>
      </w:r>
      <w:r w:rsidR="00EC2D47" w:rsidRPr="00226F9D">
        <w:rPr>
          <w:rFonts w:ascii="Times New Roman" w:hAnsi="Times New Roman" w:cs="Times New Roman"/>
          <w:lang w:val="sr-Cyrl-RS"/>
        </w:rPr>
        <w:t xml:space="preserve"> </w:t>
      </w:r>
      <w:r w:rsidR="003A4565" w:rsidRPr="00226F9D">
        <w:rPr>
          <w:rFonts w:ascii="Times New Roman" w:hAnsi="Times New Roman" w:cs="Times New Roman"/>
          <w:lang w:val="sr-Cyrl-RS"/>
        </w:rPr>
        <w:t>године</w:t>
      </w:r>
      <w:r w:rsidR="006702A7" w:rsidRPr="00226F9D">
        <w:rPr>
          <w:rStyle w:val="FootnoteReference"/>
          <w:rFonts w:ascii="Times New Roman" w:hAnsi="Times New Roman" w:cs="Times New Roman"/>
          <w:lang w:val="sr-Cyrl-RS"/>
        </w:rPr>
        <w:footnoteReference w:id="17"/>
      </w:r>
      <w:r w:rsidRPr="00226F9D">
        <w:rPr>
          <w:rFonts w:ascii="Times New Roman" w:hAnsi="Times New Roman" w:cs="Times New Roman"/>
          <w:lang w:val="sr-Cyrl-RS"/>
        </w:rPr>
        <w:t xml:space="preserve">, као </w:t>
      </w:r>
      <w:r w:rsidRPr="00226F9D">
        <w:rPr>
          <w:rFonts w:ascii="Times New Roman" w:hAnsi="Times New Roman" w:cs="Times New Roman"/>
          <w:lang w:val="sr-Cyrl-RS"/>
        </w:rPr>
        <w:lastRenderedPageBreak/>
        <w:t>међународни уговор који утврђује начела у вези са положајем и организацијом локалне самоуправе. Она је 20</w:t>
      </w:r>
      <w:r w:rsidR="00F00604" w:rsidRPr="00226F9D">
        <w:rPr>
          <w:rFonts w:ascii="Times New Roman" w:hAnsi="Times New Roman" w:cs="Times New Roman"/>
          <w:lang w:val="sr-Cyrl-RS"/>
        </w:rPr>
        <w:t>18</w:t>
      </w:r>
      <w:r w:rsidRPr="00226F9D">
        <w:rPr>
          <w:rFonts w:ascii="Times New Roman" w:hAnsi="Times New Roman" w:cs="Times New Roman"/>
          <w:lang w:val="sr-Cyrl-RS"/>
        </w:rPr>
        <w:t>. године допуњена Додатним протоколом о праву на учешће у пословима локалних власти</w:t>
      </w:r>
      <w:r w:rsidR="009001FB" w:rsidRPr="00226F9D">
        <w:rPr>
          <w:rStyle w:val="FootnoteReference"/>
          <w:rFonts w:ascii="Times New Roman" w:hAnsi="Times New Roman" w:cs="Times New Roman"/>
          <w:lang w:val="sr-Cyrl-RS"/>
        </w:rPr>
        <w:footnoteReference w:id="18"/>
      </w:r>
      <w:r w:rsidRPr="00226F9D">
        <w:rPr>
          <w:rFonts w:ascii="Times New Roman" w:hAnsi="Times New Roman" w:cs="Times New Roman"/>
          <w:lang w:val="sr-Cyrl-RS"/>
        </w:rPr>
        <w:t xml:space="preserve">. </w:t>
      </w:r>
      <w:r w:rsidR="003A4565" w:rsidRPr="00226F9D">
        <w:rPr>
          <w:rFonts w:ascii="Times New Roman" w:hAnsi="Times New Roman" w:cs="Times New Roman"/>
          <w:lang w:val="sr-Cyrl-RS"/>
        </w:rPr>
        <w:t>Крајем 2025. године извршена је и ратификациј</w:t>
      </w:r>
      <w:r w:rsidR="10BC65E9" w:rsidRPr="00226F9D">
        <w:rPr>
          <w:rFonts w:ascii="Times New Roman" w:hAnsi="Times New Roman" w:cs="Times New Roman"/>
          <w:lang w:val="sr-Cyrl-RS"/>
        </w:rPr>
        <w:t>а</w:t>
      </w:r>
      <w:r w:rsidR="003A4565" w:rsidRPr="00226F9D">
        <w:rPr>
          <w:rFonts w:ascii="Times New Roman" w:hAnsi="Times New Roman" w:cs="Times New Roman"/>
          <w:lang w:val="sr-Cyrl-RS"/>
        </w:rPr>
        <w:t xml:space="preserve"> још три одредбе Европске повеље о локалној самоуправи, након које се Република Србија обавезала на примену 27 од 30 одредби из овог документа</w:t>
      </w:r>
      <w:r w:rsidR="00A66A8A" w:rsidRPr="00226F9D">
        <w:rPr>
          <w:rStyle w:val="FootnoteReference"/>
          <w:rFonts w:ascii="Times New Roman" w:hAnsi="Times New Roman" w:cs="Times New Roman"/>
          <w:lang w:val="sr-Cyrl-RS"/>
        </w:rPr>
        <w:footnoteReference w:id="19"/>
      </w:r>
      <w:r w:rsidR="003A4565" w:rsidRPr="00226F9D">
        <w:rPr>
          <w:rFonts w:ascii="Times New Roman" w:hAnsi="Times New Roman" w:cs="Times New Roman"/>
          <w:lang w:val="sr-Cyrl-RS"/>
        </w:rPr>
        <w:t xml:space="preserve">. </w:t>
      </w:r>
      <w:r w:rsidRPr="00226F9D">
        <w:rPr>
          <w:rFonts w:ascii="Times New Roman" w:hAnsi="Times New Roman" w:cs="Times New Roman"/>
          <w:lang w:val="sr-Cyrl-RS"/>
        </w:rPr>
        <w:t>Непосредно на локалну самоуправу односи се и Европска оквирна конвенција о прекограничној сарадњи између територијалних заједница или власти из 1980. године</w:t>
      </w:r>
      <w:r w:rsidR="00AC7816" w:rsidRPr="00226F9D">
        <w:rPr>
          <w:rStyle w:val="FootnoteReference"/>
          <w:rFonts w:ascii="Times New Roman" w:hAnsi="Times New Roman" w:cs="Times New Roman"/>
          <w:lang w:val="sr-Cyrl-RS"/>
        </w:rPr>
        <w:footnoteReference w:id="20"/>
      </w:r>
      <w:r w:rsidRPr="00226F9D">
        <w:rPr>
          <w:rFonts w:ascii="Times New Roman" w:hAnsi="Times New Roman" w:cs="Times New Roman"/>
          <w:lang w:val="sr-Cyrl-RS"/>
        </w:rPr>
        <w:t>. Важан документ представља и Етички кодекс локалних функционера који је 2019. године усвојила Скупштина СКГО да помогне да локални функционери обављају своје дужности у локалној самоуправи</w:t>
      </w:r>
      <w:r w:rsidR="00CF0FF8" w:rsidRPr="00226F9D">
        <w:rPr>
          <w:rFonts w:ascii="Times New Roman" w:hAnsi="Times New Roman" w:cs="Times New Roman"/>
          <w:lang w:val="sr-Cyrl-RS"/>
        </w:rPr>
        <w:t xml:space="preserve"> </w:t>
      </w:r>
      <w:r w:rsidR="005C764E" w:rsidRPr="00226F9D">
        <w:rPr>
          <w:rFonts w:ascii="Times New Roman" w:hAnsi="Times New Roman" w:cs="Times New Roman"/>
          <w:lang w:val="sr-Cyrl-RS"/>
        </w:rPr>
        <w:t>на што квалитетнији начин</w:t>
      </w:r>
      <w:r w:rsidRPr="00226F9D">
        <w:rPr>
          <w:rFonts w:ascii="Times New Roman" w:hAnsi="Times New Roman" w:cs="Times New Roman"/>
          <w:lang w:val="sr-Cyrl-RS"/>
        </w:rPr>
        <w:t>.</w:t>
      </w:r>
    </w:p>
    <w:p w14:paraId="1F2CC921" w14:textId="77777777" w:rsidR="00AA132D" w:rsidRPr="00226F9D" w:rsidRDefault="00AA132D" w:rsidP="006B59F4">
      <w:pPr>
        <w:spacing w:after="0" w:line="240" w:lineRule="auto"/>
        <w:jc w:val="both"/>
        <w:rPr>
          <w:rFonts w:ascii="Times New Roman" w:hAnsi="Times New Roman" w:cs="Times New Roman"/>
          <w:lang w:val="sr-Cyrl-RS"/>
        </w:rPr>
      </w:pPr>
    </w:p>
    <w:p w14:paraId="4E4EFB0B" w14:textId="4A7D1EC7" w:rsidR="00A66116" w:rsidRPr="00226F9D" w:rsidRDefault="151921E9" w:rsidP="006B59F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 xml:space="preserve">Упоредна пракса </w:t>
      </w:r>
      <w:r w:rsidR="47404B74" w:rsidRPr="00226F9D">
        <w:rPr>
          <w:rFonts w:ascii="Times New Roman" w:hAnsi="Times New Roman" w:cs="Times New Roman"/>
          <w:lang w:val="sr-Cyrl-RS"/>
        </w:rPr>
        <w:t>примене</w:t>
      </w:r>
      <w:r w:rsidRPr="00226F9D">
        <w:rPr>
          <w:rFonts w:ascii="Times New Roman" w:hAnsi="Times New Roman" w:cs="Times New Roman"/>
          <w:lang w:val="sr-Cyrl-RS"/>
        </w:rPr>
        <w:t xml:space="preserve"> ЕПЛС указује да </w:t>
      </w:r>
      <w:r w:rsidR="1CC7F2D6" w:rsidRPr="00226F9D">
        <w:rPr>
          <w:rFonts w:ascii="Times New Roman" w:hAnsi="Times New Roman" w:cs="Times New Roman"/>
          <w:lang w:val="sr-Cyrl-RS"/>
        </w:rPr>
        <w:t xml:space="preserve">је половине земаља Европе прихватила у целини примену ове Повеље. </w:t>
      </w:r>
      <w:r w:rsidR="63FC8572" w:rsidRPr="00226F9D">
        <w:rPr>
          <w:rFonts w:ascii="Times New Roman" w:hAnsi="Times New Roman" w:cs="Times New Roman"/>
          <w:lang w:val="sr-Cyrl-RS"/>
        </w:rPr>
        <w:t xml:space="preserve">Што се тиче </w:t>
      </w:r>
      <w:r w:rsidRPr="00226F9D">
        <w:rPr>
          <w:rFonts w:ascii="Times New Roman" w:hAnsi="Times New Roman" w:cs="Times New Roman"/>
          <w:lang w:val="sr-Cyrl-RS"/>
        </w:rPr>
        <w:t>зем</w:t>
      </w:r>
      <w:r w:rsidR="63FC8572" w:rsidRPr="00226F9D">
        <w:rPr>
          <w:rFonts w:ascii="Times New Roman" w:hAnsi="Times New Roman" w:cs="Times New Roman"/>
          <w:lang w:val="sr-Cyrl-RS"/>
        </w:rPr>
        <w:t>аља</w:t>
      </w:r>
      <w:r w:rsidRPr="00226F9D">
        <w:rPr>
          <w:rFonts w:ascii="Times New Roman" w:hAnsi="Times New Roman" w:cs="Times New Roman"/>
          <w:lang w:val="sr-Cyrl-RS"/>
        </w:rPr>
        <w:t xml:space="preserve"> региона </w:t>
      </w:r>
      <w:r w:rsidR="1019F2B9" w:rsidRPr="00226F9D">
        <w:rPr>
          <w:rFonts w:ascii="Times New Roman" w:hAnsi="Times New Roman" w:cs="Times New Roman"/>
          <w:lang w:val="sr-Cyrl-RS"/>
        </w:rPr>
        <w:t xml:space="preserve">Албанија, Босна и Херцеговина, </w:t>
      </w:r>
      <w:r w:rsidR="1AB3918A" w:rsidRPr="00226F9D">
        <w:rPr>
          <w:rFonts w:ascii="Times New Roman" w:hAnsi="Times New Roman" w:cs="Times New Roman"/>
          <w:lang w:val="sr-Cyrl-RS"/>
        </w:rPr>
        <w:t xml:space="preserve">Бугарска, </w:t>
      </w:r>
      <w:r w:rsidR="1019F2B9" w:rsidRPr="00226F9D">
        <w:rPr>
          <w:rFonts w:ascii="Times New Roman" w:hAnsi="Times New Roman" w:cs="Times New Roman"/>
          <w:lang w:val="sr-Cyrl-RS"/>
        </w:rPr>
        <w:t>Северна Македонија</w:t>
      </w:r>
      <w:r w:rsidR="31CDEB47" w:rsidRPr="00226F9D">
        <w:rPr>
          <w:rFonts w:ascii="Times New Roman" w:hAnsi="Times New Roman" w:cs="Times New Roman"/>
          <w:lang w:val="sr-Cyrl-RS"/>
        </w:rPr>
        <w:t>, Словенија</w:t>
      </w:r>
      <w:r w:rsidR="1019F2B9" w:rsidRPr="00226F9D">
        <w:rPr>
          <w:rFonts w:ascii="Times New Roman" w:hAnsi="Times New Roman" w:cs="Times New Roman"/>
          <w:lang w:val="sr-Cyrl-RS"/>
        </w:rPr>
        <w:t xml:space="preserve"> и Румунија прихватиле су св</w:t>
      </w:r>
      <w:r w:rsidR="7138711A" w:rsidRPr="00226F9D">
        <w:rPr>
          <w:rFonts w:ascii="Times New Roman" w:hAnsi="Times New Roman" w:cs="Times New Roman"/>
          <w:lang w:val="sr-Cyrl-RS"/>
        </w:rPr>
        <w:t xml:space="preserve">их 30 </w:t>
      </w:r>
      <w:r w:rsidR="1019F2B9" w:rsidRPr="00226F9D">
        <w:rPr>
          <w:rFonts w:ascii="Times New Roman" w:hAnsi="Times New Roman" w:cs="Times New Roman"/>
          <w:lang w:val="sr-Cyrl-RS"/>
        </w:rPr>
        <w:t>одредб</w:t>
      </w:r>
      <w:r w:rsidR="7138711A" w:rsidRPr="00226F9D">
        <w:rPr>
          <w:rFonts w:ascii="Times New Roman" w:hAnsi="Times New Roman" w:cs="Times New Roman"/>
          <w:lang w:val="sr-Cyrl-RS"/>
        </w:rPr>
        <w:t>и</w:t>
      </w:r>
      <w:r w:rsidR="1019F2B9" w:rsidRPr="00226F9D">
        <w:rPr>
          <w:rFonts w:ascii="Times New Roman" w:hAnsi="Times New Roman" w:cs="Times New Roman"/>
          <w:lang w:val="sr-Cyrl-RS"/>
        </w:rPr>
        <w:t xml:space="preserve"> ЕПЛС док </w:t>
      </w:r>
      <w:r w:rsidR="2E09BB9F" w:rsidRPr="00226F9D">
        <w:rPr>
          <w:rFonts w:ascii="Times New Roman" w:hAnsi="Times New Roman" w:cs="Times New Roman"/>
          <w:lang w:val="sr-Cyrl-RS"/>
        </w:rPr>
        <w:t>је Хрватска прихватила 29</w:t>
      </w:r>
      <w:r w:rsidR="3B88177C" w:rsidRPr="00226F9D">
        <w:rPr>
          <w:rFonts w:ascii="Times New Roman" w:hAnsi="Times New Roman" w:cs="Times New Roman"/>
          <w:lang w:val="sr-Cyrl-RS"/>
        </w:rPr>
        <w:t>,</w:t>
      </w:r>
      <w:r w:rsidR="2E09BB9F" w:rsidRPr="00226F9D">
        <w:rPr>
          <w:rFonts w:ascii="Times New Roman" w:hAnsi="Times New Roman" w:cs="Times New Roman"/>
          <w:lang w:val="sr-Cyrl-RS"/>
        </w:rPr>
        <w:t xml:space="preserve"> а </w:t>
      </w:r>
      <w:r w:rsidR="1019F2B9" w:rsidRPr="00226F9D">
        <w:rPr>
          <w:rFonts w:ascii="Times New Roman" w:hAnsi="Times New Roman" w:cs="Times New Roman"/>
          <w:lang w:val="sr-Cyrl-RS"/>
        </w:rPr>
        <w:t xml:space="preserve">Црна Гора 24 одредбе </w:t>
      </w:r>
      <w:r w:rsidR="2E09BB9F" w:rsidRPr="00226F9D">
        <w:rPr>
          <w:rFonts w:ascii="Times New Roman" w:hAnsi="Times New Roman" w:cs="Times New Roman"/>
          <w:lang w:val="sr-Cyrl-RS"/>
        </w:rPr>
        <w:t>овог документа</w:t>
      </w:r>
      <w:r w:rsidR="3BD19702" w:rsidRPr="00226F9D">
        <w:rPr>
          <w:rFonts w:ascii="Times New Roman" w:hAnsi="Times New Roman" w:cs="Times New Roman"/>
          <w:lang w:val="sr-Cyrl-RS"/>
        </w:rPr>
        <w:t>.</w:t>
      </w:r>
      <w:r w:rsidRPr="00226F9D">
        <w:rPr>
          <w:rStyle w:val="FootnoteReference"/>
          <w:rFonts w:ascii="Times New Roman" w:hAnsi="Times New Roman" w:cs="Times New Roman"/>
          <w:lang w:val="sr-Cyrl-RS"/>
        </w:rPr>
        <w:footnoteReference w:id="21"/>
      </w:r>
    </w:p>
    <w:p w14:paraId="4CB96F80" w14:textId="63969A7C" w:rsidR="00CC4DEF" w:rsidRPr="00226F9D" w:rsidRDefault="6245E10D" w:rsidP="00AB3CF3">
      <w:pPr>
        <w:pStyle w:val="pf0"/>
        <w:jc w:val="both"/>
        <w:rPr>
          <w:lang w:val="sr-Cyrl-RS"/>
        </w:rPr>
      </w:pPr>
      <w:r w:rsidRPr="00226F9D">
        <w:rPr>
          <w:lang w:val="sr-Cyrl-RS"/>
        </w:rPr>
        <w:t xml:space="preserve">Уставом </w:t>
      </w:r>
      <w:r w:rsidR="511F1C24" w:rsidRPr="00226F9D">
        <w:rPr>
          <w:lang w:val="sr-Cyrl-RS"/>
        </w:rPr>
        <w:t>Републике Србије</w:t>
      </w:r>
      <w:r w:rsidRPr="00226F9D">
        <w:rPr>
          <w:lang w:val="sr-Cyrl-RS"/>
        </w:rPr>
        <w:t xml:space="preserve"> је дефинисана основна структура и надлежности локалн</w:t>
      </w:r>
      <w:r w:rsidR="2D9E3CD7" w:rsidRPr="00226F9D">
        <w:rPr>
          <w:lang w:val="sr-Cyrl-RS"/>
        </w:rPr>
        <w:t>е</w:t>
      </w:r>
      <w:r w:rsidRPr="00226F9D">
        <w:rPr>
          <w:lang w:val="sr-Cyrl-RS"/>
        </w:rPr>
        <w:t xml:space="preserve"> самоуправ</w:t>
      </w:r>
      <w:r w:rsidR="2D9E3CD7" w:rsidRPr="00226F9D">
        <w:rPr>
          <w:lang w:val="sr-Cyrl-RS"/>
        </w:rPr>
        <w:t>е</w:t>
      </w:r>
      <w:r w:rsidRPr="00226F9D">
        <w:rPr>
          <w:lang w:val="sr-Cyrl-RS"/>
        </w:rPr>
        <w:t>, као и аутономија</w:t>
      </w:r>
      <w:r w:rsidR="2D9E3CD7" w:rsidRPr="00226F9D">
        <w:rPr>
          <w:lang w:val="sr-Cyrl-RS"/>
        </w:rPr>
        <w:t xml:space="preserve"> ЈЛС</w:t>
      </w:r>
      <w:r w:rsidRPr="00226F9D">
        <w:rPr>
          <w:lang w:val="sr-Cyrl-RS"/>
        </w:rPr>
        <w:t xml:space="preserve"> у креирању унутрашње организације и управљању. Локална самоуправа у Србији организована је као једностепени систем са основним јединицама које </w:t>
      </w:r>
      <w:r w:rsidR="47594662" w:rsidRPr="00226F9D">
        <w:rPr>
          <w:lang w:val="sr-Cyrl-RS"/>
        </w:rPr>
        <w:t>чине</w:t>
      </w:r>
      <w:r w:rsidRPr="00226F9D">
        <w:rPr>
          <w:lang w:val="sr-Cyrl-RS"/>
        </w:rPr>
        <w:t xml:space="preserve"> општине и градови. Градови и општине су институционално веома слични, уз минималне разлике.</w:t>
      </w:r>
      <w:r w:rsidR="6E91CA36" w:rsidRPr="00226F9D">
        <w:rPr>
          <w:lang w:val="sr-Latn-RS"/>
        </w:rPr>
        <w:t xml:space="preserve"> </w:t>
      </w:r>
      <w:r w:rsidR="0BC53D1F" w:rsidRPr="00226F9D">
        <w:rPr>
          <w:lang w:val="sr-Cyrl-RS"/>
        </w:rPr>
        <w:t xml:space="preserve">На територији </w:t>
      </w:r>
      <w:r w:rsidR="1463E7EE" w:rsidRPr="00226F9D">
        <w:rPr>
          <w:lang w:val="sr-Cyrl-RS"/>
        </w:rPr>
        <w:t>г</w:t>
      </w:r>
      <w:r w:rsidR="0BC53D1F" w:rsidRPr="00226F9D">
        <w:rPr>
          <w:lang w:val="sr-Cyrl-RS"/>
        </w:rPr>
        <w:t>рада</w:t>
      </w:r>
      <w:r w:rsidR="1D3F9063" w:rsidRPr="00226F9D">
        <w:rPr>
          <w:lang w:val="sr-Cyrl-RS"/>
        </w:rPr>
        <w:t xml:space="preserve"> као јединице локалне самоуправе</w:t>
      </w:r>
      <w:r w:rsidR="1463E7EE" w:rsidRPr="00226F9D">
        <w:rPr>
          <w:lang w:val="sr-Cyrl-RS"/>
        </w:rPr>
        <w:t xml:space="preserve">, у складу са </w:t>
      </w:r>
      <w:r w:rsidR="7705CBD1" w:rsidRPr="00226F9D">
        <w:rPr>
          <w:lang w:val="sr-Cyrl-RS"/>
        </w:rPr>
        <w:t xml:space="preserve">законом и </w:t>
      </w:r>
      <w:r w:rsidR="1463E7EE" w:rsidRPr="00226F9D">
        <w:rPr>
          <w:lang w:val="sr-Cyrl-RS"/>
        </w:rPr>
        <w:t>статутом,</w:t>
      </w:r>
      <w:r w:rsidR="0BC53D1F" w:rsidRPr="00226F9D">
        <w:rPr>
          <w:lang w:val="sr-Cyrl-RS"/>
        </w:rPr>
        <w:t xml:space="preserve"> могу се образовати градске општине које град успоставља у циљу ближег и директнијег пружања локалних услуга, односно ефикаснијег и економичнијег обављања одређених надлежности града.</w:t>
      </w:r>
      <w:r w:rsidR="7705CBD1" w:rsidRPr="00226F9D">
        <w:rPr>
          <w:lang w:val="sr-Cyrl-RS"/>
        </w:rPr>
        <w:t xml:space="preserve"> </w:t>
      </w:r>
      <w:r w:rsidR="45BC0A86" w:rsidRPr="00226F9D">
        <w:rPr>
          <w:lang w:val="sr-Cyrl-RS"/>
        </w:rPr>
        <w:t>Град Београд има статус посебне јединице</w:t>
      </w:r>
      <w:r w:rsidR="3804DF4E" w:rsidRPr="00226F9D">
        <w:rPr>
          <w:lang w:val="sr-Cyrl-RS"/>
        </w:rPr>
        <w:t xml:space="preserve"> локалне самоуправе</w:t>
      </w:r>
      <w:r w:rsidR="45BC0A86" w:rsidRPr="00226F9D">
        <w:rPr>
          <w:lang w:val="sr-Cyrl-RS"/>
        </w:rPr>
        <w:t xml:space="preserve"> и он обавља надлежности општине и града утврђене Уставом и Законом, али и послове наведене у Закону о главном граду</w:t>
      </w:r>
      <w:r w:rsidR="0E9C953E" w:rsidRPr="00226F9D">
        <w:rPr>
          <w:lang w:val="sr-Cyrl-RS"/>
        </w:rPr>
        <w:t>.</w:t>
      </w:r>
      <w:r w:rsidR="008F1565" w:rsidRPr="00226F9D">
        <w:rPr>
          <w:rStyle w:val="FootnoteReference"/>
          <w:lang w:val="sr-Cyrl-RS"/>
        </w:rPr>
        <w:footnoteReference w:id="22"/>
      </w:r>
      <w:r w:rsidR="45BC0A86" w:rsidRPr="00226F9D">
        <w:rPr>
          <w:rStyle w:val="FootnoteReference"/>
          <w:lang w:val="sr-Cyrl-RS"/>
        </w:rPr>
        <w:t xml:space="preserve"> </w:t>
      </w:r>
    </w:p>
    <w:p w14:paraId="37E1DD03" w14:textId="3F5FF33A" w:rsidR="000257F8" w:rsidRPr="00226F9D" w:rsidRDefault="000257F8" w:rsidP="006B59F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Општине чине основну територијалну јединицу са најмање 10.000 становника, док су градови дефинисани као веће територијалне заједнице, које представљају економске, административне и културне центре са више од 100.000 становника</w:t>
      </w:r>
      <w:r w:rsidR="00FB6B6F" w:rsidRPr="00226F9D">
        <w:rPr>
          <w:rFonts w:ascii="Times New Roman" w:hAnsi="Times New Roman" w:cs="Times New Roman"/>
          <w:lang w:val="sr-Latn-RS"/>
        </w:rPr>
        <w:t xml:space="preserve"> (</w:t>
      </w:r>
      <w:r w:rsidR="00FB6B6F" w:rsidRPr="00226F9D">
        <w:rPr>
          <w:rFonts w:ascii="Times New Roman" w:hAnsi="Times New Roman" w:cs="Times New Roman"/>
          <w:lang w:val="sr-Cyrl-RS"/>
        </w:rPr>
        <w:t>услед других критеријума</w:t>
      </w:r>
      <w:r w:rsidR="000132C1" w:rsidRPr="00226F9D">
        <w:rPr>
          <w:rFonts w:ascii="Times New Roman" w:hAnsi="Times New Roman" w:cs="Times New Roman"/>
          <w:lang w:val="sr-Cyrl-RS"/>
        </w:rPr>
        <w:t>,</w:t>
      </w:r>
      <w:r w:rsidR="00FB6B6F" w:rsidRPr="00226F9D">
        <w:rPr>
          <w:rFonts w:ascii="Times New Roman" w:hAnsi="Times New Roman" w:cs="Times New Roman"/>
          <w:lang w:val="sr-Cyrl-RS"/>
        </w:rPr>
        <w:t xml:space="preserve"> један број </w:t>
      </w:r>
      <w:r w:rsidR="002E1ABF" w:rsidRPr="00226F9D">
        <w:rPr>
          <w:rFonts w:ascii="Times New Roman" w:hAnsi="Times New Roman" w:cs="Times New Roman"/>
          <w:lang w:val="sr-Cyrl-RS"/>
        </w:rPr>
        <w:t xml:space="preserve">ЈЛС </w:t>
      </w:r>
      <w:r w:rsidR="00564172" w:rsidRPr="00226F9D">
        <w:rPr>
          <w:rFonts w:ascii="Times New Roman" w:hAnsi="Times New Roman" w:cs="Times New Roman"/>
          <w:lang w:val="sr-Cyrl-RS"/>
        </w:rPr>
        <w:t xml:space="preserve">са </w:t>
      </w:r>
      <w:r w:rsidR="001E7493" w:rsidRPr="00226F9D">
        <w:rPr>
          <w:rFonts w:ascii="Times New Roman" w:hAnsi="Times New Roman" w:cs="Times New Roman"/>
          <w:lang w:val="sr-Cyrl-RS"/>
        </w:rPr>
        <w:t>мањи</w:t>
      </w:r>
      <w:r w:rsidR="00564172" w:rsidRPr="00226F9D">
        <w:rPr>
          <w:rFonts w:ascii="Times New Roman" w:hAnsi="Times New Roman" w:cs="Times New Roman"/>
          <w:lang w:val="sr-Cyrl-RS"/>
        </w:rPr>
        <w:t>м</w:t>
      </w:r>
      <w:r w:rsidR="003827FD" w:rsidRPr="00226F9D">
        <w:rPr>
          <w:rFonts w:ascii="Times New Roman" w:hAnsi="Times New Roman" w:cs="Times New Roman"/>
          <w:lang w:val="sr-Cyrl-RS"/>
        </w:rPr>
        <w:t xml:space="preserve"> број</w:t>
      </w:r>
      <w:r w:rsidR="00564172" w:rsidRPr="00226F9D">
        <w:rPr>
          <w:rFonts w:ascii="Times New Roman" w:hAnsi="Times New Roman" w:cs="Times New Roman"/>
          <w:lang w:val="sr-Cyrl-RS"/>
        </w:rPr>
        <w:t>ем</w:t>
      </w:r>
      <w:r w:rsidR="003827FD" w:rsidRPr="00226F9D">
        <w:rPr>
          <w:rFonts w:ascii="Times New Roman" w:hAnsi="Times New Roman" w:cs="Times New Roman"/>
          <w:lang w:val="sr-Cyrl-RS"/>
        </w:rPr>
        <w:t xml:space="preserve"> становника</w:t>
      </w:r>
      <w:r w:rsidR="00564172" w:rsidRPr="00226F9D">
        <w:rPr>
          <w:rFonts w:ascii="Times New Roman" w:hAnsi="Times New Roman" w:cs="Times New Roman"/>
          <w:lang w:val="sr-Cyrl-RS"/>
        </w:rPr>
        <w:t xml:space="preserve"> </w:t>
      </w:r>
      <w:r w:rsidR="000132C1" w:rsidRPr="00226F9D">
        <w:rPr>
          <w:rFonts w:ascii="Times New Roman" w:hAnsi="Times New Roman" w:cs="Times New Roman"/>
          <w:lang w:val="sr-Cyrl-RS"/>
        </w:rPr>
        <w:t>такође има статус града</w:t>
      </w:r>
      <w:r w:rsidR="003827FD" w:rsidRPr="00226F9D">
        <w:rPr>
          <w:rFonts w:ascii="Times New Roman" w:hAnsi="Times New Roman" w:cs="Times New Roman"/>
          <w:lang w:val="sr-Cyrl-RS"/>
        </w:rPr>
        <w:t>)</w:t>
      </w:r>
      <w:r w:rsidRPr="00226F9D">
        <w:rPr>
          <w:rFonts w:ascii="Times New Roman" w:hAnsi="Times New Roman" w:cs="Times New Roman"/>
          <w:lang w:val="sr-Cyrl-RS"/>
        </w:rPr>
        <w:t>. Град Београд се издваја као посебна територијална јединица са специфичним положајем и дода</w:t>
      </w:r>
      <w:r w:rsidR="00D15E86" w:rsidRPr="00226F9D">
        <w:rPr>
          <w:rFonts w:ascii="Times New Roman" w:hAnsi="Times New Roman" w:cs="Times New Roman"/>
          <w:lang w:val="sr-Cyrl-RS"/>
        </w:rPr>
        <w:t>т</w:t>
      </w:r>
      <w:r w:rsidRPr="00226F9D">
        <w:rPr>
          <w:rFonts w:ascii="Times New Roman" w:hAnsi="Times New Roman" w:cs="Times New Roman"/>
          <w:lang w:val="sr-Cyrl-RS"/>
        </w:rPr>
        <w:t>ним надлежностима, у складу са посебним законом о главном граду.</w:t>
      </w:r>
    </w:p>
    <w:p w14:paraId="24B2DCB0" w14:textId="77777777" w:rsidR="00BA47B8" w:rsidRPr="00226F9D" w:rsidRDefault="00BA47B8" w:rsidP="006B59F4">
      <w:pPr>
        <w:spacing w:after="0" w:line="240" w:lineRule="auto"/>
        <w:jc w:val="both"/>
        <w:rPr>
          <w:rFonts w:ascii="Times New Roman" w:hAnsi="Times New Roman" w:cs="Times New Roman"/>
          <w:lang w:val="sr-Cyrl-RS"/>
        </w:rPr>
      </w:pPr>
    </w:p>
    <w:p w14:paraId="263362D7" w14:textId="62907E1D" w:rsidR="00252E4B" w:rsidRPr="00226F9D" w:rsidRDefault="1EAA5255" w:rsidP="006B59F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 xml:space="preserve">Када се погледају упоредна искуства на нивоу </w:t>
      </w:r>
      <w:r w:rsidR="3CBDEBF9" w:rsidRPr="00226F9D">
        <w:rPr>
          <w:rFonts w:ascii="Times New Roman" w:hAnsi="Times New Roman" w:cs="Times New Roman"/>
          <w:lang w:val="sr-Cyrl-RS"/>
        </w:rPr>
        <w:t>континента</w:t>
      </w:r>
      <w:r w:rsidR="4C13608A" w:rsidRPr="00226F9D">
        <w:rPr>
          <w:rFonts w:ascii="Times New Roman" w:hAnsi="Times New Roman" w:cs="Times New Roman"/>
          <w:lang w:val="sr-Cyrl-RS"/>
        </w:rPr>
        <w:t xml:space="preserve"> Европе</w:t>
      </w:r>
      <w:r w:rsidR="3CBDEBF9" w:rsidRPr="00226F9D">
        <w:rPr>
          <w:rFonts w:ascii="Times New Roman" w:hAnsi="Times New Roman" w:cs="Times New Roman"/>
          <w:lang w:val="sr-Cyrl-RS"/>
        </w:rPr>
        <w:t xml:space="preserve"> и региона Југоисточне Европе, </w:t>
      </w:r>
      <w:r w:rsidR="6CD48C85" w:rsidRPr="00226F9D">
        <w:rPr>
          <w:rFonts w:ascii="Times New Roman" w:hAnsi="Times New Roman" w:cs="Times New Roman"/>
          <w:lang w:val="sr-Cyrl-RS"/>
        </w:rPr>
        <w:t xml:space="preserve">просечан број становника територијалних јединица које чине први ниво локалне самоуправе (општине) у </w:t>
      </w:r>
      <w:r w:rsidR="03F8B788" w:rsidRPr="00226F9D">
        <w:rPr>
          <w:rFonts w:ascii="Times New Roman" w:hAnsi="Times New Roman" w:cs="Times New Roman"/>
          <w:lang w:val="sr-Cyrl-RS"/>
        </w:rPr>
        <w:t xml:space="preserve">земљама ЕУ јесте 5214 становника а на нивоу региона </w:t>
      </w:r>
      <w:r w:rsidR="490306F7" w:rsidRPr="00226F9D">
        <w:rPr>
          <w:rFonts w:ascii="Times New Roman" w:hAnsi="Times New Roman" w:cs="Times New Roman"/>
          <w:lang w:val="sr-Cyrl-RS"/>
        </w:rPr>
        <w:t>26421 становник</w:t>
      </w:r>
      <w:r w:rsidR="02A2D6A6" w:rsidRPr="00226F9D">
        <w:rPr>
          <w:rFonts w:ascii="Times New Roman" w:hAnsi="Times New Roman" w:cs="Times New Roman"/>
          <w:lang w:val="sr-Cyrl-RS"/>
        </w:rPr>
        <w:t>а</w:t>
      </w:r>
      <w:r w:rsidR="490306F7" w:rsidRPr="00226F9D">
        <w:rPr>
          <w:rFonts w:ascii="Times New Roman" w:hAnsi="Times New Roman" w:cs="Times New Roman"/>
          <w:lang w:val="sr-Cyrl-RS"/>
        </w:rPr>
        <w:t xml:space="preserve">. </w:t>
      </w:r>
      <w:r w:rsidR="01C24A96" w:rsidRPr="00226F9D">
        <w:rPr>
          <w:rFonts w:ascii="Times New Roman" w:hAnsi="Times New Roman" w:cs="Times New Roman"/>
          <w:lang w:val="sr-Cyrl-RS"/>
        </w:rPr>
        <w:t xml:space="preserve">Просечна величина популације јединица локалне самоуправе у Србији </w:t>
      </w:r>
      <w:r w:rsidR="351D5EE1" w:rsidRPr="00226F9D">
        <w:rPr>
          <w:rFonts w:ascii="Times New Roman" w:hAnsi="Times New Roman" w:cs="Times New Roman"/>
          <w:lang w:val="sr-Cyrl-RS"/>
        </w:rPr>
        <w:t>по проценама из 2023. године јесте 45841 становник</w:t>
      </w:r>
      <w:r w:rsidR="2EC88785" w:rsidRPr="00226F9D">
        <w:rPr>
          <w:rFonts w:ascii="Times New Roman" w:hAnsi="Times New Roman" w:cs="Times New Roman"/>
          <w:lang w:val="sr-Cyrl-RS"/>
        </w:rPr>
        <w:t xml:space="preserve">а, што је значајно више и од просека </w:t>
      </w:r>
      <w:r w:rsidR="10EA932D" w:rsidRPr="00226F9D">
        <w:rPr>
          <w:rFonts w:ascii="Times New Roman" w:hAnsi="Times New Roman" w:cs="Times New Roman"/>
          <w:lang w:val="sr-Cyrl-RS"/>
        </w:rPr>
        <w:t>региона</w:t>
      </w:r>
      <w:r w:rsidR="2EC88785" w:rsidRPr="00226F9D">
        <w:rPr>
          <w:rFonts w:ascii="Times New Roman" w:hAnsi="Times New Roman" w:cs="Times New Roman"/>
          <w:lang w:val="sr-Cyrl-RS"/>
        </w:rPr>
        <w:t xml:space="preserve"> </w:t>
      </w:r>
      <w:r w:rsidR="02A2D6A6" w:rsidRPr="00226F9D">
        <w:rPr>
          <w:rFonts w:ascii="Times New Roman" w:hAnsi="Times New Roman" w:cs="Times New Roman"/>
          <w:lang w:val="sr-Cyrl-RS"/>
        </w:rPr>
        <w:t>и</w:t>
      </w:r>
      <w:r w:rsidR="4C13608A" w:rsidRPr="00226F9D">
        <w:rPr>
          <w:rFonts w:ascii="Times New Roman" w:hAnsi="Times New Roman" w:cs="Times New Roman"/>
          <w:lang w:val="sr-Cyrl-RS"/>
        </w:rPr>
        <w:t xml:space="preserve"> посебно од просека земаља ЕУ.</w:t>
      </w:r>
      <w:r w:rsidRPr="00226F9D">
        <w:rPr>
          <w:rStyle w:val="FootnoteReference"/>
          <w:rFonts w:ascii="Times New Roman" w:hAnsi="Times New Roman" w:cs="Times New Roman"/>
          <w:lang w:val="sr-Cyrl-RS"/>
        </w:rPr>
        <w:footnoteReference w:id="23"/>
      </w:r>
    </w:p>
    <w:p w14:paraId="768BAE2F" w14:textId="77777777" w:rsidR="00252E4B" w:rsidRPr="00226F9D" w:rsidRDefault="00252E4B" w:rsidP="006B59F4">
      <w:pPr>
        <w:spacing w:after="0" w:line="240" w:lineRule="auto"/>
        <w:jc w:val="both"/>
        <w:rPr>
          <w:rFonts w:ascii="Times New Roman" w:hAnsi="Times New Roman" w:cs="Times New Roman"/>
          <w:lang w:val="sr-Cyrl-RS"/>
        </w:rPr>
      </w:pPr>
    </w:p>
    <w:p w14:paraId="6EE89A92" w14:textId="7C644239" w:rsidR="000257F8" w:rsidRPr="00226F9D" w:rsidRDefault="2AA2FE1A" w:rsidP="006B59F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Међународна искуства указују на различите моделе организовања система локалне самоуправе</w:t>
      </w:r>
      <w:r w:rsidR="5B617E34" w:rsidRPr="00226F9D">
        <w:rPr>
          <w:rFonts w:ascii="Times New Roman" w:hAnsi="Times New Roman" w:cs="Times New Roman"/>
          <w:lang w:val="sr-Cyrl-RS"/>
        </w:rPr>
        <w:t xml:space="preserve"> али и на то </w:t>
      </w:r>
      <w:r w:rsidR="5AAE0AB3" w:rsidRPr="00226F9D">
        <w:rPr>
          <w:rFonts w:ascii="Times New Roman" w:hAnsi="Times New Roman" w:cs="Times New Roman"/>
          <w:lang w:val="sr-Cyrl-RS"/>
        </w:rPr>
        <w:t xml:space="preserve">да је </w:t>
      </w:r>
      <w:r w:rsidR="5B617E34" w:rsidRPr="00226F9D">
        <w:rPr>
          <w:rFonts w:ascii="Times New Roman" w:hAnsi="Times New Roman" w:cs="Times New Roman"/>
          <w:lang w:val="sr-Cyrl-RS"/>
        </w:rPr>
        <w:t>двостепена локална самоуправа модел који се чешће среће на европском континенту.</w:t>
      </w:r>
      <w:r w:rsidR="5AAE0AB3" w:rsidRPr="00226F9D">
        <w:rPr>
          <w:rFonts w:ascii="Times New Roman" w:hAnsi="Times New Roman" w:cs="Times New Roman"/>
          <w:lang w:val="sr-Cyrl-RS"/>
        </w:rPr>
        <w:t xml:space="preserve"> </w:t>
      </w:r>
      <w:r w:rsidR="46BDDEE7" w:rsidRPr="00226F9D">
        <w:rPr>
          <w:rFonts w:ascii="Times New Roman" w:hAnsi="Times New Roman" w:cs="Times New Roman"/>
          <w:lang w:val="sr-Cyrl-RS"/>
        </w:rPr>
        <w:t>Ј</w:t>
      </w:r>
      <w:r w:rsidR="51C5EE24" w:rsidRPr="00226F9D">
        <w:rPr>
          <w:rFonts w:ascii="Times New Roman" w:hAnsi="Times New Roman" w:cs="Times New Roman"/>
          <w:lang w:val="sr-Cyrl-RS"/>
        </w:rPr>
        <w:t xml:space="preserve">едностепена локална самоуправа (нарочито код већих држава) </w:t>
      </w:r>
      <w:r w:rsidR="46BDDEE7" w:rsidRPr="00226F9D">
        <w:rPr>
          <w:rFonts w:ascii="Times New Roman" w:hAnsi="Times New Roman" w:cs="Times New Roman"/>
          <w:lang w:val="sr-Cyrl-RS"/>
        </w:rPr>
        <w:t>као и тростепена локална самоуправа (</w:t>
      </w:r>
      <w:r w:rsidR="49EFA778" w:rsidRPr="00226F9D">
        <w:rPr>
          <w:rFonts w:ascii="Times New Roman" w:hAnsi="Times New Roman" w:cs="Times New Roman"/>
          <w:lang w:val="sr-Cyrl-RS"/>
        </w:rPr>
        <w:t xml:space="preserve">која постоји код земаља као што су Француска, Пољска или Италија) </w:t>
      </w:r>
      <w:r w:rsidR="51C5EE24" w:rsidRPr="00226F9D">
        <w:rPr>
          <w:rFonts w:ascii="Times New Roman" w:hAnsi="Times New Roman" w:cs="Times New Roman"/>
          <w:lang w:val="sr-Cyrl-RS"/>
        </w:rPr>
        <w:t>пре</w:t>
      </w:r>
      <w:r w:rsidR="49EFA778" w:rsidRPr="00226F9D">
        <w:rPr>
          <w:rFonts w:ascii="Times New Roman" w:hAnsi="Times New Roman" w:cs="Times New Roman"/>
          <w:lang w:val="sr-Cyrl-RS"/>
        </w:rPr>
        <w:t xml:space="preserve"> су</w:t>
      </w:r>
      <w:r w:rsidR="51C5EE24" w:rsidRPr="00226F9D">
        <w:rPr>
          <w:rFonts w:ascii="Times New Roman" w:hAnsi="Times New Roman" w:cs="Times New Roman"/>
          <w:lang w:val="sr-Cyrl-RS"/>
        </w:rPr>
        <w:t xml:space="preserve"> изузетак него правило</w:t>
      </w:r>
      <w:r w:rsidR="5AAE0AB3" w:rsidRPr="00226F9D">
        <w:rPr>
          <w:rFonts w:ascii="Times New Roman" w:hAnsi="Times New Roman" w:cs="Times New Roman"/>
          <w:lang w:val="sr-Cyrl-RS"/>
        </w:rPr>
        <w:t>.</w:t>
      </w:r>
      <w:r w:rsidR="1A712609" w:rsidRPr="00226F9D">
        <w:rPr>
          <w:rFonts w:ascii="Times New Roman" w:hAnsi="Times New Roman" w:cs="Times New Roman"/>
          <w:lang w:val="sr-Cyrl-RS"/>
        </w:rPr>
        <w:t xml:space="preserve"> </w:t>
      </w:r>
      <w:r w:rsidR="33408793" w:rsidRPr="00226F9D">
        <w:rPr>
          <w:rFonts w:ascii="Times New Roman" w:hAnsi="Times New Roman" w:cs="Times New Roman"/>
          <w:lang w:val="sr-Cyrl-RS"/>
        </w:rPr>
        <w:t xml:space="preserve">Друга тенденција јесте да доминира </w:t>
      </w:r>
      <w:r w:rsidR="4C0D4E31" w:rsidRPr="00226F9D">
        <w:rPr>
          <w:rFonts w:ascii="Times New Roman" w:hAnsi="Times New Roman" w:cs="Times New Roman"/>
          <w:lang w:val="sr-Cyrl-RS"/>
        </w:rPr>
        <w:t>политипск</w:t>
      </w:r>
      <w:r w:rsidR="33408793" w:rsidRPr="00226F9D">
        <w:rPr>
          <w:rFonts w:ascii="Times New Roman" w:hAnsi="Times New Roman" w:cs="Times New Roman"/>
          <w:lang w:val="sr-Cyrl-RS"/>
        </w:rPr>
        <w:t>и</w:t>
      </w:r>
      <w:r w:rsidR="4C0D4E31" w:rsidRPr="00226F9D">
        <w:rPr>
          <w:rFonts w:ascii="Times New Roman" w:hAnsi="Times New Roman" w:cs="Times New Roman"/>
          <w:lang w:val="sr-Cyrl-RS"/>
        </w:rPr>
        <w:t xml:space="preserve"> модел локалне </w:t>
      </w:r>
      <w:r w:rsidR="4C0D4E31" w:rsidRPr="00226F9D">
        <w:rPr>
          <w:rFonts w:ascii="Times New Roman" w:hAnsi="Times New Roman" w:cs="Times New Roman"/>
          <w:lang w:val="sr-Cyrl-RS"/>
        </w:rPr>
        <w:lastRenderedPageBreak/>
        <w:t>самоуправе</w:t>
      </w:r>
      <w:r w:rsidR="10838AA2" w:rsidRPr="00226F9D">
        <w:rPr>
          <w:rFonts w:ascii="Times New Roman" w:hAnsi="Times New Roman" w:cs="Times New Roman"/>
          <w:lang w:val="sr-Cyrl-RS"/>
        </w:rPr>
        <w:t>, било да је то експлицитно препознато по одређеним критеријумима</w:t>
      </w:r>
      <w:r w:rsidR="5C611CE2" w:rsidRPr="00226F9D">
        <w:rPr>
          <w:rFonts w:ascii="Times New Roman" w:hAnsi="Times New Roman" w:cs="Times New Roman"/>
          <w:lang w:val="sr-Cyrl-RS"/>
        </w:rPr>
        <w:t xml:space="preserve"> као што су број становника и тип насеља (</w:t>
      </w:r>
      <w:r w:rsidR="4C0D4E31" w:rsidRPr="00226F9D">
        <w:rPr>
          <w:rFonts w:ascii="Times New Roman" w:hAnsi="Times New Roman" w:cs="Times New Roman"/>
          <w:lang w:val="sr-Cyrl-RS"/>
        </w:rPr>
        <w:t>рурално/урбано)</w:t>
      </w:r>
      <w:r w:rsidR="065F60D1" w:rsidRPr="00226F9D">
        <w:rPr>
          <w:rFonts w:ascii="Times New Roman" w:hAnsi="Times New Roman" w:cs="Times New Roman"/>
          <w:lang w:val="sr-Cyrl-RS"/>
        </w:rPr>
        <w:t xml:space="preserve"> или да је локалним властима</w:t>
      </w:r>
      <w:r w:rsidR="4C0D4E31" w:rsidRPr="00226F9D">
        <w:rPr>
          <w:rFonts w:ascii="Times New Roman" w:hAnsi="Times New Roman" w:cs="Times New Roman"/>
          <w:lang w:val="sr-Cyrl-RS"/>
        </w:rPr>
        <w:t xml:space="preserve"> остављена велика слобода у избору начина на који ће обављати своје послове </w:t>
      </w:r>
      <w:r w:rsidR="065F60D1" w:rsidRPr="00226F9D">
        <w:rPr>
          <w:rFonts w:ascii="Times New Roman" w:hAnsi="Times New Roman" w:cs="Times New Roman"/>
          <w:lang w:val="sr-Cyrl-RS"/>
        </w:rPr>
        <w:t xml:space="preserve">што у пракси доводи до </w:t>
      </w:r>
      <w:r w:rsidR="4C0D4E31" w:rsidRPr="00226F9D">
        <w:rPr>
          <w:rFonts w:ascii="Times New Roman" w:hAnsi="Times New Roman" w:cs="Times New Roman"/>
          <w:lang w:val="sr-Cyrl-RS"/>
        </w:rPr>
        <w:t>политипности.</w:t>
      </w:r>
      <w:r w:rsidR="009D3F82" w:rsidRPr="00226F9D">
        <w:rPr>
          <w:rStyle w:val="FootnoteReference"/>
          <w:rFonts w:ascii="Times New Roman" w:hAnsi="Times New Roman" w:cs="Times New Roman"/>
          <w:lang w:val="sr-Cyrl-RS"/>
        </w:rPr>
        <w:footnoteReference w:id="24"/>
      </w:r>
      <w:r w:rsidR="77BBDD3F" w:rsidRPr="00226F9D">
        <w:rPr>
          <w:rFonts w:ascii="Times New Roman" w:hAnsi="Times New Roman" w:cs="Times New Roman"/>
          <w:lang w:val="sr-Cyrl-RS"/>
        </w:rPr>
        <w:t xml:space="preserve"> </w:t>
      </w:r>
    </w:p>
    <w:p w14:paraId="69B904D8" w14:textId="77777777" w:rsidR="0071528E" w:rsidRPr="00226F9D" w:rsidRDefault="0071528E" w:rsidP="006B59F4">
      <w:pPr>
        <w:spacing w:after="0" w:line="240" w:lineRule="auto"/>
        <w:jc w:val="both"/>
        <w:rPr>
          <w:rFonts w:ascii="Times New Roman" w:hAnsi="Times New Roman" w:cs="Times New Roman"/>
          <w:lang w:val="sr-Cyrl-RS"/>
        </w:rPr>
      </w:pPr>
    </w:p>
    <w:p w14:paraId="53F3AABE" w14:textId="23B1671B" w:rsidR="00F8138C" w:rsidRPr="00226F9D" w:rsidRDefault="00027FDC" w:rsidP="006B59F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Градови и општине</w:t>
      </w:r>
      <w:r w:rsidR="00957323" w:rsidRPr="00226F9D">
        <w:rPr>
          <w:rFonts w:ascii="Times New Roman" w:hAnsi="Times New Roman" w:cs="Times New Roman"/>
          <w:lang w:val="sr-Cyrl-RS"/>
        </w:rPr>
        <w:t xml:space="preserve"> </w:t>
      </w:r>
      <w:r w:rsidR="00F57C3D" w:rsidRPr="00226F9D">
        <w:rPr>
          <w:rFonts w:ascii="Times New Roman" w:hAnsi="Times New Roman" w:cs="Times New Roman"/>
          <w:lang w:val="sr-Cyrl-RS"/>
        </w:rPr>
        <w:t>у Републи</w:t>
      </w:r>
      <w:r w:rsidR="00740A66" w:rsidRPr="00226F9D">
        <w:rPr>
          <w:rFonts w:ascii="Times New Roman" w:hAnsi="Times New Roman" w:cs="Times New Roman"/>
          <w:lang w:val="sr-Cyrl-RS"/>
        </w:rPr>
        <w:t>ц</w:t>
      </w:r>
      <w:r w:rsidR="00F57C3D" w:rsidRPr="00226F9D">
        <w:rPr>
          <w:rFonts w:ascii="Times New Roman" w:hAnsi="Times New Roman" w:cs="Times New Roman"/>
          <w:lang w:val="sr-Cyrl-RS"/>
        </w:rPr>
        <w:t xml:space="preserve">и Србији </w:t>
      </w:r>
      <w:r w:rsidR="00957323" w:rsidRPr="00226F9D">
        <w:rPr>
          <w:rFonts w:ascii="Times New Roman" w:hAnsi="Times New Roman" w:cs="Times New Roman"/>
          <w:lang w:val="sr-Cyrl-RS"/>
        </w:rPr>
        <w:t>имају право и обавезу да</w:t>
      </w:r>
      <w:r w:rsidR="00F57C3D" w:rsidRPr="00226F9D">
        <w:rPr>
          <w:rFonts w:ascii="Times New Roman" w:hAnsi="Times New Roman" w:cs="Times New Roman"/>
          <w:lang w:val="sr-Cyrl-RS"/>
        </w:rPr>
        <w:t xml:space="preserve"> у оквир</w:t>
      </w:r>
      <w:r w:rsidR="00740A66" w:rsidRPr="00226F9D">
        <w:rPr>
          <w:rFonts w:ascii="Times New Roman" w:hAnsi="Times New Roman" w:cs="Times New Roman"/>
          <w:lang w:val="sr-Cyrl-RS"/>
        </w:rPr>
        <w:t>у</w:t>
      </w:r>
      <w:r w:rsidR="00F57C3D" w:rsidRPr="00226F9D">
        <w:rPr>
          <w:rFonts w:ascii="Times New Roman" w:hAnsi="Times New Roman" w:cs="Times New Roman"/>
          <w:lang w:val="sr-Cyrl-RS"/>
        </w:rPr>
        <w:t xml:space="preserve"> уставних и законских решења</w:t>
      </w:r>
      <w:r w:rsidR="00957323" w:rsidRPr="00226F9D">
        <w:rPr>
          <w:rFonts w:ascii="Times New Roman" w:hAnsi="Times New Roman" w:cs="Times New Roman"/>
          <w:lang w:val="sr-Cyrl-RS"/>
        </w:rPr>
        <w:t xml:space="preserve"> самостално уређују и организују своје органе, управу и јавне службе, те да доносе свој статут и друге опште акте. Статут дефинише унутрашњу организацију, правила рада органа и других служби, као и друге важне аспекте функционисања локалне самоуправе. </w:t>
      </w:r>
      <w:r w:rsidR="00F8138C" w:rsidRPr="00226F9D">
        <w:rPr>
          <w:rFonts w:ascii="Times New Roman" w:hAnsi="Times New Roman" w:cs="Times New Roman"/>
          <w:lang w:val="sr-Cyrl-RS"/>
        </w:rPr>
        <w:t>Локални избори се спроводе у складу са посебним законом који утиче на облик представничког система и изборних правила, осигуравајући пропорционално представљање политичких субјеката, као и институционалну заступљеност националних мањина и подстицање родне равноправности. Овим се обезбеђује демократичност и легитимност органа локалне самоуправе.</w:t>
      </w:r>
    </w:p>
    <w:p w14:paraId="3655F8D7" w14:textId="77777777" w:rsidR="00F8138C" w:rsidRPr="00226F9D" w:rsidRDefault="00F8138C" w:rsidP="006B59F4">
      <w:pPr>
        <w:spacing w:after="0" w:line="240" w:lineRule="auto"/>
        <w:jc w:val="both"/>
        <w:rPr>
          <w:rFonts w:ascii="Times New Roman" w:hAnsi="Times New Roman" w:cs="Times New Roman"/>
          <w:lang w:val="sr-Cyrl-RS"/>
        </w:rPr>
      </w:pPr>
    </w:p>
    <w:p w14:paraId="6C7ED51D" w14:textId="5456D0C3" w:rsidR="000257F8" w:rsidRPr="00226F9D" w:rsidRDefault="000257F8" w:rsidP="006B59F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Највиши орган локалне самоуправе је скупштина, коју чине одборници бирани непосредним изборима на период од четири године, на основу пропорционалног изборног система са избором на нивоу јединице локалне самоуправе ка</w:t>
      </w:r>
      <w:r w:rsidR="003827FD" w:rsidRPr="00226F9D">
        <w:rPr>
          <w:rFonts w:ascii="Times New Roman" w:hAnsi="Times New Roman" w:cs="Times New Roman"/>
          <w:lang w:val="sr-Cyrl-RS"/>
        </w:rPr>
        <w:t>о</w:t>
      </w:r>
      <w:r w:rsidRPr="00226F9D">
        <w:rPr>
          <w:rFonts w:ascii="Times New Roman" w:hAnsi="Times New Roman" w:cs="Times New Roman"/>
          <w:lang w:val="sr-Cyrl-RS"/>
        </w:rPr>
        <w:t xml:space="preserve"> једне изборне јединице. Извршне органе локалне самоуправе чине председник општине или градоначелник</w:t>
      </w:r>
      <w:r w:rsidR="009B2C75" w:rsidRPr="00226F9D">
        <w:rPr>
          <w:rFonts w:ascii="Times New Roman" w:hAnsi="Times New Roman" w:cs="Times New Roman"/>
          <w:lang w:val="sr-Cyrl-RS"/>
        </w:rPr>
        <w:t xml:space="preserve"> </w:t>
      </w:r>
      <w:r w:rsidR="00923B66">
        <w:rPr>
          <w:rFonts w:ascii="Times New Roman" w:hAnsi="Times New Roman" w:cs="Times New Roman"/>
          <w:lang w:val="sr-Cyrl-RS"/>
        </w:rPr>
        <w:t>које бира локална</w:t>
      </w:r>
      <w:r w:rsidR="001A3A99" w:rsidRPr="00226F9D">
        <w:rPr>
          <w:rFonts w:ascii="Times New Roman" w:hAnsi="Times New Roman" w:cs="Times New Roman"/>
          <w:lang w:val="sr-Cyrl-RS"/>
        </w:rPr>
        <w:t xml:space="preserve"> скупштина из редова одборника</w:t>
      </w:r>
      <w:r w:rsidR="00761420" w:rsidRPr="00226F9D">
        <w:rPr>
          <w:rFonts w:ascii="Times New Roman" w:hAnsi="Times New Roman" w:cs="Times New Roman"/>
          <w:lang w:val="sr-Cyrl-RS"/>
        </w:rPr>
        <w:t>, а</w:t>
      </w:r>
      <w:r w:rsidR="009B2C75" w:rsidRPr="00226F9D">
        <w:rPr>
          <w:rFonts w:ascii="Times New Roman" w:hAnsi="Times New Roman" w:cs="Times New Roman"/>
          <w:lang w:val="sr-Cyrl-RS"/>
        </w:rPr>
        <w:t xml:space="preserve"> </w:t>
      </w:r>
      <w:r w:rsidRPr="00226F9D">
        <w:rPr>
          <w:rFonts w:ascii="Times New Roman" w:hAnsi="Times New Roman" w:cs="Times New Roman"/>
          <w:lang w:val="sr-Cyrl-RS"/>
        </w:rPr>
        <w:t>који представљају локалну заједницу и спроводе активности руковођења и општинско или градско веће, које је колективни извршни орган.</w:t>
      </w:r>
      <w:r w:rsidR="005518C1" w:rsidRPr="00226F9D">
        <w:rPr>
          <w:rFonts w:ascii="Times New Roman" w:hAnsi="Times New Roman" w:cs="Times New Roman"/>
          <w:lang w:val="sr-Cyrl-RS"/>
        </w:rPr>
        <w:t xml:space="preserve"> Четврти орган локалне самоуправе је општинска и градска управа чији је задатак да спроводи прописе кој</w:t>
      </w:r>
      <w:r w:rsidR="00DE1D16" w:rsidRPr="00226F9D">
        <w:rPr>
          <w:rFonts w:ascii="Times New Roman" w:hAnsi="Times New Roman" w:cs="Times New Roman"/>
          <w:lang w:val="sr-Cyrl-RS"/>
        </w:rPr>
        <w:t>и</w:t>
      </w:r>
      <w:r w:rsidR="005518C1" w:rsidRPr="00226F9D">
        <w:rPr>
          <w:rFonts w:ascii="Times New Roman" w:hAnsi="Times New Roman" w:cs="Times New Roman"/>
          <w:lang w:val="sr-Cyrl-RS"/>
        </w:rPr>
        <w:t xml:space="preserve"> уређују локалну самоуправу, остварује права и услуге грађана у пракси и стручно подржава рад других органа.</w:t>
      </w:r>
    </w:p>
    <w:p w14:paraId="0323FB7A" w14:textId="77777777" w:rsidR="00F8138C" w:rsidRPr="00226F9D" w:rsidRDefault="00F8138C" w:rsidP="006B59F4">
      <w:pPr>
        <w:spacing w:after="0" w:line="240" w:lineRule="auto"/>
        <w:jc w:val="both"/>
        <w:rPr>
          <w:rFonts w:ascii="Times New Roman" w:hAnsi="Times New Roman" w:cs="Times New Roman"/>
          <w:lang w:val="sr-Cyrl-RS"/>
        </w:rPr>
      </w:pPr>
    </w:p>
    <w:p w14:paraId="712D4753" w14:textId="666932F0" w:rsidR="006B07C0" w:rsidRPr="00226F9D" w:rsidRDefault="5B5703D1" w:rsidP="006E6A62">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 xml:space="preserve">И у упоредној међународној пракси, основну структуру локалне власти чине представничко тело и извршна власт. </w:t>
      </w:r>
      <w:r w:rsidR="382E813F" w:rsidRPr="00226F9D">
        <w:rPr>
          <w:rFonts w:ascii="Times New Roman" w:hAnsi="Times New Roman" w:cs="Times New Roman"/>
          <w:lang w:val="sr-Cyrl-RS"/>
        </w:rPr>
        <w:t xml:space="preserve"> Представничко тело (скупштина, савет) </w:t>
      </w:r>
      <w:r w:rsidR="01AAC367" w:rsidRPr="00226F9D">
        <w:rPr>
          <w:rFonts w:ascii="Times New Roman" w:hAnsi="Times New Roman" w:cs="Times New Roman"/>
          <w:lang w:val="sr-Cyrl-RS"/>
        </w:rPr>
        <w:t xml:space="preserve">се бира на непосредним изборима на мандат који је најчешће </w:t>
      </w:r>
      <w:r w:rsidR="361F24E7" w:rsidRPr="00226F9D">
        <w:rPr>
          <w:rFonts w:ascii="Times New Roman" w:hAnsi="Times New Roman" w:cs="Times New Roman"/>
          <w:lang w:val="sr-Cyrl-RS"/>
        </w:rPr>
        <w:t>четири</w:t>
      </w:r>
      <w:r w:rsidR="01AAC367" w:rsidRPr="00226F9D">
        <w:rPr>
          <w:rFonts w:ascii="Times New Roman" w:hAnsi="Times New Roman" w:cs="Times New Roman"/>
          <w:lang w:val="sr-Cyrl-RS"/>
        </w:rPr>
        <w:t xml:space="preserve"> године</w:t>
      </w:r>
      <w:r w:rsidR="014FBE82" w:rsidRPr="00226F9D">
        <w:rPr>
          <w:rFonts w:ascii="Times New Roman" w:hAnsi="Times New Roman" w:cs="Times New Roman"/>
          <w:lang w:val="sr-Cyrl-RS"/>
        </w:rPr>
        <w:t>,</w:t>
      </w:r>
      <w:r w:rsidR="01AAC367" w:rsidRPr="00226F9D">
        <w:rPr>
          <w:rFonts w:ascii="Times New Roman" w:hAnsi="Times New Roman" w:cs="Times New Roman"/>
          <w:lang w:val="sr-Cyrl-RS"/>
        </w:rPr>
        <w:t xml:space="preserve"> али има и земаља у којима он траје пет па и шест година. </w:t>
      </w:r>
      <w:r w:rsidRPr="00226F9D">
        <w:rPr>
          <w:rFonts w:ascii="Times New Roman" w:hAnsi="Times New Roman" w:cs="Times New Roman"/>
          <w:lang w:val="sr-Cyrl-RS"/>
        </w:rPr>
        <w:t xml:space="preserve">Уобичајено је да се мандат скупштине поклапа са мандатом градоначелника, </w:t>
      </w:r>
      <w:r w:rsidR="6BA995F9" w:rsidRPr="00226F9D">
        <w:rPr>
          <w:rFonts w:ascii="Times New Roman" w:hAnsi="Times New Roman" w:cs="Times New Roman"/>
          <w:lang w:val="sr-Cyrl-RS"/>
        </w:rPr>
        <w:t xml:space="preserve">осим </w:t>
      </w:r>
      <w:r w:rsidR="7380AF86" w:rsidRPr="00226F9D">
        <w:rPr>
          <w:rFonts w:ascii="Times New Roman" w:hAnsi="Times New Roman" w:cs="Times New Roman"/>
          <w:lang w:val="sr-Cyrl-RS"/>
        </w:rPr>
        <w:t>у</w:t>
      </w:r>
      <w:r w:rsidR="6BA995F9" w:rsidRPr="00226F9D">
        <w:rPr>
          <w:rFonts w:ascii="Times New Roman" w:hAnsi="Times New Roman" w:cs="Times New Roman"/>
          <w:lang w:val="sr-Cyrl-RS"/>
        </w:rPr>
        <w:t xml:space="preserve"> неколико европских земаља</w:t>
      </w:r>
      <w:r w:rsidRPr="00226F9D">
        <w:rPr>
          <w:rFonts w:ascii="Times New Roman" w:hAnsi="Times New Roman" w:cs="Times New Roman"/>
          <w:lang w:val="sr-Cyrl-RS"/>
        </w:rPr>
        <w:t xml:space="preserve"> (Холандија, Исланд).</w:t>
      </w:r>
      <w:r w:rsidR="0A5B190E" w:rsidRPr="00226F9D">
        <w:rPr>
          <w:rFonts w:ascii="Times New Roman" w:hAnsi="Times New Roman" w:cs="Times New Roman"/>
          <w:lang w:val="sr-Cyrl-RS"/>
        </w:rPr>
        <w:t xml:space="preserve"> У вези са типом извршне власти у европским земљама али и шире</w:t>
      </w:r>
      <w:r w:rsidR="0EB962CC" w:rsidRPr="00226F9D">
        <w:rPr>
          <w:rFonts w:ascii="Times New Roman" w:hAnsi="Times New Roman" w:cs="Times New Roman"/>
          <w:lang w:val="sr-Cyrl-RS"/>
        </w:rPr>
        <w:t>,</w:t>
      </w:r>
      <w:r w:rsidR="0A5B190E" w:rsidRPr="00226F9D">
        <w:rPr>
          <w:rFonts w:ascii="Times New Roman" w:hAnsi="Times New Roman" w:cs="Times New Roman"/>
          <w:lang w:val="sr-Cyrl-RS"/>
        </w:rPr>
        <w:t xml:space="preserve"> присутна су различита решења </w:t>
      </w:r>
      <w:r w:rsidR="6803C460" w:rsidRPr="00226F9D">
        <w:rPr>
          <w:rFonts w:ascii="Times New Roman" w:hAnsi="Times New Roman" w:cs="Times New Roman"/>
          <w:lang w:val="sr-Cyrl-RS"/>
        </w:rPr>
        <w:t>али се у пракси и теорији идентификују два односна модела. Први модел карактерише јака скупштина</w:t>
      </w:r>
      <w:r w:rsidR="7380AF86" w:rsidRPr="00226F9D">
        <w:rPr>
          <w:rFonts w:ascii="Times New Roman" w:hAnsi="Times New Roman" w:cs="Times New Roman"/>
          <w:lang w:val="sr-Cyrl-RS"/>
        </w:rPr>
        <w:t xml:space="preserve"> а</w:t>
      </w:r>
      <w:r w:rsidR="6803C460" w:rsidRPr="00226F9D">
        <w:rPr>
          <w:rFonts w:ascii="Times New Roman" w:hAnsi="Times New Roman" w:cs="Times New Roman"/>
          <w:lang w:val="sr-Cyrl-RS"/>
        </w:rPr>
        <w:t xml:space="preserve"> слаба извршна власт (градоначелник)</w:t>
      </w:r>
      <w:r w:rsidR="242DA314" w:rsidRPr="00226F9D">
        <w:rPr>
          <w:rFonts w:ascii="Times New Roman" w:hAnsi="Times New Roman" w:cs="Times New Roman"/>
          <w:lang w:val="sr-Cyrl-RS"/>
        </w:rPr>
        <w:t xml:space="preserve"> где се извршна власт бира посредно у представничком телу. Други модел </w:t>
      </w:r>
      <w:r w:rsidR="53933F86" w:rsidRPr="00226F9D">
        <w:rPr>
          <w:rFonts w:ascii="Times New Roman" w:hAnsi="Times New Roman" w:cs="Times New Roman"/>
          <w:lang w:val="sr-Cyrl-RS"/>
        </w:rPr>
        <w:t>јесте јака извршна власт а слаба локална скупштина, где се градоначелник бира непосредно од стране грађана.</w:t>
      </w:r>
      <w:r w:rsidR="007E31BD" w:rsidRPr="00226F9D">
        <w:rPr>
          <w:rStyle w:val="FootnoteReference"/>
          <w:rFonts w:ascii="Times New Roman" w:hAnsi="Times New Roman" w:cs="Times New Roman"/>
          <w:lang w:val="sr-Cyrl-RS"/>
        </w:rPr>
        <w:footnoteReference w:id="25"/>
      </w:r>
    </w:p>
    <w:p w14:paraId="1B8E57E0" w14:textId="77777777" w:rsidR="006B07C0" w:rsidRPr="00226F9D" w:rsidRDefault="006B07C0" w:rsidP="006B59F4">
      <w:pPr>
        <w:spacing w:after="0" w:line="240" w:lineRule="auto"/>
        <w:jc w:val="both"/>
        <w:rPr>
          <w:rFonts w:ascii="Times New Roman" w:hAnsi="Times New Roman" w:cs="Times New Roman"/>
          <w:lang w:val="sr-Cyrl-RS"/>
        </w:rPr>
      </w:pPr>
    </w:p>
    <w:p w14:paraId="3945DA06" w14:textId="43D7CA19" w:rsidR="00F8138C" w:rsidRPr="00226F9D" w:rsidRDefault="00F8138C" w:rsidP="006B59F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 xml:space="preserve">У погледу територијалне организације, закон јасно прописује услове за оснивање, спајање и укидање јединица локалне самоуправе, које могу бити инициране и путем саветодавног референдума којим грађани непосредно учествују у одлучивању о овим питањима. Градови могу, овлашћењем регулисаним статутом, оснивати градске општине које имају одређене функције у оквиру града, али не поседују статус јединица локалне самоуправе. </w:t>
      </w:r>
    </w:p>
    <w:p w14:paraId="281A49B7" w14:textId="77777777" w:rsidR="00F8138C" w:rsidRPr="00226F9D" w:rsidRDefault="00F8138C" w:rsidP="006B59F4">
      <w:pPr>
        <w:spacing w:after="0" w:line="240" w:lineRule="auto"/>
        <w:jc w:val="both"/>
        <w:rPr>
          <w:rFonts w:ascii="Times New Roman" w:hAnsi="Times New Roman" w:cs="Times New Roman"/>
          <w:lang w:val="sr-Cyrl-RS"/>
        </w:rPr>
      </w:pPr>
    </w:p>
    <w:p w14:paraId="1ADADE3C" w14:textId="1FFC3264" w:rsidR="00F8138C" w:rsidRPr="00226F9D" w:rsidRDefault="00F8138C" w:rsidP="006B59F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 xml:space="preserve">У бројним прописима који уређују локалну самоуправу, посебна пажња посвећена је организационим облицима у локалним заједницама, који осим органа локалне самоуправе обухватају и јавне установе, јавна предузећа, али и </w:t>
      </w:r>
      <w:r w:rsidR="00027FDC" w:rsidRPr="00226F9D">
        <w:rPr>
          <w:rFonts w:ascii="Times New Roman" w:hAnsi="Times New Roman" w:cs="Times New Roman"/>
          <w:lang w:val="sr-Cyrl-RS"/>
        </w:rPr>
        <w:t>друге</w:t>
      </w:r>
      <w:r w:rsidRPr="00226F9D">
        <w:rPr>
          <w:rFonts w:ascii="Times New Roman" w:hAnsi="Times New Roman" w:cs="Times New Roman"/>
          <w:lang w:val="sr-Cyrl-RS"/>
        </w:rPr>
        <w:t xml:space="preserve"> различите институције које се формирају у складу са законским одредбама или актима локалне самоуправе. </w:t>
      </w:r>
      <w:r w:rsidR="007125BC" w:rsidRPr="00226F9D">
        <w:rPr>
          <w:rFonts w:ascii="Times New Roman" w:hAnsi="Times New Roman" w:cs="Times New Roman"/>
          <w:lang w:val="sr-Cyrl-RS"/>
        </w:rPr>
        <w:t xml:space="preserve">Организације јавних служби које оснивају локалне самоуправе обухватају и јавне установе и јавна предузећа </w:t>
      </w:r>
      <w:r w:rsidR="007125BC" w:rsidRPr="00226F9D">
        <w:rPr>
          <w:rFonts w:ascii="Times New Roman" w:hAnsi="Times New Roman" w:cs="Times New Roman"/>
          <w:lang w:val="sr-Cyrl-RS"/>
        </w:rPr>
        <w:lastRenderedPageBreak/>
        <w:t xml:space="preserve">са јасно дефинисаним системом управљања, при чему локални органи, првенствено скупштине, одлучују о руковођењу и надзору. </w:t>
      </w:r>
      <w:r w:rsidRPr="00226F9D">
        <w:rPr>
          <w:rFonts w:ascii="Times New Roman" w:hAnsi="Times New Roman" w:cs="Times New Roman"/>
          <w:lang w:val="sr-Cyrl-RS"/>
        </w:rPr>
        <w:t>Локалне заједнице могу формирати и месне заједнице</w:t>
      </w:r>
      <w:r w:rsidR="009560EE" w:rsidRPr="00226F9D">
        <w:rPr>
          <w:rFonts w:ascii="Times New Roman" w:hAnsi="Times New Roman" w:cs="Times New Roman"/>
          <w:lang w:val="sr-Cyrl-RS"/>
        </w:rPr>
        <w:t xml:space="preserve"> односно друге облике месне самоуправе</w:t>
      </w:r>
      <w:r w:rsidR="008577AE" w:rsidRPr="00226F9D">
        <w:rPr>
          <w:rFonts w:ascii="Times New Roman" w:hAnsi="Times New Roman" w:cs="Times New Roman"/>
          <w:lang w:val="sr-Cyrl-RS"/>
        </w:rPr>
        <w:t xml:space="preserve"> (кварт, четврт, рејон, и др.)</w:t>
      </w:r>
      <w:r w:rsidR="009560EE" w:rsidRPr="00226F9D">
        <w:rPr>
          <w:rFonts w:ascii="Times New Roman" w:hAnsi="Times New Roman" w:cs="Times New Roman"/>
          <w:lang w:val="sr-Cyrl-RS"/>
        </w:rPr>
        <w:t>,</w:t>
      </w:r>
      <w:r w:rsidRPr="00226F9D">
        <w:rPr>
          <w:rFonts w:ascii="Times New Roman" w:hAnsi="Times New Roman" w:cs="Times New Roman"/>
          <w:lang w:val="sr-Cyrl-RS"/>
        </w:rPr>
        <w:t xml:space="preserve"> као најнижи ниво партиципације грађана у локалној самоуправи и организовати их како би се становништву омогућило непосредно учешће у решавању питања од локалног значаја.</w:t>
      </w:r>
    </w:p>
    <w:p w14:paraId="58C29FF6" w14:textId="77777777" w:rsidR="000257F8" w:rsidRPr="00226F9D" w:rsidRDefault="000257F8" w:rsidP="006B59F4">
      <w:pPr>
        <w:spacing w:after="0" w:line="240" w:lineRule="auto"/>
        <w:jc w:val="both"/>
        <w:rPr>
          <w:rFonts w:ascii="Times New Roman" w:hAnsi="Times New Roman" w:cs="Times New Roman"/>
          <w:lang w:val="sr-Cyrl-RS"/>
        </w:rPr>
      </w:pPr>
    </w:p>
    <w:p w14:paraId="629267D2" w14:textId="16D0F218" w:rsidR="00871FCC" w:rsidRPr="00226F9D" w:rsidRDefault="00871FCC" w:rsidP="006B59F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Изворне надлежности општине утврђене су Уставом и ЗЛС</w:t>
      </w:r>
      <w:r w:rsidR="00686D70" w:rsidRPr="00226F9D">
        <w:rPr>
          <w:rFonts w:ascii="Times New Roman" w:hAnsi="Times New Roman" w:cs="Times New Roman"/>
          <w:lang w:val="sr-Cyrl-RS"/>
        </w:rPr>
        <w:t>,</w:t>
      </w:r>
      <w:r w:rsidRPr="00226F9D">
        <w:rPr>
          <w:rFonts w:ascii="Times New Roman" w:hAnsi="Times New Roman" w:cs="Times New Roman"/>
          <w:lang w:val="sr-Cyrl-RS"/>
        </w:rPr>
        <w:t xml:space="preserve"> а поједини послови државне управе законом могу </w:t>
      </w:r>
      <w:r w:rsidR="001E57B2" w:rsidRPr="00226F9D">
        <w:rPr>
          <w:rFonts w:ascii="Times New Roman" w:hAnsi="Times New Roman" w:cs="Times New Roman"/>
          <w:lang w:val="sr-Cyrl-RS"/>
        </w:rPr>
        <w:t xml:space="preserve">се </w:t>
      </w:r>
      <w:r w:rsidRPr="00226F9D">
        <w:rPr>
          <w:rFonts w:ascii="Times New Roman" w:hAnsi="Times New Roman" w:cs="Times New Roman"/>
          <w:lang w:val="sr-Cyrl-RS"/>
        </w:rPr>
        <w:t xml:space="preserve">поверити </w:t>
      </w:r>
      <w:r w:rsidR="006D2C02" w:rsidRPr="00226F9D">
        <w:rPr>
          <w:rFonts w:ascii="Times New Roman" w:hAnsi="Times New Roman" w:cs="Times New Roman"/>
          <w:lang w:val="sr-Cyrl-RS"/>
        </w:rPr>
        <w:t>јединицама локалне самоуправе</w:t>
      </w:r>
      <w:r w:rsidRPr="00226F9D">
        <w:rPr>
          <w:rFonts w:ascii="Times New Roman" w:hAnsi="Times New Roman" w:cs="Times New Roman"/>
          <w:lang w:val="sr-Cyrl-RS"/>
        </w:rPr>
        <w:t xml:space="preserve">. Средства за обављање поверених послова обезбеђују се у буџету Републике Србије у складу са врстом и обимом послова. Основне уставне надлежности општине обухватају уређење организације њених органа и јавних служби, доношење буџета, урбанистичког плана и програма развоја општине, утврђивање симбола, управљање имовином, прописивање прекршаја за повреде општинских прописа, старање о остваривању, заштити и унапређењу људских и мањинских права и старање о јавном информисању. Као области у којима општина, у складу са законом, има сопствене надлежности </w:t>
      </w:r>
      <w:r w:rsidRPr="00226F9D" w:rsidDel="00D1068C">
        <w:rPr>
          <w:rFonts w:ascii="Times New Roman" w:hAnsi="Times New Roman" w:cs="Times New Roman"/>
          <w:lang w:val="sr-Cyrl-RS"/>
        </w:rPr>
        <w:t xml:space="preserve">утврђене </w:t>
      </w:r>
      <w:r w:rsidRPr="00226F9D">
        <w:rPr>
          <w:rFonts w:ascii="Times New Roman" w:hAnsi="Times New Roman" w:cs="Times New Roman"/>
          <w:lang w:val="sr-Cyrl-RS"/>
        </w:rPr>
        <w:t>су: комуналне делатности, грађевинско и пољопривредно земљиште, локални путеви и улице, локални превоз, просвета, култура, здравствена, социјална и дечја заштита, спорт и физичка култура, заштита животне средине и заштита од елементарних непогода, заштита културних добара и др. Градови имају надлежности које су Уставом поверене општинама, а додатне надлежности могу бити поверене законом. Градске општине обављају послове који су им поверени из оквира надлежности града, доносе свој статут, буџет, с тим да надлежности и послови поверени из оквира изворног делокруга градова нису једнообразно решени код свих градских општина. Односи између органа града и градских општина заснивају се на сарадњи и договарању. Град врши надзор над радом и актима градских општина</w:t>
      </w:r>
      <w:r w:rsidR="007125BC" w:rsidRPr="00226F9D">
        <w:rPr>
          <w:rFonts w:ascii="Times New Roman" w:hAnsi="Times New Roman" w:cs="Times New Roman"/>
          <w:lang w:val="sr-Cyrl-RS"/>
        </w:rPr>
        <w:t xml:space="preserve">. Надлежности по правилу пресудно утичу и на унутрашњу организацију локалних управа, </w:t>
      </w:r>
      <w:r w:rsidR="007125BC" w:rsidRPr="00226F9D">
        <w:rPr>
          <w:rFonts w:ascii="Times New Roman" w:hAnsi="Times New Roman" w:cs="Times New Roman"/>
          <w:i/>
          <w:lang w:val="sr-Cyrl-RS"/>
        </w:rPr>
        <w:t xml:space="preserve">које се </w:t>
      </w:r>
      <w:r w:rsidR="007125BC" w:rsidRPr="00226F9D">
        <w:rPr>
          <w:rFonts w:ascii="Times New Roman" w:hAnsi="Times New Roman" w:cs="Times New Roman"/>
          <w:i/>
          <w:iCs/>
          <w:lang w:val="sr-Cyrl-RS"/>
        </w:rPr>
        <w:t>организују</w:t>
      </w:r>
      <w:r w:rsidR="007125BC" w:rsidRPr="00226F9D">
        <w:rPr>
          <w:rFonts w:ascii="Times New Roman" w:hAnsi="Times New Roman" w:cs="Times New Roman"/>
          <w:i/>
          <w:lang w:val="sr-Cyrl-RS"/>
        </w:rPr>
        <w:t xml:space="preserve"> као јединствени органи, </w:t>
      </w:r>
      <w:r w:rsidR="007125BC" w:rsidRPr="00226F9D">
        <w:rPr>
          <w:rFonts w:ascii="Times New Roman" w:hAnsi="Times New Roman" w:cs="Times New Roman"/>
          <w:i/>
          <w:iCs/>
          <w:lang w:val="sr-Cyrl-RS"/>
        </w:rPr>
        <w:t>док општине</w:t>
      </w:r>
      <w:r w:rsidR="007125BC" w:rsidRPr="00226F9D">
        <w:rPr>
          <w:rFonts w:ascii="Times New Roman" w:hAnsi="Times New Roman" w:cs="Times New Roman"/>
          <w:i/>
          <w:lang w:val="sr-Cyrl-RS"/>
        </w:rPr>
        <w:t xml:space="preserve"> са </w:t>
      </w:r>
      <w:r w:rsidR="007125BC" w:rsidRPr="00226F9D">
        <w:rPr>
          <w:rFonts w:ascii="Times New Roman" w:hAnsi="Times New Roman" w:cs="Times New Roman"/>
          <w:i/>
          <w:iCs/>
          <w:lang w:val="sr-Cyrl-RS"/>
        </w:rPr>
        <w:t xml:space="preserve">више </w:t>
      </w:r>
      <w:r w:rsidR="007125BC" w:rsidRPr="00226F9D">
        <w:rPr>
          <w:rFonts w:ascii="Times New Roman" w:hAnsi="Times New Roman" w:cs="Times New Roman"/>
          <w:i/>
          <w:lang w:val="sr-Cyrl-RS"/>
        </w:rPr>
        <w:t>од 50.000 становника могу формирати више управа за различите области</w:t>
      </w:r>
      <w:r w:rsidR="007125BC" w:rsidRPr="00226F9D">
        <w:rPr>
          <w:rFonts w:ascii="Times New Roman" w:hAnsi="Times New Roman" w:cs="Times New Roman"/>
          <w:lang w:val="sr-Cyrl-RS"/>
        </w:rPr>
        <w:t>.</w:t>
      </w:r>
      <w:r w:rsidR="0055084D" w:rsidRPr="00226F9D">
        <w:rPr>
          <w:rFonts w:ascii="Times New Roman" w:hAnsi="Times New Roman" w:cs="Times New Roman"/>
          <w:lang w:val="sr-Cyrl-RS"/>
        </w:rPr>
        <w:t xml:space="preserve"> Послови јединица локалне самоуправе, финансирају се из изворних и уступљених прихода, трансфера, примања по основу задуживања и других прихода утврђених законом.</w:t>
      </w:r>
    </w:p>
    <w:p w14:paraId="7496D954" w14:textId="77777777" w:rsidR="004B5FD1" w:rsidRPr="00226F9D" w:rsidRDefault="004B5FD1" w:rsidP="006B59F4">
      <w:pPr>
        <w:spacing w:after="0" w:line="240" w:lineRule="auto"/>
        <w:jc w:val="both"/>
        <w:rPr>
          <w:rFonts w:ascii="Times New Roman" w:hAnsi="Times New Roman" w:cs="Times New Roman"/>
          <w:lang w:val="sr-Cyrl-RS"/>
        </w:rPr>
      </w:pPr>
    </w:p>
    <w:p w14:paraId="3A954A52" w14:textId="6E2F932C" w:rsidR="00D84AF7" w:rsidRDefault="4E7771D6" w:rsidP="00D84AF7">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 xml:space="preserve">Расподела послова и одговорности у системима </w:t>
      </w:r>
      <w:r w:rsidR="5B456980" w:rsidRPr="00226F9D">
        <w:rPr>
          <w:rFonts w:ascii="Times New Roman" w:hAnsi="Times New Roman" w:cs="Times New Roman"/>
          <w:lang w:val="sr-Cyrl-RS"/>
        </w:rPr>
        <w:t xml:space="preserve">јавне власти је веома широка и комплексна тема. Историјска и упоредна искуства указују </w:t>
      </w:r>
      <w:r w:rsidR="20A8E05C" w:rsidRPr="00226F9D">
        <w:rPr>
          <w:rFonts w:ascii="Times New Roman" w:hAnsi="Times New Roman" w:cs="Times New Roman"/>
          <w:lang w:val="sr-Cyrl-RS"/>
        </w:rPr>
        <w:t>и на разлике и на сличности у различитим земљама и посебно различите таласе децентрализације или централизације</w:t>
      </w:r>
      <w:r w:rsidR="7E7651EE" w:rsidRPr="00226F9D">
        <w:rPr>
          <w:rFonts w:ascii="Times New Roman" w:hAnsi="Times New Roman" w:cs="Times New Roman"/>
          <w:lang w:val="sr-Cyrl-RS"/>
        </w:rPr>
        <w:t>, у зависности од конкретних историјских околности,</w:t>
      </w:r>
      <w:r w:rsidR="20A8E05C" w:rsidRPr="00226F9D">
        <w:rPr>
          <w:rFonts w:ascii="Times New Roman" w:hAnsi="Times New Roman" w:cs="Times New Roman"/>
          <w:lang w:val="sr-Cyrl-RS"/>
        </w:rPr>
        <w:t xml:space="preserve"> </w:t>
      </w:r>
      <w:r w:rsidR="7E7651EE" w:rsidRPr="00226F9D">
        <w:rPr>
          <w:rFonts w:ascii="Times New Roman" w:hAnsi="Times New Roman" w:cs="Times New Roman"/>
          <w:lang w:val="sr-Cyrl-RS"/>
        </w:rPr>
        <w:t xml:space="preserve">како на нивоу континента или неког региона тако и у појединачним земљама. </w:t>
      </w:r>
      <w:r w:rsidR="2FDC455B" w:rsidRPr="00226F9D">
        <w:rPr>
          <w:rFonts w:ascii="Times New Roman" w:hAnsi="Times New Roman" w:cs="Times New Roman"/>
          <w:lang w:val="sr-Cyrl-RS"/>
        </w:rPr>
        <w:t>На нивоу европског континента већ дуги низ година присутан је тренд децентрализације односно јачања одговорности субнационалних нивоа јавне власти.</w:t>
      </w:r>
      <w:r w:rsidR="7E7651EE" w:rsidRPr="00226F9D">
        <w:rPr>
          <w:rFonts w:ascii="Times New Roman" w:hAnsi="Times New Roman" w:cs="Times New Roman"/>
          <w:lang w:val="sr-Cyrl-RS"/>
        </w:rPr>
        <w:t xml:space="preserve"> </w:t>
      </w:r>
      <w:r w:rsidR="247631ED" w:rsidRPr="00226F9D">
        <w:rPr>
          <w:rFonts w:ascii="Times New Roman" w:hAnsi="Times New Roman" w:cs="Times New Roman"/>
          <w:lang w:val="sr-Cyrl-RS"/>
        </w:rPr>
        <w:t xml:space="preserve">Упоредна </w:t>
      </w:r>
      <w:r w:rsidR="3ADFA413" w:rsidRPr="00226F9D">
        <w:rPr>
          <w:rFonts w:ascii="Times New Roman" w:hAnsi="Times New Roman" w:cs="Times New Roman"/>
          <w:lang w:val="sr-Cyrl-RS"/>
        </w:rPr>
        <w:t xml:space="preserve">анализа </w:t>
      </w:r>
      <w:r w:rsidR="247631ED" w:rsidRPr="00226F9D">
        <w:rPr>
          <w:rFonts w:ascii="Times New Roman" w:hAnsi="Times New Roman" w:cs="Times New Roman"/>
          <w:lang w:val="sr-Cyrl-RS"/>
        </w:rPr>
        <w:t xml:space="preserve">у вези са </w:t>
      </w:r>
      <w:r w:rsidR="11BD5694" w:rsidRPr="00226F9D">
        <w:rPr>
          <w:rFonts w:ascii="Times New Roman" w:hAnsi="Times New Roman" w:cs="Times New Roman"/>
          <w:lang w:val="sr-Cyrl-RS"/>
        </w:rPr>
        <w:t xml:space="preserve">степеном одговорности које локална самоуправа </w:t>
      </w:r>
      <w:r w:rsidR="16D5500A" w:rsidRPr="00226F9D">
        <w:rPr>
          <w:rFonts w:ascii="Times New Roman" w:hAnsi="Times New Roman" w:cs="Times New Roman"/>
          <w:lang w:val="sr-Cyrl-RS"/>
        </w:rPr>
        <w:t xml:space="preserve">има у </w:t>
      </w:r>
      <w:r w:rsidR="3ADFA413" w:rsidRPr="00226F9D">
        <w:rPr>
          <w:rFonts w:ascii="Times New Roman" w:hAnsi="Times New Roman" w:cs="Times New Roman"/>
          <w:lang w:val="sr-Cyrl-RS"/>
        </w:rPr>
        <w:t>систем</w:t>
      </w:r>
      <w:r w:rsidR="16D5500A" w:rsidRPr="00226F9D">
        <w:rPr>
          <w:rFonts w:ascii="Times New Roman" w:hAnsi="Times New Roman" w:cs="Times New Roman"/>
          <w:lang w:val="sr-Cyrl-RS"/>
        </w:rPr>
        <w:t>има</w:t>
      </w:r>
      <w:r w:rsidR="3ADFA413" w:rsidRPr="00226F9D">
        <w:rPr>
          <w:rFonts w:ascii="Times New Roman" w:hAnsi="Times New Roman" w:cs="Times New Roman"/>
          <w:lang w:val="sr-Cyrl-RS"/>
        </w:rPr>
        <w:t xml:space="preserve"> локалне самоуправе Западног Балкана </w:t>
      </w:r>
      <w:r w:rsidR="16D5500A" w:rsidRPr="00226F9D">
        <w:rPr>
          <w:rFonts w:ascii="Times New Roman" w:hAnsi="Times New Roman" w:cs="Times New Roman"/>
          <w:lang w:val="sr-Cyrl-RS"/>
        </w:rPr>
        <w:t xml:space="preserve">посебно је обрађена у извештају </w:t>
      </w:r>
      <w:r w:rsidR="61D1F235" w:rsidRPr="00226F9D">
        <w:rPr>
          <w:rFonts w:ascii="Times New Roman" w:hAnsi="Times New Roman" w:cs="Times New Roman"/>
          <w:lang w:val="sr-Cyrl-RS"/>
        </w:rPr>
        <w:t>„Им</w:t>
      </w:r>
      <w:r w:rsidR="006B4266">
        <w:rPr>
          <w:rFonts w:ascii="Times New Roman" w:hAnsi="Times New Roman" w:cs="Times New Roman"/>
          <w:lang w:val="sr-Cyrl-RS"/>
        </w:rPr>
        <w:t>п</w:t>
      </w:r>
      <w:r w:rsidR="61D1F235" w:rsidRPr="00226F9D">
        <w:rPr>
          <w:rFonts w:ascii="Times New Roman" w:hAnsi="Times New Roman" w:cs="Times New Roman"/>
          <w:lang w:val="sr-Cyrl-RS"/>
        </w:rPr>
        <w:t>лементација и изазови у вишестепеног управљања на Западном Балкану који је изра</w:t>
      </w:r>
      <w:r w:rsidR="74CBA2C7" w:rsidRPr="00226F9D">
        <w:rPr>
          <w:rFonts w:ascii="Times New Roman" w:hAnsi="Times New Roman" w:cs="Times New Roman"/>
          <w:lang w:val="sr-Cyrl-RS"/>
        </w:rPr>
        <w:t>ђен у оквиру</w:t>
      </w:r>
      <w:r w:rsidR="61D1F235" w:rsidRPr="00226F9D">
        <w:rPr>
          <w:rFonts w:ascii="Times New Roman" w:hAnsi="Times New Roman" w:cs="Times New Roman"/>
          <w:lang w:val="sr-Cyrl-RS"/>
        </w:rPr>
        <w:t xml:space="preserve"> </w:t>
      </w:r>
      <w:r w:rsidR="04281813" w:rsidRPr="00226F9D">
        <w:rPr>
          <w:rFonts w:ascii="Times New Roman" w:hAnsi="Times New Roman" w:cs="Times New Roman"/>
        </w:rPr>
        <w:t>SIGMA</w:t>
      </w:r>
      <w:r w:rsidR="04281813" w:rsidRPr="00226F9D">
        <w:rPr>
          <w:rFonts w:ascii="Times New Roman" w:hAnsi="Times New Roman" w:cs="Times New Roman"/>
          <w:lang w:val="sr-Cyrl-RS"/>
        </w:rPr>
        <w:t xml:space="preserve"> </w:t>
      </w:r>
      <w:r w:rsidR="74CBA2C7" w:rsidRPr="00226F9D">
        <w:rPr>
          <w:rFonts w:ascii="Times New Roman" w:hAnsi="Times New Roman" w:cs="Times New Roman"/>
          <w:lang w:val="sr-Cyrl-RS"/>
        </w:rPr>
        <w:t>иницијативе ЕУ и ОЕЦД. У том извештају анализ</w:t>
      </w:r>
      <w:r w:rsidR="6C9DCE6F" w:rsidRPr="00226F9D">
        <w:rPr>
          <w:rFonts w:ascii="Times New Roman" w:hAnsi="Times New Roman" w:cs="Times New Roman"/>
          <w:lang w:val="sr-Cyrl-RS"/>
        </w:rPr>
        <w:t>иране су одговорности локалних власти на Западном Балкану</w:t>
      </w:r>
      <w:r w:rsidR="01B3B294" w:rsidRPr="00226F9D">
        <w:rPr>
          <w:rFonts w:ascii="Times New Roman" w:hAnsi="Times New Roman" w:cs="Times New Roman"/>
          <w:lang w:val="sr-Cyrl-RS"/>
        </w:rPr>
        <w:t xml:space="preserve"> и дато је основно поређење са узорком земаља ЕУ</w:t>
      </w:r>
      <w:r w:rsidR="004F225F">
        <w:rPr>
          <w:rFonts w:ascii="Times New Roman" w:hAnsi="Times New Roman" w:cs="Times New Roman"/>
          <w:lang w:val="sr-Cyrl-RS"/>
        </w:rPr>
        <w:t>.</w:t>
      </w:r>
      <w:r w:rsidR="008B319B" w:rsidRPr="003B3803">
        <w:rPr>
          <w:rFonts w:ascii="Times New Roman" w:hAnsi="Times New Roman" w:cs="Times New Roman"/>
          <w:lang w:val="sr-Cyrl-RS"/>
        </w:rPr>
        <w:t xml:space="preserve"> </w:t>
      </w:r>
      <w:r w:rsidR="004875A7" w:rsidRPr="003B3803">
        <w:rPr>
          <w:rFonts w:ascii="Times New Roman" w:hAnsi="Times New Roman" w:cs="Times New Roman"/>
          <w:lang w:val="sr-Cyrl-RS"/>
        </w:rPr>
        <w:t xml:space="preserve">У поређењу са другим </w:t>
      </w:r>
      <w:r w:rsidR="001A4696">
        <w:rPr>
          <w:rFonts w:ascii="Times New Roman" w:hAnsi="Times New Roman" w:cs="Times New Roman"/>
          <w:lang w:val="sr-Cyrl-RS"/>
        </w:rPr>
        <w:t xml:space="preserve">системима локалне самоуправе </w:t>
      </w:r>
      <w:r w:rsidR="004875A7" w:rsidRPr="006B2466">
        <w:rPr>
          <w:rFonts w:ascii="Times New Roman" w:hAnsi="Times New Roman" w:cs="Times New Roman"/>
          <w:lang w:val="sr-Cyrl-RS"/>
        </w:rPr>
        <w:t>Западног Балкана, локалне власти у Србији имају значајн</w:t>
      </w:r>
      <w:r w:rsidR="0036319F">
        <w:rPr>
          <w:rFonts w:ascii="Times New Roman" w:hAnsi="Times New Roman" w:cs="Times New Roman"/>
          <w:lang w:val="sr-Cyrl-RS"/>
        </w:rPr>
        <w:t>ију</w:t>
      </w:r>
      <w:r w:rsidR="004875A7" w:rsidRPr="006B2466">
        <w:rPr>
          <w:rFonts w:ascii="Times New Roman" w:hAnsi="Times New Roman" w:cs="Times New Roman"/>
          <w:lang w:val="sr-Cyrl-RS"/>
        </w:rPr>
        <w:t xml:space="preserve"> улогу у одређеним областима, нарочито у предшколском образовању, култури и </w:t>
      </w:r>
      <w:r w:rsidR="004F225F">
        <w:rPr>
          <w:rFonts w:ascii="Times New Roman" w:hAnsi="Times New Roman" w:cs="Times New Roman"/>
          <w:lang w:val="sr-Cyrl-RS"/>
        </w:rPr>
        <w:t>другим појединим услугама попут обезбеђења услова за рекреативни спорт</w:t>
      </w:r>
      <w:r w:rsidR="004875A7" w:rsidRPr="006B2466">
        <w:rPr>
          <w:rFonts w:ascii="Times New Roman" w:hAnsi="Times New Roman" w:cs="Times New Roman"/>
          <w:lang w:val="sr-Cyrl-RS"/>
        </w:rPr>
        <w:t>.</w:t>
      </w:r>
      <w:r w:rsidR="004875A7" w:rsidRPr="00226F9D">
        <w:rPr>
          <w:rStyle w:val="FootnoteReference"/>
          <w:rFonts w:ascii="Times New Roman" w:hAnsi="Times New Roman" w:cs="Times New Roman"/>
          <w:lang w:val="sr-Cyrl-RS"/>
        </w:rPr>
        <w:footnoteReference w:id="26"/>
      </w:r>
    </w:p>
    <w:p w14:paraId="706A649C" w14:textId="77777777" w:rsidR="00992FA2" w:rsidRPr="00992FA2" w:rsidRDefault="00992FA2" w:rsidP="00D84AF7">
      <w:pPr>
        <w:spacing w:after="0" w:line="240" w:lineRule="auto"/>
        <w:jc w:val="both"/>
        <w:rPr>
          <w:lang w:val="sr-Cyrl-RS"/>
        </w:rPr>
      </w:pPr>
    </w:p>
    <w:p w14:paraId="4C8E5D76" w14:textId="7C17812D" w:rsidR="00D84AF7" w:rsidRPr="00226F9D" w:rsidRDefault="3600B2A3" w:rsidP="00D84AF7">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 xml:space="preserve">Међутим, како се истиче у овом извештају, </w:t>
      </w:r>
      <w:r w:rsidR="005971BF">
        <w:rPr>
          <w:rFonts w:ascii="Times New Roman" w:hAnsi="Times New Roman" w:cs="Times New Roman"/>
          <w:lang w:val="sr-Cyrl-RS"/>
        </w:rPr>
        <w:t>у односу на з</w:t>
      </w:r>
      <w:r w:rsidRPr="00226F9D">
        <w:rPr>
          <w:rFonts w:ascii="Times New Roman" w:hAnsi="Times New Roman" w:cs="Times New Roman"/>
          <w:lang w:val="sr-Cyrl-RS"/>
        </w:rPr>
        <w:t>емљ</w:t>
      </w:r>
      <w:r w:rsidR="005971BF">
        <w:rPr>
          <w:rFonts w:ascii="Times New Roman" w:hAnsi="Times New Roman" w:cs="Times New Roman"/>
          <w:lang w:val="sr-Cyrl-RS"/>
        </w:rPr>
        <w:t>е</w:t>
      </w:r>
      <w:r w:rsidRPr="00226F9D">
        <w:rPr>
          <w:rFonts w:ascii="Times New Roman" w:hAnsi="Times New Roman" w:cs="Times New Roman"/>
          <w:lang w:val="sr-Cyrl-RS"/>
        </w:rPr>
        <w:t xml:space="preserve"> Западног Балкана, државе чланице ЕУ у већој мери преносе надлежности на локалне самоуправе, што резултира ширим спектром одговорности на локалном нивоу. Иако су надлежности у областима комуналних услуга и техничке инфраструктуре, попут управљања отпадом и водоснабдевања, релативно упоредиве, локалне власти у ЕУ имају значајнију улогу у обезбеђивању образовних и </w:t>
      </w:r>
      <w:r w:rsidRPr="00226F9D">
        <w:rPr>
          <w:rFonts w:ascii="Times New Roman" w:hAnsi="Times New Roman" w:cs="Times New Roman"/>
          <w:lang w:val="sr-Cyrl-RS"/>
        </w:rPr>
        <w:lastRenderedPageBreak/>
        <w:t>социјалних услуга, док здравствена заштита углавном остаје у надлежности виших нивоа власти</w:t>
      </w:r>
      <w:r w:rsidR="4749F9A0" w:rsidRPr="00226F9D">
        <w:rPr>
          <w:rFonts w:ascii="Times New Roman" w:hAnsi="Times New Roman" w:cs="Times New Roman"/>
          <w:lang w:val="sr-Cyrl-RS"/>
        </w:rPr>
        <w:t xml:space="preserve"> и у овим системима јавне управе</w:t>
      </w:r>
      <w:r w:rsidRPr="00226F9D">
        <w:rPr>
          <w:rFonts w:ascii="Times New Roman" w:hAnsi="Times New Roman" w:cs="Times New Roman"/>
          <w:lang w:val="sr-Cyrl-RS"/>
        </w:rPr>
        <w:t xml:space="preserve">. У појединим државама чланицама, као што су Аустрија, Естонија и Пољска, локалне самоуправе носе кључну одговорност за предшколско, основно и средње образовање, као и за социјалну заштиту, док је у другим, попут Грчке, обим локалних надлежности ближи моделима присутним на Западном Балкану. Истовремено, </w:t>
      </w:r>
      <w:r w:rsidR="463671A4" w:rsidRPr="00226F9D">
        <w:rPr>
          <w:rFonts w:ascii="Times New Roman" w:hAnsi="Times New Roman" w:cs="Times New Roman"/>
          <w:lang w:val="sr-Cyrl-RS"/>
        </w:rPr>
        <w:t xml:space="preserve">у извештају СИГМА указује се и на то да </w:t>
      </w:r>
      <w:r w:rsidRPr="00226F9D">
        <w:rPr>
          <w:rFonts w:ascii="Times New Roman" w:hAnsi="Times New Roman" w:cs="Times New Roman"/>
          <w:lang w:val="sr-Cyrl-RS"/>
        </w:rPr>
        <w:t>искуства показују да процес децентрализације, иако доприноси већој прилагођености политика локалним потребама, може довести до фрагментације јавних политика и неефикасности, што указује на потребу за јачањем координације и вертикалне усклађености између националног и локалног нивоа власти.</w:t>
      </w:r>
      <w:r w:rsidR="404C82B1" w:rsidRPr="00226F9D">
        <w:rPr>
          <w:rStyle w:val="FootnoteReference"/>
          <w:rFonts w:ascii="Times New Roman" w:hAnsi="Times New Roman" w:cs="Times New Roman"/>
          <w:lang w:val="sr-Cyrl-RS"/>
        </w:rPr>
        <w:t xml:space="preserve"> </w:t>
      </w:r>
      <w:r w:rsidR="107F4C17" w:rsidRPr="00226F9D">
        <w:rPr>
          <w:rFonts w:ascii="Times New Roman" w:hAnsi="Times New Roman" w:cs="Times New Roman"/>
          <w:lang w:val="sr-Cyrl-RS"/>
        </w:rPr>
        <w:t xml:space="preserve">Имајући у виду упоредна искуства и стање у системима локалне самоуправе на Западном Балкану, </w:t>
      </w:r>
      <w:r w:rsidR="04281813" w:rsidRPr="00226F9D">
        <w:rPr>
          <w:rFonts w:ascii="Times New Roman" w:hAnsi="Times New Roman" w:cs="Times New Roman"/>
        </w:rPr>
        <w:t>SIGMA</w:t>
      </w:r>
      <w:r w:rsidR="107F4C17" w:rsidRPr="00226F9D">
        <w:rPr>
          <w:rFonts w:ascii="Times New Roman" w:hAnsi="Times New Roman" w:cs="Times New Roman"/>
          <w:lang w:val="sr-Cyrl-RS"/>
        </w:rPr>
        <w:t xml:space="preserve"> препоручује</w:t>
      </w:r>
      <w:r w:rsidR="283F7FFE" w:rsidRPr="00226F9D">
        <w:rPr>
          <w:rFonts w:ascii="Times New Roman" w:hAnsi="Times New Roman" w:cs="Times New Roman"/>
          <w:lang w:val="sr-Cyrl-RS"/>
        </w:rPr>
        <w:t xml:space="preserve"> да је у овом региону у</w:t>
      </w:r>
      <w:r w:rsidR="107F4C17" w:rsidRPr="00226F9D">
        <w:rPr>
          <w:rFonts w:ascii="Times New Roman" w:hAnsi="Times New Roman" w:cs="Times New Roman"/>
          <w:lang w:val="sr-Cyrl-RS"/>
        </w:rPr>
        <w:t xml:space="preserve"> циљу јачања локалне самоуправе, потребно  ускладити формалне надлежности са стварним овлашћењима, како би општине имале стварну аутономију у креирању и спровођењу политика. Додела одговорности мора бити праћена адекватним и предвидивим финансијским ресурсима, уз надзор ограничен на законитост и сразмерност. Истовремено, неопходно је редовно преиспитивање расподеле надлежности</w:t>
      </w:r>
      <w:r w:rsidR="5BA95FAD" w:rsidRPr="00226F9D">
        <w:rPr>
          <w:rFonts w:ascii="Times New Roman" w:hAnsi="Times New Roman" w:cs="Times New Roman"/>
          <w:lang w:val="sr-Cyrl-RS"/>
        </w:rPr>
        <w:t xml:space="preserve"> у систему целокупне јавне управе (национални, регионални и локални ниво),</w:t>
      </w:r>
      <w:r w:rsidR="107F4C17" w:rsidRPr="00226F9D">
        <w:rPr>
          <w:rFonts w:ascii="Times New Roman" w:hAnsi="Times New Roman" w:cs="Times New Roman"/>
          <w:lang w:val="sr-Cyrl-RS"/>
        </w:rPr>
        <w:t xml:space="preserve"> између </w:t>
      </w:r>
      <w:r w:rsidR="5AEF9129" w:rsidRPr="00226F9D">
        <w:rPr>
          <w:rFonts w:ascii="Times New Roman" w:hAnsi="Times New Roman" w:cs="Times New Roman"/>
          <w:lang w:val="sr-Cyrl-RS"/>
        </w:rPr>
        <w:t xml:space="preserve">националног нивоа власти и асоцијација локалне самоуправе </w:t>
      </w:r>
      <w:r w:rsidR="107F4C17" w:rsidRPr="00226F9D">
        <w:rPr>
          <w:rFonts w:ascii="Times New Roman" w:hAnsi="Times New Roman" w:cs="Times New Roman"/>
          <w:lang w:val="sr-Cyrl-RS"/>
        </w:rPr>
        <w:t>и</w:t>
      </w:r>
      <w:r w:rsidR="03EE339C" w:rsidRPr="00226F9D">
        <w:rPr>
          <w:rFonts w:ascii="Times New Roman" w:hAnsi="Times New Roman" w:cs="Times New Roman"/>
          <w:lang w:val="sr-Cyrl-RS"/>
        </w:rPr>
        <w:t xml:space="preserve"> способности локалних власти да </w:t>
      </w:r>
      <w:r w:rsidR="05E8D60F" w:rsidRPr="00226F9D">
        <w:rPr>
          <w:rFonts w:ascii="Times New Roman" w:hAnsi="Times New Roman" w:cs="Times New Roman"/>
          <w:lang w:val="sr-Cyrl-RS"/>
        </w:rPr>
        <w:t>прате потребе и унапреде</w:t>
      </w:r>
      <w:r w:rsidR="4A06E461" w:rsidRPr="00226F9D">
        <w:rPr>
          <w:rFonts w:ascii="Times New Roman" w:hAnsi="Times New Roman" w:cs="Times New Roman"/>
          <w:lang w:val="sr-Cyrl-RS"/>
        </w:rPr>
        <w:t xml:space="preserve"> своју</w:t>
      </w:r>
      <w:r w:rsidR="05E8D60F" w:rsidRPr="00226F9D">
        <w:rPr>
          <w:rFonts w:ascii="Times New Roman" w:hAnsi="Times New Roman" w:cs="Times New Roman"/>
          <w:lang w:val="sr-Cyrl-RS"/>
        </w:rPr>
        <w:t xml:space="preserve"> ефикасност, као и</w:t>
      </w:r>
      <w:r w:rsidR="107F4C17" w:rsidRPr="00226F9D">
        <w:rPr>
          <w:rFonts w:ascii="Times New Roman" w:hAnsi="Times New Roman" w:cs="Times New Roman"/>
          <w:lang w:val="sr-Cyrl-RS"/>
        </w:rPr>
        <w:t xml:space="preserve"> разматрање проширења улоге локалних самоуправа у образовању и другим кључним јавним услугама, у складу са праксом ЕУ</w:t>
      </w:r>
      <w:r w:rsidR="283F7FFE" w:rsidRPr="00226F9D">
        <w:rPr>
          <w:rFonts w:ascii="Times New Roman" w:hAnsi="Times New Roman" w:cs="Times New Roman"/>
          <w:lang w:val="sr-Cyrl-RS"/>
        </w:rPr>
        <w:t>.</w:t>
      </w:r>
      <w:r w:rsidRPr="00226F9D">
        <w:rPr>
          <w:rStyle w:val="FootnoteReference"/>
          <w:rFonts w:ascii="Times New Roman" w:hAnsi="Times New Roman" w:cs="Times New Roman"/>
          <w:lang w:val="sr-Cyrl-RS"/>
        </w:rPr>
        <w:footnoteReference w:id="27"/>
      </w:r>
    </w:p>
    <w:p w14:paraId="62A2D05B" w14:textId="77777777" w:rsidR="46663705" w:rsidRPr="00226F9D" w:rsidRDefault="46663705" w:rsidP="006B59F4">
      <w:pPr>
        <w:spacing w:after="0" w:line="240" w:lineRule="auto"/>
        <w:jc w:val="both"/>
        <w:rPr>
          <w:rFonts w:ascii="Times New Roman" w:hAnsi="Times New Roman" w:cs="Times New Roman"/>
          <w:lang w:val="sr-Cyrl-RS"/>
        </w:rPr>
      </w:pPr>
    </w:p>
    <w:p w14:paraId="1C64FC0C" w14:textId="1CEE5AFC" w:rsidR="74E419B0" w:rsidRPr="00226F9D" w:rsidRDefault="44BC7173" w:rsidP="006B59F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 xml:space="preserve">Законом о запосленима у АП и ЈЛС су успостављена основна начела каријерног службеничког система за службенике запослене у органима АП и ЈЛС, чиме су испуњене основне претпоставке за професионализацију, деполитизацију, каријерни развој, напредовање у служби и стручно усавршавање службеника на покрајинском и локалном нивоу. </w:t>
      </w:r>
      <w:r w:rsidR="05D9A5ED" w:rsidRPr="00226F9D">
        <w:rPr>
          <w:rFonts w:ascii="Times New Roman" w:hAnsi="Times New Roman" w:cs="Times New Roman"/>
          <w:lang w:val="sr-Cyrl-RS"/>
        </w:rPr>
        <w:t>Управљање људским ресурсима у локалној самоуправ</w:t>
      </w:r>
      <w:r w:rsidR="00B04132" w:rsidRPr="00226F9D">
        <w:rPr>
          <w:rFonts w:ascii="Times New Roman" w:hAnsi="Times New Roman" w:cs="Times New Roman"/>
          <w:lang w:val="sr-Cyrl-RS"/>
        </w:rPr>
        <w:t>и</w:t>
      </w:r>
      <w:r w:rsidR="05D9A5ED" w:rsidRPr="00226F9D">
        <w:rPr>
          <w:rFonts w:ascii="Times New Roman" w:hAnsi="Times New Roman" w:cs="Times New Roman"/>
          <w:lang w:val="sr-Cyrl-RS"/>
        </w:rPr>
        <w:t xml:space="preserve"> заснива се на компетенцијама</w:t>
      </w:r>
      <w:r w:rsidR="008740BF" w:rsidRPr="00226F9D">
        <w:rPr>
          <w:rFonts w:ascii="Times New Roman" w:hAnsi="Times New Roman" w:cs="Times New Roman"/>
          <w:lang w:val="sr-Cyrl-RS"/>
        </w:rPr>
        <w:t>,</w:t>
      </w:r>
      <w:r w:rsidR="05D9A5ED" w:rsidRPr="00226F9D">
        <w:rPr>
          <w:rFonts w:ascii="Times New Roman" w:hAnsi="Times New Roman" w:cs="Times New Roman"/>
          <w:lang w:val="sr-Cyrl-RS"/>
        </w:rPr>
        <w:t xml:space="preserve"> што представља модел оријентисан </w:t>
      </w:r>
      <w:r w:rsidR="2E4CEB43" w:rsidRPr="00226F9D">
        <w:rPr>
          <w:rFonts w:ascii="Times New Roman" w:hAnsi="Times New Roman" w:cs="Times New Roman"/>
          <w:lang w:val="sr-Cyrl-RS"/>
        </w:rPr>
        <w:t xml:space="preserve">на појединца </w:t>
      </w:r>
      <w:r w:rsidR="008740BF" w:rsidRPr="00226F9D">
        <w:rPr>
          <w:rFonts w:ascii="Times New Roman" w:hAnsi="Times New Roman" w:cs="Times New Roman"/>
          <w:lang w:val="sr-Cyrl-RS"/>
        </w:rPr>
        <w:t>к</w:t>
      </w:r>
      <w:r w:rsidR="7FCA2F29" w:rsidRPr="00226F9D">
        <w:rPr>
          <w:rFonts w:ascii="Times New Roman" w:hAnsi="Times New Roman" w:cs="Times New Roman"/>
          <w:lang w:val="sr-Cyrl-RS"/>
        </w:rPr>
        <w:t>о</w:t>
      </w:r>
      <w:r w:rsidR="008740BF" w:rsidRPr="00226F9D">
        <w:rPr>
          <w:rFonts w:ascii="Times New Roman" w:hAnsi="Times New Roman" w:cs="Times New Roman"/>
          <w:lang w:val="sr-Cyrl-RS"/>
        </w:rPr>
        <w:t>ји</w:t>
      </w:r>
      <w:r w:rsidR="2E4CEB43" w:rsidRPr="00226F9D">
        <w:rPr>
          <w:rFonts w:ascii="Times New Roman" w:hAnsi="Times New Roman" w:cs="Times New Roman"/>
          <w:lang w:val="sr-Cyrl-RS"/>
        </w:rPr>
        <w:t xml:space="preserve"> омогућава да</w:t>
      </w:r>
      <w:r w:rsidR="2E4CEB43" w:rsidRPr="00226F9D" w:rsidDel="00530954">
        <w:rPr>
          <w:rFonts w:ascii="Times New Roman" w:hAnsi="Times New Roman" w:cs="Times New Roman"/>
          <w:lang w:val="sr-Cyrl-RS"/>
        </w:rPr>
        <w:t xml:space="preserve"> </w:t>
      </w:r>
      <w:r w:rsidR="2E4CEB43" w:rsidRPr="00226F9D">
        <w:rPr>
          <w:rFonts w:ascii="Times New Roman" w:hAnsi="Times New Roman" w:cs="Times New Roman"/>
          <w:lang w:val="sr-Cyrl-RS"/>
        </w:rPr>
        <w:t xml:space="preserve">управа </w:t>
      </w:r>
      <w:r w:rsidR="00530954" w:rsidRPr="00226F9D">
        <w:rPr>
          <w:rFonts w:ascii="Times New Roman" w:hAnsi="Times New Roman" w:cs="Times New Roman"/>
          <w:lang w:val="sr-Cyrl-RS"/>
        </w:rPr>
        <w:t xml:space="preserve">појединца </w:t>
      </w:r>
      <w:r w:rsidR="2E4CEB43" w:rsidRPr="00226F9D">
        <w:rPr>
          <w:rFonts w:ascii="Times New Roman" w:hAnsi="Times New Roman" w:cs="Times New Roman"/>
          <w:lang w:val="sr-Cyrl-RS"/>
        </w:rPr>
        <w:t xml:space="preserve">препозна </w:t>
      </w:r>
      <w:r w:rsidR="7FCA2F29" w:rsidRPr="00226F9D">
        <w:rPr>
          <w:rFonts w:ascii="Times New Roman" w:hAnsi="Times New Roman" w:cs="Times New Roman"/>
          <w:lang w:val="sr-Cyrl-RS"/>
        </w:rPr>
        <w:t>као капитал</w:t>
      </w:r>
      <w:r w:rsidR="2E4CEB43" w:rsidRPr="00226F9D">
        <w:rPr>
          <w:rFonts w:ascii="Times New Roman" w:hAnsi="Times New Roman" w:cs="Times New Roman"/>
          <w:lang w:val="sr-Cyrl-RS"/>
        </w:rPr>
        <w:t>,</w:t>
      </w:r>
      <w:r w:rsidR="45D5A249" w:rsidRPr="00226F9D">
        <w:rPr>
          <w:rFonts w:ascii="Times New Roman" w:hAnsi="Times New Roman" w:cs="Times New Roman"/>
          <w:lang w:val="sr-Cyrl-RS"/>
        </w:rPr>
        <w:t xml:space="preserve"> да се</w:t>
      </w:r>
      <w:r w:rsidR="2E4CEB43" w:rsidRPr="00226F9D">
        <w:rPr>
          <w:rFonts w:ascii="Times New Roman" w:hAnsi="Times New Roman" w:cs="Times New Roman"/>
          <w:lang w:val="sr-Cyrl-RS"/>
        </w:rPr>
        <w:t xml:space="preserve"> развија и усклађује </w:t>
      </w:r>
      <w:r w:rsidR="00530954" w:rsidRPr="00226F9D">
        <w:rPr>
          <w:rFonts w:ascii="Times New Roman" w:hAnsi="Times New Roman" w:cs="Times New Roman"/>
          <w:lang w:val="sr-Cyrl-RS"/>
        </w:rPr>
        <w:t xml:space="preserve">са </w:t>
      </w:r>
      <w:r w:rsidR="2E4CEB43" w:rsidRPr="00226F9D">
        <w:rPr>
          <w:rFonts w:ascii="Times New Roman" w:hAnsi="Times New Roman" w:cs="Times New Roman"/>
          <w:lang w:val="sr-Cyrl-RS"/>
        </w:rPr>
        <w:t>потребама организације, како би она остварила своје циљеве.</w:t>
      </w:r>
      <w:r w:rsidR="5DC048B3" w:rsidRPr="00226F9D">
        <w:rPr>
          <w:rFonts w:ascii="Times New Roman" w:hAnsi="Times New Roman" w:cs="Times New Roman"/>
          <w:lang w:val="sr-Cyrl-RS"/>
        </w:rPr>
        <w:t xml:space="preserve"> </w:t>
      </w:r>
      <w:r w:rsidR="0B23B972" w:rsidRPr="00226F9D">
        <w:rPr>
          <w:rFonts w:ascii="Times New Roman" w:hAnsi="Times New Roman" w:cs="Times New Roman"/>
          <w:lang w:val="sr-Cyrl-RS"/>
        </w:rPr>
        <w:t>Примена овог модела у управама омогућава повезивање ефикасног извршавања задатака на радном месту са стратешким циљевима организације што је и једна од најважнијих функција овог модела.</w:t>
      </w:r>
    </w:p>
    <w:p w14:paraId="47D9B3A5" w14:textId="77777777" w:rsidR="00C27AE6" w:rsidRPr="00226F9D" w:rsidRDefault="00C27AE6" w:rsidP="006B59F4">
      <w:pPr>
        <w:spacing w:after="0" w:line="240" w:lineRule="auto"/>
        <w:jc w:val="both"/>
        <w:rPr>
          <w:rFonts w:ascii="Times New Roman" w:hAnsi="Times New Roman" w:cs="Times New Roman"/>
          <w:lang w:val="sr-Cyrl-RS"/>
        </w:r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9350"/>
      </w:tblGrid>
      <w:tr w:rsidR="003D1657" w:rsidRPr="00C57ED0" w14:paraId="73EBB081" w14:textId="77777777" w:rsidTr="003D1657">
        <w:trPr>
          <w:trHeight w:val="361"/>
        </w:trPr>
        <w:tc>
          <w:tcPr>
            <w:tcW w:w="9350" w:type="dxa"/>
          </w:tcPr>
          <w:p w14:paraId="7ED95DAD" w14:textId="62F30C9C" w:rsidR="003D1657" w:rsidRPr="00226F9D" w:rsidRDefault="003D1657" w:rsidP="003D1657">
            <w:pPr>
              <w:rPr>
                <w:rFonts w:ascii="Times New Roman" w:hAnsi="Times New Roman" w:cs="Times New Roman"/>
                <w:b/>
                <w:bCs/>
                <w:sz w:val="20"/>
                <w:szCs w:val="20"/>
                <w:lang w:val="sr-Latn-RS"/>
              </w:rPr>
            </w:pPr>
            <w:r w:rsidRPr="00226F9D">
              <w:rPr>
                <w:rFonts w:ascii="Times New Roman" w:hAnsi="Times New Roman" w:cs="Times New Roman"/>
                <w:b/>
                <w:bCs/>
                <w:sz w:val="20"/>
                <w:szCs w:val="20"/>
                <w:lang w:val="sr-Latn-RS"/>
              </w:rPr>
              <w:t>K</w:t>
            </w:r>
            <w:r w:rsidRPr="00226F9D">
              <w:rPr>
                <w:rFonts w:ascii="Times New Roman" w:hAnsi="Times New Roman" w:cs="Times New Roman"/>
                <w:b/>
                <w:bCs/>
                <w:sz w:val="20"/>
                <w:szCs w:val="20"/>
                <w:lang w:val="sr-Cyrl-RS"/>
              </w:rPr>
              <w:t>ључне одреднице система локалне самоуправе</w:t>
            </w:r>
          </w:p>
        </w:tc>
      </w:tr>
      <w:tr w:rsidR="000257F8" w:rsidRPr="00C57ED0" w14:paraId="510DA6A8" w14:textId="77777777" w:rsidTr="003D1657">
        <w:tc>
          <w:tcPr>
            <w:tcW w:w="9350" w:type="dxa"/>
          </w:tcPr>
          <w:p w14:paraId="10948565" w14:textId="249030CB" w:rsidR="000257F8" w:rsidRPr="00226F9D" w:rsidRDefault="000257F8" w:rsidP="003924BE">
            <w:pPr>
              <w:pStyle w:val="ListParagraph"/>
              <w:numPr>
                <w:ilvl w:val="0"/>
                <w:numId w:val="19"/>
              </w:numPr>
              <w:jc w:val="both"/>
              <w:rPr>
                <w:rFonts w:ascii="Times New Roman" w:hAnsi="Times New Roman" w:cs="Times New Roman"/>
                <w:sz w:val="20"/>
                <w:szCs w:val="20"/>
                <w:lang w:val="sr-Cyrl-RS"/>
              </w:rPr>
            </w:pPr>
            <w:r w:rsidRPr="00226F9D">
              <w:rPr>
                <w:rFonts w:ascii="Times New Roman" w:hAnsi="Times New Roman" w:cs="Times New Roman"/>
                <w:b/>
                <w:bCs/>
                <w:sz w:val="20"/>
                <w:szCs w:val="20"/>
                <w:lang w:val="sr-Cyrl-RS"/>
              </w:rPr>
              <w:t>Аутономија</w:t>
            </w:r>
            <w:r w:rsidRPr="00226F9D">
              <w:rPr>
                <w:rFonts w:ascii="Times New Roman" w:hAnsi="Times New Roman" w:cs="Times New Roman"/>
                <w:sz w:val="20"/>
                <w:szCs w:val="20"/>
                <w:lang w:val="sr-Cyrl-RS"/>
              </w:rPr>
              <w:t xml:space="preserve"> </w:t>
            </w:r>
            <w:r w:rsidR="005F7E54" w:rsidRPr="00226F9D">
              <w:rPr>
                <w:rFonts w:ascii="Times New Roman" w:hAnsi="Times New Roman" w:cs="Times New Roman"/>
                <w:sz w:val="20"/>
                <w:szCs w:val="20"/>
                <w:lang w:val="sr-Cyrl-RS"/>
              </w:rPr>
              <w:t>–</w:t>
            </w:r>
            <w:r w:rsidRPr="00226F9D">
              <w:rPr>
                <w:rFonts w:ascii="Times New Roman" w:hAnsi="Times New Roman" w:cs="Times New Roman"/>
                <w:sz w:val="20"/>
                <w:szCs w:val="20"/>
                <w:lang w:val="sr-Cyrl-RS"/>
              </w:rPr>
              <w:t xml:space="preserve"> право јединица локалне самоуправе да самостално уређују своје послове и органе у складу са законом.</w:t>
            </w:r>
          </w:p>
          <w:p w14:paraId="2CCE2B4A" w14:textId="07461722" w:rsidR="000257F8" w:rsidRPr="00226F9D" w:rsidRDefault="000257F8" w:rsidP="003924BE">
            <w:pPr>
              <w:pStyle w:val="ListParagraph"/>
              <w:numPr>
                <w:ilvl w:val="0"/>
                <w:numId w:val="19"/>
              </w:numPr>
              <w:jc w:val="both"/>
              <w:rPr>
                <w:rFonts w:ascii="Times New Roman" w:hAnsi="Times New Roman" w:cs="Times New Roman"/>
                <w:sz w:val="20"/>
                <w:szCs w:val="20"/>
                <w:lang w:val="sr-Cyrl-RS"/>
              </w:rPr>
            </w:pPr>
            <w:r w:rsidRPr="00226F9D">
              <w:rPr>
                <w:rFonts w:ascii="Times New Roman" w:hAnsi="Times New Roman" w:cs="Times New Roman"/>
                <w:b/>
                <w:bCs/>
                <w:sz w:val="20"/>
                <w:szCs w:val="20"/>
                <w:lang w:val="sr-Cyrl-RS"/>
              </w:rPr>
              <w:t>Једностепени систем</w:t>
            </w:r>
            <w:r w:rsidRPr="00226F9D">
              <w:rPr>
                <w:rFonts w:ascii="Times New Roman" w:hAnsi="Times New Roman" w:cs="Times New Roman"/>
                <w:sz w:val="20"/>
                <w:szCs w:val="20"/>
                <w:lang w:val="sr-Cyrl-RS"/>
              </w:rPr>
              <w:t xml:space="preserve"> </w:t>
            </w:r>
            <w:r w:rsidR="00DA1DFA" w:rsidRPr="00226F9D">
              <w:rPr>
                <w:rFonts w:ascii="Times New Roman" w:hAnsi="Times New Roman" w:cs="Times New Roman"/>
                <w:sz w:val="20"/>
                <w:szCs w:val="20"/>
                <w:lang w:val="sr-Cyrl-RS"/>
              </w:rPr>
              <w:t>–</w:t>
            </w:r>
            <w:r w:rsidRPr="00226F9D">
              <w:rPr>
                <w:rFonts w:ascii="Times New Roman" w:hAnsi="Times New Roman" w:cs="Times New Roman"/>
                <w:sz w:val="20"/>
                <w:szCs w:val="20"/>
                <w:lang w:val="sr-Cyrl-RS"/>
              </w:rPr>
              <w:t xml:space="preserve"> без више нивоа локалне самоуправе (општин</w:t>
            </w:r>
            <w:r w:rsidR="00A83B5F" w:rsidRPr="00226F9D">
              <w:rPr>
                <w:rFonts w:ascii="Times New Roman" w:hAnsi="Times New Roman" w:cs="Times New Roman"/>
                <w:sz w:val="20"/>
                <w:szCs w:val="20"/>
                <w:lang w:val="sr-Cyrl-RS"/>
              </w:rPr>
              <w:t>е</w:t>
            </w:r>
            <w:r w:rsidRPr="00226F9D">
              <w:rPr>
                <w:rFonts w:ascii="Times New Roman" w:hAnsi="Times New Roman" w:cs="Times New Roman"/>
                <w:sz w:val="20"/>
                <w:szCs w:val="20"/>
                <w:lang w:val="sr-Cyrl-RS"/>
              </w:rPr>
              <w:t xml:space="preserve"> и градови су структурално слични).</w:t>
            </w:r>
          </w:p>
          <w:p w14:paraId="7C5F872D" w14:textId="3029FFB1" w:rsidR="000257F8" w:rsidRPr="00226F9D" w:rsidRDefault="000257F8" w:rsidP="003924BE">
            <w:pPr>
              <w:pStyle w:val="ListParagraph"/>
              <w:numPr>
                <w:ilvl w:val="0"/>
                <w:numId w:val="19"/>
              </w:numPr>
              <w:jc w:val="both"/>
              <w:rPr>
                <w:rFonts w:ascii="Times New Roman" w:hAnsi="Times New Roman" w:cs="Times New Roman"/>
                <w:sz w:val="20"/>
                <w:szCs w:val="20"/>
                <w:lang w:val="sr-Cyrl-RS"/>
              </w:rPr>
            </w:pPr>
            <w:r w:rsidRPr="00226F9D">
              <w:rPr>
                <w:rFonts w:ascii="Times New Roman" w:hAnsi="Times New Roman" w:cs="Times New Roman"/>
                <w:b/>
                <w:sz w:val="20"/>
                <w:szCs w:val="20"/>
                <w:lang w:val="sr-Cyrl-RS"/>
              </w:rPr>
              <w:t>Пропорционални изборни систем</w:t>
            </w:r>
            <w:r w:rsidRPr="00226F9D">
              <w:rPr>
                <w:rFonts w:ascii="Times New Roman" w:hAnsi="Times New Roman" w:cs="Times New Roman"/>
                <w:sz w:val="20"/>
                <w:szCs w:val="20"/>
                <w:lang w:val="sr-Cyrl-RS"/>
              </w:rPr>
              <w:t xml:space="preserve"> – </w:t>
            </w:r>
            <w:r w:rsidR="003218FC" w:rsidRPr="00226F9D">
              <w:rPr>
                <w:rFonts w:ascii="Times New Roman" w:hAnsi="Times New Roman" w:cs="Times New Roman"/>
                <w:sz w:val="20"/>
                <w:szCs w:val="20"/>
                <w:lang w:val="sr-Cyrl-RS"/>
              </w:rPr>
              <w:t xml:space="preserve">свака </w:t>
            </w:r>
            <w:r w:rsidR="004763C0" w:rsidRPr="00226F9D">
              <w:rPr>
                <w:rFonts w:ascii="Times New Roman" w:hAnsi="Times New Roman" w:cs="Times New Roman"/>
                <w:sz w:val="20"/>
                <w:szCs w:val="20"/>
                <w:lang w:val="sr-Cyrl-RS"/>
              </w:rPr>
              <w:t xml:space="preserve">ЈЛС је једна изборна јединица, гласа </w:t>
            </w:r>
            <w:r w:rsidR="00D10EF1" w:rsidRPr="00226F9D">
              <w:rPr>
                <w:rFonts w:ascii="Times New Roman" w:hAnsi="Times New Roman" w:cs="Times New Roman"/>
                <w:sz w:val="20"/>
                <w:szCs w:val="20"/>
                <w:lang w:val="sr-Cyrl-RS"/>
              </w:rPr>
              <w:t xml:space="preserve">се </w:t>
            </w:r>
            <w:r w:rsidR="004763C0" w:rsidRPr="00226F9D">
              <w:rPr>
                <w:rFonts w:ascii="Times New Roman" w:hAnsi="Times New Roman" w:cs="Times New Roman"/>
                <w:sz w:val="20"/>
                <w:szCs w:val="20"/>
                <w:lang w:val="sr-Cyrl-RS"/>
              </w:rPr>
              <w:t xml:space="preserve">за кандидатске листе, а мандати се расподељују </w:t>
            </w:r>
            <w:r w:rsidR="003218FC" w:rsidRPr="00226F9D">
              <w:rPr>
                <w:rFonts w:ascii="Times New Roman" w:hAnsi="Times New Roman" w:cs="Times New Roman"/>
                <w:sz w:val="20"/>
                <w:szCs w:val="20"/>
                <w:lang w:val="sr-Cyrl-RS"/>
              </w:rPr>
              <w:t xml:space="preserve">у складу са </w:t>
            </w:r>
            <w:r w:rsidR="00D10EF1" w:rsidRPr="00226F9D">
              <w:rPr>
                <w:rFonts w:ascii="Times New Roman" w:hAnsi="Times New Roman" w:cs="Times New Roman"/>
                <w:sz w:val="20"/>
                <w:szCs w:val="20"/>
                <w:lang w:val="sr-Cyrl-RS"/>
              </w:rPr>
              <w:t xml:space="preserve">процентом добијених гласова </w:t>
            </w:r>
            <w:r w:rsidR="004763C0" w:rsidRPr="00226F9D">
              <w:rPr>
                <w:rFonts w:ascii="Times New Roman" w:hAnsi="Times New Roman" w:cs="Times New Roman"/>
                <w:sz w:val="20"/>
                <w:szCs w:val="20"/>
                <w:lang w:val="sr-Cyrl-RS"/>
              </w:rPr>
              <w:t>применом система</w:t>
            </w:r>
            <w:r w:rsidR="004E7CC8" w:rsidRPr="00226F9D">
              <w:rPr>
                <w:rFonts w:ascii="Times New Roman" w:hAnsi="Times New Roman" w:cs="Times New Roman"/>
                <w:sz w:val="20"/>
                <w:szCs w:val="20"/>
                <w:lang w:val="sr-Cyrl-RS"/>
              </w:rPr>
              <w:t xml:space="preserve"> највећег количника</w:t>
            </w:r>
            <w:r w:rsidR="00D10EF1" w:rsidRPr="00226F9D">
              <w:rPr>
                <w:rFonts w:ascii="Times New Roman" w:hAnsi="Times New Roman" w:cs="Times New Roman"/>
                <w:sz w:val="20"/>
                <w:szCs w:val="20"/>
                <w:lang w:val="sr-Cyrl-RS"/>
              </w:rPr>
              <w:t xml:space="preserve"> (</w:t>
            </w:r>
            <w:r w:rsidR="004763C0" w:rsidRPr="00226F9D">
              <w:rPr>
                <w:rFonts w:ascii="Times New Roman" w:hAnsi="Times New Roman" w:cs="Times New Roman"/>
                <w:sz w:val="20"/>
                <w:szCs w:val="20"/>
                <w:lang w:val="sr-Cyrl-RS"/>
              </w:rPr>
              <w:t>Д’Онтов систем</w:t>
            </w:r>
            <w:r w:rsidR="00D10EF1" w:rsidRPr="00226F9D">
              <w:rPr>
                <w:rFonts w:ascii="Times New Roman" w:hAnsi="Times New Roman" w:cs="Times New Roman"/>
                <w:sz w:val="20"/>
                <w:szCs w:val="20"/>
                <w:lang w:val="sr-Cyrl-RS"/>
              </w:rPr>
              <w:t>)</w:t>
            </w:r>
          </w:p>
          <w:p w14:paraId="30E604F5" w14:textId="3AEFB122" w:rsidR="004439C7" w:rsidRPr="00226F9D" w:rsidRDefault="000257F8" w:rsidP="003924BE">
            <w:pPr>
              <w:pStyle w:val="ListParagraph"/>
              <w:numPr>
                <w:ilvl w:val="0"/>
                <w:numId w:val="19"/>
              </w:numPr>
              <w:jc w:val="both"/>
              <w:rPr>
                <w:rFonts w:ascii="Times New Roman" w:hAnsi="Times New Roman" w:cs="Times New Roman"/>
                <w:sz w:val="20"/>
                <w:szCs w:val="20"/>
                <w:lang w:val="sr-Cyrl-RS"/>
              </w:rPr>
            </w:pPr>
            <w:r w:rsidRPr="00226F9D">
              <w:rPr>
                <w:rFonts w:ascii="Times New Roman" w:hAnsi="Times New Roman" w:cs="Times New Roman"/>
                <w:b/>
                <w:bCs/>
                <w:sz w:val="20"/>
                <w:szCs w:val="20"/>
                <w:lang w:val="sr-Cyrl-RS"/>
              </w:rPr>
              <w:t>Расподела одговорности на више локалних органа</w:t>
            </w:r>
            <w:r w:rsidRPr="00226F9D">
              <w:rPr>
                <w:rFonts w:ascii="Times New Roman" w:hAnsi="Times New Roman" w:cs="Times New Roman"/>
                <w:sz w:val="20"/>
                <w:szCs w:val="20"/>
                <w:lang w:val="sr-Cyrl-RS"/>
              </w:rPr>
              <w:t xml:space="preserve"> – </w:t>
            </w:r>
            <w:r w:rsidR="00277893" w:rsidRPr="00226F9D">
              <w:rPr>
                <w:rFonts w:ascii="Times New Roman" w:hAnsi="Times New Roman" w:cs="Times New Roman"/>
                <w:sz w:val="20"/>
                <w:szCs w:val="20"/>
                <w:lang w:val="sr-Cyrl-RS"/>
              </w:rPr>
              <w:t>ск</w:t>
            </w:r>
            <w:r w:rsidR="004439C7" w:rsidRPr="00226F9D">
              <w:rPr>
                <w:rFonts w:ascii="Times New Roman" w:hAnsi="Times New Roman" w:cs="Times New Roman"/>
                <w:sz w:val="20"/>
                <w:szCs w:val="20"/>
                <w:lang w:val="sr-Cyrl-RS"/>
              </w:rPr>
              <w:t xml:space="preserve">упштина - највиши, представнички орган; </w:t>
            </w:r>
            <w:r w:rsidR="00277893" w:rsidRPr="00226F9D">
              <w:rPr>
                <w:rFonts w:ascii="Times New Roman" w:hAnsi="Times New Roman" w:cs="Times New Roman"/>
                <w:sz w:val="20"/>
                <w:szCs w:val="20"/>
                <w:lang w:val="sr-Cyrl-RS"/>
              </w:rPr>
              <w:t>и</w:t>
            </w:r>
            <w:r w:rsidR="004439C7" w:rsidRPr="00226F9D">
              <w:rPr>
                <w:rFonts w:ascii="Times New Roman" w:hAnsi="Times New Roman" w:cs="Times New Roman"/>
                <w:sz w:val="20"/>
                <w:szCs w:val="20"/>
                <w:lang w:val="sr-Cyrl-RS"/>
              </w:rPr>
              <w:t>звршни органи општине - председник општине/градоначелник и веће; Управа;</w:t>
            </w:r>
            <w:r w:rsidR="00277893" w:rsidRPr="00226F9D">
              <w:rPr>
                <w:rFonts w:ascii="Times New Roman" w:hAnsi="Times New Roman" w:cs="Times New Roman"/>
                <w:sz w:val="20"/>
                <w:szCs w:val="20"/>
                <w:lang w:val="sr-Cyrl-RS"/>
              </w:rPr>
              <w:t xml:space="preserve"> локално правобранилаштво</w:t>
            </w:r>
            <w:r w:rsidR="00806157" w:rsidRPr="00226F9D">
              <w:rPr>
                <w:rFonts w:ascii="Times New Roman" w:hAnsi="Times New Roman" w:cs="Times New Roman"/>
                <w:sz w:val="20"/>
                <w:szCs w:val="20"/>
                <w:lang w:val="sr-Cyrl-RS"/>
              </w:rPr>
              <w:t xml:space="preserve"> </w:t>
            </w:r>
          </w:p>
          <w:p w14:paraId="46A3D298" w14:textId="07E7147D" w:rsidR="000257F8" w:rsidRPr="00226F9D" w:rsidRDefault="000257F8" w:rsidP="003924BE">
            <w:pPr>
              <w:pStyle w:val="ListParagraph"/>
              <w:numPr>
                <w:ilvl w:val="0"/>
                <w:numId w:val="19"/>
              </w:numPr>
              <w:jc w:val="both"/>
              <w:rPr>
                <w:rFonts w:ascii="Times New Roman" w:hAnsi="Times New Roman" w:cs="Times New Roman"/>
                <w:sz w:val="20"/>
                <w:szCs w:val="20"/>
                <w:lang w:val="sr-Cyrl-RS"/>
              </w:rPr>
            </w:pPr>
            <w:r w:rsidRPr="00226F9D">
              <w:rPr>
                <w:rFonts w:ascii="Times New Roman" w:hAnsi="Times New Roman" w:cs="Times New Roman"/>
                <w:b/>
                <w:bCs/>
                <w:sz w:val="20"/>
                <w:szCs w:val="20"/>
                <w:lang w:val="sr-Cyrl-RS"/>
              </w:rPr>
              <w:t>Различити облици организовања функција</w:t>
            </w:r>
            <w:r w:rsidRPr="00226F9D">
              <w:rPr>
                <w:rFonts w:ascii="Times New Roman" w:hAnsi="Times New Roman" w:cs="Times New Roman"/>
                <w:sz w:val="20"/>
                <w:szCs w:val="20"/>
                <w:lang w:val="sr-Cyrl-RS"/>
              </w:rPr>
              <w:t xml:space="preserve"> </w:t>
            </w:r>
            <w:r w:rsidR="00DA1DFA" w:rsidRPr="00226F9D">
              <w:rPr>
                <w:rFonts w:ascii="Times New Roman" w:hAnsi="Times New Roman" w:cs="Times New Roman"/>
                <w:sz w:val="20"/>
                <w:szCs w:val="20"/>
                <w:lang w:val="sr-Cyrl-RS"/>
              </w:rPr>
              <w:t>–</w:t>
            </w:r>
            <w:r w:rsidRPr="00226F9D">
              <w:rPr>
                <w:rFonts w:ascii="Times New Roman" w:hAnsi="Times New Roman" w:cs="Times New Roman"/>
                <w:sz w:val="20"/>
                <w:szCs w:val="20"/>
                <w:lang w:val="sr-Cyrl-RS"/>
              </w:rPr>
              <w:t xml:space="preserve"> ЈЛС могу да организују своје установе, предузећа и друге правне облике за обављање послова</w:t>
            </w:r>
            <w:r w:rsidR="001D42DB" w:rsidRPr="00226F9D">
              <w:rPr>
                <w:rFonts w:ascii="Times New Roman" w:hAnsi="Times New Roman" w:cs="Times New Roman"/>
                <w:sz w:val="20"/>
                <w:szCs w:val="20"/>
                <w:lang w:val="sr-Cyrl-RS"/>
              </w:rPr>
              <w:t>, а могу</w:t>
            </w:r>
            <w:r w:rsidR="006A1AE8" w:rsidRPr="00226F9D">
              <w:rPr>
                <w:rFonts w:ascii="Times New Roman" w:hAnsi="Times New Roman" w:cs="Times New Roman"/>
                <w:sz w:val="20"/>
                <w:szCs w:val="20"/>
                <w:lang w:val="sr-Cyrl-RS"/>
              </w:rPr>
              <w:t xml:space="preserve"> да успоставе и </w:t>
            </w:r>
            <w:r w:rsidR="00452E33" w:rsidRPr="00226F9D">
              <w:rPr>
                <w:rFonts w:ascii="Times New Roman" w:hAnsi="Times New Roman" w:cs="Times New Roman"/>
                <w:sz w:val="20"/>
                <w:szCs w:val="20"/>
                <w:lang w:val="sr-Cyrl-RS"/>
              </w:rPr>
              <w:t xml:space="preserve">локалног омбудсмана као </w:t>
            </w:r>
            <w:r w:rsidR="006A1AE8" w:rsidRPr="00226F9D">
              <w:rPr>
                <w:rFonts w:ascii="Times New Roman" w:hAnsi="Times New Roman" w:cs="Times New Roman"/>
                <w:sz w:val="20"/>
                <w:szCs w:val="20"/>
                <w:lang w:val="sr-Cyrl-RS"/>
              </w:rPr>
              <w:t xml:space="preserve">институцију за заштиту права грађана </w:t>
            </w:r>
          </w:p>
          <w:p w14:paraId="15D2DB2D" w14:textId="77777777" w:rsidR="000257F8" w:rsidRPr="00226F9D" w:rsidRDefault="000257F8" w:rsidP="003924BE">
            <w:pPr>
              <w:pStyle w:val="ListParagraph"/>
              <w:numPr>
                <w:ilvl w:val="0"/>
                <w:numId w:val="19"/>
              </w:numPr>
              <w:jc w:val="both"/>
              <w:rPr>
                <w:rFonts w:ascii="Times New Roman" w:hAnsi="Times New Roman" w:cs="Times New Roman"/>
                <w:sz w:val="20"/>
                <w:szCs w:val="20"/>
                <w:lang w:val="sr-Cyrl-RS"/>
              </w:rPr>
            </w:pPr>
            <w:r w:rsidRPr="00226F9D">
              <w:rPr>
                <w:rFonts w:ascii="Times New Roman" w:hAnsi="Times New Roman" w:cs="Times New Roman"/>
                <w:b/>
                <w:bCs/>
                <w:sz w:val="20"/>
                <w:szCs w:val="20"/>
                <w:lang w:val="sr-Cyrl-RS"/>
              </w:rPr>
              <w:t>Право грађана на непосредно учешће и одлучивање</w:t>
            </w:r>
            <w:r w:rsidRPr="00226F9D">
              <w:rPr>
                <w:rFonts w:ascii="Times New Roman" w:hAnsi="Times New Roman" w:cs="Times New Roman"/>
                <w:sz w:val="20"/>
                <w:szCs w:val="20"/>
                <w:lang w:val="sr-Cyrl-RS"/>
              </w:rPr>
              <w:t xml:space="preserve"> – кроз референдум, народну иницијативу, збор грађана, организовање месних заједница, јавне расправе, петиције и јавна слушања</w:t>
            </w:r>
          </w:p>
          <w:p w14:paraId="2912CB4A" w14:textId="552F0B8A" w:rsidR="000257F8" w:rsidRPr="00226F9D" w:rsidRDefault="000257F8" w:rsidP="003924BE">
            <w:pPr>
              <w:pStyle w:val="ListParagraph"/>
              <w:numPr>
                <w:ilvl w:val="0"/>
                <w:numId w:val="19"/>
              </w:numPr>
              <w:jc w:val="both"/>
              <w:rPr>
                <w:rFonts w:ascii="Times New Roman" w:hAnsi="Times New Roman" w:cs="Times New Roman"/>
                <w:sz w:val="20"/>
                <w:szCs w:val="20"/>
                <w:lang w:val="sr-Cyrl-RS"/>
              </w:rPr>
            </w:pPr>
            <w:r w:rsidRPr="00226F9D">
              <w:rPr>
                <w:rFonts w:ascii="Times New Roman" w:hAnsi="Times New Roman" w:cs="Times New Roman"/>
                <w:b/>
                <w:bCs/>
                <w:sz w:val="20"/>
                <w:szCs w:val="20"/>
                <w:lang w:val="sr-Cyrl-RS"/>
              </w:rPr>
              <w:t>Финансијска самосталност</w:t>
            </w:r>
            <w:r w:rsidRPr="00226F9D">
              <w:rPr>
                <w:rFonts w:ascii="Times New Roman" w:hAnsi="Times New Roman" w:cs="Times New Roman"/>
                <w:sz w:val="20"/>
                <w:szCs w:val="20"/>
                <w:lang w:val="sr-Cyrl-RS"/>
              </w:rPr>
              <w:t xml:space="preserve"> – самостално управљање буџетом, приходи који су гарантовани законом, самостално утврђивање и наплата локалних прихода, и др.</w:t>
            </w:r>
          </w:p>
        </w:tc>
      </w:tr>
    </w:tbl>
    <w:p w14:paraId="0CA1441E" w14:textId="77777777" w:rsidR="003D1657" w:rsidRPr="00226F9D" w:rsidRDefault="003D1657" w:rsidP="006B59F4">
      <w:pPr>
        <w:spacing w:after="0" w:line="240" w:lineRule="auto"/>
        <w:jc w:val="both"/>
        <w:rPr>
          <w:rStyle w:val="normaltextrun"/>
          <w:rFonts w:ascii="Times New Roman" w:hAnsi="Times New Roman" w:cs="Times New Roman"/>
          <w:lang w:val="sr-Latn-RS"/>
        </w:rPr>
      </w:pPr>
    </w:p>
    <w:p w14:paraId="04F09B0E" w14:textId="6B438142" w:rsidR="00911F9B" w:rsidRPr="00226F9D" w:rsidRDefault="00911F9B" w:rsidP="58BFBFDD">
      <w:pPr>
        <w:spacing w:after="0" w:line="240" w:lineRule="auto"/>
        <w:jc w:val="both"/>
        <w:rPr>
          <w:rFonts w:ascii="Times New Roman" w:hAnsi="Times New Roman" w:cs="Times New Roman"/>
          <w:lang w:val="sr-Cyrl-RS"/>
        </w:rPr>
      </w:pPr>
      <w:r w:rsidRPr="00226F9D">
        <w:rPr>
          <w:rStyle w:val="normaltextrun"/>
          <w:rFonts w:ascii="Times New Roman" w:hAnsi="Times New Roman" w:cs="Times New Roman"/>
          <w:lang w:val="sr-Cyrl-RS"/>
        </w:rPr>
        <w:t xml:space="preserve">Важан део остваривања локалне самоуправе јесте </w:t>
      </w:r>
      <w:r w:rsidRPr="00226F9D">
        <w:rPr>
          <w:rStyle w:val="normaltextrun"/>
          <w:rFonts w:ascii="Times New Roman" w:hAnsi="Times New Roman" w:cs="Times New Roman"/>
          <w:b/>
          <w:bCs/>
          <w:lang w:val="sr-Cyrl-RS"/>
        </w:rPr>
        <w:t>финансирање локалне самоуправе</w:t>
      </w:r>
      <w:r w:rsidRPr="00226F9D">
        <w:rPr>
          <w:rStyle w:val="normaltextrun"/>
          <w:rFonts w:ascii="Times New Roman" w:hAnsi="Times New Roman" w:cs="Times New Roman"/>
          <w:lang w:val="sr-Cyrl-RS"/>
        </w:rPr>
        <w:t xml:space="preserve"> као сложен и вишеслојан систем уређен низом прописа, који би требало да омогуће локалним самоуправама стабилне и предвидиве изворе прихода за обављање њихових надлежности, као и да подстакну фискалну одговорност и ефикасно управљање јавним финансијама на локалном нивоу.</w:t>
      </w:r>
    </w:p>
    <w:p w14:paraId="52151B16" w14:textId="0D09D4AF" w:rsidR="00911F9B" w:rsidRPr="00226F9D" w:rsidRDefault="00911F9B" w:rsidP="006B59F4">
      <w:pPr>
        <w:spacing w:after="0" w:line="240" w:lineRule="auto"/>
        <w:jc w:val="both"/>
        <w:rPr>
          <w:rFonts w:ascii="Times New Roman" w:hAnsi="Times New Roman" w:cs="Times New Roman"/>
          <w:lang w:val="sr-Cyrl-RS"/>
        </w:rPr>
      </w:pPr>
      <w:r w:rsidRPr="00226F9D">
        <w:rPr>
          <w:rStyle w:val="eop"/>
          <w:rFonts w:ascii="Times New Roman" w:hAnsi="Times New Roman" w:cs="Times New Roman"/>
          <w:lang w:val="sr-Latn-RS"/>
        </w:rPr>
        <w:t> </w:t>
      </w:r>
    </w:p>
    <w:p w14:paraId="749D221E" w14:textId="51325EC9" w:rsidR="00CA74DA" w:rsidRPr="00226F9D" w:rsidRDefault="00911F9B" w:rsidP="006B59F4">
      <w:pPr>
        <w:spacing w:after="0" w:line="240" w:lineRule="auto"/>
        <w:jc w:val="both"/>
        <w:rPr>
          <w:rStyle w:val="normaltextrun"/>
          <w:rFonts w:ascii="Times New Roman" w:hAnsi="Times New Roman" w:cs="Times New Roman"/>
          <w:lang w:val="sr-Latn-RS"/>
        </w:rPr>
      </w:pPr>
      <w:r w:rsidRPr="00226F9D">
        <w:rPr>
          <w:rStyle w:val="normaltextrun"/>
          <w:rFonts w:ascii="Times New Roman" w:hAnsi="Times New Roman" w:cs="Times New Roman"/>
          <w:lang w:val="sr-Cyrl-RS"/>
        </w:rPr>
        <w:t xml:space="preserve">Финансирање локалне самоуправе заснива се на Уставу Републике Србије и законима као што су </w:t>
      </w:r>
      <w:r w:rsidR="00367727" w:rsidRPr="00226F9D">
        <w:rPr>
          <w:rStyle w:val="normaltextrun"/>
          <w:rFonts w:ascii="Times New Roman" w:hAnsi="Times New Roman" w:cs="Times New Roman"/>
          <w:lang w:val="sr-Cyrl-RS"/>
        </w:rPr>
        <w:t>ЗЛС</w:t>
      </w:r>
      <w:r w:rsidRPr="00226F9D">
        <w:rPr>
          <w:rStyle w:val="normaltextrun"/>
          <w:rFonts w:ascii="Times New Roman" w:hAnsi="Times New Roman" w:cs="Times New Roman"/>
          <w:lang w:val="sr-Cyrl-RS"/>
        </w:rPr>
        <w:t>, ЗОФЛС, Закон о буџетском систему</w:t>
      </w:r>
      <w:r w:rsidR="00F0311C" w:rsidRPr="00226F9D">
        <w:rPr>
          <w:rStyle w:val="FootnoteReference"/>
          <w:rFonts w:ascii="Times New Roman" w:hAnsi="Times New Roman" w:cs="Times New Roman"/>
          <w:lang w:val="sr-Cyrl-RS"/>
        </w:rPr>
        <w:footnoteReference w:id="28"/>
      </w:r>
      <w:r w:rsidRPr="00226F9D">
        <w:rPr>
          <w:rStyle w:val="normaltextrun"/>
          <w:rFonts w:ascii="Times New Roman" w:hAnsi="Times New Roman" w:cs="Times New Roman"/>
          <w:lang w:val="sr-Cyrl-RS"/>
        </w:rPr>
        <w:t>, Закон о јавном дугу</w:t>
      </w:r>
      <w:r w:rsidR="006D4E3D" w:rsidRPr="00226F9D">
        <w:rPr>
          <w:rStyle w:val="FootnoteReference"/>
          <w:rFonts w:ascii="Times New Roman" w:hAnsi="Times New Roman" w:cs="Times New Roman"/>
          <w:lang w:val="sr-Cyrl-RS"/>
        </w:rPr>
        <w:footnoteReference w:id="29"/>
      </w:r>
      <w:r w:rsidRPr="00226F9D">
        <w:rPr>
          <w:rStyle w:val="normaltextrun"/>
          <w:rFonts w:ascii="Times New Roman" w:hAnsi="Times New Roman" w:cs="Times New Roman"/>
          <w:lang w:val="sr-Cyrl-RS"/>
        </w:rPr>
        <w:t>, Закон о порезима на имовину (</w:t>
      </w:r>
      <w:r w:rsidR="00857BF8" w:rsidRPr="00226F9D">
        <w:rPr>
          <w:rStyle w:val="normaltextrun"/>
          <w:rFonts w:ascii="Times New Roman" w:hAnsi="Times New Roman" w:cs="Times New Roman"/>
          <w:lang w:val="sr-Cyrl-RS"/>
        </w:rPr>
        <w:t xml:space="preserve">у даљем тексту: </w:t>
      </w:r>
      <w:r w:rsidRPr="00226F9D">
        <w:rPr>
          <w:rStyle w:val="normaltextrun"/>
          <w:rFonts w:ascii="Times New Roman" w:hAnsi="Times New Roman" w:cs="Times New Roman"/>
          <w:lang w:val="sr-Cyrl-RS"/>
        </w:rPr>
        <w:t>ЗПНИ)</w:t>
      </w:r>
      <w:r w:rsidR="0019500E" w:rsidRPr="00226F9D">
        <w:rPr>
          <w:rStyle w:val="FootnoteReference"/>
          <w:rFonts w:ascii="Times New Roman" w:hAnsi="Times New Roman" w:cs="Times New Roman"/>
          <w:lang w:val="sr-Cyrl-RS"/>
        </w:rPr>
        <w:footnoteReference w:id="30"/>
      </w:r>
      <w:r w:rsidRPr="00226F9D">
        <w:rPr>
          <w:rStyle w:val="normaltextrun"/>
          <w:rFonts w:ascii="Times New Roman" w:hAnsi="Times New Roman" w:cs="Times New Roman"/>
          <w:lang w:val="sr-Cyrl-RS"/>
        </w:rPr>
        <w:t>, Закон о накнадама за коришћење јавних добара</w:t>
      </w:r>
      <w:r w:rsidR="00131E91" w:rsidRPr="00226F9D">
        <w:rPr>
          <w:rStyle w:val="FootnoteReference"/>
          <w:rFonts w:ascii="Times New Roman" w:hAnsi="Times New Roman" w:cs="Times New Roman"/>
          <w:lang w:val="sr-Cyrl-RS"/>
        </w:rPr>
        <w:footnoteReference w:id="31"/>
      </w:r>
      <w:r w:rsidRPr="00226F9D">
        <w:rPr>
          <w:rStyle w:val="normaltextrun"/>
          <w:rFonts w:ascii="Times New Roman" w:hAnsi="Times New Roman" w:cs="Times New Roman"/>
          <w:lang w:val="sr-Cyrl-RS"/>
        </w:rPr>
        <w:t>, и др. Ови закони прописују изворе прихода, права и обавезе локалних самоуправа, али и правила за управљање приходима, расходима, задуживањем и контролом финансијског пословања.</w:t>
      </w:r>
    </w:p>
    <w:p w14:paraId="2878DFBE" w14:textId="77777777" w:rsidR="003D1657" w:rsidRPr="00226F9D" w:rsidRDefault="003D1657" w:rsidP="006B59F4">
      <w:pPr>
        <w:spacing w:after="0" w:line="240" w:lineRule="auto"/>
        <w:jc w:val="both"/>
        <w:rPr>
          <w:rStyle w:val="normaltextrun"/>
          <w:rFonts w:ascii="Times New Roman" w:hAnsi="Times New Roman" w:cs="Times New Roman"/>
          <w:lang w:val="sr-Latn-RS"/>
        </w:rPr>
      </w:pPr>
    </w:p>
    <w:p w14:paraId="70031BB5" w14:textId="53F4A603" w:rsidR="00B33B35" w:rsidRPr="00732BBE" w:rsidRDefault="5AF820E3" w:rsidP="006B59F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Период од 2021. до 2025. године није био обележен великим променама када су у питању законска решења у вези са локалним финансијама. То се превасходно односи на Закон о финансирању локалне самоуправе који је најважнији закон којим се уређује обезбеђивање средстава за обављање изворних и поверених послова.</w:t>
      </w:r>
      <w:r w:rsidR="006B4266">
        <w:rPr>
          <w:rFonts w:ascii="Times New Roman" w:hAnsi="Times New Roman" w:cs="Times New Roman"/>
          <w:lang w:val="sr-Cyrl-RS"/>
        </w:rPr>
        <w:t xml:space="preserve"> Иако су приходи од 2017. године</w:t>
      </w:r>
      <w:r w:rsidRPr="00226F9D">
        <w:rPr>
          <w:rFonts w:ascii="Times New Roman" w:hAnsi="Times New Roman" w:cs="Times New Roman"/>
          <w:lang w:val="sr-Cyrl-RS"/>
        </w:rPr>
        <w:t xml:space="preserve"> номинално константно расли, њихов удео у укупним јавним приходима се из године у годину смањивао</w:t>
      </w:r>
      <w:r w:rsidR="00911F9B" w:rsidRPr="00226F9D">
        <w:rPr>
          <w:rStyle w:val="FootnoteReference"/>
          <w:rFonts w:ascii="Times New Roman" w:hAnsi="Times New Roman" w:cs="Times New Roman"/>
        </w:rPr>
        <w:footnoteReference w:id="32"/>
      </w:r>
      <w:r w:rsidRPr="00226F9D">
        <w:rPr>
          <w:rFonts w:ascii="Times New Roman" w:hAnsi="Times New Roman" w:cs="Times New Roman"/>
          <w:color w:val="EE0000"/>
          <w:lang w:val="sr-Cyrl-RS"/>
        </w:rPr>
        <w:t xml:space="preserve"> </w:t>
      </w:r>
      <w:r w:rsidRPr="00226F9D">
        <w:rPr>
          <w:rFonts w:ascii="Times New Roman" w:hAnsi="Times New Roman" w:cs="Times New Roman"/>
          <w:lang w:val="sr-Cyrl-RS"/>
        </w:rPr>
        <w:t>(Приказ 1).</w:t>
      </w:r>
      <w:r w:rsidR="00732BBE">
        <w:rPr>
          <w:rFonts w:ascii="Times New Roman" w:hAnsi="Times New Roman" w:cs="Times New Roman"/>
          <w:lang w:val="sr-Cyrl-RS"/>
        </w:rPr>
        <w:t xml:space="preserve"> </w:t>
      </w:r>
    </w:p>
    <w:p w14:paraId="5F802B80" w14:textId="77777777" w:rsidR="00B33B35" w:rsidRPr="00226F9D" w:rsidRDefault="00B33B35" w:rsidP="006B59F4">
      <w:pPr>
        <w:spacing w:after="0" w:line="240" w:lineRule="auto"/>
        <w:jc w:val="both"/>
        <w:rPr>
          <w:rFonts w:ascii="Times New Roman" w:hAnsi="Times New Roman" w:cs="Times New Roman"/>
          <w:lang w:val="sr-Cyrl-RS"/>
        </w:rPr>
      </w:pPr>
    </w:p>
    <w:p w14:paraId="581C084E" w14:textId="67D62FA4" w:rsidR="00911F9B" w:rsidRPr="00226F9D" w:rsidRDefault="00911F9B" w:rsidP="006B59F4">
      <w:pPr>
        <w:spacing w:after="0" w:line="240" w:lineRule="auto"/>
        <w:jc w:val="both"/>
        <w:rPr>
          <w:rFonts w:ascii="Times New Roman" w:hAnsi="Times New Roman" w:cs="Times New Roman"/>
          <w:lang w:val="sr-Latn-RS"/>
        </w:rPr>
      </w:pPr>
      <w:r w:rsidRPr="00226F9D">
        <w:rPr>
          <w:rFonts w:ascii="Times New Roman" w:hAnsi="Times New Roman" w:cs="Times New Roman"/>
          <w:b/>
          <w:bCs/>
          <w:i/>
          <w:color w:val="404040" w:themeColor="text1" w:themeTint="BF"/>
          <w:lang w:val="sr-Cyrl-RS"/>
        </w:rPr>
        <w:t>Приказ 1:</w:t>
      </w:r>
      <w:r w:rsidRPr="00226F9D">
        <w:rPr>
          <w:rFonts w:ascii="Times New Roman" w:hAnsi="Times New Roman" w:cs="Times New Roman"/>
          <w:i/>
          <w:color w:val="404040" w:themeColor="text1" w:themeTint="BF"/>
          <w:lang w:val="sr-Cyrl-RS"/>
        </w:rPr>
        <w:t xml:space="preserve"> Приходи</w:t>
      </w:r>
      <w:r w:rsidRPr="00226F9D">
        <w:rPr>
          <w:rFonts w:ascii="Times New Roman" w:hAnsi="Times New Roman" w:cs="Times New Roman"/>
          <w:i/>
          <w:iCs/>
          <w:color w:val="404040" w:themeColor="text1" w:themeTint="BF"/>
          <w:lang w:val="sr-Cyrl-RS"/>
        </w:rPr>
        <w:t xml:space="preserve"> ЈЛС 2017-2024,</w:t>
      </w:r>
      <w:r w:rsidRPr="00226F9D">
        <w:rPr>
          <w:rFonts w:ascii="Times New Roman" w:hAnsi="Times New Roman" w:cs="Times New Roman"/>
          <w:i/>
          <w:color w:val="404040" w:themeColor="text1" w:themeTint="BF"/>
          <w:lang w:val="sr-Cyrl-RS"/>
        </w:rPr>
        <w:t xml:space="preserve"> у милијардама РСД</w:t>
      </w:r>
      <w:r w:rsidRPr="00226F9D">
        <w:rPr>
          <w:rFonts w:ascii="Times New Roman" w:hAnsi="Times New Roman" w:cs="Times New Roman"/>
          <w:i/>
          <w:iCs/>
          <w:color w:val="404040" w:themeColor="text1" w:themeTint="BF"/>
          <w:lang w:val="sr-Cyrl-RS"/>
        </w:rPr>
        <w:t xml:space="preserve"> </w:t>
      </w:r>
      <w:r w:rsidRPr="00226F9D">
        <w:rPr>
          <w:rFonts w:ascii="Times New Roman" w:hAnsi="Times New Roman" w:cs="Times New Roman"/>
          <w:i/>
          <w:color w:val="404040" w:themeColor="text1" w:themeTint="BF"/>
          <w:lang w:val="sr-Cyrl-RS"/>
        </w:rPr>
        <w:t xml:space="preserve">и њихово учешће у консолидованим приходима државе (извор: </w:t>
      </w:r>
      <w:r w:rsidRPr="00226F9D">
        <w:rPr>
          <w:rFonts w:ascii="Times New Roman" w:hAnsi="Times New Roman" w:cs="Times New Roman"/>
          <w:i/>
          <w:iCs/>
          <w:color w:val="404040" w:themeColor="text1" w:themeTint="BF"/>
          <w:lang w:val="sr-Cyrl-RS"/>
        </w:rPr>
        <w:t xml:space="preserve">Билтен </w:t>
      </w:r>
      <w:r w:rsidRPr="00226F9D">
        <w:rPr>
          <w:rFonts w:ascii="Times New Roman" w:hAnsi="Times New Roman" w:cs="Times New Roman"/>
          <w:i/>
          <w:color w:val="404040" w:themeColor="text1" w:themeTint="BF"/>
          <w:lang w:val="sr-Cyrl-RS"/>
        </w:rPr>
        <w:t>јавних финансија</w:t>
      </w:r>
      <w:r w:rsidR="00B87FCE" w:rsidRPr="00226F9D">
        <w:rPr>
          <w:rFonts w:ascii="Times New Roman" w:hAnsi="Times New Roman" w:cs="Times New Roman"/>
          <w:i/>
          <w:color w:val="404040" w:themeColor="text1" w:themeTint="BF"/>
          <w:lang w:val="sr-Cyrl-RS"/>
        </w:rPr>
        <w:t>,</w:t>
      </w:r>
      <w:r w:rsidRPr="00226F9D">
        <w:rPr>
          <w:rFonts w:ascii="Times New Roman" w:hAnsi="Times New Roman" w:cs="Times New Roman"/>
          <w:i/>
          <w:color w:val="404040" w:themeColor="text1" w:themeTint="BF"/>
          <w:lang w:val="sr-Cyrl-RS"/>
        </w:rPr>
        <w:t xml:space="preserve"> Министарство финансија)</w:t>
      </w:r>
    </w:p>
    <w:p w14:paraId="042AE910" w14:textId="77777777" w:rsidR="001F3DC4" w:rsidRPr="00226F9D" w:rsidRDefault="001F3DC4" w:rsidP="006B59F4">
      <w:pPr>
        <w:spacing w:after="0" w:line="240" w:lineRule="auto"/>
        <w:jc w:val="both"/>
        <w:rPr>
          <w:rFonts w:ascii="Times New Roman" w:hAnsi="Times New Roman" w:cs="Times New Roman"/>
          <w:lang w:val="sr-Latn-RS"/>
        </w:rPr>
      </w:pPr>
    </w:p>
    <w:p w14:paraId="46777DCA" w14:textId="4D5850EA" w:rsidR="00911F9B" w:rsidRPr="00226F9D" w:rsidRDefault="00C0275E" w:rsidP="006B59F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noProof/>
        </w:rPr>
        <w:drawing>
          <wp:inline distT="0" distB="0" distL="0" distR="0" wp14:anchorId="5024F1B4" wp14:editId="47356DBE">
            <wp:extent cx="6102350" cy="2133600"/>
            <wp:effectExtent l="0" t="0" r="6350" b="12700"/>
            <wp:docPr id="235581356" name="Chart 1">
              <a:extLst xmlns:a="http://schemas.openxmlformats.org/drawingml/2006/main">
                <a:ext uri="{FF2B5EF4-FFF2-40B4-BE49-F238E27FC236}">
                  <a16:creationId xmlns:a16="http://schemas.microsoft.com/office/drawing/2014/main" id="{761DD226-6CBF-05A5-E81A-4E275E4BE6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F521CD9" w14:textId="77777777" w:rsidR="00B176CD" w:rsidRPr="00226F9D" w:rsidRDefault="00B176CD" w:rsidP="006B59F4">
      <w:pPr>
        <w:spacing w:after="0" w:line="240" w:lineRule="auto"/>
        <w:jc w:val="both"/>
        <w:rPr>
          <w:rStyle w:val="normaltextrun"/>
          <w:rFonts w:ascii="Times New Roman" w:hAnsi="Times New Roman" w:cs="Times New Roman"/>
          <w:lang w:val="sr-Cyrl-RS"/>
        </w:rPr>
      </w:pPr>
    </w:p>
    <w:p w14:paraId="3E012DE9" w14:textId="186B4BA2" w:rsidR="00911F9B" w:rsidRPr="00226F9D" w:rsidRDefault="5AF820E3" w:rsidP="006B59F4">
      <w:pPr>
        <w:spacing w:after="0" w:line="240" w:lineRule="auto"/>
        <w:jc w:val="both"/>
        <w:rPr>
          <w:rStyle w:val="normaltextrun"/>
          <w:rFonts w:ascii="Times New Roman" w:hAnsi="Times New Roman" w:cs="Times New Roman"/>
          <w:lang w:val="sr-Latn-RS"/>
        </w:rPr>
      </w:pPr>
      <w:r w:rsidRPr="00226F9D">
        <w:rPr>
          <w:rStyle w:val="normaltextrun"/>
          <w:rFonts w:ascii="Times New Roman" w:hAnsi="Times New Roman" w:cs="Times New Roman"/>
          <w:lang w:val="sr-Cyrl-CS"/>
        </w:rPr>
        <w:t xml:space="preserve">Приходи локалних самоуправа у складу са ЗОФЛС се деле на изворне приходе и приходе од осталих нивоа власти. </w:t>
      </w:r>
      <w:r w:rsidRPr="00226F9D">
        <w:rPr>
          <w:rStyle w:val="normaltextrun"/>
          <w:rFonts w:ascii="Times New Roman" w:hAnsi="Times New Roman" w:cs="Times New Roman"/>
          <w:b/>
          <w:bCs/>
          <w:lang w:val="sr-Cyrl-CS"/>
        </w:rPr>
        <w:t>Изворни приходи</w:t>
      </w:r>
      <w:r w:rsidRPr="00226F9D">
        <w:rPr>
          <w:rStyle w:val="normaltextrun"/>
          <w:rFonts w:ascii="Times New Roman" w:hAnsi="Times New Roman" w:cs="Times New Roman"/>
          <w:lang w:val="sr-Cyrl-CS"/>
        </w:rPr>
        <w:t xml:space="preserve"> укључују локалне порезе, таксе и накнаде које ЈЛС саме обрачунавају и наплаћују и они представљају око трећине свих прихода ЈЛС  што је нешто </w:t>
      </w:r>
      <w:r w:rsidRPr="00226F9D">
        <w:rPr>
          <w:rStyle w:val="normaltextrun"/>
          <w:rFonts w:ascii="Times New Roman" w:hAnsi="Times New Roman" w:cs="Times New Roman"/>
          <w:lang w:val="sr-Cyrl-CS"/>
        </w:rPr>
        <w:lastRenderedPageBreak/>
        <w:t>више од просека земаља у региону.</w:t>
      </w:r>
      <w:r w:rsidR="00911F9B" w:rsidRPr="00226F9D">
        <w:rPr>
          <w:rStyle w:val="FootnoteReference"/>
          <w:rFonts w:ascii="Times New Roman" w:eastAsiaTheme="majorEastAsia" w:hAnsi="Times New Roman" w:cs="Times New Roman"/>
          <w:lang w:val="sr-Cyrl-CS"/>
        </w:rPr>
        <w:footnoteReference w:id="33"/>
      </w:r>
      <w:r w:rsidRPr="00226F9D">
        <w:rPr>
          <w:rStyle w:val="normaltextrun"/>
          <w:rFonts w:ascii="Times New Roman" w:hAnsi="Times New Roman" w:cs="Times New Roman"/>
          <w:lang w:val="sr-Cyrl-CS"/>
        </w:rPr>
        <w:t xml:space="preserve"> Пореска аутономија и развој изворних прихода су кључни за финансијску стабилност локалних самоуправа, за шта је посебно важан ЗПНИ, који уређује предмет опорезивања, пореску основицу, пореске стопе, пореска ослобођења и друга питања од значаја у вези са порезима на имовину. Надлежности које ЈЛС имају над управљањем порезом на имовину и могућност да проширују пореске базе и наплату, додатно ојачавају фискални потенцијал локалних заједница.</w:t>
      </w:r>
      <w:r w:rsidR="3C964FBD" w:rsidRPr="00226F9D">
        <w:rPr>
          <w:rStyle w:val="normaltextrun"/>
          <w:rFonts w:ascii="Times New Roman" w:hAnsi="Times New Roman" w:cs="Times New Roman"/>
          <w:lang w:val="sr-Cyrl-CS"/>
        </w:rPr>
        <w:t xml:space="preserve"> </w:t>
      </w:r>
      <w:r w:rsidRPr="00226F9D">
        <w:rPr>
          <w:rStyle w:val="normaltextrun"/>
          <w:rFonts w:ascii="Times New Roman" w:hAnsi="Times New Roman" w:cs="Times New Roman"/>
          <w:lang w:val="sr-Cyrl-CS"/>
        </w:rPr>
        <w:t xml:space="preserve">Управо појединачно најиздашнији изворни приход је порез на непокретности који чини око </w:t>
      </w:r>
      <w:r w:rsidRPr="00226F9D">
        <w:rPr>
          <w:rFonts w:ascii="Times New Roman" w:hAnsi="Times New Roman" w:cs="Times New Roman"/>
          <w:lang w:val="sr-Cyrl-CS"/>
        </w:rPr>
        <w:t>0</w:t>
      </w:r>
      <w:r w:rsidR="384712B8" w:rsidRPr="00226F9D">
        <w:rPr>
          <w:rFonts w:ascii="Times New Roman" w:hAnsi="Times New Roman" w:cs="Times New Roman"/>
          <w:lang w:val="sr-Cyrl-CS"/>
        </w:rPr>
        <w:t>,</w:t>
      </w:r>
      <w:r w:rsidRPr="00226F9D">
        <w:rPr>
          <w:rFonts w:ascii="Times New Roman" w:hAnsi="Times New Roman" w:cs="Times New Roman"/>
          <w:lang w:val="sr-Cyrl-CS"/>
        </w:rPr>
        <w:t xml:space="preserve">8% БДП  и преко 12 % укупних локалних прихода, </w:t>
      </w:r>
      <w:r w:rsidR="00E02C98" w:rsidRPr="00226F9D">
        <w:rPr>
          <w:rFonts w:ascii="Times New Roman" w:hAnsi="Times New Roman" w:cs="Times New Roman"/>
          <w:lang w:val="sr-Cyrl-CS"/>
        </w:rPr>
        <w:t xml:space="preserve">по </w:t>
      </w:r>
      <w:r w:rsidRPr="00226F9D">
        <w:rPr>
          <w:rFonts w:ascii="Times New Roman" w:hAnsi="Times New Roman" w:cs="Times New Roman"/>
          <w:lang w:val="sr-Cyrl-CS"/>
        </w:rPr>
        <w:t>чему је Србија у самом врху у региону</w:t>
      </w:r>
      <w:r w:rsidR="384712B8" w:rsidRPr="00226F9D">
        <w:rPr>
          <w:rFonts w:ascii="Times New Roman" w:hAnsi="Times New Roman" w:cs="Times New Roman"/>
          <w:lang w:val="sr-Cyrl-CS"/>
        </w:rPr>
        <w:t>.</w:t>
      </w:r>
      <w:r w:rsidR="00911F9B" w:rsidRPr="00226F9D">
        <w:rPr>
          <w:rStyle w:val="FootnoteReference"/>
          <w:rFonts w:ascii="Times New Roman" w:eastAsiaTheme="majorEastAsia" w:hAnsi="Times New Roman" w:cs="Times New Roman"/>
          <w:lang w:val="sr-Cyrl-CS"/>
        </w:rPr>
        <w:footnoteReference w:id="34"/>
      </w:r>
      <w:r w:rsidRPr="00226F9D">
        <w:rPr>
          <w:rStyle w:val="normaltextrun"/>
          <w:rFonts w:ascii="Times New Roman" w:hAnsi="Times New Roman" w:cs="Times New Roman"/>
          <w:lang w:val="sr-Cyrl-CS"/>
        </w:rPr>
        <w:t xml:space="preserve"> Поред пореза на имовину, локалне самоуправе убир</w:t>
      </w:r>
      <w:r w:rsidR="4C0C82E2" w:rsidRPr="00226F9D">
        <w:rPr>
          <w:rStyle w:val="normaltextrun"/>
          <w:rFonts w:ascii="Times New Roman" w:hAnsi="Times New Roman" w:cs="Times New Roman"/>
          <w:lang w:val="sr-Cyrl-CS"/>
        </w:rPr>
        <w:t>ај</w:t>
      </w:r>
      <w:r w:rsidRPr="00226F9D">
        <w:rPr>
          <w:rStyle w:val="normaltextrun"/>
          <w:rFonts w:ascii="Times New Roman" w:hAnsi="Times New Roman" w:cs="Times New Roman"/>
          <w:lang w:val="sr-Cyrl-CS"/>
        </w:rPr>
        <w:t>у и различите таксе и накнаде прописане посебним законима.</w:t>
      </w:r>
    </w:p>
    <w:p w14:paraId="761D27C6" w14:textId="77777777" w:rsidR="003D1657" w:rsidRPr="00226F9D" w:rsidRDefault="003D1657" w:rsidP="006B59F4">
      <w:pPr>
        <w:spacing w:after="0" w:line="240" w:lineRule="auto"/>
        <w:jc w:val="both"/>
        <w:rPr>
          <w:rStyle w:val="eop"/>
          <w:rFonts w:ascii="Times New Roman" w:hAnsi="Times New Roman" w:cs="Times New Roman"/>
          <w:lang w:val="sr-Latn-RS"/>
        </w:rPr>
      </w:pPr>
    </w:p>
    <w:p w14:paraId="2F4A372A" w14:textId="322DF958" w:rsidR="00911F9B" w:rsidRPr="00226F9D" w:rsidRDefault="00911F9B" w:rsidP="006B59F4">
      <w:pPr>
        <w:spacing w:after="0" w:line="240" w:lineRule="auto"/>
        <w:jc w:val="both"/>
        <w:rPr>
          <w:rFonts w:ascii="Times New Roman" w:hAnsi="Times New Roman" w:cs="Times New Roman"/>
          <w:lang w:val="sr-Cyrl-RS"/>
        </w:rPr>
      </w:pPr>
      <w:r w:rsidRPr="00226F9D">
        <w:rPr>
          <w:rStyle w:val="eop"/>
          <w:rFonts w:ascii="Times New Roman" w:hAnsi="Times New Roman" w:cs="Times New Roman"/>
          <w:b/>
          <w:bCs/>
          <w:lang w:val="sr-Cyrl-RS"/>
        </w:rPr>
        <w:t>Приходи од осталих нивоа власти</w:t>
      </w:r>
      <w:r w:rsidRPr="00226F9D">
        <w:rPr>
          <w:rStyle w:val="eop"/>
          <w:rFonts w:ascii="Times New Roman" w:hAnsi="Times New Roman" w:cs="Times New Roman"/>
          <w:lang w:val="sr-Cyrl-RS"/>
        </w:rPr>
        <w:t xml:space="preserve"> могу бити </w:t>
      </w:r>
      <w:r w:rsidRPr="00226F9D">
        <w:rPr>
          <w:rFonts w:ascii="Times New Roman" w:hAnsi="Times New Roman" w:cs="Times New Roman"/>
          <w:lang w:val="sr-Cyrl-RS"/>
        </w:rPr>
        <w:t>у</w:t>
      </w:r>
      <w:r w:rsidRPr="00226F9D">
        <w:rPr>
          <w:rStyle w:val="normaltextrun"/>
          <w:rFonts w:ascii="Times New Roman" w:hAnsi="Times New Roman" w:cs="Times New Roman"/>
          <w:lang w:val="sr-Cyrl-RS"/>
        </w:rPr>
        <w:t>ступљени приходи и трансфери. Уступљени приходи чине преко половине свих прихода ЈЛС и њих чине приходи који се прикупљају на републичком нивоу, и чији се део или целокупни износ приписује локалним самоуправама. Убедљиво најзначајнији уступљени приход представља порез на доходак</w:t>
      </w:r>
      <w:r w:rsidR="00CF11A1" w:rsidRPr="00226F9D">
        <w:rPr>
          <w:rStyle w:val="normaltextrun"/>
          <w:rFonts w:ascii="Times New Roman" w:hAnsi="Times New Roman" w:cs="Times New Roman"/>
          <w:lang w:val="sr-Cyrl-RS"/>
        </w:rPr>
        <w:t>,</w:t>
      </w:r>
      <w:r w:rsidRPr="00226F9D">
        <w:rPr>
          <w:rStyle w:val="normaltextrun"/>
          <w:rFonts w:ascii="Times New Roman" w:hAnsi="Times New Roman" w:cs="Times New Roman"/>
          <w:lang w:val="sr-Cyrl-RS"/>
        </w:rPr>
        <w:t xml:space="preserve"> који </w:t>
      </w:r>
      <w:r w:rsidR="00CF11A1" w:rsidRPr="00226F9D">
        <w:rPr>
          <w:rStyle w:val="normaltextrun"/>
          <w:rFonts w:ascii="Times New Roman" w:hAnsi="Times New Roman" w:cs="Times New Roman"/>
          <w:lang w:val="sr-Cyrl-RS"/>
        </w:rPr>
        <w:t xml:space="preserve">је </w:t>
      </w:r>
      <w:r w:rsidRPr="00226F9D">
        <w:rPr>
          <w:rStyle w:val="normaltextrun"/>
          <w:rFonts w:ascii="Times New Roman" w:hAnsi="Times New Roman" w:cs="Times New Roman"/>
          <w:lang w:val="sr-Cyrl-RS"/>
        </w:rPr>
        <w:t>у 2024. представља</w:t>
      </w:r>
      <w:r w:rsidR="00CF11A1" w:rsidRPr="00226F9D">
        <w:rPr>
          <w:rStyle w:val="normaltextrun"/>
          <w:rFonts w:ascii="Times New Roman" w:hAnsi="Times New Roman" w:cs="Times New Roman"/>
          <w:lang w:val="sr-Cyrl-RS"/>
        </w:rPr>
        <w:t>о</w:t>
      </w:r>
      <w:r w:rsidRPr="00226F9D">
        <w:rPr>
          <w:rStyle w:val="normaltextrun"/>
          <w:rFonts w:ascii="Times New Roman" w:hAnsi="Times New Roman" w:cs="Times New Roman"/>
          <w:lang w:val="sr-Cyrl-RS"/>
        </w:rPr>
        <w:t xml:space="preserve"> половину укупних прихода ЈЛС, а у оквиру њега </w:t>
      </w:r>
      <w:r w:rsidR="00725128" w:rsidRPr="00226F9D">
        <w:rPr>
          <w:rStyle w:val="normaltextrun"/>
          <w:rFonts w:ascii="Times New Roman" w:hAnsi="Times New Roman" w:cs="Times New Roman"/>
          <w:lang w:val="sr-Cyrl-RS"/>
        </w:rPr>
        <w:t xml:space="preserve">- </w:t>
      </w:r>
      <w:r w:rsidRPr="00226F9D">
        <w:rPr>
          <w:rStyle w:val="normaltextrun"/>
          <w:rFonts w:ascii="Times New Roman" w:hAnsi="Times New Roman" w:cs="Times New Roman"/>
          <w:lang w:val="sr-Cyrl-RS"/>
        </w:rPr>
        <w:t>порез на зараде који се дели између Републике и јединица локалне самоуправе</w:t>
      </w:r>
      <w:r w:rsidRPr="00226F9D" w:rsidDel="00485E5B">
        <w:rPr>
          <w:rStyle w:val="normaltextrun"/>
          <w:rFonts w:ascii="Times New Roman" w:hAnsi="Times New Roman" w:cs="Times New Roman"/>
          <w:lang w:val="sr-Cyrl-RS"/>
        </w:rPr>
        <w:t xml:space="preserve"> </w:t>
      </w:r>
      <w:r w:rsidRPr="00226F9D">
        <w:rPr>
          <w:rStyle w:val="normaltextrun"/>
          <w:rFonts w:ascii="Times New Roman" w:hAnsi="Times New Roman" w:cs="Times New Roman"/>
          <w:lang w:val="sr-Cyrl-RS"/>
        </w:rPr>
        <w:t xml:space="preserve">(77% за градове, 74% за општине и 66% за </w:t>
      </w:r>
      <w:r w:rsidR="00813B41" w:rsidRPr="00226F9D">
        <w:rPr>
          <w:rStyle w:val="normaltextrun"/>
          <w:rFonts w:ascii="Times New Roman" w:hAnsi="Times New Roman" w:cs="Times New Roman"/>
          <w:lang w:val="sr-Cyrl-RS"/>
        </w:rPr>
        <w:t xml:space="preserve">град </w:t>
      </w:r>
      <w:r w:rsidRPr="00226F9D">
        <w:rPr>
          <w:rStyle w:val="normaltextrun"/>
          <w:rFonts w:ascii="Times New Roman" w:hAnsi="Times New Roman" w:cs="Times New Roman"/>
          <w:lang w:val="sr-Cyrl-RS"/>
        </w:rPr>
        <w:t>Београд).</w:t>
      </w:r>
      <w:r w:rsidRPr="00226F9D">
        <w:rPr>
          <w:rStyle w:val="eop"/>
          <w:rFonts w:ascii="Times New Roman" w:hAnsi="Times New Roman" w:cs="Times New Roman"/>
          <w:lang w:val="sr-Cyrl-RS"/>
        </w:rPr>
        <w:t> </w:t>
      </w:r>
      <w:r w:rsidRPr="00226F9D">
        <w:rPr>
          <w:rStyle w:val="normaltextrun"/>
          <w:rFonts w:ascii="Times New Roman" w:hAnsi="Times New Roman" w:cs="Times New Roman"/>
          <w:lang w:val="sr-Cyrl-RS"/>
        </w:rPr>
        <w:t>Поред пореза на доходак, у уступљене приходе спадају и две врсте пореза на имовину које се у целокупном износу уступају локалним властима (</w:t>
      </w:r>
      <w:r w:rsidRPr="00226F9D">
        <w:rPr>
          <w:rFonts w:ascii="Times New Roman" w:hAnsi="Times New Roman" w:cs="Times New Roman"/>
          <w:lang w:val="sr-Cyrl-RS"/>
        </w:rPr>
        <w:t>порез на наслеђе и поклон, и порез на пренос апсолутних права и</w:t>
      </w:r>
      <w:r w:rsidRPr="00226F9D">
        <w:rPr>
          <w:rStyle w:val="normaltextrun"/>
          <w:rFonts w:ascii="Times New Roman" w:hAnsi="Times New Roman" w:cs="Times New Roman"/>
          <w:lang w:val="sr-Cyrl-RS"/>
        </w:rPr>
        <w:t xml:space="preserve"> </w:t>
      </w:r>
      <w:r w:rsidRPr="00226F9D">
        <w:rPr>
          <w:rFonts w:ascii="Times New Roman" w:hAnsi="Times New Roman" w:cs="Times New Roman"/>
          <w:lang w:val="sr-Cyrl-RS"/>
        </w:rPr>
        <w:t>који заједно чине око 3% прихода ЈЛС), као и приходи од накнада остварених на територији ЈЛС које им уступа Република у складу са законом.</w:t>
      </w:r>
    </w:p>
    <w:p w14:paraId="4D331695" w14:textId="77777777" w:rsidR="00911F9B" w:rsidRPr="00226F9D" w:rsidRDefault="00911F9B" w:rsidP="006B59F4">
      <w:pPr>
        <w:spacing w:after="0" w:line="240" w:lineRule="auto"/>
        <w:jc w:val="both"/>
        <w:rPr>
          <w:rFonts w:ascii="Times New Roman" w:hAnsi="Times New Roman" w:cs="Times New Roman"/>
          <w:lang w:val="sr-Cyrl-RS"/>
        </w:rPr>
      </w:pPr>
    </w:p>
    <w:p w14:paraId="3BF6212E" w14:textId="1CB6C83B" w:rsidR="00911F9B" w:rsidRPr="00226F9D" w:rsidRDefault="00911F9B" w:rsidP="006B59F4">
      <w:pPr>
        <w:spacing w:after="0" w:line="240" w:lineRule="auto"/>
        <w:jc w:val="both"/>
        <w:rPr>
          <w:rStyle w:val="eop"/>
          <w:rFonts w:ascii="Times New Roman" w:hAnsi="Times New Roman" w:cs="Times New Roman"/>
          <w:lang w:val="sr-Cyrl-RS"/>
        </w:rPr>
      </w:pPr>
      <w:r w:rsidRPr="00226F9D">
        <w:rPr>
          <w:rFonts w:ascii="Times New Roman" w:hAnsi="Times New Roman" w:cs="Times New Roman"/>
          <w:lang w:val="sr-Cyrl-RS"/>
        </w:rPr>
        <w:t>Трансфери се деле на ненаменске и наменске.</w:t>
      </w:r>
      <w:r w:rsidRPr="00226F9D">
        <w:rPr>
          <w:rStyle w:val="normaltextrun"/>
          <w:rFonts w:ascii="Times New Roman" w:hAnsi="Times New Roman" w:cs="Times New Roman"/>
          <w:lang w:val="sr-Cyrl-RS"/>
        </w:rPr>
        <w:t> </w:t>
      </w:r>
      <w:r w:rsidRPr="00226F9D">
        <w:rPr>
          <w:rStyle w:val="eop"/>
          <w:rFonts w:ascii="Times New Roman" w:hAnsi="Times New Roman" w:cs="Times New Roman"/>
          <w:b/>
          <w:bCs/>
          <w:lang w:val="sr-Cyrl-RS"/>
        </w:rPr>
        <w:t xml:space="preserve">Укупни </w:t>
      </w:r>
      <w:r w:rsidRPr="00226F9D">
        <w:rPr>
          <w:rStyle w:val="normaltextrun"/>
          <w:rFonts w:ascii="Times New Roman" w:hAnsi="Times New Roman" w:cs="Times New Roman"/>
          <w:b/>
          <w:bCs/>
          <w:lang w:val="sr-Cyrl-RS"/>
        </w:rPr>
        <w:t>ненаменски трансфер</w:t>
      </w:r>
      <w:r w:rsidRPr="00226F9D">
        <w:rPr>
          <w:rStyle w:val="normaltextrun"/>
          <w:rFonts w:ascii="Times New Roman" w:hAnsi="Times New Roman" w:cs="Times New Roman"/>
          <w:lang w:val="sr-Cyrl-RS"/>
        </w:rPr>
        <w:t xml:space="preserve"> по </w:t>
      </w:r>
      <w:r w:rsidR="006841E7" w:rsidRPr="00226F9D">
        <w:rPr>
          <w:rStyle w:val="normaltextrun"/>
          <w:rFonts w:ascii="Times New Roman" w:hAnsi="Times New Roman" w:cs="Times New Roman"/>
          <w:lang w:val="sr-Cyrl-RS"/>
        </w:rPr>
        <w:t>Закону о финансирању локалне самоуправе</w:t>
      </w:r>
      <w:r w:rsidR="003F74E3" w:rsidRPr="00226F9D">
        <w:rPr>
          <w:rStyle w:val="normaltextrun"/>
          <w:rFonts w:ascii="Times New Roman" w:hAnsi="Times New Roman" w:cs="Times New Roman"/>
          <w:lang w:val="sr-Cyrl-RS"/>
        </w:rPr>
        <w:t xml:space="preserve"> (ЗОФЛС)</w:t>
      </w:r>
      <w:r w:rsidR="006841E7" w:rsidRPr="00226F9D">
        <w:rPr>
          <w:rStyle w:val="normaltextrun"/>
          <w:rFonts w:ascii="Times New Roman" w:hAnsi="Times New Roman" w:cs="Times New Roman"/>
          <w:lang w:val="sr-Cyrl-RS"/>
        </w:rPr>
        <w:t xml:space="preserve"> </w:t>
      </w:r>
      <w:r w:rsidR="0066534D" w:rsidRPr="00226F9D">
        <w:rPr>
          <w:rStyle w:val="normaltextrun"/>
          <w:rFonts w:ascii="Times New Roman" w:hAnsi="Times New Roman" w:cs="Times New Roman"/>
          <w:lang w:val="sr-Cyrl-RS"/>
        </w:rPr>
        <w:t>има четири</w:t>
      </w:r>
      <w:r w:rsidRPr="00226F9D">
        <w:rPr>
          <w:rStyle w:val="normaltextrun"/>
          <w:rFonts w:ascii="Times New Roman" w:hAnsi="Times New Roman" w:cs="Times New Roman"/>
          <w:lang w:val="sr-Cyrl-RS"/>
        </w:rPr>
        <w:t xml:space="preserve"> компоненте:</w:t>
      </w:r>
      <w:r w:rsidRPr="00226F9D">
        <w:rPr>
          <w:rStyle w:val="eop"/>
          <w:rFonts w:ascii="Times New Roman" w:hAnsi="Times New Roman" w:cs="Times New Roman"/>
          <w:lang w:val="sr-Cyrl-RS"/>
        </w:rPr>
        <w:t> </w:t>
      </w:r>
    </w:p>
    <w:p w14:paraId="6C63AD63" w14:textId="7DC26FD5" w:rsidR="00911F9B" w:rsidRPr="00226F9D" w:rsidRDefault="00911F9B" w:rsidP="003D1657">
      <w:pPr>
        <w:pStyle w:val="ListParagraph"/>
        <w:numPr>
          <w:ilvl w:val="0"/>
          <w:numId w:val="30"/>
        </w:numPr>
        <w:spacing w:after="0" w:line="240" w:lineRule="auto"/>
        <w:jc w:val="both"/>
        <w:rPr>
          <w:rStyle w:val="eop"/>
          <w:rFonts w:ascii="Times New Roman" w:hAnsi="Times New Roman" w:cs="Times New Roman"/>
          <w:lang w:val="sr-Cyrl-RS"/>
        </w:rPr>
      </w:pPr>
      <w:r w:rsidRPr="00226F9D">
        <w:rPr>
          <w:rStyle w:val="normaltextrun"/>
          <w:rFonts w:ascii="Times New Roman" w:hAnsi="Times New Roman" w:cs="Times New Roman"/>
          <w:lang w:val="sr-Cyrl-RS"/>
        </w:rPr>
        <w:t>Трансфер за уједначавање који подржава локалне самоуправе са нижим приходом по становнику кроз изједначавање фискалних капацитета</w:t>
      </w:r>
      <w:r w:rsidRPr="00226F9D">
        <w:rPr>
          <w:rStyle w:val="eop"/>
          <w:rFonts w:ascii="Times New Roman" w:hAnsi="Times New Roman" w:cs="Times New Roman"/>
          <w:lang w:val="sr-Cyrl-RS"/>
        </w:rPr>
        <w:t xml:space="preserve">, </w:t>
      </w:r>
    </w:p>
    <w:p w14:paraId="46FF9A56" w14:textId="78FA7373" w:rsidR="00911F9B" w:rsidRPr="00226F9D" w:rsidRDefault="00911F9B" w:rsidP="003D1657">
      <w:pPr>
        <w:pStyle w:val="ListParagraph"/>
        <w:numPr>
          <w:ilvl w:val="0"/>
          <w:numId w:val="30"/>
        </w:numPr>
        <w:spacing w:after="0" w:line="240" w:lineRule="auto"/>
        <w:jc w:val="both"/>
        <w:rPr>
          <w:rFonts w:ascii="Times New Roman" w:hAnsi="Times New Roman" w:cs="Times New Roman"/>
          <w:lang w:val="sr-Cyrl-RS"/>
        </w:rPr>
      </w:pPr>
      <w:r w:rsidRPr="00226F9D">
        <w:rPr>
          <w:rStyle w:val="normaltextrun"/>
          <w:rFonts w:ascii="Times New Roman" w:hAnsi="Times New Roman" w:cs="Times New Roman"/>
          <w:lang w:val="sr-Cyrl-RS"/>
        </w:rPr>
        <w:t>Компензациони</w:t>
      </w:r>
      <w:r w:rsidR="003F74E3" w:rsidRPr="00226F9D">
        <w:rPr>
          <w:rStyle w:val="normaltextrun"/>
          <w:rFonts w:ascii="Times New Roman" w:hAnsi="Times New Roman" w:cs="Times New Roman"/>
          <w:lang w:val="sr-Cyrl-RS"/>
        </w:rPr>
        <w:t xml:space="preserve"> </w:t>
      </w:r>
      <w:r w:rsidRPr="00226F9D">
        <w:rPr>
          <w:rStyle w:val="normaltextrun"/>
          <w:rFonts w:ascii="Times New Roman" w:hAnsi="Times New Roman" w:cs="Times New Roman"/>
          <w:lang w:val="sr-Cyrl-RS"/>
        </w:rPr>
        <w:t>трансфер који има за циљ да надокнади јединице локалне самоуправе за губитке прихода услед промена пореских политика државе</w:t>
      </w:r>
      <w:r w:rsidRPr="00226F9D">
        <w:rPr>
          <w:rStyle w:val="eop"/>
          <w:rFonts w:ascii="Times New Roman" w:hAnsi="Times New Roman" w:cs="Times New Roman"/>
          <w:lang w:val="sr-Cyrl-RS"/>
        </w:rPr>
        <w:t> </w:t>
      </w:r>
    </w:p>
    <w:p w14:paraId="56D0BA52" w14:textId="77777777" w:rsidR="00911F9B" w:rsidRPr="00226F9D" w:rsidRDefault="00911F9B" w:rsidP="003D1657">
      <w:pPr>
        <w:pStyle w:val="ListParagraph"/>
        <w:numPr>
          <w:ilvl w:val="0"/>
          <w:numId w:val="30"/>
        </w:numPr>
        <w:spacing w:after="0" w:line="240" w:lineRule="auto"/>
        <w:jc w:val="both"/>
        <w:rPr>
          <w:rStyle w:val="eop"/>
          <w:rFonts w:ascii="Times New Roman" w:hAnsi="Times New Roman" w:cs="Times New Roman"/>
          <w:lang w:val="sr-Cyrl-RS"/>
        </w:rPr>
      </w:pPr>
      <w:r w:rsidRPr="00226F9D">
        <w:rPr>
          <w:rStyle w:val="normaltextrun"/>
          <w:rFonts w:ascii="Times New Roman" w:hAnsi="Times New Roman" w:cs="Times New Roman"/>
          <w:lang w:val="sr-Cyrl-RS"/>
        </w:rPr>
        <w:t>Општи трансфер којим се расподељују остала расположива средства по критеријумима као што су број становника, површина територије, број школске деце, са измењеним коефицијентима према степену развијености</w:t>
      </w:r>
    </w:p>
    <w:p w14:paraId="2088B6E7" w14:textId="49E45D93" w:rsidR="00911F9B" w:rsidRPr="00226F9D" w:rsidRDefault="00911F9B" w:rsidP="003D1657">
      <w:pPr>
        <w:pStyle w:val="ListParagraph"/>
        <w:numPr>
          <w:ilvl w:val="0"/>
          <w:numId w:val="30"/>
        </w:numPr>
        <w:spacing w:after="0" w:line="240" w:lineRule="auto"/>
        <w:jc w:val="both"/>
        <w:rPr>
          <w:rStyle w:val="normaltextrun"/>
          <w:rFonts w:ascii="Times New Roman" w:hAnsi="Times New Roman" w:cs="Times New Roman"/>
          <w:lang w:val="sr-Cyrl-RS"/>
        </w:rPr>
      </w:pPr>
      <w:r w:rsidRPr="00226F9D">
        <w:rPr>
          <w:rStyle w:val="normaltextrun"/>
          <w:rFonts w:ascii="Times New Roman" w:hAnsi="Times New Roman" w:cs="Times New Roman"/>
          <w:lang w:val="sr-Cyrl-RS"/>
        </w:rPr>
        <w:t>Трансфер солидарности који је уведен 2011. године са циљем да се надокнаде</w:t>
      </w:r>
      <w:r w:rsidR="00222311" w:rsidRPr="00226F9D">
        <w:rPr>
          <w:rStyle w:val="normaltextrun"/>
          <w:rFonts w:ascii="Times New Roman" w:hAnsi="Times New Roman" w:cs="Times New Roman"/>
          <w:lang w:val="sr-Cyrl-RS"/>
        </w:rPr>
        <w:t xml:space="preserve"> </w:t>
      </w:r>
      <w:r w:rsidRPr="00226F9D">
        <w:rPr>
          <w:rStyle w:val="normaltextrun"/>
          <w:rFonts w:ascii="Times New Roman" w:hAnsi="Times New Roman" w:cs="Times New Roman"/>
          <w:lang w:val="sr-Cyrl-RS"/>
        </w:rPr>
        <w:t>мање развијене јединице локалне самоуправе услед промене Закона о финансирању ЈЛС који је променио иницијални начин расподеле укупног наменског трансфера</w:t>
      </w:r>
    </w:p>
    <w:p w14:paraId="37DD90F6" w14:textId="78653D22" w:rsidR="00911F9B" w:rsidRPr="00226F9D" w:rsidRDefault="00911F9B" w:rsidP="006B59F4">
      <w:pPr>
        <w:spacing w:after="0" w:line="240" w:lineRule="auto"/>
        <w:jc w:val="both"/>
        <w:rPr>
          <w:rFonts w:ascii="Times New Roman" w:hAnsi="Times New Roman" w:cs="Times New Roman"/>
          <w:lang w:val="sr-Cyrl-RS"/>
        </w:rPr>
      </w:pPr>
    </w:p>
    <w:p w14:paraId="4A0F0D6D" w14:textId="402C3AF7" w:rsidR="00911F9B" w:rsidRPr="00226F9D" w:rsidRDefault="00911F9B" w:rsidP="006B59F4">
      <w:pPr>
        <w:spacing w:after="0" w:line="240" w:lineRule="auto"/>
        <w:jc w:val="both"/>
        <w:rPr>
          <w:rFonts w:ascii="Times New Roman" w:hAnsi="Times New Roman" w:cs="Times New Roman"/>
          <w:lang w:val="sr-Cyrl-RS"/>
        </w:rPr>
      </w:pPr>
      <w:r w:rsidRPr="00226F9D">
        <w:rPr>
          <w:rStyle w:val="normaltextrun"/>
          <w:rFonts w:ascii="Times New Roman" w:hAnsi="Times New Roman" w:cs="Times New Roman"/>
          <w:b/>
          <w:lang w:val="sr-Cyrl-RS"/>
        </w:rPr>
        <w:t>Наменске трансфере</w:t>
      </w:r>
      <w:r w:rsidRPr="00226F9D">
        <w:rPr>
          <w:rStyle w:val="normaltextrun"/>
          <w:rFonts w:ascii="Times New Roman" w:hAnsi="Times New Roman" w:cs="Times New Roman"/>
          <w:lang w:val="sr-Cyrl-RS"/>
        </w:rPr>
        <w:t xml:space="preserve"> обезбеђује Република (а може и Аутономна Покрајина за ЈЛС на својој територији) и намењени су за специфичне програме и пројекте које локалне самоуправе спроводе на основу њихових надлежности или поверених послова.</w:t>
      </w:r>
      <w:r w:rsidRPr="00226F9D">
        <w:rPr>
          <w:rStyle w:val="eop"/>
          <w:rFonts w:ascii="Times New Roman" w:hAnsi="Times New Roman" w:cs="Times New Roman"/>
          <w:lang w:val="sr-Cyrl-RS"/>
        </w:rPr>
        <w:t> </w:t>
      </w:r>
    </w:p>
    <w:p w14:paraId="0486C878" w14:textId="77777777" w:rsidR="00911F9B" w:rsidRPr="00226F9D" w:rsidRDefault="00911F9B" w:rsidP="006B59F4">
      <w:pPr>
        <w:spacing w:after="0" w:line="240" w:lineRule="auto"/>
        <w:jc w:val="both"/>
        <w:rPr>
          <w:rFonts w:ascii="Times New Roman" w:hAnsi="Times New Roman" w:cs="Times New Roman"/>
          <w:lang w:val="sr-Latn-RS"/>
        </w:rPr>
      </w:pPr>
    </w:p>
    <w:p w14:paraId="41C55798" w14:textId="2D82825C" w:rsidR="00911F9B" w:rsidRPr="00226F9D" w:rsidRDefault="00911F9B" w:rsidP="006B59F4">
      <w:pPr>
        <w:spacing w:after="0" w:line="240" w:lineRule="auto"/>
        <w:jc w:val="both"/>
        <w:rPr>
          <w:rFonts w:ascii="Times New Roman" w:hAnsi="Times New Roman" w:cs="Times New Roman"/>
          <w:lang w:val="sr-Latn-RS"/>
        </w:rPr>
      </w:pPr>
      <w:r w:rsidRPr="00226F9D">
        <w:rPr>
          <w:rFonts w:ascii="Times New Roman" w:hAnsi="Times New Roman" w:cs="Times New Roman"/>
          <w:b/>
          <w:bCs/>
          <w:i/>
          <w:color w:val="404040" w:themeColor="text1" w:themeTint="BF"/>
          <w:lang w:val="sr-Cyrl-RS"/>
        </w:rPr>
        <w:t>Приказ 2:</w:t>
      </w:r>
      <w:r w:rsidRPr="00226F9D">
        <w:rPr>
          <w:rFonts w:ascii="Times New Roman" w:hAnsi="Times New Roman" w:cs="Times New Roman"/>
          <w:i/>
          <w:color w:val="404040" w:themeColor="text1" w:themeTint="BF"/>
          <w:lang w:val="sr-Cyrl-RS"/>
        </w:rPr>
        <w:t xml:space="preserve"> Врсте прихода ЈЛС 2017-2024, у милијардама РСД и њихово учешће у </w:t>
      </w:r>
      <w:r w:rsidR="00423020" w:rsidRPr="00226F9D">
        <w:rPr>
          <w:rFonts w:ascii="Times New Roman" w:hAnsi="Times New Roman" w:cs="Times New Roman"/>
          <w:i/>
          <w:color w:val="404040" w:themeColor="text1" w:themeTint="BF"/>
          <w:lang w:val="sr-Cyrl-RS"/>
        </w:rPr>
        <w:t>укупним</w:t>
      </w:r>
      <w:r w:rsidRPr="00226F9D">
        <w:rPr>
          <w:rFonts w:ascii="Times New Roman" w:hAnsi="Times New Roman" w:cs="Times New Roman"/>
          <w:i/>
          <w:color w:val="404040" w:themeColor="text1" w:themeTint="BF"/>
          <w:lang w:val="sr-Cyrl-RS"/>
        </w:rPr>
        <w:t xml:space="preserve"> приходима  ЈЛС (извор: Билтен јавних финансија</w:t>
      </w:r>
      <w:r w:rsidR="000E7658" w:rsidRPr="00226F9D">
        <w:rPr>
          <w:rFonts w:ascii="Times New Roman" w:hAnsi="Times New Roman" w:cs="Times New Roman"/>
          <w:i/>
          <w:color w:val="404040" w:themeColor="text1" w:themeTint="BF"/>
          <w:lang w:val="sr-Cyrl-RS"/>
        </w:rPr>
        <w:t>,</w:t>
      </w:r>
      <w:r w:rsidRPr="00226F9D">
        <w:rPr>
          <w:rFonts w:ascii="Times New Roman" w:hAnsi="Times New Roman" w:cs="Times New Roman"/>
          <w:i/>
          <w:color w:val="404040" w:themeColor="text1" w:themeTint="BF"/>
          <w:lang w:val="sr-Cyrl-RS"/>
        </w:rPr>
        <w:t xml:space="preserve"> Министарство финансија и </w:t>
      </w:r>
      <w:r w:rsidR="00156AF7" w:rsidRPr="00226F9D">
        <w:rPr>
          <w:rFonts w:ascii="Times New Roman" w:hAnsi="Times New Roman" w:cs="Times New Roman"/>
          <w:i/>
          <w:color w:val="404040" w:themeColor="text1" w:themeTint="BF"/>
          <w:lang w:val="sr-Cyrl-RS"/>
        </w:rPr>
        <w:t>з</w:t>
      </w:r>
      <w:r w:rsidRPr="00226F9D">
        <w:rPr>
          <w:rFonts w:ascii="Times New Roman" w:hAnsi="Times New Roman" w:cs="Times New Roman"/>
          <w:i/>
          <w:color w:val="404040" w:themeColor="text1" w:themeTint="BF"/>
          <w:lang w:val="sr-Cyrl-RS"/>
        </w:rPr>
        <w:t xml:space="preserve">авршни рачуни </w:t>
      </w:r>
      <w:r w:rsidR="00156AF7" w:rsidRPr="00226F9D">
        <w:rPr>
          <w:rFonts w:ascii="Times New Roman" w:hAnsi="Times New Roman" w:cs="Times New Roman"/>
          <w:i/>
          <w:color w:val="404040" w:themeColor="text1" w:themeTint="BF"/>
          <w:lang w:val="sr-Cyrl-RS"/>
        </w:rPr>
        <w:t>ЛС</w:t>
      </w:r>
      <w:r w:rsidRPr="00226F9D">
        <w:rPr>
          <w:rFonts w:ascii="Times New Roman" w:hAnsi="Times New Roman" w:cs="Times New Roman"/>
          <w:i/>
          <w:color w:val="404040" w:themeColor="text1" w:themeTint="BF"/>
          <w:lang w:val="sr-Cyrl-RS"/>
        </w:rPr>
        <w:t>)</w:t>
      </w:r>
    </w:p>
    <w:p w14:paraId="260C62FA" w14:textId="77777777" w:rsidR="001F3DC4" w:rsidRPr="00226F9D" w:rsidRDefault="001F3DC4" w:rsidP="006B59F4">
      <w:pPr>
        <w:spacing w:after="0" w:line="240" w:lineRule="auto"/>
        <w:jc w:val="both"/>
        <w:rPr>
          <w:rFonts w:ascii="Times New Roman" w:hAnsi="Times New Roman" w:cs="Times New Roman"/>
          <w:lang w:val="sr-Latn-RS"/>
        </w:rPr>
      </w:pPr>
    </w:p>
    <w:p w14:paraId="5F4443C5" w14:textId="77410DDD" w:rsidR="00423020" w:rsidRPr="00226F9D" w:rsidRDefault="001A6C66" w:rsidP="006B59F4">
      <w:pPr>
        <w:spacing w:after="0" w:line="240" w:lineRule="auto"/>
        <w:jc w:val="both"/>
        <w:rPr>
          <w:rFonts w:ascii="Times New Roman" w:hAnsi="Times New Roman" w:cs="Times New Roman"/>
          <w:lang w:val="sr-Cyrl-RS"/>
        </w:rPr>
      </w:pPr>
      <w:r w:rsidRPr="00226F9D">
        <w:rPr>
          <w:rFonts w:ascii="Times New Roman" w:hAnsi="Times New Roman" w:cs="Times New Roman"/>
          <w:noProof/>
        </w:rPr>
        <w:lastRenderedPageBreak/>
        <w:drawing>
          <wp:inline distT="0" distB="0" distL="0" distR="0" wp14:anchorId="15BDCC07" wp14:editId="044FB878">
            <wp:extent cx="6089650" cy="3486150"/>
            <wp:effectExtent l="0" t="0" r="6350" b="6350"/>
            <wp:docPr id="1225745148" name="Chart 1">
              <a:extLst xmlns:a="http://schemas.openxmlformats.org/drawingml/2006/main">
                <a:ext uri="{FF2B5EF4-FFF2-40B4-BE49-F238E27FC236}">
                  <a16:creationId xmlns:a16="http://schemas.microsoft.com/office/drawing/2014/main" id="{CCD98481-C12C-99DB-9492-44FAA9B9ED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CE1AD21" w14:textId="77777777" w:rsidR="00145DD0" w:rsidRPr="00226F9D" w:rsidRDefault="00145DD0" w:rsidP="003D1657">
      <w:pPr>
        <w:spacing w:after="0" w:line="240" w:lineRule="auto"/>
        <w:jc w:val="both"/>
        <w:rPr>
          <w:rFonts w:ascii="Times New Roman" w:hAnsi="Times New Roman" w:cs="Times New Roman"/>
          <w:lang w:val="sr-Latn-RS"/>
        </w:rPr>
      </w:pPr>
    </w:p>
    <w:p w14:paraId="4743EB31" w14:textId="447A4995" w:rsidR="003D1657" w:rsidRPr="00226F9D" w:rsidRDefault="003D1657" w:rsidP="003D1657">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 xml:space="preserve">Када је у питању структура прихода ЈЛС, она се значајно изменила и то посебно у периоду од 2021. до 2024. </w:t>
      </w:r>
      <w:r w:rsidR="009F58A3">
        <w:rPr>
          <w:rFonts w:ascii="Times New Roman" w:hAnsi="Times New Roman" w:cs="Times New Roman"/>
          <w:lang w:val="sr-Cyrl-RS"/>
        </w:rPr>
        <w:t xml:space="preserve">када је </w:t>
      </w:r>
      <w:r w:rsidR="00361B5A">
        <w:rPr>
          <w:rFonts w:ascii="Times New Roman" w:hAnsi="Times New Roman" w:cs="Times New Roman"/>
          <w:lang w:val="sr-Cyrl-RS"/>
        </w:rPr>
        <w:t>п</w:t>
      </w:r>
      <w:r w:rsidRPr="00226F9D">
        <w:rPr>
          <w:rFonts w:ascii="Times New Roman" w:hAnsi="Times New Roman" w:cs="Times New Roman"/>
          <w:lang w:val="sr-Cyrl-RS"/>
        </w:rPr>
        <w:t xml:space="preserve">орастао удео прихода од пореза на доходак који сада чине више од половине прихода ЈЛС, док се смањио удео осталих врста прихода (Приказ 2). Процентуално највише је пао удео ненаменског трансфера (са 12% у 2017. години на тек нешто више од 6% у 2024.) као резултат тога што је номинални износ који се опредељује ЈЛС Законом о буџету РС на истом нивоу већ дужи временски период. </w:t>
      </w:r>
      <w:r w:rsidR="00E461A4">
        <w:rPr>
          <w:rFonts w:ascii="Times New Roman" w:hAnsi="Times New Roman" w:cs="Times New Roman"/>
          <w:lang w:val="sr-Cyrl-RS"/>
        </w:rPr>
        <w:t xml:space="preserve">У истом референтном периоду, удео наменских трансфера и </w:t>
      </w:r>
      <w:r w:rsidR="00E461A4">
        <w:rPr>
          <w:rFonts w:ascii="Times New Roman" w:hAnsi="Times New Roman" w:cs="Times New Roman"/>
          <w:lang w:val="sr-Latn-RS"/>
        </w:rPr>
        <w:t xml:space="preserve">ad hoc </w:t>
      </w:r>
      <w:r w:rsidR="00E461A4">
        <w:rPr>
          <w:rFonts w:ascii="Times New Roman" w:hAnsi="Times New Roman" w:cs="Times New Roman"/>
          <w:lang w:val="sr-Cyrl-RS"/>
        </w:rPr>
        <w:t xml:space="preserve">ненеаменских трансфера у укупним локалним приходима је порастао, са 7% у 2017. години на 9% у 2024. години (уз мање варијације у међувремену). У погледу изворних прихода, уочљив је претежно силазни тренд у укупној структури локалних прихода, будући да је њихов удео са око 40% у 2017. години спао на око 33% у 2024. години. У погледу изворних прихода, како је већ наглашено, најзначајнији стуб финансирања ЛС чине приходи од пореза на </w:t>
      </w:r>
      <w:r w:rsidR="00A64766">
        <w:rPr>
          <w:rFonts w:ascii="Times New Roman" w:hAnsi="Times New Roman" w:cs="Times New Roman"/>
          <w:lang w:val="sr-Cyrl-RS"/>
        </w:rPr>
        <w:t>имовину</w:t>
      </w:r>
      <w:r w:rsidR="00E461A4">
        <w:rPr>
          <w:rFonts w:ascii="Times New Roman" w:hAnsi="Times New Roman" w:cs="Times New Roman"/>
          <w:lang w:val="sr-Cyrl-RS"/>
        </w:rPr>
        <w:t xml:space="preserve">, уз констатацију да у претходном периоду није било изразитијих промена тј., да се удео ових прихода креће у распону 12%-13% укупних прихода ЛС.     </w:t>
      </w:r>
    </w:p>
    <w:p w14:paraId="71A44DA7" w14:textId="77777777" w:rsidR="003D1657" w:rsidRPr="00226F9D" w:rsidRDefault="003D1657" w:rsidP="006B59F4">
      <w:pPr>
        <w:spacing w:after="0" w:line="240" w:lineRule="auto"/>
        <w:jc w:val="both"/>
        <w:rPr>
          <w:rFonts w:ascii="Times New Roman" w:hAnsi="Times New Roman" w:cs="Times New Roman"/>
          <w:lang w:val="sr-Cyrl-RS"/>
        </w:rPr>
      </w:pPr>
    </w:p>
    <w:p w14:paraId="7DFA305E" w14:textId="3C2B7D94" w:rsidR="00911F9B" w:rsidRPr="00226F9D" w:rsidRDefault="00911F9B" w:rsidP="006B59F4">
      <w:pPr>
        <w:spacing w:after="0" w:line="240" w:lineRule="auto"/>
        <w:jc w:val="both"/>
        <w:rPr>
          <w:rStyle w:val="normaltextrun"/>
          <w:rFonts w:ascii="Times New Roman" w:hAnsi="Times New Roman" w:cs="Times New Roman"/>
          <w:lang w:val="sr-Latn-RS"/>
        </w:rPr>
      </w:pPr>
      <w:r w:rsidRPr="00226F9D">
        <w:rPr>
          <w:rStyle w:val="normaltextrun"/>
          <w:rFonts w:ascii="Times New Roman" w:hAnsi="Times New Roman" w:cs="Times New Roman"/>
          <w:lang w:val="sr-Cyrl-RS"/>
        </w:rPr>
        <w:t xml:space="preserve">Поред прихода, локалне самоуправе могу да имају примања од продаје нефинансијске и финансијске имовине, као и да се задужују (примања од задуживања), и </w:t>
      </w:r>
      <w:r w:rsidR="00F3754E" w:rsidRPr="00226F9D">
        <w:rPr>
          <w:rStyle w:val="normaltextrun"/>
          <w:rFonts w:ascii="Times New Roman" w:hAnsi="Times New Roman" w:cs="Times New Roman"/>
          <w:lang w:val="sr-Cyrl-RS"/>
        </w:rPr>
        <w:t>што</w:t>
      </w:r>
      <w:r w:rsidRPr="00226F9D">
        <w:rPr>
          <w:rStyle w:val="normaltextrun"/>
          <w:rFonts w:ascii="Times New Roman" w:hAnsi="Times New Roman" w:cs="Times New Roman"/>
          <w:lang w:val="sr-Cyrl-RS"/>
        </w:rPr>
        <w:t xml:space="preserve"> заједно последњих година у просеку представља око 3% од укупних прихода и примања ЈЛС. Ова средства служе како за финансирање капиталних инвестиција, тако и за покривање привремених потреба ликвидности, али уз строгу регулативу и одобрење Министарства финансија и ограничења са максималним процентима прихода који могу бити коришћени за отплату дуга. Укупни дуг локалних јединица је у континуитету у контролисаном оквиру и износи тек мали део укупног јавног дуга Републике Србије, тако да удео овог дуга у дугу опште државе спада међу најниже у Европи</w:t>
      </w:r>
      <w:r w:rsidR="00186836" w:rsidRPr="00226F9D">
        <w:rPr>
          <w:rStyle w:val="FootnoteReference"/>
          <w:rFonts w:ascii="Times New Roman" w:hAnsi="Times New Roman" w:cs="Times New Roman"/>
          <w:lang w:val="sr-Cyrl-RS"/>
        </w:rPr>
        <w:footnoteReference w:id="35"/>
      </w:r>
      <w:r w:rsidRPr="00226F9D">
        <w:rPr>
          <w:rStyle w:val="normaltextrun"/>
          <w:rFonts w:ascii="Times New Roman" w:hAnsi="Times New Roman" w:cs="Times New Roman"/>
          <w:lang w:val="sr-Cyrl-RS"/>
        </w:rPr>
        <w:t>.</w:t>
      </w:r>
    </w:p>
    <w:p w14:paraId="5FFB13EF" w14:textId="77777777" w:rsidR="006B3C49" w:rsidRPr="00226F9D" w:rsidRDefault="006B3C49" w:rsidP="006B3C49">
      <w:pPr>
        <w:spacing w:after="0" w:line="240" w:lineRule="auto"/>
        <w:jc w:val="both"/>
        <w:rPr>
          <w:rStyle w:val="normaltextrun"/>
          <w:rFonts w:ascii="Times New Roman" w:hAnsi="Times New Roman" w:cs="Times New Roman"/>
          <w:lang w:val="sr-Cyrl-RS"/>
        </w:rPr>
      </w:pPr>
    </w:p>
    <w:p w14:paraId="3E38AB11" w14:textId="28C37046" w:rsidR="006B3C49" w:rsidRPr="00226F9D" w:rsidRDefault="2F47A753" w:rsidP="006B3C49">
      <w:pPr>
        <w:spacing w:after="0" w:line="240" w:lineRule="auto"/>
        <w:jc w:val="both"/>
        <w:rPr>
          <w:rFonts w:ascii="Times New Roman" w:hAnsi="Times New Roman" w:cs="Times New Roman"/>
          <w:lang w:val="sr-Latn-RS"/>
        </w:rPr>
      </w:pPr>
      <w:r w:rsidRPr="00226F9D">
        <w:rPr>
          <w:rFonts w:ascii="Times New Roman" w:hAnsi="Times New Roman" w:cs="Times New Roman"/>
          <w:lang w:val="sr-Cyrl-RS"/>
        </w:rPr>
        <w:t xml:space="preserve">У сагледавању релевантне међународне праксе у области финансирања локалне самоуправе, треба такође поменути извештај </w:t>
      </w:r>
      <w:r w:rsidRPr="00226F9D">
        <w:rPr>
          <w:rFonts w:ascii="Times New Roman" w:hAnsi="Times New Roman" w:cs="Times New Roman"/>
          <w:lang w:val="sr-Latn-RS"/>
        </w:rPr>
        <w:t>SIGMA</w:t>
      </w:r>
      <w:r w:rsidRPr="00226F9D">
        <w:rPr>
          <w:rFonts w:ascii="Times New Roman" w:hAnsi="Times New Roman" w:cs="Times New Roman"/>
          <w:lang w:val="sr-Cyrl-RS"/>
        </w:rPr>
        <w:t>. У овој анализи препознаје се да локалне</w:t>
      </w:r>
      <w:r w:rsidRPr="00226F9D">
        <w:rPr>
          <w:rFonts w:ascii="Times New Roman" w:hAnsi="Times New Roman" w:cs="Times New Roman"/>
          <w:lang w:val="sr-Latn-RS"/>
        </w:rPr>
        <w:t xml:space="preserve"> </w:t>
      </w:r>
      <w:r w:rsidRPr="00226F9D">
        <w:rPr>
          <w:rFonts w:ascii="Times New Roman" w:hAnsi="Times New Roman" w:cs="Times New Roman"/>
          <w:lang w:val="sr-Cyrl-RS"/>
        </w:rPr>
        <w:t>власти на територији Западног Балкана,</w:t>
      </w:r>
      <w:r w:rsidRPr="00226F9D">
        <w:rPr>
          <w:rFonts w:ascii="Times New Roman" w:hAnsi="Times New Roman" w:cs="Times New Roman"/>
          <w:lang w:val="sr-Latn-RS"/>
        </w:rPr>
        <w:t xml:space="preserve"> </w:t>
      </w:r>
      <w:r w:rsidRPr="00226F9D">
        <w:rPr>
          <w:rFonts w:ascii="Times New Roman" w:hAnsi="Times New Roman" w:cs="Times New Roman"/>
          <w:lang w:val="sr-Cyrl-RS"/>
        </w:rPr>
        <w:t>располажу</w:t>
      </w:r>
      <w:r w:rsidRPr="00226F9D">
        <w:rPr>
          <w:rFonts w:ascii="Times New Roman" w:hAnsi="Times New Roman" w:cs="Times New Roman"/>
          <w:lang w:val="sr-Latn-RS"/>
        </w:rPr>
        <w:t xml:space="preserve"> </w:t>
      </w:r>
      <w:r w:rsidRPr="00226F9D">
        <w:rPr>
          <w:rFonts w:ascii="Times New Roman" w:hAnsi="Times New Roman" w:cs="Times New Roman"/>
          <w:lang w:val="sr-Cyrl-RS"/>
        </w:rPr>
        <w:t>ограниченим</w:t>
      </w:r>
      <w:r w:rsidRPr="00226F9D">
        <w:rPr>
          <w:rFonts w:ascii="Times New Roman" w:hAnsi="Times New Roman" w:cs="Times New Roman"/>
          <w:lang w:val="sr-Latn-RS"/>
        </w:rPr>
        <w:t xml:space="preserve"> </w:t>
      </w:r>
      <w:r w:rsidRPr="00226F9D">
        <w:rPr>
          <w:rFonts w:ascii="Times New Roman" w:hAnsi="Times New Roman" w:cs="Times New Roman"/>
          <w:lang w:val="sr-Cyrl-RS"/>
        </w:rPr>
        <w:t>и</w:t>
      </w:r>
      <w:r w:rsidRPr="00226F9D">
        <w:rPr>
          <w:rFonts w:ascii="Times New Roman" w:hAnsi="Times New Roman" w:cs="Times New Roman"/>
          <w:lang w:val="sr-Latn-RS"/>
        </w:rPr>
        <w:t xml:space="preserve"> </w:t>
      </w:r>
      <w:r w:rsidRPr="00226F9D">
        <w:rPr>
          <w:rFonts w:ascii="Times New Roman" w:hAnsi="Times New Roman" w:cs="Times New Roman"/>
          <w:lang w:val="sr-Cyrl-RS"/>
        </w:rPr>
        <w:t>структурно</w:t>
      </w:r>
      <w:r w:rsidRPr="00226F9D">
        <w:rPr>
          <w:rFonts w:ascii="Times New Roman" w:hAnsi="Times New Roman" w:cs="Times New Roman"/>
          <w:lang w:val="sr-Latn-RS"/>
        </w:rPr>
        <w:t xml:space="preserve"> </w:t>
      </w:r>
      <w:r w:rsidRPr="00226F9D">
        <w:rPr>
          <w:rFonts w:ascii="Times New Roman" w:hAnsi="Times New Roman" w:cs="Times New Roman"/>
          <w:lang w:val="sr-Cyrl-RS"/>
        </w:rPr>
        <w:t>слабим</w:t>
      </w:r>
      <w:r w:rsidRPr="00226F9D">
        <w:rPr>
          <w:rFonts w:ascii="Times New Roman" w:hAnsi="Times New Roman" w:cs="Times New Roman"/>
          <w:lang w:val="sr-Latn-RS"/>
        </w:rPr>
        <w:t xml:space="preserve"> </w:t>
      </w:r>
      <w:r w:rsidRPr="00226F9D">
        <w:rPr>
          <w:rFonts w:ascii="Times New Roman" w:hAnsi="Times New Roman" w:cs="Times New Roman"/>
          <w:lang w:val="sr-Cyrl-RS"/>
        </w:rPr>
        <w:t>приходима</w:t>
      </w:r>
      <w:r w:rsidRPr="00226F9D">
        <w:rPr>
          <w:rFonts w:ascii="Times New Roman" w:hAnsi="Times New Roman" w:cs="Times New Roman"/>
          <w:lang w:val="sr-Latn-RS"/>
        </w:rPr>
        <w:t xml:space="preserve"> </w:t>
      </w:r>
      <w:r w:rsidRPr="00226F9D">
        <w:rPr>
          <w:rFonts w:ascii="Times New Roman" w:hAnsi="Times New Roman" w:cs="Times New Roman"/>
          <w:lang w:val="sr-Cyrl-RS"/>
        </w:rPr>
        <w:t>у</w:t>
      </w:r>
      <w:r w:rsidRPr="00226F9D">
        <w:rPr>
          <w:rFonts w:ascii="Times New Roman" w:hAnsi="Times New Roman" w:cs="Times New Roman"/>
          <w:lang w:val="sr-Latn-RS"/>
        </w:rPr>
        <w:t xml:space="preserve"> </w:t>
      </w:r>
      <w:r w:rsidRPr="00226F9D">
        <w:rPr>
          <w:rFonts w:ascii="Times New Roman" w:hAnsi="Times New Roman" w:cs="Times New Roman"/>
          <w:lang w:val="sr-Cyrl-RS"/>
        </w:rPr>
        <w:t>поређењу</w:t>
      </w:r>
      <w:r w:rsidRPr="00226F9D">
        <w:rPr>
          <w:rFonts w:ascii="Times New Roman" w:hAnsi="Times New Roman" w:cs="Times New Roman"/>
          <w:lang w:val="sr-Latn-RS"/>
        </w:rPr>
        <w:t xml:space="preserve"> </w:t>
      </w:r>
      <w:r w:rsidRPr="00226F9D">
        <w:rPr>
          <w:rFonts w:ascii="Times New Roman" w:hAnsi="Times New Roman" w:cs="Times New Roman"/>
          <w:lang w:val="sr-Cyrl-RS"/>
        </w:rPr>
        <w:t>са</w:t>
      </w:r>
      <w:r w:rsidRPr="00226F9D">
        <w:rPr>
          <w:rFonts w:ascii="Times New Roman" w:hAnsi="Times New Roman" w:cs="Times New Roman"/>
          <w:lang w:val="sr-Latn-RS"/>
        </w:rPr>
        <w:t xml:space="preserve"> </w:t>
      </w:r>
      <w:r w:rsidRPr="00226F9D">
        <w:rPr>
          <w:rFonts w:ascii="Times New Roman" w:hAnsi="Times New Roman" w:cs="Times New Roman"/>
          <w:lang w:val="sr-Cyrl-RS"/>
        </w:rPr>
        <w:t>државама</w:t>
      </w:r>
      <w:r w:rsidRPr="00226F9D">
        <w:rPr>
          <w:rFonts w:ascii="Times New Roman" w:hAnsi="Times New Roman" w:cs="Times New Roman"/>
          <w:lang w:val="sr-Latn-RS"/>
        </w:rPr>
        <w:t xml:space="preserve"> </w:t>
      </w:r>
      <w:r w:rsidRPr="00226F9D">
        <w:rPr>
          <w:rFonts w:ascii="Times New Roman" w:hAnsi="Times New Roman" w:cs="Times New Roman"/>
          <w:lang w:val="sr-Cyrl-RS"/>
        </w:rPr>
        <w:t>ЕУ</w:t>
      </w:r>
      <w:r w:rsidRPr="00226F9D">
        <w:rPr>
          <w:rFonts w:ascii="Times New Roman" w:hAnsi="Times New Roman" w:cs="Times New Roman"/>
          <w:lang w:val="sr-Latn-RS"/>
        </w:rPr>
        <w:t xml:space="preserve">, </w:t>
      </w:r>
      <w:r w:rsidRPr="00226F9D">
        <w:rPr>
          <w:rFonts w:ascii="Times New Roman" w:hAnsi="Times New Roman" w:cs="Times New Roman"/>
          <w:lang w:val="sr-Cyrl-RS"/>
        </w:rPr>
        <w:t>што</w:t>
      </w:r>
      <w:r w:rsidRPr="00226F9D">
        <w:rPr>
          <w:rFonts w:ascii="Times New Roman" w:hAnsi="Times New Roman" w:cs="Times New Roman"/>
          <w:lang w:val="sr-Latn-RS"/>
        </w:rPr>
        <w:t xml:space="preserve"> </w:t>
      </w:r>
      <w:r w:rsidRPr="00226F9D">
        <w:rPr>
          <w:rFonts w:ascii="Times New Roman" w:hAnsi="Times New Roman" w:cs="Times New Roman"/>
          <w:lang w:val="sr-Cyrl-RS"/>
        </w:rPr>
        <w:t>директно</w:t>
      </w:r>
      <w:r w:rsidRPr="00226F9D">
        <w:rPr>
          <w:rFonts w:ascii="Times New Roman" w:hAnsi="Times New Roman" w:cs="Times New Roman"/>
          <w:lang w:val="sr-Latn-RS"/>
        </w:rPr>
        <w:t xml:space="preserve"> </w:t>
      </w:r>
      <w:r w:rsidRPr="00226F9D">
        <w:rPr>
          <w:rFonts w:ascii="Times New Roman" w:hAnsi="Times New Roman" w:cs="Times New Roman"/>
          <w:lang w:val="sr-Cyrl-RS"/>
        </w:rPr>
        <w:t>утиче</w:t>
      </w:r>
      <w:r w:rsidRPr="00226F9D">
        <w:rPr>
          <w:rFonts w:ascii="Times New Roman" w:hAnsi="Times New Roman" w:cs="Times New Roman"/>
          <w:lang w:val="sr-Latn-RS"/>
        </w:rPr>
        <w:t xml:space="preserve"> </w:t>
      </w:r>
      <w:r w:rsidRPr="00226F9D">
        <w:rPr>
          <w:rFonts w:ascii="Times New Roman" w:hAnsi="Times New Roman" w:cs="Times New Roman"/>
          <w:lang w:val="sr-Cyrl-RS"/>
        </w:rPr>
        <w:t>на</w:t>
      </w:r>
      <w:r w:rsidRPr="00226F9D">
        <w:rPr>
          <w:rFonts w:ascii="Times New Roman" w:hAnsi="Times New Roman" w:cs="Times New Roman"/>
          <w:lang w:val="sr-Latn-RS"/>
        </w:rPr>
        <w:t xml:space="preserve"> </w:t>
      </w:r>
      <w:r w:rsidRPr="00226F9D">
        <w:rPr>
          <w:rFonts w:ascii="Times New Roman" w:hAnsi="Times New Roman" w:cs="Times New Roman"/>
          <w:lang w:val="sr-Cyrl-RS"/>
        </w:rPr>
        <w:t>стварну</w:t>
      </w:r>
      <w:r w:rsidRPr="00226F9D">
        <w:rPr>
          <w:rFonts w:ascii="Times New Roman" w:hAnsi="Times New Roman" w:cs="Times New Roman"/>
          <w:lang w:val="sr-Latn-RS"/>
        </w:rPr>
        <w:t xml:space="preserve"> </w:t>
      </w:r>
      <w:r w:rsidRPr="00226F9D">
        <w:rPr>
          <w:rFonts w:ascii="Times New Roman" w:hAnsi="Times New Roman" w:cs="Times New Roman"/>
          <w:lang w:val="sr-Cyrl-RS"/>
        </w:rPr>
        <w:t>фискалну</w:t>
      </w:r>
      <w:r w:rsidRPr="00226F9D">
        <w:rPr>
          <w:rFonts w:ascii="Times New Roman" w:hAnsi="Times New Roman" w:cs="Times New Roman"/>
          <w:lang w:val="sr-Latn-RS"/>
        </w:rPr>
        <w:t xml:space="preserve"> </w:t>
      </w:r>
      <w:r w:rsidRPr="00226F9D">
        <w:rPr>
          <w:rFonts w:ascii="Times New Roman" w:hAnsi="Times New Roman" w:cs="Times New Roman"/>
          <w:lang w:val="sr-Cyrl-RS"/>
        </w:rPr>
        <w:t>аутономију</w:t>
      </w:r>
      <w:r w:rsidRPr="00226F9D">
        <w:rPr>
          <w:rFonts w:ascii="Times New Roman" w:hAnsi="Times New Roman" w:cs="Times New Roman"/>
          <w:lang w:val="sr-Latn-RS"/>
        </w:rPr>
        <w:t xml:space="preserve">. </w:t>
      </w:r>
      <w:proofErr w:type="spellStart"/>
      <w:r w:rsidRPr="00226F9D">
        <w:rPr>
          <w:rFonts w:ascii="Times New Roman" w:hAnsi="Times New Roman" w:cs="Times New Roman"/>
        </w:rPr>
        <w:t>Према</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lastRenderedPageBreak/>
        <w:t>анализи</w:t>
      </w:r>
      <w:proofErr w:type="spellEnd"/>
      <w:r w:rsidR="00D97802" w:rsidRPr="00226F9D">
        <w:rPr>
          <w:rStyle w:val="FootnoteReference"/>
          <w:rFonts w:ascii="Times New Roman" w:hAnsi="Times New Roman" w:cs="Times New Roman"/>
        </w:rPr>
        <w:footnoteReference w:id="36"/>
      </w:r>
      <w:r w:rsidRPr="00226F9D">
        <w:rPr>
          <w:rFonts w:ascii="Times New Roman" w:hAnsi="Times New Roman" w:cs="Times New Roman"/>
          <w:lang w:val="sr-Latn-RS"/>
        </w:rPr>
        <w:t xml:space="preserve">, </w:t>
      </w:r>
      <w:proofErr w:type="spellStart"/>
      <w:r w:rsidRPr="00226F9D">
        <w:rPr>
          <w:rFonts w:ascii="Times New Roman" w:hAnsi="Times New Roman" w:cs="Times New Roman"/>
        </w:rPr>
        <w:t>сопствени</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приходи</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локалних</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власти</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чине</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релативно</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мали</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део</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укупних</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прихода</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често</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око</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једне</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трећине</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или</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мање</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уз</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снажно</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ослањање</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на</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трансфере</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са</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централног</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нивоа</w:t>
      </w:r>
      <w:proofErr w:type="spellEnd"/>
      <w:r w:rsidRPr="00226F9D">
        <w:rPr>
          <w:rFonts w:ascii="Times New Roman" w:hAnsi="Times New Roman" w:cs="Times New Roman"/>
          <w:lang w:val="sr-Latn-RS"/>
        </w:rPr>
        <w:t xml:space="preserve">, </w:t>
      </w:r>
      <w:r w:rsidRPr="00226F9D">
        <w:rPr>
          <w:rFonts w:ascii="Times New Roman" w:hAnsi="Times New Roman" w:cs="Times New Roman"/>
          <w:lang w:val="sr-Cyrl-RS"/>
        </w:rPr>
        <w:t>често</w:t>
      </w:r>
      <w:r w:rsidRPr="00226F9D">
        <w:rPr>
          <w:rFonts w:ascii="Times New Roman" w:hAnsi="Times New Roman" w:cs="Times New Roman"/>
          <w:lang w:val="sr-Latn-RS"/>
        </w:rPr>
        <w:t xml:space="preserve"> </w:t>
      </w:r>
      <w:proofErr w:type="spellStart"/>
      <w:r w:rsidRPr="00226F9D">
        <w:rPr>
          <w:rFonts w:ascii="Times New Roman" w:hAnsi="Times New Roman" w:cs="Times New Roman"/>
        </w:rPr>
        <w:t>наменски</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одређене</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Порески</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приходи</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са</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локалном</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дискрецијом</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посебно</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порез</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на</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имовину</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имају</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низак</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фискални</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капацитет</w:t>
      </w:r>
      <w:proofErr w:type="spellEnd"/>
      <w:r w:rsidRPr="00226F9D">
        <w:rPr>
          <w:rFonts w:ascii="Times New Roman" w:hAnsi="Times New Roman" w:cs="Times New Roman"/>
          <w:lang w:val="sr-Latn-RS"/>
        </w:rPr>
        <w:t xml:space="preserve"> </w:t>
      </w:r>
      <w:r w:rsidRPr="00226F9D">
        <w:rPr>
          <w:rFonts w:ascii="Times New Roman" w:hAnsi="Times New Roman" w:cs="Times New Roman"/>
        </w:rPr>
        <w:t>и</w:t>
      </w:r>
      <w:r w:rsidRPr="00226F9D">
        <w:rPr>
          <w:rFonts w:ascii="Times New Roman" w:hAnsi="Times New Roman" w:cs="Times New Roman"/>
          <w:lang w:val="sr-Latn-RS"/>
        </w:rPr>
        <w:t xml:space="preserve"> </w:t>
      </w:r>
      <w:proofErr w:type="spellStart"/>
      <w:r w:rsidRPr="00226F9D">
        <w:rPr>
          <w:rFonts w:ascii="Times New Roman" w:hAnsi="Times New Roman" w:cs="Times New Roman"/>
        </w:rPr>
        <w:t>слаб</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допринос</w:t>
      </w:r>
      <w:proofErr w:type="spellEnd"/>
      <w:r w:rsidRPr="00226F9D">
        <w:rPr>
          <w:rFonts w:ascii="Times New Roman" w:hAnsi="Times New Roman" w:cs="Times New Roman"/>
          <w:lang w:val="sr-Latn-RS"/>
        </w:rPr>
        <w:t xml:space="preserve"> </w:t>
      </w:r>
      <w:r w:rsidRPr="00226F9D">
        <w:rPr>
          <w:rFonts w:ascii="Times New Roman" w:hAnsi="Times New Roman" w:cs="Times New Roman"/>
        </w:rPr>
        <w:t>БДП</w:t>
      </w:r>
      <w:r w:rsidRPr="00226F9D">
        <w:rPr>
          <w:rFonts w:ascii="Times New Roman" w:hAnsi="Times New Roman" w:cs="Times New Roman"/>
          <w:lang w:val="sr-Latn-RS"/>
        </w:rPr>
        <w:t>-</w:t>
      </w:r>
      <w:r w:rsidRPr="00226F9D">
        <w:rPr>
          <w:rFonts w:ascii="Times New Roman" w:hAnsi="Times New Roman" w:cs="Times New Roman"/>
        </w:rPr>
        <w:t>у</w:t>
      </w:r>
      <w:r w:rsidRPr="00226F9D">
        <w:rPr>
          <w:rFonts w:ascii="Times New Roman" w:hAnsi="Times New Roman" w:cs="Times New Roman"/>
          <w:lang w:val="sr-Latn-RS"/>
        </w:rPr>
        <w:t xml:space="preserve">, </w:t>
      </w:r>
      <w:proofErr w:type="spellStart"/>
      <w:r w:rsidRPr="00226F9D">
        <w:rPr>
          <w:rFonts w:ascii="Times New Roman" w:hAnsi="Times New Roman" w:cs="Times New Roman"/>
        </w:rPr>
        <w:t>док</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дељени</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порези</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нпр</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порез</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на</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доходак</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грађана</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или</w:t>
      </w:r>
      <w:proofErr w:type="spellEnd"/>
      <w:r w:rsidRPr="00226F9D">
        <w:rPr>
          <w:rFonts w:ascii="Times New Roman" w:hAnsi="Times New Roman" w:cs="Times New Roman"/>
          <w:lang w:val="sr-Latn-RS"/>
        </w:rPr>
        <w:t xml:space="preserve"> </w:t>
      </w:r>
      <w:r w:rsidRPr="00226F9D">
        <w:rPr>
          <w:rFonts w:ascii="Times New Roman" w:hAnsi="Times New Roman" w:cs="Times New Roman"/>
        </w:rPr>
        <w:t>ПДВ</w:t>
      </w:r>
      <w:r w:rsidRPr="00226F9D">
        <w:rPr>
          <w:rFonts w:ascii="Times New Roman" w:hAnsi="Times New Roman" w:cs="Times New Roman"/>
          <w:lang w:val="sr-Latn-RS"/>
        </w:rPr>
        <w:t xml:space="preserve">) </w:t>
      </w:r>
      <w:proofErr w:type="spellStart"/>
      <w:r w:rsidRPr="00226F9D">
        <w:rPr>
          <w:rFonts w:ascii="Times New Roman" w:hAnsi="Times New Roman" w:cs="Times New Roman"/>
        </w:rPr>
        <w:t>имају</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ограничен</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стабилизациони</w:t>
      </w:r>
      <w:proofErr w:type="spellEnd"/>
      <w:r w:rsidRPr="00226F9D">
        <w:rPr>
          <w:rFonts w:ascii="Times New Roman" w:hAnsi="Times New Roman" w:cs="Times New Roman"/>
          <w:lang w:val="sr-Latn-RS"/>
        </w:rPr>
        <w:t xml:space="preserve"> </w:t>
      </w:r>
      <w:r w:rsidRPr="00226F9D">
        <w:rPr>
          <w:rFonts w:ascii="Times New Roman" w:hAnsi="Times New Roman" w:cs="Times New Roman"/>
        </w:rPr>
        <w:t>и</w:t>
      </w:r>
      <w:r w:rsidRPr="00226F9D">
        <w:rPr>
          <w:rFonts w:ascii="Times New Roman" w:hAnsi="Times New Roman" w:cs="Times New Roman"/>
          <w:lang w:val="sr-Latn-RS"/>
        </w:rPr>
        <w:t xml:space="preserve"> </w:t>
      </w:r>
      <w:proofErr w:type="spellStart"/>
      <w:r w:rsidRPr="00226F9D">
        <w:rPr>
          <w:rFonts w:ascii="Times New Roman" w:hAnsi="Times New Roman" w:cs="Times New Roman"/>
        </w:rPr>
        <w:t>изједначавајући</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ефекат</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Системи</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фискалне</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једнакости</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постоје</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али</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су</w:t>
      </w:r>
      <w:proofErr w:type="spellEnd"/>
      <w:r w:rsidRPr="00226F9D">
        <w:rPr>
          <w:rFonts w:ascii="Times New Roman" w:hAnsi="Times New Roman" w:cs="Times New Roman"/>
          <w:lang w:val="sr-Latn-RS"/>
        </w:rPr>
        <w:t xml:space="preserve"> </w:t>
      </w:r>
      <w:r w:rsidRPr="00226F9D">
        <w:rPr>
          <w:rFonts w:ascii="Times New Roman" w:hAnsi="Times New Roman" w:cs="Times New Roman"/>
        </w:rPr>
        <w:t>у</w:t>
      </w:r>
      <w:r w:rsidRPr="00226F9D">
        <w:rPr>
          <w:rFonts w:ascii="Times New Roman" w:hAnsi="Times New Roman" w:cs="Times New Roman"/>
          <w:lang w:val="sr-Latn-RS"/>
        </w:rPr>
        <w:t xml:space="preserve"> </w:t>
      </w:r>
      <w:proofErr w:type="spellStart"/>
      <w:r w:rsidRPr="00226F9D">
        <w:rPr>
          <w:rFonts w:ascii="Times New Roman" w:hAnsi="Times New Roman" w:cs="Times New Roman"/>
        </w:rPr>
        <w:t>пракси</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недовољно</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ефикасни</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што</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резултира</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великим</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разликама</w:t>
      </w:r>
      <w:proofErr w:type="spellEnd"/>
      <w:r w:rsidRPr="00226F9D">
        <w:rPr>
          <w:rFonts w:ascii="Times New Roman" w:hAnsi="Times New Roman" w:cs="Times New Roman"/>
          <w:lang w:val="sr-Latn-RS"/>
        </w:rPr>
        <w:t xml:space="preserve"> </w:t>
      </w:r>
      <w:r w:rsidRPr="00226F9D">
        <w:rPr>
          <w:rFonts w:ascii="Times New Roman" w:hAnsi="Times New Roman" w:cs="Times New Roman"/>
        </w:rPr>
        <w:t>у</w:t>
      </w:r>
      <w:r w:rsidRPr="00226F9D">
        <w:rPr>
          <w:rFonts w:ascii="Times New Roman" w:hAnsi="Times New Roman" w:cs="Times New Roman"/>
          <w:lang w:val="sr-Latn-RS"/>
        </w:rPr>
        <w:t xml:space="preserve"> </w:t>
      </w:r>
      <w:proofErr w:type="spellStart"/>
      <w:r w:rsidRPr="00226F9D">
        <w:rPr>
          <w:rFonts w:ascii="Times New Roman" w:hAnsi="Times New Roman" w:cs="Times New Roman"/>
        </w:rPr>
        <w:t>приходима</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по</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становнику</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између</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јединица</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локалне</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самоуправе</w:t>
      </w:r>
      <w:proofErr w:type="spellEnd"/>
      <w:r w:rsidRPr="00226F9D">
        <w:rPr>
          <w:rFonts w:ascii="Times New Roman" w:hAnsi="Times New Roman" w:cs="Times New Roman"/>
          <w:lang w:val="sr-Latn-RS"/>
        </w:rPr>
        <w:t xml:space="preserve"> </w:t>
      </w:r>
      <w:r w:rsidRPr="00226F9D">
        <w:rPr>
          <w:rFonts w:ascii="Times New Roman" w:hAnsi="Times New Roman" w:cs="Times New Roman"/>
        </w:rPr>
        <w:t>и</w:t>
      </w:r>
      <w:r w:rsidRPr="00226F9D">
        <w:rPr>
          <w:rFonts w:ascii="Times New Roman" w:hAnsi="Times New Roman" w:cs="Times New Roman"/>
          <w:lang w:val="sr-Latn-RS"/>
        </w:rPr>
        <w:t xml:space="preserve"> </w:t>
      </w:r>
      <w:proofErr w:type="spellStart"/>
      <w:r w:rsidRPr="00226F9D">
        <w:rPr>
          <w:rFonts w:ascii="Times New Roman" w:hAnsi="Times New Roman" w:cs="Times New Roman"/>
        </w:rPr>
        <w:t>трајним</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ликвидносним</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проблемима</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дела</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локалних</w:t>
      </w:r>
      <w:proofErr w:type="spellEnd"/>
      <w:r w:rsidR="00632999" w:rsidRPr="00226F9D">
        <w:rPr>
          <w:rFonts w:ascii="Times New Roman" w:hAnsi="Times New Roman" w:cs="Times New Roman"/>
          <w:lang w:val="sr-Latn-RS"/>
        </w:rPr>
        <w:t xml:space="preserve"> </w:t>
      </w:r>
      <w:proofErr w:type="spellStart"/>
      <w:r w:rsidR="00632999" w:rsidRPr="00226F9D">
        <w:rPr>
          <w:rFonts w:ascii="Times New Roman" w:hAnsi="Times New Roman" w:cs="Times New Roman"/>
        </w:rPr>
        <w:t>буџета</w:t>
      </w:r>
      <w:proofErr w:type="spellEnd"/>
      <w:r w:rsidR="1F426168" w:rsidRPr="00226F9D">
        <w:rPr>
          <w:rFonts w:ascii="Times New Roman" w:hAnsi="Times New Roman" w:cs="Times New Roman"/>
          <w:lang w:val="sr-Latn-RS"/>
        </w:rPr>
        <w:t>.</w:t>
      </w:r>
    </w:p>
    <w:p w14:paraId="1F07780E" w14:textId="77777777" w:rsidR="006B3C49" w:rsidRPr="00226F9D" w:rsidRDefault="006B3C49" w:rsidP="006B3C49">
      <w:pPr>
        <w:spacing w:after="0" w:line="240" w:lineRule="auto"/>
        <w:jc w:val="both"/>
        <w:rPr>
          <w:rStyle w:val="normaltextrun"/>
          <w:rFonts w:ascii="Times New Roman" w:hAnsi="Times New Roman" w:cs="Times New Roman"/>
          <w:lang w:val="sr-Cyrl-RS"/>
        </w:rPr>
      </w:pPr>
    </w:p>
    <w:p w14:paraId="7C95727F" w14:textId="7400D1D5" w:rsidR="006B3C49" w:rsidRPr="00226F9D" w:rsidRDefault="006B3C49" w:rsidP="006B3C49">
      <w:pPr>
        <w:spacing w:after="0" w:line="240" w:lineRule="auto"/>
        <w:jc w:val="both"/>
        <w:rPr>
          <w:rStyle w:val="normaltextrun"/>
          <w:rFonts w:ascii="Times New Roman" w:hAnsi="Times New Roman" w:cs="Times New Roman"/>
          <w:lang w:val="sr-Cyrl-RS"/>
        </w:rPr>
      </w:pPr>
      <w:r w:rsidRPr="00226F9D">
        <w:rPr>
          <w:rFonts w:ascii="Times New Roman" w:hAnsi="Times New Roman" w:cs="Times New Roman"/>
          <w:lang w:val="sr-Cyrl-RS"/>
        </w:rPr>
        <w:t>У поређењу са државама Европске уније, где локалне власти имају већи удео у укупним јавним расходима и разноврсније и стабилније изворе сопствених прихода, уз већи удео општих (ненаменских) трансфера, системи финансирања локалне самоуправе у Западном Балкану одликују се ограниченом фискалном аутономијом и ниском предвидивошћу прихода. У ЕУ је у већој мери успостављена веза између надлежности и адекватних финансијских ресурса, примењују се снажнији и транспарентнији механизми изједначавања и оставља се више простора локалним властима за самостално планирање и управљање јавним услугама. Насупрот томе, у региону доминирају централно дефинисани фискални оквири, висока условљеност трансфера и недовољно развијени локални порески капацитети, што отежава дугорочно буџетско планирање, умањује одговорност локалних власти према грађанима и успорава приближавање стандардима Европске уније.</w:t>
      </w:r>
    </w:p>
    <w:p w14:paraId="26EF614E" w14:textId="77777777" w:rsidR="00DD40F1" w:rsidRPr="00226F9D" w:rsidRDefault="00DD40F1" w:rsidP="006B59F4">
      <w:pPr>
        <w:spacing w:after="0" w:line="240" w:lineRule="auto"/>
        <w:jc w:val="both"/>
        <w:rPr>
          <w:rStyle w:val="normaltextrun"/>
          <w:rFonts w:ascii="Times New Roman" w:hAnsi="Times New Roman" w:cs="Times New Roman"/>
          <w:lang w:val="sr-Cyrl-RS"/>
        </w:rPr>
      </w:pPr>
    </w:p>
    <w:p w14:paraId="2C7560C1" w14:textId="1BB858BE" w:rsidR="00F34656" w:rsidRPr="00226F9D" w:rsidRDefault="00F34656" w:rsidP="00EF3891">
      <w:pPr>
        <w:pStyle w:val="Heading2"/>
        <w:numPr>
          <w:ilvl w:val="0"/>
          <w:numId w:val="25"/>
        </w:numPr>
        <w:rPr>
          <w:rFonts w:ascii="Times New Roman" w:hAnsi="Times New Roman" w:cs="Times New Roman"/>
          <w:lang w:val="sr-Cyrl-RS"/>
        </w:rPr>
      </w:pPr>
      <w:bookmarkStart w:id="7" w:name="_Toc230074276"/>
      <w:r w:rsidRPr="00226F9D">
        <w:rPr>
          <w:rFonts w:ascii="Times New Roman" w:hAnsi="Times New Roman" w:cs="Times New Roman"/>
          <w:i/>
          <w:iCs/>
        </w:rPr>
        <w:t>Ex</w:t>
      </w:r>
      <w:r w:rsidRPr="00226F9D">
        <w:rPr>
          <w:rFonts w:ascii="Times New Roman" w:hAnsi="Times New Roman" w:cs="Times New Roman"/>
          <w:i/>
          <w:iCs/>
          <w:lang w:val="sr-Cyrl-RS"/>
        </w:rPr>
        <w:t>-</w:t>
      </w:r>
      <w:r w:rsidRPr="00226F9D">
        <w:rPr>
          <w:rFonts w:ascii="Times New Roman" w:hAnsi="Times New Roman" w:cs="Times New Roman"/>
          <w:i/>
          <w:iCs/>
        </w:rPr>
        <w:t>post</w:t>
      </w:r>
      <w:r w:rsidRPr="00226F9D">
        <w:rPr>
          <w:rFonts w:ascii="Times New Roman" w:hAnsi="Times New Roman" w:cs="Times New Roman"/>
          <w:lang w:val="sr-Cyrl-RS"/>
        </w:rPr>
        <w:t xml:space="preserve"> </w:t>
      </w:r>
      <w:r w:rsidRPr="00226F9D">
        <w:rPr>
          <w:rFonts w:ascii="Times New Roman" w:eastAsia="Calibri" w:hAnsi="Times New Roman" w:cs="Times New Roman"/>
          <w:lang w:val="sr-Cyrl-RS"/>
        </w:rPr>
        <w:t>анализе</w:t>
      </w:r>
      <w:r w:rsidRPr="00226F9D">
        <w:rPr>
          <w:rFonts w:ascii="Times New Roman" w:hAnsi="Times New Roman" w:cs="Times New Roman"/>
          <w:lang w:val="sr-Cyrl-RS"/>
        </w:rPr>
        <w:t xml:space="preserve"> и општи осврт на учинке ПРСЛС 2021-2025</w:t>
      </w:r>
      <w:bookmarkEnd w:id="7"/>
    </w:p>
    <w:p w14:paraId="2E0D9E76" w14:textId="77777777" w:rsidR="00F34656" w:rsidRPr="00226F9D" w:rsidRDefault="00F34656" w:rsidP="00F34656">
      <w:pPr>
        <w:spacing w:after="0" w:line="240" w:lineRule="auto"/>
        <w:jc w:val="both"/>
        <w:rPr>
          <w:rStyle w:val="normaltextrun"/>
          <w:rFonts w:ascii="Times New Roman" w:hAnsi="Times New Roman" w:cs="Times New Roman"/>
          <w:lang w:val="sr-Cyrl-RS"/>
        </w:rPr>
      </w:pPr>
    </w:p>
    <w:p w14:paraId="5B84E03E" w14:textId="683B065C" w:rsidR="00F34656" w:rsidRPr="00226F9D" w:rsidRDefault="00F34656" w:rsidP="00F34656">
      <w:pPr>
        <w:spacing w:after="0" w:line="240" w:lineRule="auto"/>
        <w:jc w:val="both"/>
        <w:rPr>
          <w:rStyle w:val="normaltextrun"/>
          <w:rFonts w:ascii="Times New Roman" w:hAnsi="Times New Roman" w:cs="Times New Roman"/>
          <w:lang w:val="sr-Cyrl-RS"/>
        </w:rPr>
      </w:pPr>
      <w:r w:rsidRPr="00226F9D">
        <w:rPr>
          <w:rStyle w:val="normaltextrun"/>
          <w:rFonts w:ascii="Times New Roman" w:hAnsi="Times New Roman" w:cs="Times New Roman"/>
          <w:lang w:val="sr-Cyrl-RS"/>
        </w:rPr>
        <w:t>Свеобухватни извештај о резултатима спровођења ПРСЛС 2021-2025 биће припремљен у року (до средине 2026. године) и на начин предвиђен Уредбом о</w:t>
      </w:r>
      <w:r w:rsidRPr="00226F9D">
        <w:rPr>
          <w:rFonts w:ascii="Times New Roman" w:hAnsi="Times New Roman" w:cs="Times New Roman"/>
          <w:lang w:val="sr-Cyrl-RS"/>
        </w:rPr>
        <w:t xml:space="preserve"> </w:t>
      </w:r>
      <w:r w:rsidRPr="00226F9D">
        <w:rPr>
          <w:rStyle w:val="normaltextrun"/>
          <w:rFonts w:ascii="Times New Roman" w:hAnsi="Times New Roman" w:cs="Times New Roman"/>
          <w:lang w:val="sr-Cyrl-RS"/>
        </w:rPr>
        <w:t>методологији израде докумената јавних политика. МДУЛС је следећи важећу регулативу и методолшка упутства, током целог периода спровођења претходног Програма, на годишњем нивоу и континуирано кроз координацију са надлежним актерима, пратило реализацију, припремало извештајне материјале и сагледавало успешност постизања планираних учинака. Имајући у виду да је иницијални АП усвојен за период 2021-2023. године, током 2023. године припреман је и осврт на програмске резултате са елементима критеријума за вредновање</w:t>
      </w:r>
      <w:r w:rsidR="00DE7D05" w:rsidRPr="00226F9D">
        <w:rPr>
          <w:rStyle w:val="normaltextrun"/>
          <w:rFonts w:ascii="Times New Roman" w:hAnsi="Times New Roman" w:cs="Times New Roman"/>
          <w:lang w:val="sr-Cyrl-RS"/>
        </w:rPr>
        <w:t xml:space="preserve"> </w:t>
      </w:r>
      <w:r w:rsidR="000B7855" w:rsidRPr="00226F9D">
        <w:rPr>
          <w:rStyle w:val="normaltextrun"/>
          <w:rFonts w:ascii="Times New Roman" w:hAnsi="Times New Roman" w:cs="Times New Roman"/>
          <w:lang w:val="sr-Latn-RS"/>
        </w:rPr>
        <w:t>(</w:t>
      </w:r>
      <w:r w:rsidR="00DE7D05" w:rsidRPr="00226F9D">
        <w:rPr>
          <w:rStyle w:val="normaltextrun"/>
          <w:rFonts w:ascii="Times New Roman" w:hAnsi="Times New Roman" w:cs="Times New Roman"/>
          <w:i/>
          <w:iCs/>
          <w:lang w:val="sr-Cyrl-RS"/>
        </w:rPr>
        <w:t>Ex</w:t>
      </w:r>
      <w:r w:rsidR="000B7855" w:rsidRPr="00226F9D">
        <w:rPr>
          <w:rStyle w:val="normaltextrun"/>
          <w:rFonts w:ascii="Times New Roman" w:hAnsi="Times New Roman" w:cs="Times New Roman"/>
          <w:i/>
          <w:iCs/>
          <w:lang w:val="sr-Latn-RS"/>
        </w:rPr>
        <w:t>-</w:t>
      </w:r>
      <w:r w:rsidR="00DE7D05" w:rsidRPr="00226F9D">
        <w:rPr>
          <w:rStyle w:val="normaltextrun"/>
          <w:rFonts w:ascii="Times New Roman" w:hAnsi="Times New Roman" w:cs="Times New Roman"/>
          <w:i/>
          <w:iCs/>
          <w:lang w:val="sr-Cyrl-RS"/>
        </w:rPr>
        <w:t>post</w:t>
      </w:r>
      <w:r w:rsidR="00DE7D05" w:rsidRPr="00226F9D">
        <w:rPr>
          <w:rStyle w:val="normaltextrun"/>
          <w:rFonts w:ascii="Times New Roman" w:hAnsi="Times New Roman" w:cs="Times New Roman"/>
          <w:lang w:val="sr-Cyrl-RS"/>
        </w:rPr>
        <w:t xml:space="preserve"> анализа)</w:t>
      </w:r>
      <w:r w:rsidRPr="00226F9D">
        <w:rPr>
          <w:rStyle w:val="normaltextrun"/>
          <w:rFonts w:ascii="Times New Roman" w:hAnsi="Times New Roman" w:cs="Times New Roman"/>
          <w:lang w:val="sr-Cyrl-RS"/>
        </w:rPr>
        <w:t>, што је представљало подлогу за израду наредног АП за период 2024-2025. године (усвојен октобра 2024. године) и примену одређених корективних интервенција – углавном кроз прилагођавања показатеља на нивоу мера и ревизију циљаних вредности. Процес израде новог ПРСЛС 2026-2030, практично током целе 2025. године, искоришћен је за сагледавање главних постигнућа за цео претходни програмски период, као и фактора који су условили остварење одређених учинака на нивоу слабијем од очекиваног. Комбиновано са упоредним анализама, доступним новим прегледима и препорукама ЕК/СИГМА и информацијама о резултатима других планских докумената из обухвата СРЈУ од утицаја на ПРСЛС, кроз овај процес дошло се до закључака о трасирању даљих реформи за систем локалне самоуправе, како је предочено у наставку документа.</w:t>
      </w:r>
    </w:p>
    <w:p w14:paraId="139BA064" w14:textId="77777777" w:rsidR="00F34656" w:rsidRPr="00226F9D" w:rsidRDefault="00F34656" w:rsidP="00F34656">
      <w:pPr>
        <w:spacing w:after="0" w:line="240" w:lineRule="auto"/>
        <w:jc w:val="both"/>
        <w:rPr>
          <w:rStyle w:val="normaltextrun"/>
          <w:rFonts w:ascii="Times New Roman" w:hAnsi="Times New Roman" w:cs="Times New Roman"/>
          <w:lang w:val="sr-Cyrl-RS"/>
        </w:rPr>
      </w:pPr>
    </w:p>
    <w:p w14:paraId="5464C517" w14:textId="77777777" w:rsidR="00F34656" w:rsidRPr="00226F9D" w:rsidRDefault="00F34656" w:rsidP="00F34656">
      <w:pPr>
        <w:spacing w:after="0" w:line="240" w:lineRule="auto"/>
        <w:jc w:val="both"/>
        <w:rPr>
          <w:rStyle w:val="normaltextrun"/>
          <w:rFonts w:ascii="Times New Roman" w:hAnsi="Times New Roman" w:cs="Times New Roman"/>
          <w:lang w:val="sr-Cyrl-RS"/>
        </w:rPr>
      </w:pPr>
      <w:r w:rsidRPr="00226F9D">
        <w:rPr>
          <w:rStyle w:val="normaltextrun"/>
          <w:rFonts w:ascii="Times New Roman" w:hAnsi="Times New Roman" w:cs="Times New Roman"/>
          <w:lang w:val="sr-Cyrl-RS"/>
        </w:rPr>
        <w:t>У уводном осврту следи приказ остварења показатеља на нивоу општег циља ПРСЛС 2021-2025 на бази расположивих информација, уз начелне квалификације претходног Програма по критеријумима вредновања произашле из досадашњих планских и извештајних процеса. Иако ће методолошки потпун процес е</w:t>
      </w:r>
      <w:r w:rsidRPr="00226F9D">
        <w:rPr>
          <w:rStyle w:val="normaltextrun"/>
          <w:rFonts w:ascii="Times New Roman" w:hAnsi="Times New Roman" w:cs="Times New Roman"/>
          <w:lang w:val="sr-Latn-RS"/>
        </w:rPr>
        <w:t xml:space="preserve">x-post </w:t>
      </w:r>
      <w:r w:rsidRPr="00226F9D">
        <w:rPr>
          <w:rStyle w:val="normaltextrun"/>
          <w:rFonts w:ascii="Times New Roman" w:hAnsi="Times New Roman" w:cs="Times New Roman"/>
          <w:lang w:val="sr-Cyrl-RS"/>
        </w:rPr>
        <w:t xml:space="preserve">оцене сходно евалуационом оквиру и свим елементима извештаја о спровођењу Програма тек уследити, приказ у наставку значајан је у тренутку </w:t>
      </w:r>
      <w:r w:rsidRPr="00226F9D">
        <w:rPr>
          <w:rStyle w:val="normaltextrun"/>
          <w:rFonts w:ascii="Times New Roman" w:hAnsi="Times New Roman" w:cs="Times New Roman"/>
          <w:lang w:val="sr-Cyrl-RS"/>
        </w:rPr>
        <w:lastRenderedPageBreak/>
        <w:t xml:space="preserve">израде ПРСЛС за 2026-2030 за разумевање стратешких опредељења и решења предложених у новом Програму. </w:t>
      </w:r>
    </w:p>
    <w:p w14:paraId="38E9D601" w14:textId="77777777" w:rsidR="00F34656" w:rsidRPr="00226F9D" w:rsidRDefault="00F34656" w:rsidP="00F34656">
      <w:pPr>
        <w:spacing w:after="0" w:line="240" w:lineRule="auto"/>
        <w:jc w:val="both"/>
        <w:rPr>
          <w:rStyle w:val="normaltextrun"/>
          <w:rFonts w:ascii="Times New Roman" w:hAnsi="Times New Roman" w:cs="Times New Roman"/>
          <w:lang w:val="sr-Cyrl-RS"/>
        </w:rPr>
      </w:pPr>
    </w:p>
    <w:p w14:paraId="7DC3A53F" w14:textId="67413701" w:rsidR="00F34656" w:rsidRPr="00226F9D" w:rsidRDefault="00F34656" w:rsidP="00F34656">
      <w:pPr>
        <w:spacing w:after="0" w:line="240" w:lineRule="auto"/>
        <w:jc w:val="both"/>
        <w:rPr>
          <w:rFonts w:ascii="Times New Roman" w:hAnsi="Times New Roman" w:cs="Times New Roman"/>
          <w:i/>
          <w:iCs/>
          <w:spacing w:val="-4"/>
          <w:lang w:val="sr-Latn-RS"/>
        </w:rPr>
      </w:pPr>
      <w:r w:rsidRPr="00226F9D">
        <w:rPr>
          <w:rFonts w:ascii="Times New Roman" w:hAnsi="Times New Roman" w:cs="Times New Roman"/>
          <w:b/>
          <w:bCs/>
          <w:i/>
          <w:iCs/>
          <w:spacing w:val="-4"/>
          <w:lang w:val="sr-Cyrl-RS"/>
        </w:rPr>
        <w:t xml:space="preserve">Табела </w:t>
      </w:r>
      <w:r w:rsidR="0057576C" w:rsidRPr="00226F9D">
        <w:rPr>
          <w:rFonts w:ascii="Times New Roman" w:hAnsi="Times New Roman" w:cs="Times New Roman"/>
          <w:b/>
          <w:bCs/>
          <w:i/>
          <w:iCs/>
          <w:spacing w:val="-4"/>
          <w:lang w:val="sr-Cyrl-RS"/>
        </w:rPr>
        <w:t>0</w:t>
      </w:r>
      <w:r w:rsidR="009C200D" w:rsidRPr="00226F9D">
        <w:rPr>
          <w:rFonts w:ascii="Times New Roman" w:hAnsi="Times New Roman" w:cs="Times New Roman"/>
          <w:b/>
          <w:bCs/>
          <w:i/>
          <w:iCs/>
          <w:spacing w:val="-4"/>
          <w:lang w:val="sr-Cyrl-RS"/>
        </w:rPr>
        <w:t>.</w:t>
      </w:r>
      <w:r w:rsidR="00136957" w:rsidRPr="00226F9D">
        <w:rPr>
          <w:rFonts w:ascii="Times New Roman" w:hAnsi="Times New Roman" w:cs="Times New Roman"/>
          <w:b/>
          <w:bCs/>
          <w:i/>
          <w:iCs/>
          <w:spacing w:val="-4"/>
          <w:lang w:val="sr-Cyrl-RS"/>
        </w:rPr>
        <w:t>1</w:t>
      </w:r>
      <w:r w:rsidRPr="00226F9D">
        <w:rPr>
          <w:rFonts w:ascii="Times New Roman" w:hAnsi="Times New Roman" w:cs="Times New Roman"/>
          <w:b/>
          <w:bCs/>
          <w:i/>
          <w:iCs/>
          <w:spacing w:val="-4"/>
          <w:lang w:val="sr-Cyrl-RS"/>
        </w:rPr>
        <w:t>:</w:t>
      </w:r>
      <w:r w:rsidRPr="00226F9D">
        <w:rPr>
          <w:rFonts w:ascii="Times New Roman" w:hAnsi="Times New Roman" w:cs="Times New Roman"/>
          <w:i/>
          <w:iCs/>
          <w:spacing w:val="-4"/>
          <w:lang w:val="sr-Cyrl-RS"/>
        </w:rPr>
        <w:t xml:space="preserve"> Приказ остварења показатеља на нивоу Општег циља ПРСЛС 2021-2025:</w:t>
      </w:r>
    </w:p>
    <w:p w14:paraId="210521BB" w14:textId="77777777" w:rsidR="001F3DC4" w:rsidRPr="00226F9D" w:rsidRDefault="001F3DC4" w:rsidP="00F34656">
      <w:pPr>
        <w:spacing w:after="0" w:line="240" w:lineRule="auto"/>
        <w:jc w:val="both"/>
        <w:rPr>
          <w:rFonts w:ascii="Times New Roman" w:hAnsi="Times New Roman" w:cs="Times New Roman"/>
          <w:i/>
          <w:iCs/>
          <w:spacing w:val="-4"/>
          <w:lang w:val="sr-Latn-RS"/>
        </w:rPr>
      </w:pPr>
    </w:p>
    <w:tbl>
      <w:tblPr>
        <w:tblStyle w:val="TableGrid"/>
        <w:tblW w:w="9360" w:type="dxa"/>
        <w:tblInd w:w="-5" w:type="dxa"/>
        <w:tblLook w:val="04A0" w:firstRow="1" w:lastRow="0" w:firstColumn="1" w:lastColumn="0" w:noHBand="0" w:noVBand="1"/>
      </w:tblPr>
      <w:tblGrid>
        <w:gridCol w:w="1980"/>
        <w:gridCol w:w="2415"/>
        <w:gridCol w:w="1220"/>
        <w:gridCol w:w="1473"/>
        <w:gridCol w:w="2272"/>
      </w:tblGrid>
      <w:tr w:rsidR="00E80D7D" w:rsidRPr="00226F9D" w14:paraId="25B32730" w14:textId="77777777" w:rsidTr="000454EC">
        <w:tc>
          <w:tcPr>
            <w:tcW w:w="1980"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13258A30" w14:textId="77777777" w:rsidR="00F34656" w:rsidRPr="00226F9D" w:rsidRDefault="00F34656">
            <w:pPr>
              <w:rPr>
                <w:rFonts w:ascii="Times New Roman" w:hAnsi="Times New Roman" w:cs="Times New Roman"/>
                <w:b/>
                <w:bCs/>
                <w:sz w:val="20"/>
                <w:szCs w:val="20"/>
                <w:lang w:val="sr-Cyrl-RS"/>
              </w:rPr>
            </w:pPr>
            <w:r w:rsidRPr="00226F9D">
              <w:rPr>
                <w:rFonts w:ascii="Times New Roman" w:hAnsi="Times New Roman" w:cs="Times New Roman"/>
                <w:b/>
                <w:bCs/>
                <w:sz w:val="20"/>
                <w:szCs w:val="20"/>
                <w:lang w:val="sr-Cyrl-RS"/>
              </w:rPr>
              <w:t>Општи циљ</w:t>
            </w:r>
          </w:p>
        </w:tc>
        <w:tc>
          <w:tcPr>
            <w:tcW w:w="2415"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22331EF8" w14:textId="77777777" w:rsidR="00F34656" w:rsidRPr="00226F9D" w:rsidRDefault="00F34656">
            <w:pPr>
              <w:rPr>
                <w:rFonts w:ascii="Times New Roman" w:hAnsi="Times New Roman" w:cs="Times New Roman"/>
                <w:b/>
                <w:bCs/>
                <w:sz w:val="20"/>
                <w:szCs w:val="20"/>
                <w:lang w:val="sr-Cyrl-RS"/>
              </w:rPr>
            </w:pPr>
            <w:r w:rsidRPr="00226F9D">
              <w:rPr>
                <w:rFonts w:ascii="Times New Roman" w:hAnsi="Times New Roman" w:cs="Times New Roman"/>
                <w:b/>
                <w:bCs/>
                <w:sz w:val="20"/>
                <w:szCs w:val="20"/>
                <w:lang w:val="sr-Cyrl-RS"/>
              </w:rPr>
              <w:t>Показатељи на нивоу општег циља</w:t>
            </w:r>
          </w:p>
        </w:tc>
        <w:tc>
          <w:tcPr>
            <w:tcW w:w="1220"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1E37C72B" w14:textId="77777777" w:rsidR="00F34656" w:rsidRPr="00226F9D" w:rsidRDefault="00F34656">
            <w:pPr>
              <w:rPr>
                <w:rFonts w:ascii="Times New Roman" w:hAnsi="Times New Roman" w:cs="Times New Roman"/>
                <w:b/>
                <w:bCs/>
                <w:sz w:val="20"/>
                <w:szCs w:val="20"/>
                <w:lang w:val="sr-Cyrl-RS"/>
              </w:rPr>
            </w:pPr>
            <w:r w:rsidRPr="00226F9D">
              <w:rPr>
                <w:rFonts w:ascii="Times New Roman" w:hAnsi="Times New Roman" w:cs="Times New Roman"/>
                <w:b/>
                <w:bCs/>
                <w:sz w:val="20"/>
                <w:szCs w:val="20"/>
                <w:lang w:val="sr-Cyrl-RS"/>
              </w:rPr>
              <w:t>Почетна вредност</w:t>
            </w:r>
          </w:p>
        </w:tc>
        <w:tc>
          <w:tcPr>
            <w:tcW w:w="1473"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5CE08380" w14:textId="77777777" w:rsidR="00F34656" w:rsidRPr="00226F9D" w:rsidRDefault="00F34656">
            <w:pPr>
              <w:rPr>
                <w:rFonts w:ascii="Times New Roman" w:hAnsi="Times New Roman" w:cs="Times New Roman"/>
                <w:b/>
                <w:bCs/>
                <w:sz w:val="20"/>
                <w:szCs w:val="20"/>
                <w:lang w:val="sr-Cyrl-RS"/>
              </w:rPr>
            </w:pPr>
            <w:r w:rsidRPr="00226F9D">
              <w:rPr>
                <w:rFonts w:ascii="Times New Roman" w:hAnsi="Times New Roman" w:cs="Times New Roman"/>
                <w:b/>
                <w:bCs/>
                <w:sz w:val="20"/>
                <w:szCs w:val="20"/>
                <w:lang w:val="sr-Cyrl-RS"/>
              </w:rPr>
              <w:t>Планирана вредност</w:t>
            </w:r>
          </w:p>
        </w:tc>
        <w:tc>
          <w:tcPr>
            <w:tcW w:w="2272" w:type="dxa"/>
            <w:tcBorders>
              <w:top w:val="single" w:sz="4" w:space="0" w:color="auto"/>
              <w:left w:val="single" w:sz="4" w:space="0" w:color="auto"/>
              <w:bottom w:val="single" w:sz="4" w:space="0" w:color="auto"/>
              <w:right w:val="single" w:sz="4" w:space="0" w:color="auto"/>
            </w:tcBorders>
            <w:shd w:val="clear" w:color="auto" w:fill="D1D1D1" w:themeFill="background2" w:themeFillShade="E6"/>
          </w:tcPr>
          <w:p w14:paraId="2C21BF43" w14:textId="77777777" w:rsidR="00F34656" w:rsidRPr="00226F9D" w:rsidRDefault="00F34656">
            <w:pPr>
              <w:rPr>
                <w:rFonts w:ascii="Times New Roman" w:hAnsi="Times New Roman" w:cs="Times New Roman"/>
                <w:b/>
                <w:bCs/>
                <w:sz w:val="20"/>
                <w:szCs w:val="20"/>
                <w:lang w:val="sr-Cyrl-RS"/>
              </w:rPr>
            </w:pPr>
            <w:r w:rsidRPr="00226F9D">
              <w:rPr>
                <w:rFonts w:ascii="Times New Roman" w:hAnsi="Times New Roman" w:cs="Times New Roman"/>
                <w:b/>
                <w:bCs/>
                <w:sz w:val="20"/>
                <w:szCs w:val="20"/>
                <w:lang w:val="sr-Cyrl-RS"/>
              </w:rPr>
              <w:t>Остварена вредност</w:t>
            </w:r>
          </w:p>
        </w:tc>
      </w:tr>
      <w:tr w:rsidR="00C42225" w:rsidRPr="00C57ED0" w14:paraId="68C75722" w14:textId="77777777" w:rsidTr="00B247A3">
        <w:trPr>
          <w:trHeight w:val="659"/>
        </w:trPr>
        <w:tc>
          <w:tcPr>
            <w:tcW w:w="1980" w:type="dxa"/>
            <w:vMerge w:val="restart"/>
            <w:tcBorders>
              <w:top w:val="single" w:sz="4" w:space="0" w:color="auto"/>
              <w:left w:val="single" w:sz="4" w:space="0" w:color="auto"/>
              <w:bottom w:val="single" w:sz="4" w:space="0" w:color="auto"/>
              <w:right w:val="single" w:sz="4" w:space="0" w:color="auto"/>
            </w:tcBorders>
          </w:tcPr>
          <w:p w14:paraId="47CDB2B1" w14:textId="77777777" w:rsidR="00F34656" w:rsidRPr="00226F9D" w:rsidRDefault="00F34656">
            <w:pPr>
              <w:rPr>
                <w:rFonts w:ascii="Times New Roman" w:hAnsi="Times New Roman" w:cs="Times New Roman"/>
                <w:sz w:val="20"/>
                <w:szCs w:val="20"/>
                <w:lang w:val="sr-Cyrl-RS"/>
              </w:rPr>
            </w:pPr>
            <w:r w:rsidRPr="00226F9D">
              <w:rPr>
                <w:rFonts w:ascii="Times New Roman" w:hAnsi="Times New Roman" w:cs="Times New Roman"/>
                <w:sz w:val="20"/>
                <w:szCs w:val="20"/>
                <w:lang w:val="sr-Cyrl-RS"/>
              </w:rPr>
              <w:t>Успостављање система локалне самоуправе који омогућава ефикасно и одрживо остваривање права грађана на локалну самоуправу</w:t>
            </w:r>
          </w:p>
        </w:tc>
        <w:tc>
          <w:tcPr>
            <w:tcW w:w="2415" w:type="dxa"/>
            <w:tcBorders>
              <w:top w:val="single" w:sz="4" w:space="0" w:color="auto"/>
              <w:left w:val="single" w:sz="4" w:space="0" w:color="auto"/>
              <w:bottom w:val="single" w:sz="4" w:space="0" w:color="auto"/>
              <w:right w:val="single" w:sz="4" w:space="0" w:color="auto"/>
            </w:tcBorders>
          </w:tcPr>
          <w:p w14:paraId="394D098B" w14:textId="77777777" w:rsidR="00F34656" w:rsidRPr="00226F9D" w:rsidRDefault="00F34656">
            <w:pPr>
              <w:rPr>
                <w:rFonts w:ascii="Times New Roman" w:hAnsi="Times New Roman" w:cs="Times New Roman"/>
                <w:sz w:val="20"/>
                <w:szCs w:val="20"/>
                <w:lang w:val="sr-Cyrl-RS"/>
              </w:rPr>
            </w:pPr>
            <w:r w:rsidRPr="00226F9D">
              <w:rPr>
                <w:rFonts w:ascii="Times New Roman" w:hAnsi="Times New Roman" w:cs="Times New Roman"/>
                <w:sz w:val="20"/>
                <w:szCs w:val="20"/>
                <w:lang w:val="sr-Cyrl-RS"/>
              </w:rPr>
              <w:t>1. Усаглашеност система локалне самоуправе са кључним принципима Европске повеље о локалној самоуправи</w:t>
            </w:r>
          </w:p>
        </w:tc>
        <w:tc>
          <w:tcPr>
            <w:tcW w:w="1220" w:type="dxa"/>
            <w:tcBorders>
              <w:top w:val="single" w:sz="4" w:space="0" w:color="auto"/>
              <w:left w:val="single" w:sz="4" w:space="0" w:color="auto"/>
              <w:bottom w:val="single" w:sz="4" w:space="0" w:color="auto"/>
              <w:right w:val="single" w:sz="4" w:space="0" w:color="auto"/>
            </w:tcBorders>
          </w:tcPr>
          <w:p w14:paraId="5B73D9C9" w14:textId="77777777" w:rsidR="00F34656" w:rsidRPr="00226F9D" w:rsidRDefault="00F34656">
            <w:pPr>
              <w:rPr>
                <w:rFonts w:ascii="Times New Roman" w:hAnsi="Times New Roman" w:cs="Times New Roman"/>
                <w:sz w:val="20"/>
                <w:szCs w:val="20"/>
                <w:lang w:val="sr-Cyrl-RS"/>
              </w:rPr>
            </w:pPr>
            <w:r w:rsidRPr="00226F9D">
              <w:rPr>
                <w:rFonts w:ascii="Times New Roman" w:hAnsi="Times New Roman" w:cs="Times New Roman"/>
                <w:sz w:val="20"/>
                <w:szCs w:val="20"/>
                <w:lang w:val="sr-Cyrl-RS"/>
              </w:rPr>
              <w:t>3 (2020)</w:t>
            </w:r>
          </w:p>
        </w:tc>
        <w:tc>
          <w:tcPr>
            <w:tcW w:w="1473" w:type="dxa"/>
            <w:tcBorders>
              <w:top w:val="single" w:sz="4" w:space="0" w:color="auto"/>
              <w:left w:val="single" w:sz="4" w:space="0" w:color="auto"/>
              <w:bottom w:val="single" w:sz="4" w:space="0" w:color="auto"/>
              <w:right w:val="single" w:sz="4" w:space="0" w:color="auto"/>
            </w:tcBorders>
          </w:tcPr>
          <w:p w14:paraId="0676C805" w14:textId="77777777" w:rsidR="00F34656" w:rsidRPr="00226F9D" w:rsidRDefault="00F34656">
            <w:pPr>
              <w:rPr>
                <w:rFonts w:ascii="Times New Roman" w:hAnsi="Times New Roman" w:cs="Times New Roman"/>
                <w:sz w:val="20"/>
                <w:szCs w:val="20"/>
                <w:lang w:val="sr-Cyrl-RS"/>
              </w:rPr>
            </w:pPr>
            <w:r w:rsidRPr="00226F9D">
              <w:rPr>
                <w:rFonts w:ascii="Times New Roman" w:hAnsi="Times New Roman" w:cs="Times New Roman"/>
                <w:sz w:val="20"/>
                <w:szCs w:val="20"/>
                <w:lang w:val="sr-Cyrl-RS"/>
              </w:rPr>
              <w:t>4 (2025)</w:t>
            </w:r>
          </w:p>
        </w:tc>
        <w:tc>
          <w:tcPr>
            <w:tcW w:w="2272" w:type="dxa"/>
            <w:tcBorders>
              <w:top w:val="single" w:sz="4" w:space="0" w:color="auto"/>
              <w:left w:val="single" w:sz="4" w:space="0" w:color="auto"/>
              <w:bottom w:val="single" w:sz="4" w:space="0" w:color="auto"/>
              <w:right w:val="single" w:sz="4" w:space="0" w:color="auto"/>
            </w:tcBorders>
          </w:tcPr>
          <w:p w14:paraId="15E40CAF" w14:textId="54B5991B" w:rsidR="00F34656" w:rsidRPr="00AB368F" w:rsidRDefault="00F34656">
            <w:pPr>
              <w:rPr>
                <w:rFonts w:ascii="Times New Roman" w:hAnsi="Times New Roman" w:cs="Times New Roman"/>
                <w:sz w:val="20"/>
                <w:szCs w:val="20"/>
                <w:lang w:val="sr-Cyrl-RS"/>
              </w:rPr>
            </w:pPr>
            <w:r w:rsidRPr="00226F9D">
              <w:rPr>
                <w:rFonts w:ascii="Times New Roman" w:hAnsi="Times New Roman" w:cs="Times New Roman"/>
                <w:sz w:val="20"/>
                <w:szCs w:val="20"/>
                <w:lang w:val="sr-Cyrl-RS"/>
              </w:rPr>
              <w:t>3 (извештајна вредност закључно са 202</w:t>
            </w:r>
            <w:r w:rsidR="009B12BA" w:rsidRPr="00226F9D">
              <w:rPr>
                <w:rFonts w:ascii="Times New Roman" w:hAnsi="Times New Roman" w:cs="Times New Roman"/>
                <w:sz w:val="20"/>
                <w:szCs w:val="20"/>
                <w:lang w:val="sr-Cyrl-RS"/>
              </w:rPr>
              <w:t>5</w:t>
            </w:r>
            <w:r w:rsidR="00326274">
              <w:rPr>
                <w:rFonts w:ascii="Times New Roman" w:hAnsi="Times New Roman" w:cs="Times New Roman"/>
                <w:sz w:val="20"/>
                <w:szCs w:val="20"/>
                <w:lang w:val="sr-Cyrl-RS"/>
              </w:rPr>
              <w:t>. годином)</w:t>
            </w:r>
          </w:p>
        </w:tc>
      </w:tr>
      <w:tr w:rsidR="00903294" w:rsidRPr="00C57ED0" w14:paraId="05A1D78F" w14:textId="77777777" w:rsidTr="000454EC">
        <w:trPr>
          <w:trHeight w:val="790"/>
        </w:trPr>
        <w:tc>
          <w:tcPr>
            <w:tcW w:w="1980" w:type="dxa"/>
            <w:vMerge/>
            <w:tcBorders>
              <w:top w:val="single" w:sz="4" w:space="0" w:color="auto"/>
              <w:left w:val="single" w:sz="4" w:space="0" w:color="auto"/>
              <w:bottom w:val="single" w:sz="4" w:space="0" w:color="auto"/>
            </w:tcBorders>
          </w:tcPr>
          <w:p w14:paraId="4266B115" w14:textId="77777777" w:rsidR="00F34656" w:rsidRPr="00226F9D" w:rsidRDefault="00F34656">
            <w:pPr>
              <w:rPr>
                <w:rFonts w:ascii="Times New Roman" w:hAnsi="Times New Roman" w:cs="Times New Roman"/>
                <w:sz w:val="20"/>
                <w:szCs w:val="20"/>
                <w:lang w:val="sr-Cyrl-RS"/>
              </w:rPr>
            </w:pPr>
          </w:p>
        </w:tc>
        <w:tc>
          <w:tcPr>
            <w:tcW w:w="2415" w:type="dxa"/>
            <w:tcBorders>
              <w:top w:val="single" w:sz="4" w:space="0" w:color="auto"/>
              <w:left w:val="single" w:sz="4" w:space="0" w:color="auto"/>
              <w:bottom w:val="single" w:sz="4" w:space="0" w:color="auto"/>
              <w:right w:val="single" w:sz="4" w:space="0" w:color="auto"/>
            </w:tcBorders>
          </w:tcPr>
          <w:p w14:paraId="78A44486" w14:textId="77777777" w:rsidR="00F34656" w:rsidRPr="00226F9D" w:rsidRDefault="00F34656">
            <w:pPr>
              <w:rPr>
                <w:rFonts w:ascii="Times New Roman" w:hAnsi="Times New Roman" w:cs="Times New Roman"/>
                <w:sz w:val="20"/>
                <w:szCs w:val="20"/>
                <w:lang w:val="sr-Cyrl-RS"/>
              </w:rPr>
            </w:pPr>
            <w:r w:rsidRPr="00226F9D">
              <w:rPr>
                <w:rFonts w:ascii="Times New Roman" w:hAnsi="Times New Roman" w:cs="Times New Roman"/>
                <w:sz w:val="20"/>
                <w:szCs w:val="20"/>
                <w:lang w:val="sr-Cyrl-RS"/>
              </w:rPr>
              <w:t>2. Удео расхода ЛС у консолидованим јавним расходима у Републици Србији</w:t>
            </w:r>
          </w:p>
        </w:tc>
        <w:tc>
          <w:tcPr>
            <w:tcW w:w="1220" w:type="dxa"/>
            <w:tcBorders>
              <w:top w:val="single" w:sz="4" w:space="0" w:color="auto"/>
              <w:left w:val="single" w:sz="4" w:space="0" w:color="auto"/>
              <w:bottom w:val="single" w:sz="4" w:space="0" w:color="auto"/>
              <w:right w:val="single" w:sz="4" w:space="0" w:color="auto"/>
            </w:tcBorders>
          </w:tcPr>
          <w:p w14:paraId="50E5B6F9" w14:textId="77777777" w:rsidR="00F34656" w:rsidRPr="00226F9D" w:rsidRDefault="00F34656">
            <w:pPr>
              <w:rPr>
                <w:rFonts w:ascii="Times New Roman" w:hAnsi="Times New Roman" w:cs="Times New Roman"/>
                <w:sz w:val="20"/>
                <w:szCs w:val="20"/>
                <w:lang w:val="sr-Cyrl-RS"/>
              </w:rPr>
            </w:pPr>
            <w:r w:rsidRPr="00226F9D">
              <w:rPr>
                <w:rFonts w:ascii="Times New Roman" w:hAnsi="Times New Roman" w:cs="Times New Roman"/>
                <w:sz w:val="20"/>
                <w:szCs w:val="20"/>
                <w:lang w:val="sr-Cyrl-RS"/>
              </w:rPr>
              <w:t>14,75% (2019)</w:t>
            </w:r>
          </w:p>
        </w:tc>
        <w:tc>
          <w:tcPr>
            <w:tcW w:w="1473" w:type="dxa"/>
            <w:tcBorders>
              <w:top w:val="single" w:sz="4" w:space="0" w:color="auto"/>
              <w:left w:val="single" w:sz="4" w:space="0" w:color="auto"/>
              <w:bottom w:val="single" w:sz="4" w:space="0" w:color="auto"/>
              <w:right w:val="single" w:sz="4" w:space="0" w:color="auto"/>
            </w:tcBorders>
          </w:tcPr>
          <w:p w14:paraId="17A956AF" w14:textId="77777777" w:rsidR="00F34656" w:rsidRPr="00226F9D" w:rsidRDefault="00F34656">
            <w:pPr>
              <w:rPr>
                <w:rFonts w:ascii="Times New Roman" w:hAnsi="Times New Roman" w:cs="Times New Roman"/>
                <w:sz w:val="20"/>
                <w:szCs w:val="20"/>
                <w:lang w:val="sr-Cyrl-RS"/>
              </w:rPr>
            </w:pPr>
            <w:r w:rsidRPr="00226F9D">
              <w:rPr>
                <w:rFonts w:ascii="Times New Roman" w:hAnsi="Times New Roman" w:cs="Times New Roman"/>
                <w:sz w:val="20"/>
                <w:szCs w:val="20"/>
                <w:lang w:val="sr-Cyrl-RS"/>
              </w:rPr>
              <w:t>18% (2025)</w:t>
            </w:r>
          </w:p>
        </w:tc>
        <w:tc>
          <w:tcPr>
            <w:tcW w:w="2272" w:type="dxa"/>
            <w:tcBorders>
              <w:top w:val="single" w:sz="4" w:space="0" w:color="auto"/>
              <w:left w:val="single" w:sz="4" w:space="0" w:color="auto"/>
              <w:bottom w:val="single" w:sz="4" w:space="0" w:color="auto"/>
              <w:right w:val="single" w:sz="4" w:space="0" w:color="auto"/>
            </w:tcBorders>
          </w:tcPr>
          <w:p w14:paraId="566F4473" w14:textId="193B43F5" w:rsidR="00F34656" w:rsidRPr="00226F9D" w:rsidRDefault="009B12BA">
            <w:pPr>
              <w:rPr>
                <w:rFonts w:ascii="Times New Roman" w:hAnsi="Times New Roman" w:cs="Times New Roman"/>
                <w:sz w:val="20"/>
                <w:szCs w:val="20"/>
                <w:lang w:val="sr-Cyrl-RS"/>
              </w:rPr>
            </w:pPr>
            <w:r w:rsidRPr="00226F9D">
              <w:rPr>
                <w:rFonts w:ascii="Times New Roman" w:hAnsi="Times New Roman" w:cs="Times New Roman"/>
                <w:sz w:val="20"/>
                <w:szCs w:val="20"/>
                <w:lang w:val="sr-Cyrl-RS"/>
              </w:rPr>
              <w:t xml:space="preserve">10,9 </w:t>
            </w:r>
            <w:r w:rsidR="00F34656" w:rsidRPr="00226F9D">
              <w:rPr>
                <w:rFonts w:ascii="Times New Roman" w:hAnsi="Times New Roman" w:cs="Times New Roman"/>
                <w:sz w:val="20"/>
                <w:szCs w:val="20"/>
                <w:lang w:val="sr-Cyrl-RS"/>
              </w:rPr>
              <w:t>% (извештајна вредност закључно са 202</w:t>
            </w:r>
            <w:r w:rsidRPr="00226F9D">
              <w:rPr>
                <w:rFonts w:ascii="Times New Roman" w:hAnsi="Times New Roman" w:cs="Times New Roman"/>
                <w:sz w:val="20"/>
                <w:szCs w:val="20"/>
                <w:lang w:val="sr-Cyrl-RS"/>
              </w:rPr>
              <w:t>5</w:t>
            </w:r>
            <w:r w:rsidR="00F34656" w:rsidRPr="00226F9D">
              <w:rPr>
                <w:rFonts w:ascii="Times New Roman" w:hAnsi="Times New Roman" w:cs="Times New Roman"/>
                <w:sz w:val="20"/>
                <w:szCs w:val="20"/>
                <w:lang w:val="sr-Cyrl-RS"/>
              </w:rPr>
              <w:t>. годином)</w:t>
            </w:r>
          </w:p>
        </w:tc>
      </w:tr>
      <w:tr w:rsidR="00C42225" w:rsidRPr="00C57ED0" w14:paraId="4099B568" w14:textId="77777777" w:rsidTr="000454EC">
        <w:trPr>
          <w:trHeight w:val="1191"/>
        </w:trPr>
        <w:tc>
          <w:tcPr>
            <w:tcW w:w="1980" w:type="dxa"/>
            <w:vMerge/>
            <w:tcBorders>
              <w:top w:val="single" w:sz="4" w:space="0" w:color="auto"/>
              <w:left w:val="single" w:sz="4" w:space="0" w:color="auto"/>
              <w:bottom w:val="single" w:sz="4" w:space="0" w:color="auto"/>
            </w:tcBorders>
          </w:tcPr>
          <w:p w14:paraId="2CD72C04" w14:textId="77777777" w:rsidR="00F34656" w:rsidRPr="00226F9D" w:rsidRDefault="00F34656">
            <w:pPr>
              <w:rPr>
                <w:rFonts w:ascii="Times New Roman" w:hAnsi="Times New Roman" w:cs="Times New Roman"/>
                <w:sz w:val="20"/>
                <w:szCs w:val="20"/>
                <w:lang w:val="sr-Cyrl-RS"/>
              </w:rPr>
            </w:pPr>
          </w:p>
        </w:tc>
        <w:tc>
          <w:tcPr>
            <w:tcW w:w="2415" w:type="dxa"/>
            <w:tcBorders>
              <w:top w:val="single" w:sz="4" w:space="0" w:color="auto"/>
              <w:left w:val="single" w:sz="4" w:space="0" w:color="auto"/>
              <w:bottom w:val="single" w:sz="4" w:space="0" w:color="auto"/>
              <w:right w:val="single" w:sz="4" w:space="0" w:color="auto"/>
            </w:tcBorders>
          </w:tcPr>
          <w:p w14:paraId="55C06F97" w14:textId="77777777" w:rsidR="00F34656" w:rsidRPr="00226F9D" w:rsidRDefault="00F34656">
            <w:pPr>
              <w:rPr>
                <w:rFonts w:ascii="Times New Roman" w:hAnsi="Times New Roman" w:cs="Times New Roman"/>
                <w:sz w:val="20"/>
                <w:szCs w:val="20"/>
                <w:lang w:val="sr-Cyrl-RS"/>
              </w:rPr>
            </w:pPr>
            <w:r w:rsidRPr="00226F9D">
              <w:rPr>
                <w:rFonts w:ascii="Times New Roman" w:hAnsi="Times New Roman" w:cs="Times New Roman"/>
                <w:sz w:val="20"/>
                <w:szCs w:val="20"/>
                <w:lang w:val="sr-Cyrl-RS"/>
              </w:rPr>
              <w:t>3. Капацитет ЈЛС за примену начела доброг управљања</w:t>
            </w:r>
          </w:p>
        </w:tc>
        <w:tc>
          <w:tcPr>
            <w:tcW w:w="1220" w:type="dxa"/>
            <w:tcBorders>
              <w:top w:val="single" w:sz="4" w:space="0" w:color="auto"/>
              <w:left w:val="single" w:sz="4" w:space="0" w:color="auto"/>
              <w:bottom w:val="single" w:sz="4" w:space="0" w:color="auto"/>
              <w:right w:val="single" w:sz="4" w:space="0" w:color="auto"/>
            </w:tcBorders>
          </w:tcPr>
          <w:p w14:paraId="5285E166" w14:textId="77777777" w:rsidR="00F34656" w:rsidRPr="00226F9D" w:rsidRDefault="00F34656">
            <w:pPr>
              <w:rPr>
                <w:rFonts w:ascii="Times New Roman" w:hAnsi="Times New Roman" w:cs="Times New Roman"/>
                <w:sz w:val="20"/>
                <w:szCs w:val="20"/>
                <w:lang w:val="sr-Cyrl-RS"/>
              </w:rPr>
            </w:pPr>
            <w:r w:rsidRPr="00226F9D">
              <w:rPr>
                <w:rFonts w:ascii="Times New Roman" w:hAnsi="Times New Roman" w:cs="Times New Roman"/>
                <w:sz w:val="20"/>
                <w:szCs w:val="20"/>
                <w:lang w:val="sr-Cyrl-RS"/>
              </w:rPr>
              <w:t>39% (2018)</w:t>
            </w:r>
          </w:p>
        </w:tc>
        <w:tc>
          <w:tcPr>
            <w:tcW w:w="1473" w:type="dxa"/>
            <w:tcBorders>
              <w:top w:val="single" w:sz="4" w:space="0" w:color="auto"/>
              <w:left w:val="single" w:sz="4" w:space="0" w:color="auto"/>
              <w:bottom w:val="single" w:sz="4" w:space="0" w:color="auto"/>
              <w:right w:val="single" w:sz="4" w:space="0" w:color="auto"/>
            </w:tcBorders>
          </w:tcPr>
          <w:p w14:paraId="7524F552" w14:textId="77777777" w:rsidR="00F34656" w:rsidRPr="00226F9D" w:rsidRDefault="00F34656">
            <w:pPr>
              <w:rPr>
                <w:rFonts w:ascii="Times New Roman" w:hAnsi="Times New Roman" w:cs="Times New Roman"/>
                <w:sz w:val="20"/>
                <w:szCs w:val="20"/>
                <w:lang w:val="sr-Cyrl-RS"/>
              </w:rPr>
            </w:pPr>
            <w:r w:rsidRPr="00226F9D">
              <w:rPr>
                <w:rFonts w:ascii="Times New Roman" w:hAnsi="Times New Roman" w:cs="Times New Roman"/>
                <w:sz w:val="20"/>
                <w:szCs w:val="20"/>
                <w:lang w:val="sr-Cyrl-RS"/>
              </w:rPr>
              <w:t>55% (2025)</w:t>
            </w:r>
          </w:p>
        </w:tc>
        <w:tc>
          <w:tcPr>
            <w:tcW w:w="2272" w:type="dxa"/>
            <w:tcBorders>
              <w:top w:val="single" w:sz="4" w:space="0" w:color="auto"/>
              <w:left w:val="single" w:sz="4" w:space="0" w:color="auto"/>
              <w:bottom w:val="single" w:sz="4" w:space="0" w:color="auto"/>
              <w:right w:val="single" w:sz="4" w:space="0" w:color="auto"/>
            </w:tcBorders>
          </w:tcPr>
          <w:p w14:paraId="25E440E1" w14:textId="3688B6BD" w:rsidR="00F34656" w:rsidRPr="00226F9D" w:rsidRDefault="003020CF">
            <w:pPr>
              <w:rPr>
                <w:rFonts w:ascii="Times New Roman" w:hAnsi="Times New Roman" w:cs="Times New Roman"/>
                <w:sz w:val="20"/>
                <w:szCs w:val="20"/>
                <w:lang w:val="sr-Cyrl-RS"/>
              </w:rPr>
            </w:pPr>
            <w:r w:rsidRPr="00226F9D">
              <w:rPr>
                <w:rFonts w:ascii="Times New Roman" w:hAnsi="Times New Roman" w:cs="Times New Roman"/>
                <w:sz w:val="20"/>
                <w:szCs w:val="20"/>
                <w:lang w:val="sr-Cyrl-RS"/>
              </w:rPr>
              <w:t>5</w:t>
            </w:r>
            <w:r>
              <w:rPr>
                <w:rFonts w:ascii="Times New Roman" w:hAnsi="Times New Roman" w:cs="Times New Roman"/>
                <w:sz w:val="20"/>
                <w:szCs w:val="20"/>
                <w:lang w:val="sr-Cyrl-RS"/>
              </w:rPr>
              <w:t>5</w:t>
            </w:r>
            <w:r w:rsidRPr="00226F9D">
              <w:rPr>
                <w:rFonts w:ascii="Times New Roman" w:hAnsi="Times New Roman" w:cs="Times New Roman"/>
                <w:sz w:val="20"/>
                <w:szCs w:val="20"/>
                <w:lang w:val="sr-Cyrl-RS"/>
              </w:rPr>
              <w:t>,</w:t>
            </w:r>
            <w:r>
              <w:rPr>
                <w:rFonts w:ascii="Times New Roman" w:hAnsi="Times New Roman" w:cs="Times New Roman"/>
                <w:sz w:val="20"/>
                <w:szCs w:val="20"/>
                <w:lang w:val="sr-Cyrl-RS"/>
              </w:rPr>
              <w:t>4</w:t>
            </w:r>
            <w:r w:rsidRPr="00226F9D">
              <w:rPr>
                <w:rFonts w:ascii="Times New Roman" w:hAnsi="Times New Roman" w:cs="Times New Roman"/>
                <w:sz w:val="20"/>
                <w:szCs w:val="20"/>
                <w:lang w:val="sr-Cyrl-RS"/>
              </w:rPr>
              <w:t>% (извештајна вредност закључно са 202</w:t>
            </w:r>
            <w:r>
              <w:rPr>
                <w:rFonts w:ascii="Times New Roman" w:hAnsi="Times New Roman" w:cs="Times New Roman"/>
                <w:sz w:val="20"/>
                <w:szCs w:val="20"/>
                <w:lang w:val="sr-Cyrl-RS"/>
              </w:rPr>
              <w:t>5</w:t>
            </w:r>
            <w:r w:rsidRPr="00226F9D">
              <w:rPr>
                <w:rFonts w:ascii="Times New Roman" w:hAnsi="Times New Roman" w:cs="Times New Roman"/>
                <w:sz w:val="20"/>
                <w:szCs w:val="20"/>
                <w:lang w:val="sr-Cyrl-RS"/>
              </w:rPr>
              <w:t>. годином)</w:t>
            </w:r>
          </w:p>
        </w:tc>
      </w:tr>
      <w:tr w:rsidR="00C42225" w:rsidRPr="00C57ED0" w14:paraId="008A85A1" w14:textId="77777777" w:rsidTr="000454EC">
        <w:trPr>
          <w:trHeight w:val="540"/>
        </w:trPr>
        <w:tc>
          <w:tcPr>
            <w:tcW w:w="1980" w:type="dxa"/>
            <w:vMerge/>
            <w:tcBorders>
              <w:top w:val="single" w:sz="4" w:space="0" w:color="auto"/>
              <w:left w:val="single" w:sz="4" w:space="0" w:color="auto"/>
              <w:bottom w:val="single" w:sz="4" w:space="0" w:color="auto"/>
            </w:tcBorders>
          </w:tcPr>
          <w:p w14:paraId="63D11D10" w14:textId="77777777" w:rsidR="00F34656" w:rsidRPr="00226F9D" w:rsidRDefault="00F34656">
            <w:pPr>
              <w:rPr>
                <w:rFonts w:ascii="Times New Roman" w:hAnsi="Times New Roman" w:cs="Times New Roman"/>
                <w:sz w:val="20"/>
                <w:szCs w:val="20"/>
                <w:lang w:val="sr-Cyrl-RS"/>
              </w:rPr>
            </w:pPr>
          </w:p>
        </w:tc>
        <w:tc>
          <w:tcPr>
            <w:tcW w:w="2415" w:type="dxa"/>
            <w:tcBorders>
              <w:top w:val="single" w:sz="4" w:space="0" w:color="auto"/>
              <w:left w:val="single" w:sz="4" w:space="0" w:color="auto"/>
              <w:bottom w:val="single" w:sz="4" w:space="0" w:color="auto"/>
              <w:right w:val="single" w:sz="4" w:space="0" w:color="auto"/>
            </w:tcBorders>
          </w:tcPr>
          <w:p w14:paraId="6854D72F" w14:textId="77777777" w:rsidR="00F34656" w:rsidRPr="00226F9D" w:rsidRDefault="00F34656">
            <w:pPr>
              <w:rPr>
                <w:rFonts w:ascii="Times New Roman" w:hAnsi="Times New Roman" w:cs="Times New Roman"/>
                <w:sz w:val="20"/>
                <w:szCs w:val="20"/>
                <w:lang w:val="sr-Cyrl-RS"/>
              </w:rPr>
            </w:pPr>
            <w:r w:rsidRPr="00226F9D">
              <w:rPr>
                <w:rFonts w:ascii="Times New Roman" w:hAnsi="Times New Roman" w:cs="Times New Roman"/>
                <w:sz w:val="20"/>
                <w:szCs w:val="20"/>
                <w:lang w:val="sr-Cyrl-RS"/>
              </w:rPr>
              <w:t>4. Доступност и квалитет пружања приоритетних јавних услуга локалне самоуправе</w:t>
            </w:r>
          </w:p>
        </w:tc>
        <w:tc>
          <w:tcPr>
            <w:tcW w:w="1220" w:type="dxa"/>
            <w:tcBorders>
              <w:top w:val="single" w:sz="4" w:space="0" w:color="auto"/>
              <w:left w:val="single" w:sz="4" w:space="0" w:color="auto"/>
              <w:bottom w:val="single" w:sz="4" w:space="0" w:color="auto"/>
              <w:right w:val="single" w:sz="4" w:space="0" w:color="auto"/>
            </w:tcBorders>
          </w:tcPr>
          <w:p w14:paraId="19D02741" w14:textId="77777777" w:rsidR="00F34656" w:rsidRPr="00226F9D" w:rsidRDefault="00F34656">
            <w:pPr>
              <w:rPr>
                <w:rFonts w:ascii="Times New Roman" w:hAnsi="Times New Roman" w:cs="Times New Roman"/>
                <w:sz w:val="20"/>
                <w:szCs w:val="20"/>
                <w:lang w:val="sr-Cyrl-RS"/>
              </w:rPr>
            </w:pPr>
            <w:r w:rsidRPr="00226F9D">
              <w:rPr>
                <w:rFonts w:ascii="Times New Roman" w:hAnsi="Times New Roman" w:cs="Times New Roman"/>
                <w:sz w:val="20"/>
                <w:szCs w:val="20"/>
                <w:lang w:val="sr-Cyrl-RS"/>
              </w:rPr>
              <w:t>0 (2020)</w:t>
            </w:r>
          </w:p>
        </w:tc>
        <w:tc>
          <w:tcPr>
            <w:tcW w:w="1473" w:type="dxa"/>
            <w:tcBorders>
              <w:top w:val="single" w:sz="4" w:space="0" w:color="auto"/>
              <w:left w:val="single" w:sz="4" w:space="0" w:color="auto"/>
              <w:bottom w:val="single" w:sz="4" w:space="0" w:color="auto"/>
              <w:right w:val="single" w:sz="4" w:space="0" w:color="auto"/>
            </w:tcBorders>
          </w:tcPr>
          <w:p w14:paraId="617EA1C8" w14:textId="77777777" w:rsidR="00F34656" w:rsidRPr="00226F9D" w:rsidRDefault="00F34656">
            <w:pPr>
              <w:rPr>
                <w:rFonts w:ascii="Times New Roman" w:hAnsi="Times New Roman" w:cs="Times New Roman"/>
                <w:sz w:val="20"/>
                <w:szCs w:val="20"/>
                <w:lang w:val="sr-Cyrl-RS"/>
              </w:rPr>
            </w:pPr>
            <w:r w:rsidRPr="00226F9D">
              <w:rPr>
                <w:rFonts w:ascii="Times New Roman" w:hAnsi="Times New Roman" w:cs="Times New Roman"/>
                <w:sz w:val="20"/>
                <w:szCs w:val="20"/>
                <w:lang w:val="sr-Cyrl-RS"/>
              </w:rPr>
              <w:t>6,1 (2025)</w:t>
            </w:r>
          </w:p>
        </w:tc>
        <w:tc>
          <w:tcPr>
            <w:tcW w:w="2272" w:type="dxa"/>
            <w:tcBorders>
              <w:top w:val="single" w:sz="4" w:space="0" w:color="auto"/>
              <w:left w:val="single" w:sz="4" w:space="0" w:color="auto"/>
              <w:bottom w:val="single" w:sz="4" w:space="0" w:color="auto"/>
              <w:right w:val="single" w:sz="4" w:space="0" w:color="auto"/>
            </w:tcBorders>
          </w:tcPr>
          <w:p w14:paraId="52116633" w14:textId="77777777" w:rsidR="00F34656" w:rsidRPr="00226F9D" w:rsidRDefault="00F34656">
            <w:pPr>
              <w:rPr>
                <w:rFonts w:ascii="Times New Roman" w:hAnsi="Times New Roman" w:cs="Times New Roman"/>
                <w:sz w:val="20"/>
                <w:szCs w:val="20"/>
                <w:highlight w:val="yellow"/>
                <w:lang w:val="sr-Cyrl-RS"/>
              </w:rPr>
            </w:pPr>
            <w:r w:rsidRPr="00226F9D">
              <w:rPr>
                <w:rFonts w:ascii="Times New Roman" w:hAnsi="Times New Roman" w:cs="Times New Roman"/>
                <w:sz w:val="20"/>
                <w:szCs w:val="20"/>
                <w:lang w:val="sr-Cyrl-RS"/>
              </w:rPr>
              <w:t>5,6 (извештајна вредност закључно са 2023. годином)</w:t>
            </w:r>
          </w:p>
        </w:tc>
      </w:tr>
    </w:tbl>
    <w:p w14:paraId="5D350F75" w14:textId="77777777" w:rsidR="00F34656" w:rsidRPr="00226F9D" w:rsidRDefault="00F34656" w:rsidP="00F34656">
      <w:pPr>
        <w:spacing w:after="0" w:line="240" w:lineRule="auto"/>
        <w:jc w:val="both"/>
        <w:rPr>
          <w:rStyle w:val="normaltextrun"/>
          <w:rFonts w:ascii="Times New Roman" w:hAnsi="Times New Roman" w:cs="Times New Roman"/>
          <w:lang w:val="sr-Cyrl-RS"/>
        </w:rPr>
      </w:pPr>
    </w:p>
    <w:p w14:paraId="579EEE85" w14:textId="6B71A4FC" w:rsidR="00F34656" w:rsidRPr="00226F9D" w:rsidRDefault="00F34656" w:rsidP="00F34656">
      <w:pPr>
        <w:spacing w:after="0" w:line="240" w:lineRule="auto"/>
        <w:jc w:val="both"/>
        <w:rPr>
          <w:rStyle w:val="normaltextrun"/>
          <w:rFonts w:ascii="Times New Roman" w:hAnsi="Times New Roman" w:cs="Times New Roman"/>
          <w:lang w:val="sr-Cyrl-RS"/>
        </w:rPr>
      </w:pPr>
      <w:r w:rsidRPr="00226F9D">
        <w:rPr>
          <w:rStyle w:val="normaltextrun"/>
          <w:rFonts w:ascii="Times New Roman" w:hAnsi="Times New Roman" w:cs="Times New Roman"/>
          <w:lang w:val="sr-Cyrl-RS"/>
        </w:rPr>
        <w:t xml:space="preserve">- У погледу првог показатеља о усаглашености система ЛС са кључним принципима ЕПЛС, констатује се стагнирање закључно са 2024. годином и мерено по установљеној композитној скали, уз веома значајне напомене у тренутку финализације извештајних пресека за 2025. годину и нацрта ПРСЛС 2026-2030: У референтном програмском периоду, већ је у октобру 2023. године Влада РС утврдила Предлог закона о допуни Закона о потврђивању ЕПЛС, који међутим тада није усвојен у скупштини, </w:t>
      </w:r>
      <w:r w:rsidRPr="00992FA2">
        <w:rPr>
          <w:rStyle w:val="normaltextrun"/>
          <w:rFonts w:ascii="Times New Roman" w:hAnsi="Times New Roman" w:cs="Times New Roman"/>
          <w:lang w:val="sr-Cyrl-RS"/>
        </w:rPr>
        <w:t>али је то учињено у октобру 2025. године.</w:t>
      </w:r>
      <w:r w:rsidRPr="00226F9D">
        <w:rPr>
          <w:rStyle w:val="normaltextrun"/>
          <w:rFonts w:ascii="Times New Roman" w:hAnsi="Times New Roman" w:cs="Times New Roman"/>
          <w:lang w:val="sr-Cyrl-RS"/>
        </w:rPr>
        <w:t xml:space="preserve"> Тиме су и дефинитивно у правном систему РС прихваћене одредбе члана 6., ставови 1. и 2. Повеље који се односе на административну структуру и средства за обављање задатака локалних органа власти, као и члана 7., став 2. Повеље који се односи на услове вршења овлашћења на локалном нивоу. Отежавајуће околности за ранију позитивну законодавну интервенцију у овом погледу, укључују чињеницу да су год</w:t>
      </w:r>
      <w:r w:rsidR="00A767B2">
        <w:rPr>
          <w:rStyle w:val="normaltextrun"/>
          <w:rFonts w:ascii="Times New Roman" w:hAnsi="Times New Roman" w:cs="Times New Roman"/>
          <w:lang w:val="sr-Cyrl-RS"/>
        </w:rPr>
        <w:t>и</w:t>
      </w:r>
      <w:r w:rsidRPr="00226F9D">
        <w:rPr>
          <w:rStyle w:val="normaltextrun"/>
          <w:rFonts w:ascii="Times New Roman" w:hAnsi="Times New Roman" w:cs="Times New Roman"/>
          <w:lang w:val="sr-Cyrl-RS"/>
        </w:rPr>
        <w:t>не 2022/2023 биле изборне те да је Влада и у делу 2025. године функционисала у техничком мандату. У тренутном статусу, закључно са 2025. годином дакле, помак је евидентан и посматрано по броју одредби ЕПЛС које су предмет прихватања</w:t>
      </w:r>
      <w:r w:rsidR="005E65A1" w:rsidRPr="00226F9D">
        <w:rPr>
          <w:rStyle w:val="normaltextrun"/>
          <w:rFonts w:ascii="Times New Roman" w:hAnsi="Times New Roman" w:cs="Times New Roman"/>
          <w:lang w:val="sr-Cyrl-RS"/>
        </w:rPr>
        <w:t xml:space="preserve"> </w:t>
      </w:r>
      <w:r w:rsidRPr="00226F9D">
        <w:rPr>
          <w:rStyle w:val="normaltextrun"/>
          <w:rFonts w:ascii="Times New Roman" w:hAnsi="Times New Roman" w:cs="Times New Roman"/>
          <w:lang w:val="sr-Cyrl-RS"/>
        </w:rPr>
        <w:t xml:space="preserve">– максимално 30 одредби – Република Србија је актуелно на 27 прихваћених одредби (што је помак у односу на базно/полазно стање од 24 одредбе). Имајући у виду значај међународних стандарда у овој области, као и амбицију што доследнијег усаглашавања домаћег система са ЕПЛС у целини – у конципирању новог ПРСЛС заузето је становиште о изразитој релевантности показатеља који би указивао на комплетирање ратификације свих 30 одредби ЕПЛС. Показатељ је стога у прилагођеној форми постављен на ниво првог посебног циља новог ПРСЛС са планираним остварењем пуне вредности најкасније у 2030. години.  </w:t>
      </w:r>
    </w:p>
    <w:p w14:paraId="073142A8" w14:textId="77777777" w:rsidR="00F34656" w:rsidRPr="00226F9D" w:rsidRDefault="00F34656" w:rsidP="00F34656">
      <w:pPr>
        <w:spacing w:after="0" w:line="240" w:lineRule="auto"/>
        <w:jc w:val="both"/>
        <w:rPr>
          <w:rStyle w:val="normaltextrun"/>
          <w:rFonts w:ascii="Times New Roman" w:hAnsi="Times New Roman" w:cs="Times New Roman"/>
          <w:lang w:val="sr-Cyrl-RS"/>
        </w:rPr>
      </w:pPr>
    </w:p>
    <w:p w14:paraId="07D6CE73" w14:textId="7A14DCAD" w:rsidR="00F34656" w:rsidRPr="00226F9D" w:rsidRDefault="00F34656" w:rsidP="00F34656">
      <w:pPr>
        <w:spacing w:after="0" w:line="240" w:lineRule="auto"/>
        <w:jc w:val="both"/>
        <w:rPr>
          <w:rStyle w:val="normaltextrun"/>
          <w:rFonts w:ascii="Times New Roman" w:hAnsi="Times New Roman" w:cs="Times New Roman"/>
          <w:lang w:val="sr-Cyrl-RS"/>
        </w:rPr>
      </w:pPr>
      <w:r w:rsidRPr="00226F9D">
        <w:rPr>
          <w:rStyle w:val="normaltextrun"/>
          <w:rFonts w:ascii="Times New Roman" w:hAnsi="Times New Roman" w:cs="Times New Roman"/>
          <w:lang w:val="sr-Cyrl-RS"/>
        </w:rPr>
        <w:t>- Други показатељ – којим се прати учешће расхода ЛС у консолидованим јавним расходима у РС – идентификован је као изразито релевантан, будући да се и у међународном контексту овај параметар користи за сагледавање степена значаја ЛС (децентрализације) у систему јавне управе. Ипак, на нивоу ПРСЛС 2021-2025 констатује се силазна путања вредности овог показатеља (у односу на полазну вредност од 14,75% - резултат показатеља за претходни програмски период закључно са 202</w:t>
      </w:r>
      <w:r w:rsidR="009B12BA" w:rsidRPr="00226F9D">
        <w:rPr>
          <w:rStyle w:val="normaltextrun"/>
          <w:rFonts w:ascii="Times New Roman" w:hAnsi="Times New Roman" w:cs="Times New Roman"/>
          <w:lang w:val="sr-Cyrl-RS"/>
        </w:rPr>
        <w:t>5</w:t>
      </w:r>
      <w:r w:rsidRPr="00226F9D">
        <w:rPr>
          <w:rStyle w:val="normaltextrun"/>
          <w:rFonts w:ascii="Times New Roman" w:hAnsi="Times New Roman" w:cs="Times New Roman"/>
          <w:lang w:val="sr-Cyrl-RS"/>
        </w:rPr>
        <w:t xml:space="preserve">. годином је ослабио на </w:t>
      </w:r>
      <w:r w:rsidR="009B12BA" w:rsidRPr="00226F9D">
        <w:rPr>
          <w:rStyle w:val="normaltextrun"/>
          <w:rFonts w:ascii="Times New Roman" w:hAnsi="Times New Roman" w:cs="Times New Roman"/>
          <w:lang w:val="sr-Cyrl-RS"/>
        </w:rPr>
        <w:t>10,9</w:t>
      </w:r>
      <w:r w:rsidRPr="00226F9D">
        <w:rPr>
          <w:rStyle w:val="normaltextrun"/>
          <w:rFonts w:ascii="Times New Roman" w:hAnsi="Times New Roman" w:cs="Times New Roman"/>
          <w:lang w:val="sr-Cyrl-RS"/>
        </w:rPr>
        <w:t xml:space="preserve">%). Као објективну околност од непосредног утицаја на слаб реформски резултат, треба препознати чињеницу да је повећано извршења расхода на републичком нивоу (пре свега реализацијом капиталних </w:t>
      </w:r>
      <w:r w:rsidRPr="00226F9D">
        <w:rPr>
          <w:rStyle w:val="normaltextrun"/>
          <w:rFonts w:ascii="Times New Roman" w:hAnsi="Times New Roman" w:cs="Times New Roman"/>
          <w:lang w:val="sr-Cyrl-RS"/>
        </w:rPr>
        <w:lastRenderedPageBreak/>
        <w:t>инвестиција, укључујући и значајна улагања у локалну инфраструктуру), те је последично удео расхода локалних власти мањи од пројектованог. Будући међутим да се ради о системски опредељеном и упоредно релевантном показатељу – опредељено је да исти буде задржан и у обухвату новог ПРСЛС на нивоу општег циља. Са реалистично одмереним очекиваним темпом раста до удела од 15% у 2030. години, и предвиђеним сетом интервенција у оквиру другог посебног циља за унапређење фискалне одрживости и фискалне аутономије ЛС, интенција је да ПРСЛС 2026-2030 омогући да се значај система ЛС и по овом критеријуму приближи просеку земаља ЕУ.</w:t>
      </w:r>
    </w:p>
    <w:p w14:paraId="56BAB3B8" w14:textId="77777777" w:rsidR="00F34656" w:rsidRPr="00226F9D" w:rsidRDefault="00F34656" w:rsidP="00F34656">
      <w:pPr>
        <w:spacing w:after="0" w:line="240" w:lineRule="auto"/>
        <w:jc w:val="both"/>
        <w:rPr>
          <w:rStyle w:val="normaltextrun"/>
          <w:rFonts w:ascii="Times New Roman" w:hAnsi="Times New Roman" w:cs="Times New Roman"/>
          <w:lang w:val="sr-Cyrl-RS"/>
        </w:rPr>
      </w:pPr>
    </w:p>
    <w:p w14:paraId="538D7E8C" w14:textId="6FE6A973" w:rsidR="00F34656" w:rsidRPr="00226F9D" w:rsidRDefault="00F34656" w:rsidP="00F34656">
      <w:pPr>
        <w:spacing w:after="0" w:line="240" w:lineRule="auto"/>
        <w:jc w:val="both"/>
        <w:rPr>
          <w:rStyle w:val="normaltextrun"/>
          <w:rFonts w:ascii="Times New Roman" w:hAnsi="Times New Roman" w:cs="Times New Roman"/>
          <w:lang w:val="sr-Cyrl-RS"/>
        </w:rPr>
      </w:pPr>
      <w:r w:rsidRPr="00226F9D">
        <w:rPr>
          <w:rStyle w:val="normaltextrun"/>
          <w:rFonts w:ascii="Times New Roman" w:hAnsi="Times New Roman" w:cs="Times New Roman"/>
          <w:lang w:val="sr-Cyrl-RS"/>
        </w:rPr>
        <w:t xml:space="preserve">- Трећи исходни показатељ којим се прати капацитет ЈЛС за примену начела доброг управљања – представља и пример посебно дизајнираног домаћег инструмента/индекса за остваривање увида у кретање стања у градовима и општинама, који је због своје софистицираности инкорпориран и у оквире за примену секторске буџетске подршке ЕУ Републици Србији у домену РЈУ у претходном периоду </w:t>
      </w:r>
      <w:r w:rsidR="00846540" w:rsidRPr="00226F9D">
        <w:rPr>
          <w:rStyle w:val="normaltextrun"/>
          <w:rFonts w:ascii="Times New Roman" w:hAnsi="Times New Roman" w:cs="Times New Roman"/>
          <w:lang w:val="sr-Latn-RS"/>
        </w:rPr>
        <w:t>(</w:t>
      </w:r>
      <w:r w:rsidRPr="00226F9D">
        <w:rPr>
          <w:rStyle w:val="normaltextrun"/>
          <w:rFonts w:ascii="Times New Roman" w:hAnsi="Times New Roman" w:cs="Times New Roman"/>
          <w:lang w:val="sr-Cyrl-RS"/>
        </w:rPr>
        <w:t xml:space="preserve">ИПА 2022). </w:t>
      </w:r>
      <w:r w:rsidR="003020CF" w:rsidRPr="00226F9D">
        <w:rPr>
          <w:rStyle w:val="normaltextrun"/>
          <w:rFonts w:ascii="Times New Roman" w:hAnsi="Times New Roman" w:cs="Times New Roman"/>
          <w:lang w:val="sr-Cyrl-RS"/>
        </w:rPr>
        <w:t>Охрабрујућ позитивни резултат констатован је на бази мерења за 2023. годину</w:t>
      </w:r>
      <w:r w:rsidR="003020CF">
        <w:rPr>
          <w:rStyle w:val="normaltextrun"/>
          <w:rFonts w:ascii="Times New Roman" w:hAnsi="Times New Roman" w:cs="Times New Roman"/>
          <w:lang w:val="sr-Cyrl-RS"/>
        </w:rPr>
        <w:t xml:space="preserve"> (52,9%)</w:t>
      </w:r>
      <w:r w:rsidR="003020CF" w:rsidRPr="00226F9D">
        <w:rPr>
          <w:rStyle w:val="normaltextrun"/>
          <w:rFonts w:ascii="Times New Roman" w:hAnsi="Times New Roman" w:cs="Times New Roman"/>
          <w:lang w:val="sr-Cyrl-RS"/>
        </w:rPr>
        <w:t xml:space="preserve">, </w:t>
      </w:r>
      <w:r w:rsidR="003020CF">
        <w:rPr>
          <w:rStyle w:val="normaltextrun"/>
          <w:rFonts w:ascii="Times New Roman" w:hAnsi="Times New Roman" w:cs="Times New Roman"/>
          <w:lang w:val="sr-Cyrl-RS"/>
        </w:rPr>
        <w:t xml:space="preserve">а благо узлазни тренд показатеља је настављен, будући да </w:t>
      </w:r>
      <w:r w:rsidR="003020CF" w:rsidRPr="00226F9D">
        <w:rPr>
          <w:rStyle w:val="normaltextrun"/>
          <w:rFonts w:ascii="Times New Roman" w:hAnsi="Times New Roman" w:cs="Times New Roman"/>
          <w:lang w:val="sr-Cyrl-RS"/>
        </w:rPr>
        <w:t xml:space="preserve">финална вредност индекса </w:t>
      </w:r>
      <w:r w:rsidR="003020CF">
        <w:rPr>
          <w:rStyle w:val="normaltextrun"/>
          <w:rFonts w:ascii="Times New Roman" w:hAnsi="Times New Roman" w:cs="Times New Roman"/>
          <w:lang w:val="sr-Cyrl-RS"/>
        </w:rPr>
        <w:t xml:space="preserve">на основу мерења </w:t>
      </w:r>
      <w:r w:rsidR="003020CF" w:rsidRPr="00226F9D">
        <w:rPr>
          <w:rStyle w:val="normaltextrun"/>
          <w:rFonts w:ascii="Times New Roman" w:hAnsi="Times New Roman" w:cs="Times New Roman"/>
          <w:lang w:val="sr-Cyrl-RS"/>
        </w:rPr>
        <w:t xml:space="preserve">за 2025. годину </w:t>
      </w:r>
      <w:r w:rsidR="003020CF">
        <w:rPr>
          <w:rStyle w:val="normaltextrun"/>
          <w:rFonts w:ascii="Times New Roman" w:hAnsi="Times New Roman" w:cs="Times New Roman"/>
          <w:lang w:val="sr-Cyrl-RS"/>
        </w:rPr>
        <w:t xml:space="preserve">износи 55,4% (дакле и нешто изнад </w:t>
      </w:r>
      <w:r w:rsidR="003020CF" w:rsidRPr="00226F9D">
        <w:rPr>
          <w:rStyle w:val="normaltextrun"/>
          <w:rFonts w:ascii="Times New Roman" w:hAnsi="Times New Roman" w:cs="Times New Roman"/>
          <w:lang w:val="sr-Cyrl-RS"/>
        </w:rPr>
        <w:t>планиране вредности од 55%).</w:t>
      </w:r>
      <w:r w:rsidRPr="00226F9D">
        <w:rPr>
          <w:rStyle w:val="normaltextrun"/>
          <w:rFonts w:ascii="Times New Roman" w:hAnsi="Times New Roman" w:cs="Times New Roman"/>
          <w:lang w:val="sr-Cyrl-RS"/>
        </w:rPr>
        <w:t xml:space="preserve"> Имајући у виду изузетно обухватан захват предметног индекса ка аспектима доброг управљања кроз практично све кључне области функционисања и надлежности ЛС – опредељено је да исти буде задржан (у ажурираној поставци) и у оквиру новог ПРСЛС на нивоу општег циља. Сходно томе, у конципирању ПРСЛС 2026-2030 испланиране су и адекватне подржавајуће интервенције за даља унапређења перформанси градова и општина по кључним параметрима доброг управљања.</w:t>
      </w:r>
    </w:p>
    <w:p w14:paraId="763C9F7E" w14:textId="77777777" w:rsidR="00F34656" w:rsidRPr="00226F9D" w:rsidRDefault="00F34656" w:rsidP="00F34656">
      <w:pPr>
        <w:spacing w:after="0" w:line="240" w:lineRule="auto"/>
        <w:jc w:val="both"/>
        <w:rPr>
          <w:rStyle w:val="normaltextrun"/>
          <w:rFonts w:ascii="Times New Roman" w:hAnsi="Times New Roman" w:cs="Times New Roman"/>
          <w:lang w:val="sr-Cyrl-RS"/>
        </w:rPr>
      </w:pPr>
    </w:p>
    <w:p w14:paraId="0EBF8E6D" w14:textId="6CB6F5F5" w:rsidR="00F34656" w:rsidRDefault="00F34656" w:rsidP="00F34656">
      <w:pPr>
        <w:spacing w:after="0" w:line="240" w:lineRule="auto"/>
        <w:jc w:val="both"/>
        <w:rPr>
          <w:rStyle w:val="normaltextrun"/>
          <w:rFonts w:ascii="Times New Roman" w:hAnsi="Times New Roman" w:cs="Times New Roman"/>
          <w:lang w:val="sr-Cyrl-RS"/>
        </w:rPr>
      </w:pPr>
      <w:r w:rsidRPr="00226F9D">
        <w:rPr>
          <w:rStyle w:val="normaltextrun"/>
          <w:rFonts w:ascii="Times New Roman" w:hAnsi="Times New Roman" w:cs="Times New Roman"/>
          <w:lang w:val="sr-Cyrl-RS"/>
        </w:rPr>
        <w:t>- За четврти показатељ намењен сагледавању доступности и квалитета пружања приоритетних јавних услуга ЛС, у претходном програмском периоду констатују се такође позитивна остварења. Најпре је закључно са 2022. годином и у складу са планом - креиран индекс који је у основи овог показатеља, тј. припремљена је методологија за мерење квалитета и доступности услуга које пружају ЛС (органи управе, локална јавна комунална предузећа, комунална предузећа и јавне установе), а затим је у 2023. години обављено мерење сходно којем је остварена вредност од 5,6 надомак циљаној коначној вредности од 6,1 (према установљеној композитној скали).</w:t>
      </w:r>
    </w:p>
    <w:p w14:paraId="323665EF" w14:textId="77777777" w:rsidR="006A6663" w:rsidRPr="00226F9D" w:rsidRDefault="006A6663" w:rsidP="00F34656">
      <w:pPr>
        <w:spacing w:after="0" w:line="240" w:lineRule="auto"/>
        <w:jc w:val="both"/>
        <w:rPr>
          <w:rStyle w:val="normaltextrun"/>
          <w:rFonts w:ascii="Times New Roman" w:hAnsi="Times New Roman" w:cs="Times New Roman"/>
          <w:lang w:val="sr-Cyrl-RS"/>
        </w:rPr>
      </w:pPr>
    </w:p>
    <w:p w14:paraId="65C7A391" w14:textId="3331C79E" w:rsidR="00F34656" w:rsidRPr="00226F9D" w:rsidRDefault="00F34656" w:rsidP="00F34656">
      <w:pPr>
        <w:spacing w:after="0" w:line="240" w:lineRule="auto"/>
        <w:jc w:val="both"/>
        <w:rPr>
          <w:rStyle w:val="normaltextrun"/>
          <w:rFonts w:ascii="Times New Roman" w:hAnsi="Times New Roman" w:cs="Times New Roman"/>
          <w:lang w:val="sr-Cyrl-RS"/>
        </w:rPr>
      </w:pPr>
      <w:r w:rsidRPr="00226F9D">
        <w:rPr>
          <w:rStyle w:val="normaltextrun"/>
          <w:rFonts w:ascii="Times New Roman" w:hAnsi="Times New Roman" w:cs="Times New Roman"/>
          <w:lang w:val="sr-Cyrl-RS"/>
        </w:rPr>
        <w:t>Искуства стечена применом предметног индекса и мерења, имплицирају ипак важне закључке о ресурсно и трошковно изузетно захтевном подухвату, чије реплицирање у редовн</w:t>
      </w:r>
      <w:r w:rsidR="00FF502C" w:rsidRPr="00226F9D">
        <w:rPr>
          <w:rStyle w:val="normaltextrun"/>
          <w:rFonts w:ascii="Times New Roman" w:hAnsi="Times New Roman" w:cs="Times New Roman"/>
          <w:lang w:val="sr-Cyrl-RS"/>
        </w:rPr>
        <w:t>и</w:t>
      </w:r>
      <w:r w:rsidRPr="00226F9D">
        <w:rPr>
          <w:rStyle w:val="normaltextrun"/>
          <w:rFonts w:ascii="Times New Roman" w:hAnsi="Times New Roman" w:cs="Times New Roman"/>
          <w:lang w:val="sr-Cyrl-RS"/>
        </w:rPr>
        <w:t>м интервалима делује тешко изводљиво. Стога је у конципирању ПРСЛС 2026-2030, по обављеним консултацијама и сагледавању могућих алтернатива за даље праћење неспорно релевантних аспеката</w:t>
      </w:r>
      <w:r w:rsidRPr="00226F9D">
        <w:rPr>
          <w:rStyle w:val="normaltextrun"/>
          <w:rFonts w:ascii="Times New Roman" w:hAnsi="Times New Roman" w:cs="Times New Roman"/>
          <w:lang w:val="sr-Latn-RS"/>
        </w:rPr>
        <w:t xml:space="preserve"> </w:t>
      </w:r>
      <w:r w:rsidRPr="00226F9D">
        <w:rPr>
          <w:rStyle w:val="normaltextrun"/>
          <w:rFonts w:ascii="Times New Roman" w:hAnsi="Times New Roman" w:cs="Times New Roman"/>
          <w:lang w:val="sr-Cyrl-RS"/>
        </w:rPr>
        <w:t>у вези са услугама које пружају градови и општине, као прихватљиво решење констатовано постојање новоуведене мониторинг праксе СИГМА Програма ка ЛС и могућност примене показатеља бр. 14 за вишеслојно управљање (</w:t>
      </w:r>
      <w:r w:rsidRPr="00226F9D">
        <w:rPr>
          <w:rStyle w:val="normaltextrun"/>
          <w:rFonts w:ascii="Times New Roman" w:hAnsi="Times New Roman" w:cs="Times New Roman"/>
          <w:lang w:val="sr-Latn-RS"/>
        </w:rPr>
        <w:t xml:space="preserve">multilevel governance). </w:t>
      </w:r>
      <w:r w:rsidRPr="00226F9D">
        <w:rPr>
          <w:rStyle w:val="normaltextrun"/>
          <w:rFonts w:ascii="Times New Roman" w:hAnsi="Times New Roman" w:cs="Times New Roman"/>
          <w:lang w:val="sr-Cyrl-RS"/>
        </w:rPr>
        <w:t>Имајући у виду да овај СИГМА показатељ, поред анализирања функција за које су ЛС одговорне, обухвата и још шест системских потпоказатеља и квалификује адекватност расподеле одговорности између нивоа власти у складу са принципима супсидијарности и локалне аутономије</w:t>
      </w:r>
      <w:r w:rsidR="00030270">
        <w:rPr>
          <w:rStyle w:val="normaltextrun"/>
          <w:rFonts w:ascii="Times New Roman" w:hAnsi="Times New Roman" w:cs="Times New Roman"/>
          <w:lang w:val="sr-Cyrl-RS"/>
        </w:rPr>
        <w:t xml:space="preserve"> – исти је опредељен као вишестр</w:t>
      </w:r>
      <w:r w:rsidRPr="00226F9D">
        <w:rPr>
          <w:rStyle w:val="normaltextrun"/>
          <w:rFonts w:ascii="Times New Roman" w:hAnsi="Times New Roman" w:cs="Times New Roman"/>
          <w:lang w:val="sr-Cyrl-RS"/>
        </w:rPr>
        <w:t>уко релевантан за ниво општег циља у реформском хоризонту до 2030. године.</w:t>
      </w:r>
    </w:p>
    <w:p w14:paraId="36DAE5D1" w14:textId="77777777" w:rsidR="00F34656" w:rsidRPr="00226F9D" w:rsidRDefault="00F34656" w:rsidP="00F34656">
      <w:pPr>
        <w:spacing w:after="0" w:line="240" w:lineRule="auto"/>
        <w:jc w:val="both"/>
        <w:rPr>
          <w:rStyle w:val="normaltextrun"/>
          <w:rFonts w:ascii="Times New Roman" w:hAnsi="Times New Roman" w:cs="Times New Roman"/>
          <w:lang w:val="sr-Cyrl-RS"/>
        </w:rPr>
      </w:pPr>
    </w:p>
    <w:p w14:paraId="06AF4B3C" w14:textId="77777777" w:rsidR="00F34656" w:rsidRPr="00226F9D" w:rsidRDefault="00F34656" w:rsidP="00F34656">
      <w:pPr>
        <w:spacing w:after="0" w:line="240" w:lineRule="auto"/>
        <w:jc w:val="both"/>
        <w:rPr>
          <w:rStyle w:val="normaltextrun"/>
          <w:rFonts w:ascii="Times New Roman" w:hAnsi="Times New Roman" w:cs="Times New Roman"/>
          <w:lang w:val="sr-Cyrl-RS"/>
        </w:rPr>
      </w:pPr>
      <w:r w:rsidRPr="00226F9D">
        <w:rPr>
          <w:rStyle w:val="normaltextrun"/>
          <w:rFonts w:ascii="Times New Roman" w:hAnsi="Times New Roman" w:cs="Times New Roman"/>
          <w:lang w:val="sr-Cyrl-RS"/>
        </w:rPr>
        <w:t>Из угла критеријума за оцењивање, збирне опсервације и главне тезе о учинцима ПРСЛС 2021-2025 могу се резимирати како следи, а без прејудицирања коначних квалификација о успешности на нивоу специфичности који ће дати детаљнији процес вредновања у склопу финалног извештавања:</w:t>
      </w:r>
    </w:p>
    <w:p w14:paraId="0DE5FB24" w14:textId="77777777" w:rsidR="00F34656" w:rsidRPr="00226F9D" w:rsidRDefault="00F34656" w:rsidP="00F34656">
      <w:pPr>
        <w:pStyle w:val="ListParagraph"/>
        <w:numPr>
          <w:ilvl w:val="0"/>
          <w:numId w:val="23"/>
        </w:numPr>
        <w:spacing w:after="0" w:line="240" w:lineRule="auto"/>
        <w:jc w:val="both"/>
        <w:rPr>
          <w:rStyle w:val="normaltextrun"/>
          <w:rFonts w:ascii="Times New Roman" w:hAnsi="Times New Roman" w:cs="Times New Roman"/>
          <w:lang w:val="sr-Cyrl-RS"/>
        </w:rPr>
      </w:pPr>
      <w:r w:rsidRPr="00226F9D">
        <w:rPr>
          <w:rStyle w:val="normaltextrun"/>
          <w:rFonts w:ascii="Times New Roman" w:hAnsi="Times New Roman" w:cs="Times New Roman"/>
          <w:lang w:val="sr-Cyrl-RS"/>
        </w:rPr>
        <w:t xml:space="preserve">Програм је формулисан као изразито </w:t>
      </w:r>
      <w:r w:rsidRPr="00226F9D">
        <w:rPr>
          <w:rStyle w:val="normaltextrun"/>
          <w:rFonts w:ascii="Times New Roman" w:hAnsi="Times New Roman" w:cs="Times New Roman"/>
          <w:b/>
          <w:bCs/>
          <w:lang w:val="sr-Cyrl-RS"/>
        </w:rPr>
        <w:t>релевантан плански документ</w:t>
      </w:r>
      <w:r w:rsidRPr="00226F9D">
        <w:rPr>
          <w:rStyle w:val="normaltextrun"/>
          <w:rFonts w:ascii="Times New Roman" w:hAnsi="Times New Roman" w:cs="Times New Roman"/>
          <w:lang w:val="sr-Cyrl-RS"/>
        </w:rPr>
        <w:t xml:space="preserve">, адекватно уклопљен у шири стратешки оквир РЈУ. Потенцирање усмерења ка постулатима ЕПЛС и принципима јавне управе (СИГМА) дали су Програму јасан европски оквир, а на </w:t>
      </w:r>
      <w:r w:rsidRPr="00226F9D">
        <w:rPr>
          <w:rStyle w:val="normaltextrun"/>
          <w:rFonts w:ascii="Times New Roman" w:hAnsi="Times New Roman" w:cs="Times New Roman"/>
          <w:lang w:val="sr-Cyrl-RS"/>
        </w:rPr>
        <w:lastRenderedPageBreak/>
        <w:t>домаћем плану постигнута је суштински нова димензија препознавања важности реформисања ЛС као (под)система јавне управе. Релевантност се потврђује и у односу на идентификоване системске проблеме ЛС, тако да су полазишта и приоритети добро одговарали стварним потребама система, али су и препознати изазови углавном опстали током целог референтног периода и налажу даље реформска настојања у правцу њиховог адресирања (монотипски модел ЛС, недовољна примена принципа супсидијарности, ограничена фискална аутономија, слаби управљачки и кадровски капацитети);</w:t>
      </w:r>
    </w:p>
    <w:p w14:paraId="4AE04C59" w14:textId="7A242F32" w:rsidR="00F34656" w:rsidRPr="00226F9D" w:rsidRDefault="00F34656" w:rsidP="00F34656">
      <w:pPr>
        <w:pStyle w:val="ListParagraph"/>
        <w:numPr>
          <w:ilvl w:val="0"/>
          <w:numId w:val="23"/>
        </w:numPr>
        <w:spacing w:after="0" w:line="240" w:lineRule="auto"/>
        <w:jc w:val="both"/>
        <w:rPr>
          <w:rStyle w:val="normaltextrun"/>
          <w:rFonts w:ascii="Times New Roman" w:hAnsi="Times New Roman" w:cs="Times New Roman"/>
          <w:lang w:val="sr-Cyrl-RS"/>
        </w:rPr>
      </w:pPr>
      <w:r w:rsidRPr="00226F9D">
        <w:rPr>
          <w:rStyle w:val="normaltextrun"/>
          <w:rFonts w:ascii="Times New Roman" w:hAnsi="Times New Roman" w:cs="Times New Roman"/>
          <w:lang w:val="sr-Cyrl-RS"/>
        </w:rPr>
        <w:t xml:space="preserve">Са становишта </w:t>
      </w:r>
      <w:r w:rsidRPr="00226F9D">
        <w:rPr>
          <w:rStyle w:val="normaltextrun"/>
          <w:rFonts w:ascii="Times New Roman" w:hAnsi="Times New Roman" w:cs="Times New Roman"/>
          <w:b/>
          <w:bCs/>
          <w:lang w:val="sr-Cyrl-RS"/>
        </w:rPr>
        <w:t>ефикасности,</w:t>
      </w:r>
      <w:r w:rsidRPr="00226F9D">
        <w:rPr>
          <w:rStyle w:val="normaltextrun"/>
          <w:rFonts w:ascii="Times New Roman" w:hAnsi="Times New Roman" w:cs="Times New Roman"/>
          <w:lang w:val="sr-Cyrl-RS"/>
        </w:rPr>
        <w:t xml:space="preserve"> код значајног дела активности евидентна су кашњења у односу на планиране распореде и последично ниже вредности остварења одређених показатеља по циљаним годинама, дакле </w:t>
      </w:r>
      <w:r w:rsidRPr="00226F9D">
        <w:rPr>
          <w:rStyle w:val="normaltextrun"/>
          <w:rFonts w:ascii="Times New Roman" w:hAnsi="Times New Roman" w:cs="Times New Roman"/>
          <w:b/>
          <w:bCs/>
          <w:lang w:val="sr-Cyrl-RS"/>
        </w:rPr>
        <w:t>и ефективности</w:t>
      </w:r>
      <w:r w:rsidRPr="00226F9D">
        <w:rPr>
          <w:rStyle w:val="normaltextrun"/>
          <w:rFonts w:ascii="Times New Roman" w:hAnsi="Times New Roman" w:cs="Times New Roman"/>
          <w:lang w:val="sr-Cyrl-RS"/>
        </w:rPr>
        <w:t xml:space="preserve"> Програма, што додатно креира притисак за надокнаду у завршним програмским кварталима. Посебно изазован аспект представљала су кашњења, а у неким случајевима и изостанак реализације предвиђених нормативних активности у референтном периоду, и тиме и предуслова за ефективније реформс</w:t>
      </w:r>
      <w:r w:rsidR="00E255D4" w:rsidRPr="00226F9D">
        <w:rPr>
          <w:rStyle w:val="normaltextrun"/>
          <w:rFonts w:ascii="Times New Roman" w:hAnsi="Times New Roman" w:cs="Times New Roman"/>
          <w:lang w:val="sr-Cyrl-RS"/>
        </w:rPr>
        <w:t>к</w:t>
      </w:r>
      <w:r w:rsidRPr="00226F9D">
        <w:rPr>
          <w:rStyle w:val="normaltextrun"/>
          <w:rFonts w:ascii="Times New Roman" w:hAnsi="Times New Roman" w:cs="Times New Roman"/>
          <w:lang w:val="sr-Cyrl-RS"/>
        </w:rPr>
        <w:t>е резултате. Ипак, опредељени начини/технике за спровођење интервенција могу се сагледати као веома адекватни за потребе приступања комплексном систему какав ЛС јесте. У том смислу, веома се позитивно може оценити комбиновање типова активности доступних свим ЛС (изградња капацитета/обуке, хоризонтална умрежавања ЛС, расположивост саветодавне подршке и модела, примена индекса и закључци анализа) – са интервенцијама које су намењене мањем броју конкурсно изабраних градова и општина (и подразумевају непосреднију стручну подршку, па и доделу награда, подстицајних средстава за исказане напредне перформансе и сл.), а који затим постају и колегијални примери/носиоци најбољих пракси са потенцијалом за реплицирање;</w:t>
      </w:r>
    </w:p>
    <w:p w14:paraId="19DDDBFC" w14:textId="4E78CF2B" w:rsidR="00F34656" w:rsidRPr="00226F9D" w:rsidRDefault="00F34656" w:rsidP="47A38C02">
      <w:pPr>
        <w:pStyle w:val="ListParagraph"/>
        <w:numPr>
          <w:ilvl w:val="0"/>
          <w:numId w:val="23"/>
        </w:numPr>
        <w:spacing w:after="0" w:line="240" w:lineRule="auto"/>
        <w:jc w:val="both"/>
        <w:rPr>
          <w:rStyle w:val="normaltextrun"/>
          <w:rFonts w:ascii="Times New Roman" w:hAnsi="Times New Roman" w:cs="Times New Roman"/>
          <w:lang w:val="sr-Cyrl-RS"/>
        </w:rPr>
      </w:pPr>
      <w:r w:rsidRPr="00226F9D">
        <w:rPr>
          <w:rStyle w:val="normaltextrun"/>
          <w:rFonts w:ascii="Times New Roman" w:hAnsi="Times New Roman" w:cs="Times New Roman"/>
          <w:lang w:val="sr-Cyrl-RS"/>
        </w:rPr>
        <w:t xml:space="preserve">Са становишта </w:t>
      </w:r>
      <w:r w:rsidRPr="00226F9D">
        <w:rPr>
          <w:rStyle w:val="normaltextrun"/>
          <w:rFonts w:ascii="Times New Roman" w:hAnsi="Times New Roman" w:cs="Times New Roman"/>
          <w:b/>
          <w:lang w:val="sr-Cyrl-RS"/>
        </w:rPr>
        <w:t>одрживости</w:t>
      </w:r>
      <w:r w:rsidRPr="00226F9D">
        <w:rPr>
          <w:rStyle w:val="normaltextrun"/>
          <w:rFonts w:ascii="Times New Roman" w:hAnsi="Times New Roman" w:cs="Times New Roman"/>
          <w:lang w:val="sr-Cyrl-RS"/>
        </w:rPr>
        <w:t>, такође је начел</w:t>
      </w:r>
      <w:r w:rsidR="00DF6C79">
        <w:rPr>
          <w:rStyle w:val="normaltextrun"/>
          <w:rFonts w:ascii="Times New Roman" w:hAnsi="Times New Roman" w:cs="Times New Roman"/>
          <w:lang w:val="sr-Cyrl-RS"/>
        </w:rPr>
        <w:t>н</w:t>
      </w:r>
      <w:r w:rsidRPr="00226F9D">
        <w:rPr>
          <w:rStyle w:val="normaltextrun"/>
          <w:rFonts w:ascii="Times New Roman" w:hAnsi="Times New Roman" w:cs="Times New Roman"/>
          <w:lang w:val="sr-Cyrl-RS"/>
        </w:rPr>
        <w:t>о посматрано спровођење мера на начин предвиђен Програмом – адекватно и изводљиво и у дужем временском хоризонту, уз важне предуслове – да се нормативни оквир унапређује у складу са плановима и да се у разумној мери постепено повећава финансијски капацитет ЛС. За одрживост на нивоу Програма важно је и реално сагледавање околности у којима се расположива подршка из средстава развојне помоћи сужава тј., мењају се модалитети од пројектне реализације – ка финансирању заснованом на резултатима (као у случају буџетске подршке, али и спровођења Инст</w:t>
      </w:r>
      <w:r w:rsidR="00030270">
        <w:rPr>
          <w:rStyle w:val="normaltextrun"/>
          <w:rFonts w:ascii="Times New Roman" w:hAnsi="Times New Roman" w:cs="Times New Roman"/>
          <w:lang w:val="sr-Cyrl-RS"/>
        </w:rPr>
        <w:t>р</w:t>
      </w:r>
      <w:r w:rsidRPr="00226F9D">
        <w:rPr>
          <w:rStyle w:val="normaltextrun"/>
          <w:rFonts w:ascii="Times New Roman" w:hAnsi="Times New Roman" w:cs="Times New Roman"/>
          <w:lang w:val="sr-Cyrl-RS"/>
        </w:rPr>
        <w:t xml:space="preserve">умента за раст и реформе у оквиру Реформске агенде РС) што је истовремено и потенцијал/прилика да се домаћа буџетска средства у већој мери алоцирају ка приоритетима реформисања ЛС. Уз одговарајућу едукацију и подршку за операционализацију нових нормативних решења, за тестирање, моделовање и примену напреднијих приступа у функционисању и пружању услуга – градови и општине по правилу усвајају пожељне нове обрасце и обавезе и на дужи рок/трајно настављају са њиховим спровођењем.   </w:t>
      </w:r>
    </w:p>
    <w:p w14:paraId="6F4D0A5E" w14:textId="77777777" w:rsidR="00F34656" w:rsidRPr="00226F9D" w:rsidRDefault="00F34656" w:rsidP="00F34656">
      <w:pPr>
        <w:spacing w:after="0" w:line="240" w:lineRule="auto"/>
        <w:jc w:val="both"/>
        <w:rPr>
          <w:rStyle w:val="normaltextrun"/>
          <w:rFonts w:ascii="Times New Roman" w:hAnsi="Times New Roman" w:cs="Times New Roman"/>
          <w:lang w:val="sr-Cyrl-RS"/>
        </w:rPr>
      </w:pPr>
    </w:p>
    <w:p w14:paraId="79939E59" w14:textId="77777777" w:rsidR="00F34656" w:rsidRPr="00226F9D" w:rsidRDefault="00F34656" w:rsidP="00F34656">
      <w:pPr>
        <w:spacing w:after="0" w:line="240" w:lineRule="auto"/>
        <w:jc w:val="both"/>
        <w:rPr>
          <w:rStyle w:val="normaltextrun"/>
          <w:rFonts w:ascii="Times New Roman" w:hAnsi="Times New Roman" w:cs="Times New Roman"/>
          <w:lang w:val="sr-Cyrl-RS"/>
        </w:rPr>
      </w:pPr>
      <w:r w:rsidRPr="00226F9D">
        <w:rPr>
          <w:rStyle w:val="normaltextrun"/>
          <w:rFonts w:ascii="Times New Roman" w:hAnsi="Times New Roman" w:cs="Times New Roman"/>
          <w:lang w:val="sr-Cyrl-RS"/>
        </w:rPr>
        <w:t xml:space="preserve">За све наведене аспекте вредновања и анализа (и </w:t>
      </w:r>
      <w:r w:rsidRPr="00226F9D">
        <w:rPr>
          <w:rStyle w:val="normaltextrun"/>
          <w:rFonts w:ascii="Times New Roman" w:hAnsi="Times New Roman" w:cs="Times New Roman"/>
          <w:lang w:val="sr-Latn-RS"/>
        </w:rPr>
        <w:t xml:space="preserve">ex post </w:t>
      </w:r>
      <w:r w:rsidRPr="00226F9D">
        <w:rPr>
          <w:rStyle w:val="normaltextrun"/>
          <w:rFonts w:ascii="Times New Roman" w:hAnsi="Times New Roman" w:cs="Times New Roman"/>
          <w:lang w:val="sr-Cyrl-RS"/>
        </w:rPr>
        <w:t>и</w:t>
      </w:r>
      <w:r w:rsidRPr="00226F9D">
        <w:rPr>
          <w:rStyle w:val="normaltextrun"/>
          <w:rFonts w:ascii="Times New Roman" w:hAnsi="Times New Roman" w:cs="Times New Roman"/>
          <w:lang w:val="sr-Latn-RS"/>
        </w:rPr>
        <w:t xml:space="preserve"> ex ante)</w:t>
      </w:r>
      <w:r w:rsidRPr="00226F9D">
        <w:rPr>
          <w:rStyle w:val="normaltextrun"/>
          <w:rFonts w:ascii="Times New Roman" w:hAnsi="Times New Roman" w:cs="Times New Roman"/>
          <w:lang w:val="sr-Cyrl-RS"/>
        </w:rPr>
        <w:t xml:space="preserve"> и за позитивне реформске резултате, фактор од кључног значаја на централном нивоу власти – је стабилност у стратешкој оријентацији, приоритетима у управљању и посвећеност курсу суштинског реформисања ЛС. На страни локалних самоуправа пак, нужне су конкретније позитивне промене како у погледу реалног обима средстава којима располажу, тако и у погледу механизама за задржавање, мотивисање кадрова и унапређење њиховог положаја.   </w:t>
      </w:r>
    </w:p>
    <w:p w14:paraId="2F2EB33F" w14:textId="77777777" w:rsidR="00F34656" w:rsidRPr="00226F9D" w:rsidRDefault="00F34656" w:rsidP="00F34656">
      <w:pPr>
        <w:spacing w:after="0" w:line="240" w:lineRule="auto"/>
        <w:jc w:val="both"/>
        <w:rPr>
          <w:rStyle w:val="normaltextrun"/>
          <w:rFonts w:ascii="Times New Roman" w:hAnsi="Times New Roman" w:cs="Times New Roman"/>
          <w:lang w:val="sr-Latn-RS"/>
        </w:rPr>
      </w:pPr>
    </w:p>
    <w:p w14:paraId="0471BE16" w14:textId="442946A3" w:rsidR="003D1657" w:rsidRPr="003A71A7" w:rsidRDefault="00F34656" w:rsidP="006B59F4">
      <w:pPr>
        <w:spacing w:after="0" w:line="240" w:lineRule="auto"/>
        <w:jc w:val="both"/>
        <w:rPr>
          <w:rStyle w:val="normaltextrun"/>
          <w:rFonts w:ascii="Times New Roman" w:hAnsi="Times New Roman" w:cs="Times New Roman"/>
          <w:lang w:val="sr-Cyrl-RS"/>
        </w:rPr>
      </w:pPr>
      <w:r w:rsidRPr="00226F9D">
        <w:rPr>
          <w:rStyle w:val="normaltextrun"/>
          <w:rFonts w:ascii="Times New Roman" w:hAnsi="Times New Roman" w:cs="Times New Roman"/>
          <w:lang w:val="sr-Cyrl-RS"/>
        </w:rPr>
        <w:t>Детаљнија разматрања учинака ПРСЛС 2021-2025, аргументација и резоновање о пожељним поставкама за нови програмски период, дата су у наредним одељцима о прегледу и анализи стања, који одговарају посебним циљевима претходног Програма. Надаље се предочава поставка новог Програма који артикулише умерен и изводљив реформски правац и даје петогодишњи оквир за спровођење активности и праћење резултата</w:t>
      </w:r>
      <w:r w:rsidR="003A71A7">
        <w:rPr>
          <w:rStyle w:val="normaltextrun"/>
          <w:rFonts w:ascii="Times New Roman" w:hAnsi="Times New Roman" w:cs="Times New Roman"/>
          <w:lang w:val="sr-Cyrl-RS"/>
        </w:rPr>
        <w:t>.</w:t>
      </w:r>
    </w:p>
    <w:p w14:paraId="3D5F4C6B" w14:textId="0DF338CA" w:rsidR="007A2D9B" w:rsidRPr="00226F9D" w:rsidRDefault="00E75D5A" w:rsidP="00E847EF">
      <w:pPr>
        <w:pStyle w:val="Heading2"/>
        <w:numPr>
          <w:ilvl w:val="0"/>
          <w:numId w:val="25"/>
        </w:numPr>
        <w:rPr>
          <w:rFonts w:ascii="Times New Roman" w:eastAsia="Calibri" w:hAnsi="Times New Roman" w:cs="Times New Roman"/>
          <w:lang w:val="sr-Cyrl-RS"/>
        </w:rPr>
      </w:pPr>
      <w:bookmarkStart w:id="8" w:name="_Toc230074277"/>
      <w:r w:rsidRPr="00226F9D">
        <w:rPr>
          <w:rFonts w:ascii="Times New Roman" w:eastAsia="Calibri" w:hAnsi="Times New Roman" w:cs="Times New Roman"/>
          <w:lang w:val="sr-Cyrl-RS"/>
        </w:rPr>
        <w:lastRenderedPageBreak/>
        <w:t xml:space="preserve">Положај и одговорности локалне </w:t>
      </w:r>
      <w:r w:rsidR="00F10685" w:rsidRPr="00226F9D">
        <w:rPr>
          <w:rFonts w:ascii="Times New Roman" w:eastAsia="Calibri" w:hAnsi="Times New Roman" w:cs="Times New Roman"/>
          <w:lang w:val="sr-Cyrl-RS"/>
        </w:rPr>
        <w:t>само</w:t>
      </w:r>
      <w:r w:rsidRPr="00226F9D">
        <w:rPr>
          <w:rFonts w:ascii="Times New Roman" w:eastAsia="Calibri" w:hAnsi="Times New Roman" w:cs="Times New Roman"/>
          <w:lang w:val="sr-Cyrl-RS"/>
        </w:rPr>
        <w:t>управе</w:t>
      </w:r>
      <w:bookmarkEnd w:id="8"/>
    </w:p>
    <w:p w14:paraId="311B0F9B" w14:textId="77777777" w:rsidR="002E0DA5" w:rsidRPr="00226F9D" w:rsidRDefault="002E0DA5" w:rsidP="006B59F4">
      <w:pPr>
        <w:spacing w:after="0" w:line="240" w:lineRule="auto"/>
        <w:jc w:val="both"/>
        <w:rPr>
          <w:rFonts w:ascii="Times New Roman" w:hAnsi="Times New Roman" w:cs="Times New Roman"/>
          <w:sz w:val="22"/>
          <w:szCs w:val="22"/>
          <w:lang w:val="sr-Cyrl-RS"/>
        </w:rPr>
      </w:pPr>
    </w:p>
    <w:p w14:paraId="567565B9" w14:textId="77777777" w:rsidR="00DE6ABC" w:rsidRPr="00226F9D" w:rsidRDefault="007A2D9B" w:rsidP="006B59F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У Програму за реформу система локалне самоуправе за период 2021-2025 године, препознато је да је правни и институционални оквир за функционисање локалне самоуправе у Србији развијен и у значајној мери усклађен са европским стандардима. Међутим, овај програм указао је и на бројне структурне и функционалне изазове који успоравају развој и ефикасност система локалне самоуправе као што су:</w:t>
      </w:r>
    </w:p>
    <w:p w14:paraId="45C9905F" w14:textId="77777777" w:rsidR="00677DB4" w:rsidRPr="00226F9D" w:rsidRDefault="00677DB4" w:rsidP="006B59F4">
      <w:pPr>
        <w:spacing w:after="0" w:line="240" w:lineRule="auto"/>
        <w:jc w:val="both"/>
        <w:rPr>
          <w:rFonts w:ascii="Times New Roman" w:hAnsi="Times New Roman" w:cs="Times New Roman"/>
          <w:lang w:val="sr-Cyrl-RS"/>
        </w:rPr>
      </w:pPr>
    </w:p>
    <w:p w14:paraId="7384A94F" w14:textId="7A706294" w:rsidR="007A2D9B" w:rsidRPr="0052195B" w:rsidRDefault="007A2D9B" w:rsidP="006B59F4">
      <w:pPr>
        <w:spacing w:after="0" w:line="240" w:lineRule="auto"/>
        <w:jc w:val="both"/>
        <w:rPr>
          <w:rFonts w:ascii="Times New Roman" w:hAnsi="Times New Roman" w:cs="Times New Roman"/>
          <w:lang w:val="sr-Cyrl-RS"/>
        </w:rPr>
      </w:pPr>
      <w:r w:rsidRPr="00226F9D">
        <w:rPr>
          <w:rFonts w:ascii="Times New Roman" w:hAnsi="Times New Roman" w:cs="Times New Roman"/>
          <w:b/>
          <w:lang w:val="sr-Cyrl-RS"/>
        </w:rPr>
        <w:t>Монотипски модел локалне самоуправе</w:t>
      </w:r>
      <w:r w:rsidRPr="00226F9D">
        <w:rPr>
          <w:rFonts w:ascii="Times New Roman" w:hAnsi="Times New Roman" w:cs="Times New Roman"/>
          <w:lang w:val="sr-Cyrl-RS"/>
        </w:rPr>
        <w:t xml:space="preserve"> – постојећи систем је у суштини једнообразан и не прави довољну разлику између општина, градова и Београда. То доводи до ситуације у којој мање општине преузимају задатке за које немају капацитет, док веће јединице остају ограничене у обављању послова које би могле ефикасно да спроводе.</w:t>
      </w:r>
      <w:r w:rsidR="0052195B" w:rsidRPr="0052195B">
        <w:rPr>
          <w:rFonts w:ascii="Times New Roman" w:hAnsi="Times New Roman" w:cs="Times New Roman"/>
          <w:lang w:val="sr-Cyrl-RS"/>
        </w:rPr>
        <w:t xml:space="preserve"> </w:t>
      </w:r>
    </w:p>
    <w:p w14:paraId="0706ED9E" w14:textId="77777777" w:rsidR="00677DB4" w:rsidRPr="00226F9D" w:rsidRDefault="00677DB4" w:rsidP="006B59F4">
      <w:pPr>
        <w:spacing w:after="0" w:line="240" w:lineRule="auto"/>
        <w:jc w:val="both"/>
        <w:rPr>
          <w:rFonts w:ascii="Times New Roman" w:hAnsi="Times New Roman" w:cs="Times New Roman"/>
          <w:lang w:val="sr-Cyrl-RS"/>
        </w:rPr>
      </w:pPr>
    </w:p>
    <w:p w14:paraId="43603336" w14:textId="012C314C" w:rsidR="007A2D9B" w:rsidRPr="00226F9D" w:rsidRDefault="007A2D9B" w:rsidP="006B59F4">
      <w:pPr>
        <w:spacing w:after="0" w:line="240" w:lineRule="auto"/>
        <w:jc w:val="both"/>
        <w:rPr>
          <w:rFonts w:ascii="Times New Roman" w:hAnsi="Times New Roman" w:cs="Times New Roman"/>
          <w:lang w:val="sr-Cyrl-RS"/>
        </w:rPr>
      </w:pPr>
      <w:r w:rsidRPr="00226F9D">
        <w:rPr>
          <w:rFonts w:ascii="Times New Roman" w:hAnsi="Times New Roman" w:cs="Times New Roman"/>
          <w:b/>
          <w:lang w:val="sr-Cyrl-RS"/>
        </w:rPr>
        <w:t>Недовољна примена начела супсидијарности</w:t>
      </w:r>
      <w:r w:rsidRPr="00226F9D">
        <w:rPr>
          <w:rFonts w:ascii="Times New Roman" w:hAnsi="Times New Roman" w:cs="Times New Roman"/>
          <w:lang w:val="sr-Cyrl-RS"/>
        </w:rPr>
        <w:t xml:space="preserve"> – принцип да јавне послове обављају органи власти најближи грађанима није у потпуности прихваћен у пракси</w:t>
      </w:r>
      <w:r w:rsidR="007D769F" w:rsidRPr="00226F9D">
        <w:rPr>
          <w:rFonts w:ascii="Times New Roman" w:hAnsi="Times New Roman" w:cs="Times New Roman"/>
          <w:lang w:val="sr-Cyrl-RS"/>
        </w:rPr>
        <w:t>,</w:t>
      </w:r>
      <w:r w:rsidR="00FB4087" w:rsidRPr="00226F9D">
        <w:rPr>
          <w:rFonts w:ascii="Times New Roman" w:hAnsi="Times New Roman" w:cs="Times New Roman"/>
          <w:lang w:val="sr-Cyrl-RS"/>
        </w:rPr>
        <w:t xml:space="preserve"> а Република</w:t>
      </w:r>
      <w:r w:rsidRPr="00226F9D">
        <w:rPr>
          <w:rFonts w:ascii="Times New Roman" w:hAnsi="Times New Roman" w:cs="Times New Roman"/>
          <w:lang w:val="sr-Cyrl-RS"/>
        </w:rPr>
        <w:t xml:space="preserve"> Србија није ратификовала све релевантне одредбе Европске повеље о локалној самоуправи.</w:t>
      </w:r>
      <w:r w:rsidR="00864B0D" w:rsidRPr="00864B0D">
        <w:rPr>
          <w:rFonts w:ascii="Times New Roman" w:hAnsi="Times New Roman" w:cs="Times New Roman"/>
          <w:lang w:val="sr-Cyrl-RS"/>
        </w:rPr>
        <w:t xml:space="preserve"> </w:t>
      </w:r>
      <w:r w:rsidR="00864B0D">
        <w:rPr>
          <w:rFonts w:ascii="Times New Roman" w:hAnsi="Times New Roman" w:cs="Times New Roman"/>
          <w:lang w:val="sr-Cyrl-RS"/>
        </w:rPr>
        <w:t xml:space="preserve">Додатно </w:t>
      </w:r>
      <w:r w:rsidR="00912DEF">
        <w:rPr>
          <w:rFonts w:ascii="Times New Roman" w:hAnsi="Times New Roman" w:cs="Times New Roman"/>
          <w:lang w:val="sr-Cyrl-RS"/>
        </w:rPr>
        <w:t xml:space="preserve">по анализима СИГМА </w:t>
      </w:r>
      <w:r w:rsidR="006335D1">
        <w:rPr>
          <w:rFonts w:ascii="Times New Roman" w:hAnsi="Times New Roman" w:cs="Times New Roman"/>
          <w:lang w:val="sr-Cyrl-RS"/>
        </w:rPr>
        <w:t>из 2024</w:t>
      </w:r>
      <w:r w:rsidR="00720CA3">
        <w:rPr>
          <w:rFonts w:ascii="Times New Roman" w:hAnsi="Times New Roman" w:cs="Times New Roman"/>
          <w:lang w:val="sr-Cyrl-RS"/>
        </w:rPr>
        <w:t>.</w:t>
      </w:r>
      <w:r w:rsidR="006335D1">
        <w:rPr>
          <w:rFonts w:ascii="Times New Roman" w:hAnsi="Times New Roman" w:cs="Times New Roman"/>
          <w:lang w:val="sr-Cyrl-RS"/>
        </w:rPr>
        <w:t xml:space="preserve"> утврђен је и</w:t>
      </w:r>
      <w:r w:rsidR="00864B0D">
        <w:rPr>
          <w:rFonts w:ascii="Times New Roman" w:hAnsi="Times New Roman" w:cs="Times New Roman"/>
          <w:lang w:val="sr-Cyrl-RS"/>
        </w:rPr>
        <w:t xml:space="preserve"> изазов у </w:t>
      </w:r>
      <w:r w:rsidR="00864B0D" w:rsidRPr="00CB39DB">
        <w:rPr>
          <w:rFonts w:ascii="Times New Roman" w:hAnsi="Times New Roman" w:cs="Times New Roman"/>
          <w:lang w:val="sr-Cyrl-RS"/>
        </w:rPr>
        <w:t>делотворност</w:t>
      </w:r>
      <w:r w:rsidR="00AD3A18">
        <w:rPr>
          <w:rFonts w:ascii="Times New Roman" w:hAnsi="Times New Roman" w:cs="Times New Roman"/>
          <w:lang w:val="sr-Cyrl-RS"/>
        </w:rPr>
        <w:t>и</w:t>
      </w:r>
      <w:r w:rsidR="00864B0D" w:rsidRPr="00CB39DB">
        <w:rPr>
          <w:rFonts w:ascii="Times New Roman" w:hAnsi="Times New Roman" w:cs="Times New Roman"/>
          <w:lang w:val="sr-Cyrl-RS"/>
        </w:rPr>
        <w:t xml:space="preserve"> надзора над </w:t>
      </w:r>
      <w:r w:rsidR="00587088">
        <w:rPr>
          <w:rFonts w:ascii="Times New Roman" w:hAnsi="Times New Roman" w:cs="Times New Roman"/>
          <w:lang w:val="sr-Cyrl-RS"/>
        </w:rPr>
        <w:t xml:space="preserve">радом </w:t>
      </w:r>
      <w:r w:rsidR="00864B0D" w:rsidRPr="00CB39DB">
        <w:rPr>
          <w:rFonts w:ascii="Times New Roman" w:hAnsi="Times New Roman" w:cs="Times New Roman"/>
          <w:lang w:val="sr-Cyrl-RS"/>
        </w:rPr>
        <w:t>ЈЛС, координациј</w:t>
      </w:r>
      <w:r w:rsidR="00AD3A18">
        <w:rPr>
          <w:rFonts w:ascii="Times New Roman" w:hAnsi="Times New Roman" w:cs="Times New Roman"/>
          <w:lang w:val="sr-Cyrl-RS"/>
        </w:rPr>
        <w:t>и</w:t>
      </w:r>
      <w:r w:rsidR="00864B0D" w:rsidRPr="00CB39DB">
        <w:rPr>
          <w:rFonts w:ascii="Times New Roman" w:hAnsi="Times New Roman" w:cs="Times New Roman"/>
          <w:lang w:val="sr-Cyrl-RS"/>
        </w:rPr>
        <w:t xml:space="preserve"> национални</w:t>
      </w:r>
      <w:r w:rsidR="00AD3A18">
        <w:rPr>
          <w:rFonts w:ascii="Times New Roman" w:hAnsi="Times New Roman" w:cs="Times New Roman"/>
          <w:lang w:val="sr-Cyrl-RS"/>
        </w:rPr>
        <w:t>х</w:t>
      </w:r>
      <w:r w:rsidR="00864B0D" w:rsidRPr="00CB39DB">
        <w:rPr>
          <w:rFonts w:ascii="Times New Roman" w:hAnsi="Times New Roman" w:cs="Times New Roman"/>
          <w:lang w:val="sr-Cyrl-RS"/>
        </w:rPr>
        <w:t xml:space="preserve"> и локалних органа у вршењу поверених послова, као и</w:t>
      </w:r>
      <w:r w:rsidR="00AD3A18">
        <w:rPr>
          <w:rFonts w:ascii="Times New Roman" w:hAnsi="Times New Roman" w:cs="Times New Roman"/>
          <w:lang w:val="sr-Cyrl-RS"/>
        </w:rPr>
        <w:t xml:space="preserve"> у</w:t>
      </w:r>
      <w:r w:rsidR="00864B0D" w:rsidRPr="00CB39DB">
        <w:rPr>
          <w:rFonts w:ascii="Times New Roman" w:hAnsi="Times New Roman" w:cs="Times New Roman"/>
          <w:lang w:val="sr-Cyrl-RS"/>
        </w:rPr>
        <w:t xml:space="preserve"> поступањ</w:t>
      </w:r>
      <w:r w:rsidR="00AD3A18">
        <w:rPr>
          <w:rFonts w:ascii="Times New Roman" w:hAnsi="Times New Roman" w:cs="Times New Roman"/>
          <w:lang w:val="sr-Cyrl-RS"/>
        </w:rPr>
        <w:t>у</w:t>
      </w:r>
      <w:r w:rsidR="00864B0D" w:rsidRPr="00CB39DB">
        <w:rPr>
          <w:rFonts w:ascii="Times New Roman" w:hAnsi="Times New Roman" w:cs="Times New Roman"/>
          <w:lang w:val="sr-Cyrl-RS"/>
        </w:rPr>
        <w:t xml:space="preserve"> у случајевима преклапања или нејасне расподеле надлежности</w:t>
      </w:r>
      <w:r w:rsidR="00864B0D" w:rsidRPr="0052195B">
        <w:rPr>
          <w:rFonts w:ascii="Times New Roman" w:hAnsi="Times New Roman" w:cs="Times New Roman"/>
          <w:lang w:val="sr-Cyrl-RS"/>
        </w:rPr>
        <w:t>.</w:t>
      </w:r>
      <w:r w:rsidR="00A37B26">
        <w:rPr>
          <w:rStyle w:val="FootnoteReference"/>
          <w:rFonts w:ascii="Times New Roman" w:hAnsi="Times New Roman" w:cs="Times New Roman"/>
          <w:lang w:val="sr-Cyrl-RS"/>
        </w:rPr>
        <w:footnoteReference w:id="37"/>
      </w:r>
    </w:p>
    <w:p w14:paraId="15D0E637" w14:textId="77777777" w:rsidR="00677DB4" w:rsidRPr="00226F9D" w:rsidRDefault="00677DB4" w:rsidP="006B59F4">
      <w:pPr>
        <w:spacing w:after="0" w:line="240" w:lineRule="auto"/>
        <w:jc w:val="both"/>
        <w:rPr>
          <w:rFonts w:ascii="Times New Roman" w:hAnsi="Times New Roman" w:cs="Times New Roman"/>
          <w:lang w:val="sr-Cyrl-RS"/>
        </w:rPr>
      </w:pPr>
    </w:p>
    <w:p w14:paraId="34389C67" w14:textId="6EE9D680" w:rsidR="00FA6086" w:rsidRDefault="007A2D9B" w:rsidP="006B59F4">
      <w:pPr>
        <w:spacing w:after="0" w:line="240" w:lineRule="auto"/>
        <w:jc w:val="both"/>
        <w:rPr>
          <w:rFonts w:ascii="Times New Roman" w:hAnsi="Times New Roman" w:cs="Times New Roman"/>
          <w:lang w:val="sr-Cyrl-RS"/>
        </w:rPr>
      </w:pPr>
      <w:r w:rsidRPr="00226F9D">
        <w:rPr>
          <w:rFonts w:ascii="Times New Roman" w:hAnsi="Times New Roman" w:cs="Times New Roman"/>
          <w:b/>
          <w:lang w:val="sr-Cyrl-RS"/>
        </w:rPr>
        <w:t>Недовољна примена принципа доброг управљања</w:t>
      </w:r>
      <w:r w:rsidRPr="00226F9D">
        <w:rPr>
          <w:rFonts w:ascii="Times New Roman" w:hAnsi="Times New Roman" w:cs="Times New Roman"/>
          <w:lang w:val="sr-Cyrl-RS"/>
        </w:rPr>
        <w:t xml:space="preserve">. </w:t>
      </w:r>
      <w:r w:rsidR="00C65091" w:rsidRPr="00226F9D">
        <w:rPr>
          <w:rFonts w:ascii="Times New Roman" w:hAnsi="Times New Roman" w:cs="Times New Roman"/>
          <w:lang w:val="sr-Cyrl-RS"/>
        </w:rPr>
        <w:t>Тамо где постоје законске обавезе, ЈЛС постижу боље резултате, али у пракси се често ради више о формалном испуњавању.</w:t>
      </w:r>
      <w:r w:rsidR="000F2BC7" w:rsidRPr="00226F9D">
        <w:rPr>
          <w:rFonts w:ascii="Times New Roman" w:hAnsi="Times New Roman" w:cs="Times New Roman"/>
          <w:lang w:val="sr-Cyrl-RS"/>
        </w:rPr>
        <w:t xml:space="preserve"> </w:t>
      </w:r>
      <w:r w:rsidR="00052C34" w:rsidRPr="00226F9D">
        <w:rPr>
          <w:rFonts w:ascii="Times New Roman" w:hAnsi="Times New Roman" w:cs="Times New Roman"/>
          <w:lang w:val="sr-Cyrl-RS"/>
        </w:rPr>
        <w:t>Примера ради, ј</w:t>
      </w:r>
      <w:r w:rsidRPr="00226F9D">
        <w:rPr>
          <w:rFonts w:ascii="Times New Roman" w:hAnsi="Times New Roman" w:cs="Times New Roman"/>
          <w:lang w:val="sr-Cyrl-RS"/>
        </w:rPr>
        <w:t>авне расправе се чешће организују, али остају проблеми у њиховом квалитету – трајање, начин организовања, укљученост заинтересованих страна и повратне информације. Рад скупштина и њихових тела често није довољно отворен, а транспарентност ЈЛС је ограничена. Недостају јасни механизми за</w:t>
      </w:r>
      <w:r w:rsidR="003A0876" w:rsidRPr="00226F9D">
        <w:rPr>
          <w:rFonts w:ascii="Times New Roman" w:hAnsi="Times New Roman" w:cs="Times New Roman"/>
          <w:lang w:val="sr-Cyrl-RS"/>
        </w:rPr>
        <w:t xml:space="preserve"> управљање</w:t>
      </w:r>
      <w:r w:rsidRPr="00226F9D">
        <w:rPr>
          <w:rFonts w:ascii="Times New Roman" w:hAnsi="Times New Roman" w:cs="Times New Roman"/>
          <w:lang w:val="sr-Cyrl-RS"/>
        </w:rPr>
        <w:t xml:space="preserve"> сукоб</w:t>
      </w:r>
      <w:r w:rsidR="003A0876" w:rsidRPr="00226F9D">
        <w:rPr>
          <w:rFonts w:ascii="Times New Roman" w:hAnsi="Times New Roman" w:cs="Times New Roman"/>
          <w:lang w:val="sr-Cyrl-RS"/>
        </w:rPr>
        <w:t>ом</w:t>
      </w:r>
      <w:r w:rsidRPr="00226F9D">
        <w:rPr>
          <w:rFonts w:ascii="Times New Roman" w:hAnsi="Times New Roman" w:cs="Times New Roman"/>
          <w:lang w:val="sr-Cyrl-RS"/>
        </w:rPr>
        <w:t xml:space="preserve"> интереса, заштиту узбуњивача и спровођење локалних антикорупцијских планова. П</w:t>
      </w:r>
      <w:r w:rsidR="00887F5E" w:rsidRPr="00226F9D">
        <w:rPr>
          <w:rFonts w:ascii="Times New Roman" w:hAnsi="Times New Roman" w:cs="Times New Roman"/>
          <w:lang w:val="sr-Cyrl-RS"/>
        </w:rPr>
        <w:t>р</w:t>
      </w:r>
      <w:r w:rsidRPr="00226F9D">
        <w:rPr>
          <w:rFonts w:ascii="Times New Roman" w:hAnsi="Times New Roman" w:cs="Times New Roman"/>
          <w:lang w:val="sr-Cyrl-RS"/>
        </w:rPr>
        <w:t>и</w:t>
      </w:r>
      <w:r w:rsidR="00887F5E" w:rsidRPr="00226F9D">
        <w:rPr>
          <w:rFonts w:ascii="Times New Roman" w:hAnsi="Times New Roman" w:cs="Times New Roman"/>
          <w:lang w:val="sr-Cyrl-RS"/>
        </w:rPr>
        <w:t>сутан је</w:t>
      </w:r>
      <w:r w:rsidRPr="00226F9D">
        <w:rPr>
          <w:rFonts w:ascii="Times New Roman" w:hAnsi="Times New Roman" w:cs="Times New Roman"/>
          <w:lang w:val="sr-Cyrl-RS"/>
        </w:rPr>
        <w:t xml:space="preserve"> слаб ниво стандардизације у раду управе, </w:t>
      </w:r>
      <w:r w:rsidR="00F936F1" w:rsidRPr="00226F9D">
        <w:rPr>
          <w:rFonts w:ascii="Times New Roman" w:hAnsi="Times New Roman" w:cs="Times New Roman"/>
          <w:lang w:val="sr-Cyrl-RS"/>
        </w:rPr>
        <w:t xml:space="preserve">и </w:t>
      </w:r>
      <w:r w:rsidR="004A0807" w:rsidRPr="00226F9D">
        <w:rPr>
          <w:rFonts w:ascii="Times New Roman" w:hAnsi="Times New Roman" w:cs="Times New Roman"/>
          <w:lang w:val="sr-Cyrl-RS"/>
        </w:rPr>
        <w:t>још увек</w:t>
      </w:r>
      <w:r w:rsidRPr="00226F9D">
        <w:rPr>
          <w:rFonts w:ascii="Times New Roman" w:hAnsi="Times New Roman" w:cs="Times New Roman"/>
          <w:lang w:val="sr-Cyrl-RS"/>
        </w:rPr>
        <w:t xml:space="preserve"> слаб развој међуопштинске сарадње. </w:t>
      </w:r>
    </w:p>
    <w:p w14:paraId="02247F40" w14:textId="2B17F356" w:rsidR="00677DB4" w:rsidRPr="00226F9D" w:rsidRDefault="007A2D9B" w:rsidP="0009088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За покретање реформи у правцу решавања ових и других изазова у систему локалне самоуправе, током претходно</w:t>
      </w:r>
      <w:r w:rsidR="00F936F1" w:rsidRPr="00226F9D">
        <w:rPr>
          <w:rFonts w:ascii="Times New Roman" w:hAnsi="Times New Roman" w:cs="Times New Roman"/>
          <w:lang w:val="sr-Cyrl-RS"/>
        </w:rPr>
        <w:t>г</w:t>
      </w:r>
      <w:r w:rsidRPr="00226F9D">
        <w:rPr>
          <w:rFonts w:ascii="Times New Roman" w:hAnsi="Times New Roman" w:cs="Times New Roman"/>
          <w:lang w:val="sr-Cyrl-RS"/>
        </w:rPr>
        <w:t xml:space="preserve"> Програма за реформу система локалне самоуправе у периоду 2021</w:t>
      </w:r>
      <w:r w:rsidR="00F936F1" w:rsidRPr="00226F9D">
        <w:rPr>
          <w:rFonts w:ascii="Times New Roman" w:hAnsi="Times New Roman" w:cs="Times New Roman"/>
          <w:lang w:val="sr-Cyrl-RS"/>
        </w:rPr>
        <w:t>.</w:t>
      </w:r>
      <w:r w:rsidRPr="00226F9D">
        <w:rPr>
          <w:rFonts w:ascii="Times New Roman" w:hAnsi="Times New Roman" w:cs="Times New Roman"/>
          <w:lang w:val="sr-Cyrl-RS"/>
        </w:rPr>
        <w:t xml:space="preserve"> до 2025.</w:t>
      </w:r>
      <w:r w:rsidR="002400F0" w:rsidRPr="00226F9D">
        <w:rPr>
          <w:rFonts w:ascii="Times New Roman" w:hAnsi="Times New Roman" w:cs="Times New Roman"/>
          <w:lang w:val="sr-Cyrl-RS"/>
        </w:rPr>
        <w:t xml:space="preserve"> </w:t>
      </w:r>
      <w:r w:rsidRPr="00226F9D">
        <w:rPr>
          <w:rFonts w:ascii="Times New Roman" w:hAnsi="Times New Roman" w:cs="Times New Roman"/>
          <w:lang w:val="sr-Cyrl-RS"/>
        </w:rPr>
        <w:t>године, планиране су конкретне мере и активности у оквиру Посебног циља 1. Унапређење положаја и одговорности локалне самоуправе.</w:t>
      </w:r>
      <w:r w:rsidR="008C3DA5" w:rsidRPr="00226F9D">
        <w:rPr>
          <w:rFonts w:ascii="Times New Roman" w:hAnsi="Times New Roman" w:cs="Times New Roman"/>
          <w:lang w:val="sr-Cyrl-RS"/>
        </w:rPr>
        <w:t xml:space="preserve"> Током периода спровођења овог Програма, остварене су бројне активности али нису остварене и све планиране вредности показатеља за Посебни циљ 1</w:t>
      </w:r>
      <w:r w:rsidR="00222343" w:rsidRPr="00226F9D">
        <w:rPr>
          <w:rFonts w:ascii="Times New Roman" w:hAnsi="Times New Roman" w:cs="Times New Roman"/>
          <w:lang w:val="sr-Cyrl-RS"/>
        </w:rPr>
        <w:t>.</w:t>
      </w:r>
      <w:r w:rsidRPr="00226F9D">
        <w:rPr>
          <w:rFonts w:ascii="Times New Roman" w:hAnsi="Times New Roman" w:cs="Times New Roman"/>
          <w:lang w:val="sr-Cyrl-RS"/>
        </w:rPr>
        <w:t xml:space="preserve"> </w:t>
      </w:r>
    </w:p>
    <w:p w14:paraId="7DCEA55F" w14:textId="64F0421C" w:rsidR="007A2D9B" w:rsidRPr="00226F9D" w:rsidRDefault="007A2D9B" w:rsidP="00090884">
      <w:pPr>
        <w:spacing w:after="0" w:line="240" w:lineRule="auto"/>
        <w:jc w:val="both"/>
        <w:rPr>
          <w:rFonts w:ascii="Times New Roman" w:hAnsi="Times New Roman" w:cs="Times New Roman"/>
          <w:lang w:val="sr-Cyrl-RS"/>
        </w:rPr>
      </w:pPr>
    </w:p>
    <w:p w14:paraId="7BAB2ED6" w14:textId="53669696" w:rsidR="007A2D9B" w:rsidRPr="00226F9D" w:rsidRDefault="007A2D9B" w:rsidP="00090884">
      <w:pPr>
        <w:spacing w:after="0" w:line="240" w:lineRule="auto"/>
        <w:jc w:val="both"/>
        <w:rPr>
          <w:rFonts w:ascii="Times New Roman" w:hAnsi="Times New Roman" w:cs="Times New Roman"/>
          <w:i/>
          <w:lang w:val="sr-Cyrl-RS"/>
        </w:rPr>
      </w:pPr>
      <w:r w:rsidRPr="00226F9D">
        <w:rPr>
          <w:rFonts w:ascii="Times New Roman" w:hAnsi="Times New Roman" w:cs="Times New Roman"/>
          <w:b/>
          <w:bCs/>
          <w:i/>
          <w:iCs/>
          <w:lang w:val="sr-Cyrl-RS"/>
        </w:rPr>
        <w:t>Табела 1:</w:t>
      </w:r>
      <w:r w:rsidRPr="00226F9D">
        <w:rPr>
          <w:rFonts w:ascii="Times New Roman" w:hAnsi="Times New Roman" w:cs="Times New Roman"/>
          <w:i/>
          <w:iCs/>
          <w:lang w:val="sr-Cyrl-RS"/>
        </w:rPr>
        <w:t xml:space="preserve"> Приказ остварења показатеља на нивоу Посебног циља 1:</w:t>
      </w:r>
    </w:p>
    <w:p w14:paraId="752E6F03" w14:textId="77777777" w:rsidR="001F3DC4" w:rsidRPr="00226F9D" w:rsidRDefault="001F3DC4" w:rsidP="00090884">
      <w:pPr>
        <w:spacing w:after="0" w:line="240" w:lineRule="auto"/>
        <w:jc w:val="both"/>
        <w:rPr>
          <w:rFonts w:ascii="Times New Roman" w:hAnsi="Times New Roman" w:cs="Times New Roman"/>
          <w:i/>
          <w:iCs/>
          <w:lang w:val="sr-Latn-RS"/>
        </w:rPr>
      </w:pPr>
    </w:p>
    <w:tbl>
      <w:tblPr>
        <w:tblW w:w="5000" w:type="pct"/>
        <w:tblLook w:val="04A0" w:firstRow="1" w:lastRow="0" w:firstColumn="1" w:lastColumn="0" w:noHBand="0" w:noVBand="1"/>
      </w:tblPr>
      <w:tblGrid>
        <w:gridCol w:w="3901"/>
        <w:gridCol w:w="1907"/>
        <w:gridCol w:w="1907"/>
        <w:gridCol w:w="1907"/>
      </w:tblGrid>
      <w:tr w:rsidR="007A2D9B" w:rsidRPr="00226F9D" w14:paraId="569EDFB8" w14:textId="77777777" w:rsidTr="0E5AB833">
        <w:trPr>
          <w:trHeight w:val="688"/>
        </w:trPr>
        <w:tc>
          <w:tcPr>
            <w:tcW w:w="202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30B55C" w14:textId="77777777" w:rsidR="007A2D9B" w:rsidRPr="00226F9D" w:rsidRDefault="007A2D9B" w:rsidP="00090884">
            <w:pPr>
              <w:spacing w:after="0" w:line="240" w:lineRule="auto"/>
              <w:jc w:val="both"/>
              <w:rPr>
                <w:rFonts w:ascii="Times New Roman" w:hAnsi="Times New Roman" w:cs="Times New Roman"/>
                <w:b/>
                <w:bCs/>
                <w:sz w:val="20"/>
                <w:szCs w:val="20"/>
                <w:lang w:val="sr-Cyrl-RS"/>
              </w:rPr>
            </w:pPr>
            <w:r w:rsidRPr="00226F9D">
              <w:rPr>
                <w:rFonts w:ascii="Times New Roman" w:hAnsi="Times New Roman" w:cs="Times New Roman"/>
                <w:b/>
                <w:bCs/>
                <w:sz w:val="20"/>
                <w:szCs w:val="20"/>
                <w:lang w:val="sr-Cyrl-RS"/>
              </w:rPr>
              <w:t>Показатељ(и) на нивоу посебног циља (показатељ исхода)</w:t>
            </w:r>
          </w:p>
        </w:tc>
        <w:tc>
          <w:tcPr>
            <w:tcW w:w="99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4AA80BB" w14:textId="4827B8A2" w:rsidR="007A2D9B" w:rsidRPr="00226F9D" w:rsidRDefault="007A2D9B" w:rsidP="00090884">
            <w:pPr>
              <w:spacing w:after="0" w:line="240" w:lineRule="auto"/>
              <w:jc w:val="both"/>
              <w:rPr>
                <w:rFonts w:ascii="Times New Roman" w:hAnsi="Times New Roman" w:cs="Times New Roman"/>
                <w:b/>
                <w:bCs/>
                <w:sz w:val="20"/>
                <w:szCs w:val="20"/>
                <w:lang w:val="sr-Cyrl-RS"/>
              </w:rPr>
            </w:pPr>
            <w:r w:rsidRPr="00226F9D">
              <w:rPr>
                <w:rFonts w:ascii="Times New Roman" w:hAnsi="Times New Roman" w:cs="Times New Roman"/>
                <w:b/>
                <w:bCs/>
                <w:sz w:val="20"/>
                <w:szCs w:val="20"/>
                <w:lang w:val="sr-Cyrl-RS"/>
              </w:rPr>
              <w:t xml:space="preserve">Почетна вредност </w:t>
            </w:r>
          </w:p>
        </w:tc>
        <w:tc>
          <w:tcPr>
            <w:tcW w:w="99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C197EF1" w14:textId="13E68304" w:rsidR="007A2D9B" w:rsidRPr="00226F9D" w:rsidRDefault="007A2D9B" w:rsidP="00090884">
            <w:pPr>
              <w:spacing w:after="0" w:line="240" w:lineRule="auto"/>
              <w:jc w:val="both"/>
              <w:rPr>
                <w:rFonts w:ascii="Times New Roman" w:hAnsi="Times New Roman" w:cs="Times New Roman"/>
                <w:b/>
                <w:bCs/>
                <w:sz w:val="20"/>
                <w:szCs w:val="20"/>
                <w:lang w:val="sr-Cyrl-RS"/>
              </w:rPr>
            </w:pPr>
            <w:r w:rsidRPr="00226F9D">
              <w:rPr>
                <w:rFonts w:ascii="Times New Roman" w:hAnsi="Times New Roman" w:cs="Times New Roman"/>
                <w:b/>
                <w:bCs/>
                <w:sz w:val="20"/>
                <w:szCs w:val="20"/>
                <w:lang w:val="sr-Cyrl-RS"/>
              </w:rPr>
              <w:t>Планирана вредност</w:t>
            </w:r>
          </w:p>
        </w:tc>
        <w:tc>
          <w:tcPr>
            <w:tcW w:w="99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927CAE1" w14:textId="77777777" w:rsidR="007A2D9B" w:rsidRPr="00226F9D" w:rsidRDefault="007A2D9B" w:rsidP="00090884">
            <w:pPr>
              <w:spacing w:after="0" w:line="240" w:lineRule="auto"/>
              <w:jc w:val="both"/>
              <w:rPr>
                <w:rFonts w:ascii="Times New Roman" w:hAnsi="Times New Roman" w:cs="Times New Roman"/>
                <w:b/>
                <w:bCs/>
                <w:sz w:val="20"/>
                <w:szCs w:val="20"/>
                <w:lang w:val="sr-Cyrl-RS"/>
              </w:rPr>
            </w:pPr>
            <w:r w:rsidRPr="00226F9D">
              <w:rPr>
                <w:rFonts w:ascii="Times New Roman" w:hAnsi="Times New Roman" w:cs="Times New Roman"/>
                <w:b/>
                <w:bCs/>
                <w:sz w:val="20"/>
                <w:szCs w:val="20"/>
                <w:lang w:val="sr-Cyrl-RS"/>
              </w:rPr>
              <w:t>Остварена вредност</w:t>
            </w:r>
          </w:p>
        </w:tc>
      </w:tr>
      <w:tr w:rsidR="007A2D9B" w:rsidRPr="00226F9D" w14:paraId="7A20E2F6" w14:textId="77777777" w:rsidTr="0E5AB833">
        <w:trPr>
          <w:trHeight w:val="571"/>
        </w:trPr>
        <w:tc>
          <w:tcPr>
            <w:tcW w:w="2027" w:type="pct"/>
            <w:tcBorders>
              <w:top w:val="single" w:sz="4" w:space="0" w:color="auto"/>
              <w:left w:val="single" w:sz="4" w:space="0" w:color="auto"/>
              <w:bottom w:val="single" w:sz="4" w:space="0" w:color="auto"/>
              <w:right w:val="single" w:sz="4" w:space="0" w:color="auto"/>
            </w:tcBorders>
            <w:noWrap/>
            <w:vAlign w:val="center"/>
            <w:hideMark/>
          </w:tcPr>
          <w:p w14:paraId="27F988B6" w14:textId="77777777" w:rsidR="007A2D9B" w:rsidRPr="00226F9D" w:rsidRDefault="007A2D9B"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 xml:space="preserve">Степен ратификације ЕПЛС </w:t>
            </w:r>
          </w:p>
        </w:tc>
        <w:tc>
          <w:tcPr>
            <w:tcW w:w="991" w:type="pct"/>
            <w:tcBorders>
              <w:top w:val="nil"/>
              <w:left w:val="nil"/>
              <w:bottom w:val="single" w:sz="4" w:space="0" w:color="auto"/>
              <w:right w:val="single" w:sz="4" w:space="0" w:color="auto"/>
            </w:tcBorders>
            <w:shd w:val="clear" w:color="auto" w:fill="FFFFFF" w:themeFill="background1"/>
            <w:vAlign w:val="center"/>
            <w:hideMark/>
          </w:tcPr>
          <w:p w14:paraId="2AFE730E" w14:textId="6FE8B1A2" w:rsidR="007A2D9B" w:rsidRPr="00226F9D" w:rsidRDefault="007A2D9B"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Cyrl-RS"/>
              </w:rPr>
              <w:t>3</w:t>
            </w:r>
            <w:r w:rsidR="00C30B5A" w:rsidRPr="00226F9D">
              <w:rPr>
                <w:rFonts w:ascii="Times New Roman" w:hAnsi="Times New Roman" w:cs="Times New Roman"/>
                <w:sz w:val="20"/>
                <w:szCs w:val="20"/>
                <w:lang w:val="sr-Cyrl-RS"/>
              </w:rPr>
              <w:t xml:space="preserve"> </w:t>
            </w:r>
            <w:r w:rsidR="00441849" w:rsidRPr="00226F9D">
              <w:rPr>
                <w:rFonts w:ascii="Times New Roman" w:hAnsi="Times New Roman" w:cs="Times New Roman"/>
                <w:sz w:val="20"/>
                <w:szCs w:val="20"/>
                <w:lang w:val="sr-Latn-RS"/>
              </w:rPr>
              <w:t>(2020)</w:t>
            </w:r>
          </w:p>
        </w:tc>
        <w:tc>
          <w:tcPr>
            <w:tcW w:w="991" w:type="pct"/>
            <w:tcBorders>
              <w:top w:val="nil"/>
              <w:left w:val="nil"/>
              <w:bottom w:val="single" w:sz="4" w:space="0" w:color="auto"/>
              <w:right w:val="single" w:sz="4" w:space="0" w:color="auto"/>
            </w:tcBorders>
            <w:vAlign w:val="center"/>
            <w:hideMark/>
          </w:tcPr>
          <w:p w14:paraId="7E9097C1" w14:textId="41DA0DFC" w:rsidR="007A2D9B" w:rsidRPr="00226F9D" w:rsidRDefault="007A2D9B"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Cyrl-RS"/>
              </w:rPr>
              <w:t>5</w:t>
            </w:r>
            <w:r w:rsidR="00441849" w:rsidRPr="00226F9D">
              <w:rPr>
                <w:rFonts w:ascii="Times New Roman" w:hAnsi="Times New Roman" w:cs="Times New Roman"/>
                <w:sz w:val="20"/>
                <w:szCs w:val="20"/>
                <w:lang w:val="sr-Latn-RS"/>
              </w:rPr>
              <w:t xml:space="preserve"> (2025)</w:t>
            </w:r>
          </w:p>
        </w:tc>
        <w:tc>
          <w:tcPr>
            <w:tcW w:w="991" w:type="pct"/>
            <w:tcBorders>
              <w:top w:val="nil"/>
              <w:left w:val="nil"/>
              <w:bottom w:val="single" w:sz="4" w:space="0" w:color="auto"/>
              <w:right w:val="single" w:sz="4" w:space="0" w:color="auto"/>
            </w:tcBorders>
            <w:shd w:val="clear" w:color="auto" w:fill="FFFFFF" w:themeFill="background1"/>
            <w:vAlign w:val="center"/>
            <w:hideMark/>
          </w:tcPr>
          <w:p w14:paraId="0C1AC5BF" w14:textId="7696C036" w:rsidR="007A2D9B" w:rsidRPr="00226F9D" w:rsidRDefault="009210DC" w:rsidP="00090884">
            <w:pPr>
              <w:spacing w:after="0" w:line="240" w:lineRule="auto"/>
              <w:jc w:val="both"/>
              <w:rPr>
                <w:rFonts w:ascii="Times New Roman" w:hAnsi="Times New Roman" w:cs="Times New Roman"/>
                <w:sz w:val="20"/>
                <w:szCs w:val="20"/>
                <w:lang w:val="sr-Latn-RS"/>
              </w:rPr>
            </w:pPr>
            <w:r>
              <w:rPr>
                <w:rFonts w:ascii="Times New Roman" w:hAnsi="Times New Roman" w:cs="Times New Roman"/>
                <w:sz w:val="20"/>
                <w:szCs w:val="20"/>
                <w:lang w:val="sr-Cyrl-RS"/>
              </w:rPr>
              <w:t>3</w:t>
            </w:r>
            <w:r w:rsidR="4BE0FB25" w:rsidRPr="00226F9D">
              <w:rPr>
                <w:rFonts w:ascii="Times New Roman" w:hAnsi="Times New Roman" w:cs="Times New Roman"/>
                <w:sz w:val="20"/>
                <w:szCs w:val="20"/>
                <w:lang w:val="sr-Cyrl-RS"/>
              </w:rPr>
              <w:t xml:space="preserve"> </w:t>
            </w:r>
            <w:r w:rsidR="236627C1" w:rsidRPr="00226F9D">
              <w:rPr>
                <w:rFonts w:ascii="Times New Roman" w:hAnsi="Times New Roman" w:cs="Times New Roman"/>
                <w:sz w:val="20"/>
                <w:szCs w:val="20"/>
                <w:lang w:val="sr-Cyrl-RS"/>
              </w:rPr>
              <w:t>(202</w:t>
            </w:r>
            <w:r w:rsidR="06B56C07" w:rsidRPr="00226F9D">
              <w:rPr>
                <w:rFonts w:ascii="Times New Roman" w:hAnsi="Times New Roman" w:cs="Times New Roman"/>
                <w:sz w:val="20"/>
                <w:szCs w:val="20"/>
                <w:lang w:val="sr-Cyrl-RS"/>
              </w:rPr>
              <w:t>5</w:t>
            </w:r>
            <w:r w:rsidR="236627C1" w:rsidRPr="00226F9D">
              <w:rPr>
                <w:rFonts w:ascii="Times New Roman" w:hAnsi="Times New Roman" w:cs="Times New Roman"/>
                <w:sz w:val="20"/>
                <w:szCs w:val="20"/>
                <w:lang w:val="sr-Cyrl-RS"/>
              </w:rPr>
              <w:t>)</w:t>
            </w:r>
          </w:p>
        </w:tc>
      </w:tr>
      <w:tr w:rsidR="007A2D9B" w:rsidRPr="00226F9D" w14:paraId="3428B235" w14:textId="77777777" w:rsidTr="0E5AB833">
        <w:trPr>
          <w:trHeight w:val="924"/>
        </w:trPr>
        <w:tc>
          <w:tcPr>
            <w:tcW w:w="2027" w:type="pct"/>
            <w:tcBorders>
              <w:top w:val="single" w:sz="4" w:space="0" w:color="auto"/>
              <w:left w:val="single" w:sz="4" w:space="0" w:color="auto"/>
              <w:bottom w:val="single" w:sz="4" w:space="0" w:color="auto"/>
              <w:right w:val="single" w:sz="4" w:space="0" w:color="auto"/>
            </w:tcBorders>
            <w:vAlign w:val="center"/>
            <w:hideMark/>
          </w:tcPr>
          <w:p w14:paraId="5AAFE882" w14:textId="35CBE373" w:rsidR="007A2D9B" w:rsidRPr="00226F9D" w:rsidRDefault="007A2D9B"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 xml:space="preserve">Просечна вредност индекса добре управе у издвојеним областима: 1) </w:t>
            </w:r>
            <w:r w:rsidR="004A7B57" w:rsidRPr="00226F9D">
              <w:rPr>
                <w:rFonts w:ascii="Times New Roman" w:hAnsi="Times New Roman" w:cs="Times New Roman"/>
                <w:sz w:val="20"/>
                <w:szCs w:val="20"/>
                <w:lang w:val="sr-Cyrl-RS"/>
              </w:rPr>
              <w:t>одговорност</w:t>
            </w:r>
            <w:r w:rsidRPr="00226F9D">
              <w:rPr>
                <w:rFonts w:ascii="Times New Roman" w:hAnsi="Times New Roman" w:cs="Times New Roman"/>
                <w:sz w:val="20"/>
                <w:szCs w:val="20"/>
                <w:lang w:val="sr-Cyrl-RS"/>
              </w:rPr>
              <w:t xml:space="preserve">; 2) </w:t>
            </w:r>
            <w:r w:rsidR="004A7B57" w:rsidRPr="00226F9D">
              <w:rPr>
                <w:rFonts w:ascii="Times New Roman" w:hAnsi="Times New Roman" w:cs="Times New Roman"/>
                <w:sz w:val="20"/>
                <w:szCs w:val="20"/>
                <w:lang w:val="sr-Cyrl-RS"/>
              </w:rPr>
              <w:t>транспарентност</w:t>
            </w:r>
            <w:r w:rsidRPr="00226F9D">
              <w:rPr>
                <w:rFonts w:ascii="Times New Roman" w:hAnsi="Times New Roman" w:cs="Times New Roman"/>
                <w:sz w:val="20"/>
                <w:szCs w:val="20"/>
                <w:lang w:val="sr-Cyrl-RS"/>
              </w:rPr>
              <w:t>, отвореност и партиципациј</w:t>
            </w:r>
            <w:r w:rsidR="00DA6487" w:rsidRPr="00226F9D">
              <w:rPr>
                <w:rFonts w:ascii="Times New Roman" w:hAnsi="Times New Roman" w:cs="Times New Roman"/>
                <w:sz w:val="20"/>
                <w:szCs w:val="20"/>
                <w:lang w:val="sr-Cyrl-RS"/>
              </w:rPr>
              <w:t>а</w:t>
            </w:r>
            <w:r w:rsidRPr="00226F9D">
              <w:rPr>
                <w:rFonts w:ascii="Times New Roman" w:hAnsi="Times New Roman" w:cs="Times New Roman"/>
                <w:sz w:val="20"/>
                <w:szCs w:val="20"/>
                <w:lang w:val="sr-Cyrl-RS"/>
              </w:rPr>
              <w:t>;</w:t>
            </w:r>
          </w:p>
        </w:tc>
        <w:tc>
          <w:tcPr>
            <w:tcW w:w="991" w:type="pct"/>
            <w:tcBorders>
              <w:top w:val="nil"/>
              <w:left w:val="nil"/>
              <w:bottom w:val="single" w:sz="4" w:space="0" w:color="auto"/>
              <w:right w:val="single" w:sz="4" w:space="0" w:color="auto"/>
            </w:tcBorders>
            <w:shd w:val="clear" w:color="auto" w:fill="FFFFFF" w:themeFill="background1"/>
            <w:vAlign w:val="center"/>
            <w:hideMark/>
          </w:tcPr>
          <w:p w14:paraId="2977A7DB" w14:textId="4814912A" w:rsidR="007A2D9B" w:rsidRPr="00226F9D" w:rsidRDefault="007A2D9B"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Cyrl-RS"/>
              </w:rPr>
              <w:t>43%</w:t>
            </w:r>
            <w:r w:rsidR="00EB1E9F" w:rsidRPr="00226F9D">
              <w:rPr>
                <w:rFonts w:ascii="Times New Roman" w:hAnsi="Times New Roman" w:cs="Times New Roman"/>
                <w:sz w:val="20"/>
                <w:szCs w:val="20"/>
                <w:lang w:val="sr-Latn-RS"/>
              </w:rPr>
              <w:t xml:space="preserve"> (2018)</w:t>
            </w:r>
          </w:p>
        </w:tc>
        <w:tc>
          <w:tcPr>
            <w:tcW w:w="991" w:type="pct"/>
            <w:tcBorders>
              <w:top w:val="nil"/>
              <w:left w:val="nil"/>
              <w:bottom w:val="single" w:sz="4" w:space="0" w:color="auto"/>
              <w:right w:val="single" w:sz="4" w:space="0" w:color="auto"/>
            </w:tcBorders>
            <w:vAlign w:val="center"/>
            <w:hideMark/>
          </w:tcPr>
          <w:p w14:paraId="6E6F5439" w14:textId="2930CCC8" w:rsidR="007A2D9B" w:rsidRPr="00226F9D" w:rsidRDefault="007A2D9B"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Cyrl-RS"/>
              </w:rPr>
              <w:t>60%</w:t>
            </w:r>
            <w:r w:rsidR="00EB1E9F" w:rsidRPr="00226F9D">
              <w:rPr>
                <w:rFonts w:ascii="Times New Roman" w:hAnsi="Times New Roman" w:cs="Times New Roman"/>
                <w:sz w:val="20"/>
                <w:szCs w:val="20"/>
                <w:lang w:val="sr-Latn-RS"/>
              </w:rPr>
              <w:t xml:space="preserve"> </w:t>
            </w:r>
            <w:r w:rsidR="008916D7" w:rsidRPr="00226F9D">
              <w:rPr>
                <w:rFonts w:ascii="Times New Roman" w:hAnsi="Times New Roman" w:cs="Times New Roman"/>
                <w:sz w:val="20"/>
                <w:szCs w:val="20"/>
                <w:lang w:val="sr-Latn-RS"/>
              </w:rPr>
              <w:t>(2025)</w:t>
            </w:r>
          </w:p>
        </w:tc>
        <w:tc>
          <w:tcPr>
            <w:tcW w:w="991" w:type="pct"/>
            <w:tcBorders>
              <w:top w:val="nil"/>
              <w:left w:val="nil"/>
              <w:bottom w:val="single" w:sz="4" w:space="0" w:color="auto"/>
              <w:right w:val="single" w:sz="4" w:space="0" w:color="auto"/>
            </w:tcBorders>
            <w:shd w:val="clear" w:color="auto" w:fill="FFFFFF" w:themeFill="background1"/>
            <w:vAlign w:val="center"/>
            <w:hideMark/>
          </w:tcPr>
          <w:p w14:paraId="3FFEFC7A" w14:textId="44C0124C" w:rsidR="007A2D9B" w:rsidRPr="00226F9D" w:rsidRDefault="00664CEB" w:rsidP="00090884">
            <w:pPr>
              <w:spacing w:after="0" w:line="240" w:lineRule="auto"/>
              <w:jc w:val="both"/>
              <w:rPr>
                <w:rFonts w:ascii="Times New Roman" w:hAnsi="Times New Roman" w:cs="Times New Roman"/>
                <w:sz w:val="20"/>
                <w:szCs w:val="20"/>
                <w:lang w:val="sr-Latn-RS"/>
              </w:rPr>
            </w:pPr>
            <w:r>
              <w:rPr>
                <w:rFonts w:ascii="Times New Roman" w:hAnsi="Times New Roman" w:cs="Times New Roman"/>
                <w:sz w:val="20"/>
                <w:szCs w:val="20"/>
                <w:lang w:val="sr-Cyrl-RS"/>
              </w:rPr>
              <w:t>6</w:t>
            </w:r>
            <w:r w:rsidRPr="00FE6218">
              <w:rPr>
                <w:rFonts w:ascii="Times New Roman" w:hAnsi="Times New Roman" w:cs="Times New Roman"/>
                <w:sz w:val="20"/>
                <w:szCs w:val="20"/>
                <w:lang w:val="sr-Cyrl-RS"/>
              </w:rPr>
              <w:t>1</w:t>
            </w:r>
            <w:r>
              <w:rPr>
                <w:rFonts w:ascii="Times New Roman" w:hAnsi="Times New Roman" w:cs="Times New Roman"/>
                <w:sz w:val="20"/>
                <w:szCs w:val="20"/>
                <w:lang w:val="sr-Cyrl-RS"/>
              </w:rPr>
              <w:t>,2</w:t>
            </w:r>
            <w:r w:rsidRPr="00226F9D">
              <w:rPr>
                <w:rFonts w:ascii="Times New Roman" w:hAnsi="Times New Roman" w:cs="Times New Roman"/>
                <w:sz w:val="20"/>
                <w:szCs w:val="20"/>
                <w:lang w:val="sr-Cyrl-RS"/>
              </w:rPr>
              <w:t>%</w:t>
            </w:r>
            <w:r w:rsidRPr="00226F9D">
              <w:rPr>
                <w:rFonts w:ascii="Times New Roman" w:hAnsi="Times New Roman" w:cs="Times New Roman"/>
                <w:sz w:val="20"/>
                <w:szCs w:val="20"/>
                <w:lang w:val="sr-Latn-RS"/>
              </w:rPr>
              <w:t xml:space="preserve"> (202</w:t>
            </w:r>
            <w:r>
              <w:rPr>
                <w:rFonts w:ascii="Times New Roman" w:hAnsi="Times New Roman" w:cs="Times New Roman"/>
                <w:sz w:val="20"/>
                <w:szCs w:val="20"/>
                <w:lang w:val="sr-Cyrl-RS"/>
              </w:rPr>
              <w:t>5</w:t>
            </w:r>
            <w:r w:rsidRPr="00226F9D">
              <w:rPr>
                <w:rFonts w:ascii="Times New Roman" w:hAnsi="Times New Roman" w:cs="Times New Roman"/>
                <w:sz w:val="20"/>
                <w:szCs w:val="20"/>
                <w:lang w:val="sr-Latn-RS"/>
              </w:rPr>
              <w:t>)</w:t>
            </w:r>
          </w:p>
        </w:tc>
      </w:tr>
      <w:tr w:rsidR="007A2D9B" w:rsidRPr="00226F9D" w14:paraId="155B69EA" w14:textId="77777777" w:rsidTr="0E5AB833">
        <w:trPr>
          <w:trHeight w:val="852"/>
        </w:trPr>
        <w:tc>
          <w:tcPr>
            <w:tcW w:w="2027" w:type="pct"/>
            <w:tcBorders>
              <w:top w:val="single" w:sz="4" w:space="0" w:color="auto"/>
              <w:left w:val="single" w:sz="4" w:space="0" w:color="auto"/>
              <w:bottom w:val="single" w:sz="4" w:space="0" w:color="auto"/>
              <w:right w:val="single" w:sz="4" w:space="0" w:color="auto"/>
            </w:tcBorders>
            <w:vAlign w:val="center"/>
            <w:hideMark/>
          </w:tcPr>
          <w:p w14:paraId="18496596" w14:textId="77777777" w:rsidR="007A2D9B" w:rsidRPr="00226F9D" w:rsidRDefault="007A2D9B"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Удео усвојених закона у односу на укупни број усвојених закона који се у већој мери односе на ЛС, у чијој припреми су учествовале ЈЛС</w:t>
            </w:r>
          </w:p>
        </w:tc>
        <w:tc>
          <w:tcPr>
            <w:tcW w:w="991" w:type="pct"/>
            <w:tcBorders>
              <w:top w:val="nil"/>
              <w:left w:val="nil"/>
              <w:bottom w:val="single" w:sz="4" w:space="0" w:color="auto"/>
              <w:right w:val="single" w:sz="4" w:space="0" w:color="auto"/>
            </w:tcBorders>
            <w:shd w:val="clear" w:color="auto" w:fill="FFFFFF" w:themeFill="background1"/>
            <w:vAlign w:val="center"/>
            <w:hideMark/>
          </w:tcPr>
          <w:p w14:paraId="52CAE629" w14:textId="1FCCDFCD" w:rsidR="007A2D9B" w:rsidRPr="00226F9D" w:rsidRDefault="007A2D9B"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Cyrl-RS"/>
              </w:rPr>
              <w:t>3</w:t>
            </w:r>
            <w:r w:rsidR="003A5F82" w:rsidRPr="00226F9D">
              <w:rPr>
                <w:rFonts w:ascii="Times New Roman" w:hAnsi="Times New Roman" w:cs="Times New Roman"/>
                <w:sz w:val="20"/>
                <w:szCs w:val="20"/>
                <w:lang w:val="sr-Latn-RS"/>
              </w:rPr>
              <w:t xml:space="preserve"> (2020)</w:t>
            </w:r>
          </w:p>
        </w:tc>
        <w:tc>
          <w:tcPr>
            <w:tcW w:w="991" w:type="pct"/>
            <w:tcBorders>
              <w:top w:val="nil"/>
              <w:left w:val="nil"/>
              <w:bottom w:val="single" w:sz="4" w:space="0" w:color="auto"/>
              <w:right w:val="single" w:sz="4" w:space="0" w:color="auto"/>
            </w:tcBorders>
            <w:vAlign w:val="center"/>
            <w:hideMark/>
          </w:tcPr>
          <w:p w14:paraId="4CEC955A" w14:textId="2F2C4A10" w:rsidR="007A2D9B" w:rsidRPr="00226F9D" w:rsidRDefault="007A2D9B"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Cyrl-RS"/>
              </w:rPr>
              <w:t>5</w:t>
            </w:r>
            <w:r w:rsidR="003A5F82" w:rsidRPr="00226F9D">
              <w:rPr>
                <w:rFonts w:ascii="Times New Roman" w:hAnsi="Times New Roman" w:cs="Times New Roman"/>
                <w:sz w:val="20"/>
                <w:szCs w:val="20"/>
                <w:lang w:val="sr-Latn-RS"/>
              </w:rPr>
              <w:t xml:space="preserve"> (2025)</w:t>
            </w:r>
          </w:p>
        </w:tc>
        <w:tc>
          <w:tcPr>
            <w:tcW w:w="991" w:type="pct"/>
            <w:tcBorders>
              <w:top w:val="nil"/>
              <w:left w:val="nil"/>
              <w:bottom w:val="single" w:sz="4" w:space="0" w:color="auto"/>
              <w:right w:val="single" w:sz="4" w:space="0" w:color="auto"/>
            </w:tcBorders>
            <w:shd w:val="clear" w:color="auto" w:fill="FFFFFF" w:themeFill="background1"/>
            <w:vAlign w:val="center"/>
            <w:hideMark/>
          </w:tcPr>
          <w:p w14:paraId="2B2A6B19" w14:textId="1109178A" w:rsidR="007A2D9B" w:rsidRPr="00226F9D" w:rsidRDefault="0EF1547E"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Cyrl-RS"/>
              </w:rPr>
              <w:t>4</w:t>
            </w:r>
            <w:r w:rsidR="01519475" w:rsidRPr="00226F9D">
              <w:rPr>
                <w:rFonts w:ascii="Times New Roman" w:hAnsi="Times New Roman" w:cs="Times New Roman"/>
                <w:sz w:val="20"/>
                <w:szCs w:val="20"/>
                <w:lang w:val="sr-Latn-RS"/>
              </w:rPr>
              <w:t xml:space="preserve"> </w:t>
            </w:r>
            <w:r w:rsidR="53B4E204" w:rsidRPr="00226F9D">
              <w:rPr>
                <w:rFonts w:ascii="Times New Roman" w:hAnsi="Times New Roman" w:cs="Times New Roman"/>
                <w:sz w:val="20"/>
                <w:szCs w:val="20"/>
                <w:lang w:val="sr-Latn-RS"/>
              </w:rPr>
              <w:t>(202</w:t>
            </w:r>
            <w:r w:rsidRPr="00226F9D">
              <w:rPr>
                <w:rFonts w:ascii="Times New Roman" w:hAnsi="Times New Roman" w:cs="Times New Roman"/>
                <w:sz w:val="20"/>
                <w:szCs w:val="20"/>
                <w:lang w:val="sr-Cyrl-RS"/>
              </w:rPr>
              <w:t>5</w:t>
            </w:r>
            <w:r w:rsidR="53B4E204" w:rsidRPr="00226F9D">
              <w:rPr>
                <w:rFonts w:ascii="Times New Roman" w:hAnsi="Times New Roman" w:cs="Times New Roman"/>
                <w:sz w:val="20"/>
                <w:szCs w:val="20"/>
                <w:lang w:val="sr-Latn-RS"/>
              </w:rPr>
              <w:t>)</w:t>
            </w:r>
          </w:p>
        </w:tc>
      </w:tr>
    </w:tbl>
    <w:p w14:paraId="6EFAE296" w14:textId="77777777" w:rsidR="007A2D9B" w:rsidRPr="00226F9D" w:rsidRDefault="007A2D9B" w:rsidP="00090884">
      <w:pPr>
        <w:spacing w:after="0" w:line="240" w:lineRule="auto"/>
        <w:jc w:val="both"/>
        <w:rPr>
          <w:rFonts w:ascii="Times New Roman" w:hAnsi="Times New Roman" w:cs="Times New Roman"/>
          <w:sz w:val="22"/>
          <w:szCs w:val="22"/>
          <w:lang w:val="sr-Cyrl-RS"/>
        </w:rPr>
      </w:pPr>
    </w:p>
    <w:p w14:paraId="29D3979E" w14:textId="1C46A161" w:rsidR="007A2D9B" w:rsidRPr="00226F9D" w:rsidRDefault="1FFAEEDC" w:rsidP="0009088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lastRenderedPageBreak/>
        <w:t xml:space="preserve">Од кључних постигнућа у оквиру овог циља треба истаћи да је усвојен нови правни оквир за спровођење локалних избора, као и за спровођење референдума и народне иницијативе. </w:t>
      </w:r>
      <w:r w:rsidR="21A225F4" w:rsidRPr="00226F9D">
        <w:rPr>
          <w:rFonts w:ascii="Times New Roman" w:hAnsi="Times New Roman" w:cs="Times New Roman"/>
          <w:lang w:val="sr-Cyrl-RS"/>
        </w:rPr>
        <w:t>За</w:t>
      </w:r>
      <w:r w:rsidRPr="00226F9D">
        <w:rPr>
          <w:rFonts w:ascii="Times New Roman" w:hAnsi="Times New Roman" w:cs="Times New Roman"/>
          <w:lang w:val="sr-Cyrl-RS"/>
        </w:rPr>
        <w:t xml:space="preserve"> законе који се односе на ЈЛС су информације благовремено достављене </w:t>
      </w:r>
      <w:r w:rsidR="6CC3B51A" w:rsidRPr="00226F9D">
        <w:rPr>
          <w:rFonts w:ascii="Times New Roman" w:hAnsi="Times New Roman" w:cs="Times New Roman"/>
          <w:lang w:val="sr-Cyrl-RS"/>
        </w:rPr>
        <w:t xml:space="preserve">на годишњем нивоу </w:t>
      </w:r>
      <w:r w:rsidRPr="00226F9D">
        <w:rPr>
          <w:rFonts w:ascii="Times New Roman" w:hAnsi="Times New Roman" w:cs="Times New Roman"/>
          <w:lang w:val="sr-Cyrl-RS"/>
        </w:rPr>
        <w:t>преко система СКГО за информисање ЛС</w:t>
      </w:r>
      <w:r w:rsidR="0B69039A" w:rsidRPr="00226F9D">
        <w:rPr>
          <w:rFonts w:ascii="Times New Roman" w:hAnsi="Times New Roman" w:cs="Times New Roman"/>
          <w:lang w:val="sr-Cyrl-RS"/>
        </w:rPr>
        <w:t>,</w:t>
      </w:r>
      <w:r w:rsidRPr="00226F9D">
        <w:rPr>
          <w:rFonts w:ascii="Times New Roman" w:hAnsi="Times New Roman" w:cs="Times New Roman"/>
          <w:lang w:val="sr-Cyrl-RS"/>
        </w:rPr>
        <w:t xml:space="preserve"> а сама СКГО учествовала је и представљала интересе локалне самоуправе у бројним нормативни</w:t>
      </w:r>
      <w:r w:rsidR="00C51420" w:rsidRPr="00226F9D">
        <w:rPr>
          <w:rFonts w:ascii="Times New Roman" w:hAnsi="Times New Roman" w:cs="Times New Roman"/>
          <w:lang w:val="sr-Cyrl-RS"/>
        </w:rPr>
        <w:t>м</w:t>
      </w:r>
      <w:r w:rsidRPr="00226F9D">
        <w:rPr>
          <w:rFonts w:ascii="Times New Roman" w:hAnsi="Times New Roman" w:cs="Times New Roman"/>
          <w:lang w:val="sr-Cyrl-RS"/>
        </w:rPr>
        <w:t xml:space="preserve"> процесима. Међутим, у периоду 2021-2025, иако су биле планиране и</w:t>
      </w:r>
      <w:r w:rsidR="4F7B0CD4" w:rsidRPr="00226F9D">
        <w:rPr>
          <w:rFonts w:ascii="Times New Roman" w:hAnsi="Times New Roman" w:cs="Times New Roman"/>
          <w:lang w:val="sr-Cyrl-RS"/>
        </w:rPr>
        <w:t>змене</w:t>
      </w:r>
      <w:r w:rsidRPr="00226F9D">
        <w:rPr>
          <w:rFonts w:ascii="Times New Roman" w:hAnsi="Times New Roman" w:cs="Times New Roman"/>
          <w:lang w:val="sr-Cyrl-RS"/>
        </w:rPr>
        <w:t xml:space="preserve"> за које је спроведен</w:t>
      </w:r>
      <w:r w:rsidR="17ECB165" w:rsidRPr="00226F9D">
        <w:rPr>
          <w:rFonts w:ascii="Times New Roman" w:hAnsi="Times New Roman" w:cs="Times New Roman"/>
          <w:lang w:val="sr-Cyrl-RS"/>
        </w:rPr>
        <w:t xml:space="preserve"> и</w:t>
      </w:r>
      <w:r w:rsidRPr="00226F9D">
        <w:rPr>
          <w:rFonts w:ascii="Times New Roman" w:hAnsi="Times New Roman" w:cs="Times New Roman"/>
          <w:lang w:val="sr-Cyrl-RS"/>
        </w:rPr>
        <w:t xml:space="preserve"> низ припремних анализа, укључујући и </w:t>
      </w:r>
      <w:r w:rsidR="7D8E7A76" w:rsidRPr="00226F9D">
        <w:rPr>
          <w:rFonts w:ascii="Times New Roman" w:hAnsi="Times New Roman" w:cs="Times New Roman"/>
          <w:lang w:val="sr-Cyrl-RS"/>
        </w:rPr>
        <w:t xml:space="preserve">припрему </w:t>
      </w:r>
      <w:r w:rsidRPr="00226F9D">
        <w:rPr>
          <w:rFonts w:ascii="Times New Roman" w:hAnsi="Times New Roman" w:cs="Times New Roman"/>
          <w:lang w:val="sr-Cyrl-RS"/>
        </w:rPr>
        <w:t>нацрта могућих нових нормативних решења</w:t>
      </w:r>
      <w:r w:rsidR="17ECB165" w:rsidRPr="00226F9D">
        <w:rPr>
          <w:rFonts w:ascii="Times New Roman" w:hAnsi="Times New Roman" w:cs="Times New Roman"/>
          <w:lang w:val="sr-Cyrl-RS"/>
        </w:rPr>
        <w:t xml:space="preserve"> -</w:t>
      </w:r>
      <w:r w:rsidRPr="00226F9D">
        <w:rPr>
          <w:rFonts w:ascii="Times New Roman" w:hAnsi="Times New Roman" w:cs="Times New Roman"/>
          <w:lang w:val="sr-Cyrl-RS"/>
        </w:rPr>
        <w:t xml:space="preserve"> изостале су веома важне измене</w:t>
      </w:r>
      <w:r w:rsidR="6FF965C3" w:rsidRPr="00226F9D">
        <w:rPr>
          <w:rFonts w:ascii="Times New Roman" w:hAnsi="Times New Roman" w:cs="Times New Roman"/>
          <w:lang w:val="sr-Cyrl-RS"/>
        </w:rPr>
        <w:t xml:space="preserve"> и допуне</w:t>
      </w:r>
      <w:r w:rsidRPr="00226F9D">
        <w:rPr>
          <w:rFonts w:ascii="Times New Roman" w:hAnsi="Times New Roman" w:cs="Times New Roman"/>
          <w:lang w:val="sr-Cyrl-RS"/>
        </w:rPr>
        <w:t xml:space="preserve"> </w:t>
      </w:r>
      <w:r w:rsidR="6FF965C3" w:rsidRPr="00226F9D">
        <w:rPr>
          <w:rFonts w:ascii="Times New Roman" w:hAnsi="Times New Roman" w:cs="Times New Roman"/>
          <w:lang w:val="sr-Cyrl-RS"/>
        </w:rPr>
        <w:t>Закон</w:t>
      </w:r>
      <w:r w:rsidR="27F1CDCD" w:rsidRPr="00226F9D">
        <w:rPr>
          <w:rFonts w:ascii="Times New Roman" w:hAnsi="Times New Roman" w:cs="Times New Roman"/>
          <w:lang w:val="sr-Cyrl-RS"/>
        </w:rPr>
        <w:t>а</w:t>
      </w:r>
      <w:r w:rsidR="6FF965C3" w:rsidRPr="00226F9D">
        <w:rPr>
          <w:rFonts w:ascii="Times New Roman" w:hAnsi="Times New Roman" w:cs="Times New Roman"/>
          <w:lang w:val="sr-Cyrl-RS"/>
        </w:rPr>
        <w:t xml:space="preserve"> о локалној самоуправи,</w:t>
      </w:r>
      <w:r w:rsidRPr="00226F9D">
        <w:rPr>
          <w:rFonts w:ascii="Times New Roman" w:hAnsi="Times New Roman" w:cs="Times New Roman"/>
          <w:lang w:val="sr-Cyrl-RS"/>
        </w:rPr>
        <w:t xml:space="preserve"> којима је требало уредити бројна важна питања која су истакнута у Програму (јачање надзорне функције скупштине и положаја њених радних тела; унапређење доступности прописа локалне самоуправе; развијање нових модалитета управљања процесом поверавања надлежности јединицама локалне самоуправе; обавезност консултација са асоцијацијом локалних власти у изради јавних политика и прописа који се односе на локалну самоуправу; и др.). </w:t>
      </w:r>
      <w:r w:rsidR="1FD4B639" w:rsidRPr="00226F9D">
        <w:rPr>
          <w:rFonts w:ascii="Times New Roman" w:hAnsi="Times New Roman" w:cs="Times New Roman"/>
          <w:lang w:val="sr-Cyrl-RS"/>
        </w:rPr>
        <w:t>Са друге стране,  крајем 2025.</w:t>
      </w:r>
      <w:r w:rsidR="41434423" w:rsidRPr="00226F9D">
        <w:rPr>
          <w:rFonts w:ascii="Times New Roman" w:hAnsi="Times New Roman" w:cs="Times New Roman"/>
          <w:lang w:val="sr-Cyrl-RS"/>
        </w:rPr>
        <w:t xml:space="preserve"> </w:t>
      </w:r>
      <w:r w:rsidR="1FD4B639" w:rsidRPr="00226F9D">
        <w:rPr>
          <w:rFonts w:ascii="Times New Roman" w:hAnsi="Times New Roman" w:cs="Times New Roman"/>
          <w:lang w:val="sr-Cyrl-RS"/>
        </w:rPr>
        <w:t>године извршена је додатна ратификациј</w:t>
      </w:r>
      <w:r w:rsidR="1C633534" w:rsidRPr="00226F9D">
        <w:rPr>
          <w:rFonts w:ascii="Times New Roman" w:hAnsi="Times New Roman" w:cs="Times New Roman"/>
          <w:lang w:val="sr-Cyrl-RS"/>
        </w:rPr>
        <w:t>а</w:t>
      </w:r>
      <w:r w:rsidR="1FD4B639" w:rsidRPr="00226F9D">
        <w:rPr>
          <w:rFonts w:ascii="Times New Roman" w:hAnsi="Times New Roman" w:cs="Times New Roman"/>
          <w:lang w:val="sr-Cyrl-RS"/>
        </w:rPr>
        <w:t xml:space="preserve"> Европске повеље о локалној самуоправи кроз допуне Закона о </w:t>
      </w:r>
      <w:r w:rsidR="41434423" w:rsidRPr="00226F9D">
        <w:rPr>
          <w:rFonts w:ascii="Times New Roman" w:hAnsi="Times New Roman" w:cs="Times New Roman"/>
          <w:lang w:val="sr-Cyrl-RS"/>
        </w:rPr>
        <w:t>потврђивању</w:t>
      </w:r>
      <w:r w:rsidR="1FD4B639" w:rsidRPr="00226F9D">
        <w:rPr>
          <w:rFonts w:ascii="Times New Roman" w:hAnsi="Times New Roman" w:cs="Times New Roman"/>
          <w:lang w:val="sr-Cyrl-RS"/>
        </w:rPr>
        <w:t xml:space="preserve"> Европске повеље о локалној самоуправи,</w:t>
      </w:r>
      <w:r w:rsidR="41434423" w:rsidRPr="00226F9D">
        <w:rPr>
          <w:rFonts w:ascii="Times New Roman" w:hAnsi="Times New Roman" w:cs="Times New Roman"/>
          <w:lang w:val="sr-Cyrl-RS"/>
        </w:rPr>
        <w:t xml:space="preserve"> </w:t>
      </w:r>
      <w:r w:rsidR="1FD4B639" w:rsidRPr="00226F9D">
        <w:rPr>
          <w:rFonts w:ascii="Times New Roman" w:hAnsi="Times New Roman" w:cs="Times New Roman"/>
          <w:lang w:val="sr-Cyrl-RS"/>
        </w:rPr>
        <w:t>што представља важан принципијелни и системски корак у процесу реформе система локалне самоупра</w:t>
      </w:r>
      <w:r w:rsidR="42E65BF7" w:rsidRPr="00226F9D">
        <w:rPr>
          <w:rFonts w:ascii="Times New Roman" w:hAnsi="Times New Roman" w:cs="Times New Roman"/>
          <w:lang w:val="sr-Cyrl-RS"/>
        </w:rPr>
        <w:t>ве</w:t>
      </w:r>
      <w:r w:rsidR="1FD4B639" w:rsidRPr="00226F9D">
        <w:rPr>
          <w:rFonts w:ascii="Times New Roman" w:hAnsi="Times New Roman" w:cs="Times New Roman"/>
          <w:lang w:val="sr-Cyrl-RS"/>
        </w:rPr>
        <w:t xml:space="preserve">. </w:t>
      </w:r>
    </w:p>
    <w:p w14:paraId="37BF7FB3" w14:textId="77777777" w:rsidR="007A1CC5" w:rsidRPr="00226F9D" w:rsidRDefault="007A1CC5" w:rsidP="00090884">
      <w:pPr>
        <w:spacing w:after="0" w:line="240" w:lineRule="auto"/>
        <w:jc w:val="both"/>
        <w:rPr>
          <w:rFonts w:ascii="Times New Roman" w:hAnsi="Times New Roman" w:cs="Times New Roman"/>
          <w:lang w:val="sr-Cyrl-RS"/>
        </w:rPr>
      </w:pPr>
    </w:p>
    <w:p w14:paraId="356C5D71" w14:textId="7576D437" w:rsidR="007A2D9B" w:rsidRPr="00226F9D" w:rsidRDefault="0FEE4BD1" w:rsidP="0009088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Планиране</w:t>
      </w:r>
      <w:r w:rsidR="1FFAEEDC" w:rsidRPr="00226F9D">
        <w:rPr>
          <w:rFonts w:ascii="Times New Roman" w:hAnsi="Times New Roman" w:cs="Times New Roman"/>
          <w:lang w:val="sr-Cyrl-RS"/>
        </w:rPr>
        <w:t xml:space="preserve"> измене Закона о државној управи</w:t>
      </w:r>
      <w:r w:rsidR="0061327E" w:rsidRPr="00226F9D">
        <w:rPr>
          <w:rStyle w:val="FootnoteReference"/>
          <w:rFonts w:ascii="Times New Roman" w:hAnsi="Times New Roman" w:cs="Times New Roman"/>
          <w:lang w:val="sr-Cyrl-RS"/>
        </w:rPr>
        <w:footnoteReference w:id="38"/>
      </w:r>
      <w:r w:rsidR="1FFAEEDC" w:rsidRPr="00226F9D">
        <w:rPr>
          <w:rFonts w:ascii="Times New Roman" w:hAnsi="Times New Roman" w:cs="Times New Roman"/>
          <w:lang w:val="sr-Cyrl-RS"/>
        </w:rPr>
        <w:t xml:space="preserve"> усмерене на боље дефинисање односа националног и локалног нивоа (јасно утврђивање крајњег рока за давање сагласности, мишљења, усвајање акта или достављања информација које су потребне ЈЛС</w:t>
      </w:r>
      <w:r w:rsidR="0ADB4F92" w:rsidRPr="00226F9D">
        <w:rPr>
          <w:rFonts w:ascii="Times New Roman" w:hAnsi="Times New Roman" w:cs="Times New Roman"/>
          <w:lang w:val="sr-Cyrl-RS"/>
        </w:rPr>
        <w:t>,</w:t>
      </w:r>
      <w:r w:rsidR="1FFAEEDC" w:rsidRPr="00226F9D">
        <w:rPr>
          <w:rFonts w:ascii="Times New Roman" w:hAnsi="Times New Roman" w:cs="Times New Roman"/>
          <w:lang w:val="sr-Cyrl-RS"/>
        </w:rPr>
        <w:t xml:space="preserve"> а у </w:t>
      </w:r>
      <w:r w:rsidR="29DF8663" w:rsidRPr="00226F9D">
        <w:rPr>
          <w:rFonts w:ascii="Times New Roman" w:hAnsi="Times New Roman" w:cs="Times New Roman"/>
          <w:lang w:val="sr-Cyrl-RS"/>
        </w:rPr>
        <w:t>надлежности</w:t>
      </w:r>
      <w:r w:rsidR="1FFAEEDC" w:rsidRPr="00226F9D">
        <w:rPr>
          <w:rFonts w:ascii="Times New Roman" w:hAnsi="Times New Roman" w:cs="Times New Roman"/>
          <w:lang w:val="sr-Cyrl-RS"/>
        </w:rPr>
        <w:t xml:space="preserve"> су органа државне управе)</w:t>
      </w:r>
      <w:r w:rsidR="73D41804" w:rsidRPr="00226F9D">
        <w:rPr>
          <w:rFonts w:ascii="Times New Roman" w:hAnsi="Times New Roman" w:cs="Times New Roman"/>
          <w:lang w:val="sr-Cyrl-RS"/>
        </w:rPr>
        <w:t>,</w:t>
      </w:r>
      <w:r w:rsidR="1FFAEEDC" w:rsidRPr="00226F9D">
        <w:rPr>
          <w:rFonts w:ascii="Times New Roman" w:hAnsi="Times New Roman" w:cs="Times New Roman"/>
          <w:lang w:val="sr-Cyrl-RS"/>
        </w:rPr>
        <w:t xml:space="preserve"> као и на реформу положаја односно унапређења функција управних округа</w:t>
      </w:r>
      <w:r w:rsidRPr="00226F9D">
        <w:rPr>
          <w:rFonts w:ascii="Times New Roman" w:hAnsi="Times New Roman" w:cs="Times New Roman"/>
          <w:lang w:val="sr-Cyrl-RS"/>
        </w:rPr>
        <w:t>,</w:t>
      </w:r>
      <w:r w:rsidR="1FFAEEDC" w:rsidRPr="00226F9D">
        <w:rPr>
          <w:rFonts w:ascii="Times New Roman" w:hAnsi="Times New Roman" w:cs="Times New Roman"/>
          <w:lang w:val="sr-Cyrl-RS"/>
        </w:rPr>
        <w:t xml:space="preserve"> </w:t>
      </w:r>
      <w:r w:rsidRPr="00226F9D">
        <w:rPr>
          <w:rFonts w:ascii="Times New Roman" w:hAnsi="Times New Roman" w:cs="Times New Roman"/>
          <w:lang w:val="sr-Cyrl-RS"/>
        </w:rPr>
        <w:t>такође</w:t>
      </w:r>
      <w:r w:rsidR="1FFAEEDC" w:rsidRPr="00226F9D">
        <w:rPr>
          <w:rFonts w:ascii="Times New Roman" w:hAnsi="Times New Roman" w:cs="Times New Roman"/>
          <w:lang w:val="sr-Cyrl-RS"/>
        </w:rPr>
        <w:t xml:space="preserve"> нису остварене. Управни окрузи, </w:t>
      </w:r>
      <w:r w:rsidR="69D486EF" w:rsidRPr="00226F9D">
        <w:rPr>
          <w:rFonts w:ascii="Times New Roman" w:hAnsi="Times New Roman" w:cs="Times New Roman"/>
          <w:lang w:val="sr-Cyrl-RS"/>
        </w:rPr>
        <w:t>њих</w:t>
      </w:r>
      <w:r w:rsidR="1FFAEEDC" w:rsidRPr="00226F9D">
        <w:rPr>
          <w:rFonts w:ascii="Times New Roman" w:hAnsi="Times New Roman" w:cs="Times New Roman"/>
          <w:lang w:val="sr-Cyrl-RS"/>
        </w:rPr>
        <w:t xml:space="preserve"> 29, јесу административно-</w:t>
      </w:r>
      <w:r w:rsidR="35F77318" w:rsidRPr="00226F9D">
        <w:rPr>
          <w:rFonts w:ascii="Times New Roman" w:hAnsi="Times New Roman" w:cs="Times New Roman"/>
          <w:lang w:val="sr-Cyrl-RS"/>
        </w:rPr>
        <w:t>територијалне јединице које функционишу</w:t>
      </w:r>
      <w:r w:rsidR="1FFAEEDC" w:rsidRPr="00226F9D">
        <w:rPr>
          <w:rFonts w:ascii="Times New Roman" w:hAnsi="Times New Roman" w:cs="Times New Roman"/>
          <w:lang w:val="sr-Cyrl-RS"/>
        </w:rPr>
        <w:t xml:space="preserve"> дислоцирањем појединих службеника или организационих јединица органа државне управе у циљу њиховог приближавања датом подручју. </w:t>
      </w:r>
      <w:r w:rsidR="0C64FC9A" w:rsidRPr="00226F9D">
        <w:rPr>
          <w:rFonts w:ascii="Times New Roman" w:hAnsi="Times New Roman" w:cs="Times New Roman"/>
          <w:lang w:val="sr-Cyrl-RS"/>
        </w:rPr>
        <w:t>П</w:t>
      </w:r>
      <w:r w:rsidR="1FFAEEDC" w:rsidRPr="00226F9D">
        <w:rPr>
          <w:rFonts w:ascii="Times New Roman" w:hAnsi="Times New Roman" w:cs="Times New Roman"/>
          <w:lang w:val="sr-Cyrl-RS"/>
        </w:rPr>
        <w:t xml:space="preserve">отенцијал </w:t>
      </w:r>
      <w:r w:rsidR="0C64FC9A" w:rsidRPr="00226F9D">
        <w:rPr>
          <w:rFonts w:ascii="Times New Roman" w:hAnsi="Times New Roman" w:cs="Times New Roman"/>
          <w:lang w:val="sr-Cyrl-RS"/>
        </w:rPr>
        <w:t xml:space="preserve">управних округа </w:t>
      </w:r>
      <w:r w:rsidR="1FFAEEDC" w:rsidRPr="00226F9D">
        <w:rPr>
          <w:rFonts w:ascii="Times New Roman" w:hAnsi="Times New Roman" w:cs="Times New Roman"/>
          <w:lang w:val="sr-Cyrl-RS"/>
        </w:rPr>
        <w:t xml:space="preserve">недовољно се користи, јер би могли обављати и друге послове државне управе, као што су планирање, извршавање и координација, као и решавање у управним стварима. Постоје проблеми у координацији и извршавању деконцентрисаних послова од стране Владе, као и у координацији и надзору над пословима који су поверени ЈЛС на подручју округа. У </w:t>
      </w:r>
      <w:r w:rsidR="4E9B7695" w:rsidRPr="00226F9D">
        <w:rPr>
          <w:rFonts w:ascii="Times New Roman" w:hAnsi="Times New Roman" w:cs="Times New Roman"/>
          <w:i/>
          <w:iCs/>
          <w:lang w:val="sr-Cyrl-RS"/>
        </w:rPr>
        <w:t>еx</w:t>
      </w:r>
      <w:r w:rsidR="1FFAEEDC" w:rsidRPr="00226F9D">
        <w:rPr>
          <w:rFonts w:ascii="Times New Roman" w:hAnsi="Times New Roman" w:cs="Times New Roman"/>
          <w:i/>
          <w:iCs/>
          <w:lang w:val="sr-Cyrl-RS"/>
        </w:rPr>
        <w:t xml:space="preserve"> ante</w:t>
      </w:r>
      <w:r w:rsidR="1FFAEEDC" w:rsidRPr="00226F9D">
        <w:rPr>
          <w:rFonts w:ascii="Times New Roman" w:hAnsi="Times New Roman" w:cs="Times New Roman"/>
          <w:lang w:val="sr-Cyrl-RS"/>
        </w:rPr>
        <w:t xml:space="preserve"> анализи</w:t>
      </w:r>
      <w:r w:rsidR="007A2D9B" w:rsidRPr="00226F9D">
        <w:rPr>
          <w:rStyle w:val="FootnoteReference"/>
          <w:rFonts w:ascii="Times New Roman" w:hAnsi="Times New Roman" w:cs="Times New Roman"/>
          <w:lang w:val="sr-Cyrl-RS"/>
        </w:rPr>
        <w:footnoteReference w:id="39"/>
      </w:r>
      <w:r w:rsidR="1FFAEEDC" w:rsidRPr="00226F9D">
        <w:rPr>
          <w:rStyle w:val="FootnoteReference"/>
          <w:rFonts w:ascii="Times New Roman" w:hAnsi="Times New Roman" w:cs="Times New Roman"/>
          <w:lang w:val="sr-Cyrl-RS"/>
        </w:rPr>
        <w:t xml:space="preserve"> </w:t>
      </w:r>
      <w:r w:rsidR="14F2EE80" w:rsidRPr="00226F9D">
        <w:rPr>
          <w:rFonts w:ascii="Times New Roman" w:hAnsi="Times New Roman" w:cs="Times New Roman"/>
          <w:lang w:val="sr-Cyrl-RS"/>
        </w:rPr>
        <w:t>из</w:t>
      </w:r>
      <w:r w:rsidR="1FFAEEDC" w:rsidRPr="00226F9D">
        <w:rPr>
          <w:rFonts w:ascii="Times New Roman" w:hAnsi="Times New Roman" w:cs="Times New Roman"/>
          <w:lang w:val="sr-Cyrl-RS"/>
        </w:rPr>
        <w:t>рађеној са циљем проналажења оптималних решења за измене и допуне Закона о државној управи и Уредбе о управним окрузима, предложено је увођење додатних послова државне управе који би могли да се обављају у управним окрузима, зависно од природе послова које обављају министарства и други органи државне управе. Препоручује се јачање функције управних округа кроз обједињавања појединих послова на окружном нивоу и јачања координационе улоге округа у процесу успостављања међуопштинске сарадње. Такође, предлаже се јачање функције округа за спровођење надзора над пословима локалне самоуправе, посебно у вези са развојем националног система надзора и инспекција.</w:t>
      </w:r>
    </w:p>
    <w:p w14:paraId="44B2F882" w14:textId="77777777" w:rsidR="007A1CC5" w:rsidRPr="00226F9D" w:rsidRDefault="007A1CC5" w:rsidP="00090884">
      <w:pPr>
        <w:spacing w:after="0" w:line="240" w:lineRule="auto"/>
        <w:jc w:val="both"/>
        <w:rPr>
          <w:rFonts w:ascii="Times New Roman" w:hAnsi="Times New Roman" w:cs="Times New Roman"/>
          <w:lang w:val="sr-Cyrl-RS"/>
        </w:rPr>
      </w:pPr>
    </w:p>
    <w:p w14:paraId="375D3EC4" w14:textId="3373C8FB" w:rsidR="007A2D9B" w:rsidRPr="00226F9D" w:rsidRDefault="4845CEB3" w:rsidP="0009088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Иако је значајан део системских изазова и даље присутан, током примене претходног Програма за реформу система локалне самоуправе, капацитети за примену принципа доброг управљања су у великој мери оснажени. Напори су усмерени и у правцу бољег сагледавања/мапирања стања у ЛС у различитим аспектима доброг управљања. Треба посебно навести да је значајан број пројеката на којима су сарађивали национални органи,</w:t>
      </w:r>
      <w:r w:rsidR="6EB38703" w:rsidRPr="00226F9D">
        <w:rPr>
          <w:rFonts w:ascii="Times New Roman" w:hAnsi="Times New Roman" w:cs="Times New Roman"/>
          <w:lang w:val="sr-Cyrl-RS"/>
        </w:rPr>
        <w:t xml:space="preserve"> </w:t>
      </w:r>
      <w:r w:rsidRPr="00226F9D">
        <w:rPr>
          <w:rFonts w:ascii="Times New Roman" w:hAnsi="Times New Roman" w:cs="Times New Roman"/>
          <w:lang w:val="sr-Cyrl-RS"/>
        </w:rPr>
        <w:t>локалне власти</w:t>
      </w:r>
      <w:r w:rsidR="6EB38703" w:rsidRPr="00226F9D">
        <w:rPr>
          <w:rFonts w:ascii="Times New Roman" w:hAnsi="Times New Roman" w:cs="Times New Roman"/>
          <w:lang w:val="sr-Cyrl-RS"/>
        </w:rPr>
        <w:t>, СКГО</w:t>
      </w:r>
      <w:r w:rsidRPr="00226F9D">
        <w:rPr>
          <w:rFonts w:ascii="Times New Roman" w:hAnsi="Times New Roman" w:cs="Times New Roman"/>
          <w:lang w:val="sr-Cyrl-RS"/>
        </w:rPr>
        <w:t xml:space="preserve"> и међународни партнери</w:t>
      </w:r>
      <w:r w:rsidR="636DC491" w:rsidRPr="00226F9D">
        <w:rPr>
          <w:rFonts w:ascii="Times New Roman" w:hAnsi="Times New Roman" w:cs="Times New Roman"/>
          <w:lang w:val="sr-Cyrl-RS"/>
        </w:rPr>
        <w:t>,</w:t>
      </w:r>
      <w:r w:rsidRPr="00226F9D">
        <w:rPr>
          <w:rFonts w:ascii="Times New Roman" w:hAnsi="Times New Roman" w:cs="Times New Roman"/>
          <w:lang w:val="sr-Cyrl-RS"/>
        </w:rPr>
        <w:t xml:space="preserve"> а који су спроведени у претходном периоду</w:t>
      </w:r>
      <w:r w:rsidR="1794E80D" w:rsidRPr="00226F9D">
        <w:rPr>
          <w:rFonts w:ascii="Times New Roman" w:hAnsi="Times New Roman" w:cs="Times New Roman"/>
          <w:lang w:val="sr-Cyrl-RS"/>
        </w:rPr>
        <w:t>,</w:t>
      </w:r>
      <w:r w:rsidRPr="00226F9D">
        <w:rPr>
          <w:rFonts w:ascii="Times New Roman" w:hAnsi="Times New Roman" w:cs="Times New Roman"/>
          <w:lang w:val="sr-Cyrl-RS"/>
        </w:rPr>
        <w:t xml:space="preserve"> у мањој или већој мери ради</w:t>
      </w:r>
      <w:r w:rsidR="14303410" w:rsidRPr="00226F9D">
        <w:rPr>
          <w:rFonts w:ascii="Times New Roman" w:hAnsi="Times New Roman" w:cs="Times New Roman"/>
          <w:lang w:val="sr-Cyrl-RS"/>
        </w:rPr>
        <w:t>о</w:t>
      </w:r>
      <w:r w:rsidRPr="00226F9D">
        <w:rPr>
          <w:rFonts w:ascii="Times New Roman" w:hAnsi="Times New Roman" w:cs="Times New Roman"/>
          <w:lang w:val="sr-Cyrl-RS"/>
        </w:rPr>
        <w:t xml:space="preserve"> на оснаживању доброг управљања на локалном нивоу. У оквиру </w:t>
      </w:r>
      <w:r w:rsidR="0C6E5784" w:rsidRPr="00226F9D">
        <w:rPr>
          <w:rFonts w:ascii="Times New Roman" w:hAnsi="Times New Roman" w:cs="Times New Roman"/>
          <w:lang w:val="sr-Cyrl-RS"/>
        </w:rPr>
        <w:t>Програм</w:t>
      </w:r>
      <w:r w:rsidR="0C6E5784" w:rsidRPr="00226F9D">
        <w:rPr>
          <w:rFonts w:ascii="Times New Roman" w:hAnsi="Times New Roman" w:cs="Times New Roman"/>
          <w:lang w:val="en-GB"/>
        </w:rPr>
        <w:t>a</w:t>
      </w:r>
      <w:r w:rsidR="0C6E5784" w:rsidRPr="00226F9D">
        <w:rPr>
          <w:rFonts w:ascii="Times New Roman" w:hAnsi="Times New Roman" w:cs="Times New Roman"/>
          <w:lang w:val="sr-Cyrl-RS"/>
        </w:rPr>
        <w:t xml:space="preserve"> „Подршка Владе Швајцарске развоју општина кроз унапређење доброг управљања и социјалне укључености</w:t>
      </w:r>
      <w:r w:rsidRPr="00226F9D">
        <w:rPr>
          <w:rFonts w:ascii="Times New Roman" w:hAnsi="Times New Roman" w:cs="Times New Roman"/>
          <w:lang w:val="sr-Cyrl-RS"/>
        </w:rPr>
        <w:t xml:space="preserve"> – SWISS PR</w:t>
      </w:r>
      <w:r w:rsidR="6AFBEBA0" w:rsidRPr="00226F9D">
        <w:rPr>
          <w:rFonts w:ascii="Times New Roman" w:hAnsi="Times New Roman" w:cs="Times New Roman"/>
          <w:lang w:val="sr-Latn-RS"/>
        </w:rPr>
        <w:t>O</w:t>
      </w:r>
      <w:r w:rsidR="0C6E5784" w:rsidRPr="00226F9D">
        <w:rPr>
          <w:rFonts w:ascii="Times New Roman" w:hAnsi="Times New Roman" w:cs="Times New Roman"/>
          <w:lang w:val="sr-Cyrl-RS"/>
        </w:rPr>
        <w:t>”</w:t>
      </w:r>
      <w:r w:rsidRPr="00226F9D">
        <w:rPr>
          <w:rFonts w:ascii="Times New Roman" w:hAnsi="Times New Roman" w:cs="Times New Roman"/>
          <w:lang w:val="sr-Cyrl-RS"/>
        </w:rPr>
        <w:t xml:space="preserve">, као </w:t>
      </w:r>
      <w:r w:rsidR="2AC1D040" w:rsidRPr="00226F9D">
        <w:rPr>
          <w:rFonts w:ascii="Times New Roman" w:hAnsi="Times New Roman" w:cs="Times New Roman"/>
          <w:lang w:val="sr-Cyrl-RS"/>
        </w:rPr>
        <w:t>и кроз Програм</w:t>
      </w:r>
      <w:r w:rsidRPr="00226F9D">
        <w:rPr>
          <w:rFonts w:ascii="Times New Roman" w:hAnsi="Times New Roman" w:cs="Times New Roman"/>
          <w:lang w:val="sr-Cyrl-RS"/>
        </w:rPr>
        <w:t xml:space="preserve"> EU Еxchange 6, посебно се радило на </w:t>
      </w:r>
      <w:r w:rsidR="3074A66D" w:rsidRPr="00226F9D">
        <w:rPr>
          <w:rFonts w:ascii="Times New Roman" w:hAnsi="Times New Roman" w:cs="Times New Roman"/>
          <w:lang w:val="sr-Cyrl-RS"/>
        </w:rPr>
        <w:t xml:space="preserve">јачању знања </w:t>
      </w:r>
      <w:r w:rsidR="0F25C636" w:rsidRPr="00226F9D">
        <w:rPr>
          <w:rFonts w:ascii="Times New Roman" w:hAnsi="Times New Roman" w:cs="Times New Roman"/>
          <w:lang w:val="sr-Cyrl-RS"/>
        </w:rPr>
        <w:t xml:space="preserve">запослених </w:t>
      </w:r>
      <w:r w:rsidR="545B8EAF" w:rsidRPr="00226F9D">
        <w:rPr>
          <w:rFonts w:ascii="Times New Roman" w:hAnsi="Times New Roman" w:cs="Times New Roman"/>
          <w:lang w:val="sr-Cyrl-RS"/>
        </w:rPr>
        <w:t xml:space="preserve">и унапређењу процедура </w:t>
      </w:r>
      <w:r w:rsidR="5A27C859" w:rsidRPr="00226F9D">
        <w:rPr>
          <w:rFonts w:ascii="Times New Roman" w:hAnsi="Times New Roman" w:cs="Times New Roman"/>
          <w:lang w:val="sr-Cyrl-RS"/>
        </w:rPr>
        <w:t xml:space="preserve">и пракси </w:t>
      </w:r>
      <w:r w:rsidR="7F9DDF47" w:rsidRPr="00226F9D">
        <w:rPr>
          <w:rFonts w:ascii="Times New Roman" w:hAnsi="Times New Roman" w:cs="Times New Roman"/>
          <w:lang w:val="sr-Cyrl-RS"/>
        </w:rPr>
        <w:t xml:space="preserve">у локалним самоуправама за </w:t>
      </w:r>
      <w:r w:rsidR="0F25C636" w:rsidRPr="00226F9D">
        <w:rPr>
          <w:rFonts w:ascii="Times New Roman" w:hAnsi="Times New Roman" w:cs="Times New Roman"/>
          <w:lang w:val="sr-Cyrl-RS"/>
        </w:rPr>
        <w:t xml:space="preserve">примену начела </w:t>
      </w:r>
      <w:r w:rsidR="7F9DDF47" w:rsidRPr="00226F9D">
        <w:rPr>
          <w:rFonts w:ascii="Times New Roman" w:hAnsi="Times New Roman" w:cs="Times New Roman"/>
          <w:lang w:val="sr-Cyrl-RS"/>
        </w:rPr>
        <w:t>добро</w:t>
      </w:r>
      <w:r w:rsidR="5A27C859" w:rsidRPr="00226F9D">
        <w:rPr>
          <w:rFonts w:ascii="Times New Roman" w:hAnsi="Times New Roman" w:cs="Times New Roman"/>
          <w:lang w:val="sr-Cyrl-RS"/>
        </w:rPr>
        <w:t>г</w:t>
      </w:r>
      <w:r w:rsidR="7F9DDF47" w:rsidRPr="00226F9D">
        <w:rPr>
          <w:rFonts w:ascii="Times New Roman" w:hAnsi="Times New Roman" w:cs="Times New Roman"/>
          <w:lang w:val="sr-Cyrl-RS"/>
        </w:rPr>
        <w:t xml:space="preserve"> управљањ</w:t>
      </w:r>
      <w:r w:rsidR="5A27C859" w:rsidRPr="00226F9D">
        <w:rPr>
          <w:rFonts w:ascii="Times New Roman" w:hAnsi="Times New Roman" w:cs="Times New Roman"/>
          <w:lang w:val="sr-Cyrl-RS"/>
        </w:rPr>
        <w:t>а</w:t>
      </w:r>
      <w:r w:rsidR="57C8A624" w:rsidRPr="00226F9D">
        <w:rPr>
          <w:rFonts w:ascii="Times New Roman" w:hAnsi="Times New Roman" w:cs="Times New Roman"/>
          <w:lang w:val="sr-Cyrl-RS"/>
        </w:rPr>
        <w:t xml:space="preserve"> у различит</w:t>
      </w:r>
      <w:r w:rsidR="5A27C859" w:rsidRPr="00226F9D">
        <w:rPr>
          <w:rFonts w:ascii="Times New Roman" w:hAnsi="Times New Roman" w:cs="Times New Roman"/>
          <w:lang w:val="sr-Cyrl-RS"/>
        </w:rPr>
        <w:t>и</w:t>
      </w:r>
      <w:r w:rsidR="57C8A624" w:rsidRPr="00226F9D">
        <w:rPr>
          <w:rFonts w:ascii="Times New Roman" w:hAnsi="Times New Roman" w:cs="Times New Roman"/>
          <w:lang w:val="sr-Cyrl-RS"/>
        </w:rPr>
        <w:t>м обл</w:t>
      </w:r>
      <w:r w:rsidR="5A27C859" w:rsidRPr="00226F9D">
        <w:rPr>
          <w:rFonts w:ascii="Times New Roman" w:hAnsi="Times New Roman" w:cs="Times New Roman"/>
          <w:lang w:val="sr-Cyrl-RS"/>
        </w:rPr>
        <w:t>а</w:t>
      </w:r>
      <w:r w:rsidR="57C8A624" w:rsidRPr="00226F9D">
        <w:rPr>
          <w:rFonts w:ascii="Times New Roman" w:hAnsi="Times New Roman" w:cs="Times New Roman"/>
          <w:lang w:val="sr-Cyrl-RS"/>
        </w:rPr>
        <w:t>стима</w:t>
      </w:r>
      <w:r w:rsidR="5877FDD7" w:rsidRPr="00226F9D">
        <w:rPr>
          <w:rFonts w:ascii="Times New Roman" w:hAnsi="Times New Roman" w:cs="Times New Roman"/>
          <w:lang w:val="sr-Cyrl-RS"/>
        </w:rPr>
        <w:t>. П</w:t>
      </w:r>
      <w:r w:rsidR="46EE94DB" w:rsidRPr="00226F9D">
        <w:rPr>
          <w:rFonts w:ascii="Times New Roman" w:hAnsi="Times New Roman" w:cs="Times New Roman"/>
          <w:lang w:val="sr-Cyrl-RS"/>
        </w:rPr>
        <w:t xml:space="preserve">ажња је посвећена </w:t>
      </w:r>
      <w:r w:rsidRPr="00226F9D">
        <w:rPr>
          <w:rFonts w:ascii="Times New Roman" w:hAnsi="Times New Roman" w:cs="Times New Roman"/>
          <w:lang w:val="sr-Cyrl-RS"/>
        </w:rPr>
        <w:t>унапређењ</w:t>
      </w:r>
      <w:r w:rsidR="07F732C3" w:rsidRPr="00226F9D">
        <w:rPr>
          <w:rFonts w:ascii="Times New Roman" w:hAnsi="Times New Roman" w:cs="Times New Roman"/>
          <w:lang w:val="sr-Cyrl-RS"/>
        </w:rPr>
        <w:t>у</w:t>
      </w:r>
      <w:r w:rsidRPr="00226F9D">
        <w:rPr>
          <w:rFonts w:ascii="Times New Roman" w:hAnsi="Times New Roman" w:cs="Times New Roman"/>
          <w:lang w:val="sr-Cyrl-RS"/>
        </w:rPr>
        <w:t xml:space="preserve"> </w:t>
      </w:r>
      <w:r w:rsidR="7A072A82" w:rsidRPr="00226F9D">
        <w:rPr>
          <w:rFonts w:ascii="Times New Roman" w:hAnsi="Times New Roman" w:cs="Times New Roman"/>
          <w:lang w:val="sr-Cyrl-RS"/>
        </w:rPr>
        <w:t xml:space="preserve">процеса </w:t>
      </w:r>
      <w:r w:rsidR="7A072A82" w:rsidRPr="00226F9D">
        <w:rPr>
          <w:rFonts w:ascii="Times New Roman" w:hAnsi="Times New Roman" w:cs="Times New Roman"/>
          <w:lang w:val="sr-Cyrl-RS"/>
        </w:rPr>
        <w:lastRenderedPageBreak/>
        <w:t>планирања</w:t>
      </w:r>
      <w:r w:rsidR="0AA7A054" w:rsidRPr="00226F9D">
        <w:rPr>
          <w:rFonts w:ascii="Times New Roman" w:hAnsi="Times New Roman" w:cs="Times New Roman"/>
          <w:lang w:val="sr-Cyrl-RS"/>
        </w:rPr>
        <w:t xml:space="preserve"> </w:t>
      </w:r>
      <w:r w:rsidR="22CECBE3" w:rsidRPr="00226F9D">
        <w:rPr>
          <w:rFonts w:ascii="Times New Roman" w:hAnsi="Times New Roman" w:cs="Times New Roman"/>
          <w:lang w:val="sr-Cyrl-RS"/>
        </w:rPr>
        <w:t>и доношења докумената јавних политика</w:t>
      </w:r>
      <w:r w:rsidR="20A9BE82" w:rsidRPr="00226F9D">
        <w:rPr>
          <w:rFonts w:ascii="Times New Roman" w:hAnsi="Times New Roman" w:cs="Times New Roman"/>
          <w:lang w:val="sr-Cyrl-RS"/>
        </w:rPr>
        <w:t>,</w:t>
      </w:r>
      <w:r w:rsidR="22CECBE3" w:rsidRPr="00226F9D">
        <w:rPr>
          <w:rFonts w:ascii="Times New Roman" w:hAnsi="Times New Roman" w:cs="Times New Roman"/>
          <w:lang w:val="sr-Cyrl-RS"/>
        </w:rPr>
        <w:t xml:space="preserve"> као </w:t>
      </w:r>
      <w:r w:rsidR="0AA7A054" w:rsidRPr="00226F9D">
        <w:rPr>
          <w:rFonts w:ascii="Times New Roman" w:hAnsi="Times New Roman" w:cs="Times New Roman"/>
          <w:lang w:val="sr-Cyrl-RS"/>
        </w:rPr>
        <w:t>и</w:t>
      </w:r>
      <w:r w:rsidR="7A072A82" w:rsidRPr="00226F9D">
        <w:rPr>
          <w:rFonts w:ascii="Times New Roman" w:hAnsi="Times New Roman" w:cs="Times New Roman"/>
          <w:lang w:val="sr-Cyrl-RS"/>
        </w:rPr>
        <w:t xml:space="preserve"> </w:t>
      </w:r>
      <w:r w:rsidR="0AA7A054" w:rsidRPr="00226F9D">
        <w:rPr>
          <w:rFonts w:ascii="Times New Roman" w:hAnsi="Times New Roman" w:cs="Times New Roman"/>
          <w:lang w:val="sr-Cyrl-RS"/>
        </w:rPr>
        <w:t>процеса</w:t>
      </w:r>
      <w:r w:rsidRPr="00226F9D">
        <w:rPr>
          <w:rFonts w:ascii="Times New Roman" w:hAnsi="Times New Roman" w:cs="Times New Roman"/>
          <w:lang w:val="sr-Cyrl-RS"/>
        </w:rPr>
        <w:t xml:space="preserve"> управљања локалним јавним финансијама, стварањ</w:t>
      </w:r>
      <w:r w:rsidR="144733D4" w:rsidRPr="00226F9D">
        <w:rPr>
          <w:rFonts w:ascii="Times New Roman" w:hAnsi="Times New Roman" w:cs="Times New Roman"/>
          <w:lang w:val="sr-Cyrl-RS"/>
        </w:rPr>
        <w:t>у</w:t>
      </w:r>
      <w:r w:rsidRPr="00226F9D">
        <w:rPr>
          <w:rFonts w:ascii="Times New Roman" w:hAnsi="Times New Roman" w:cs="Times New Roman"/>
          <w:lang w:val="sr-Cyrl-RS"/>
        </w:rPr>
        <w:t xml:space="preserve"> окружења које омогућава учвршћивање и побољшање одговорности и владавине права, транспарентност</w:t>
      </w:r>
      <w:r w:rsidR="160BF95C" w:rsidRPr="00226F9D">
        <w:rPr>
          <w:rFonts w:ascii="Times New Roman" w:hAnsi="Times New Roman" w:cs="Times New Roman"/>
          <w:lang w:val="sr-Cyrl-RS"/>
        </w:rPr>
        <w:t>и</w:t>
      </w:r>
      <w:r w:rsidRPr="00226F9D">
        <w:rPr>
          <w:rFonts w:ascii="Times New Roman" w:hAnsi="Times New Roman" w:cs="Times New Roman"/>
          <w:lang w:val="sr-Cyrl-RS"/>
        </w:rPr>
        <w:t xml:space="preserve"> у вршењу јавних дужности и веће</w:t>
      </w:r>
      <w:r w:rsidR="7311474F" w:rsidRPr="00226F9D">
        <w:rPr>
          <w:rFonts w:ascii="Times New Roman" w:hAnsi="Times New Roman" w:cs="Times New Roman"/>
          <w:lang w:val="sr-Cyrl-RS"/>
        </w:rPr>
        <w:t>г</w:t>
      </w:r>
      <w:r w:rsidRPr="00226F9D">
        <w:rPr>
          <w:rFonts w:ascii="Times New Roman" w:hAnsi="Times New Roman" w:cs="Times New Roman"/>
          <w:lang w:val="sr-Cyrl-RS"/>
        </w:rPr>
        <w:t xml:space="preserve"> учешћ</w:t>
      </w:r>
      <w:r w:rsidR="7311474F" w:rsidRPr="00226F9D">
        <w:rPr>
          <w:rFonts w:ascii="Times New Roman" w:hAnsi="Times New Roman" w:cs="Times New Roman"/>
          <w:lang w:val="sr-Cyrl-RS"/>
        </w:rPr>
        <w:t>а</w:t>
      </w:r>
      <w:r w:rsidRPr="00226F9D">
        <w:rPr>
          <w:rFonts w:ascii="Times New Roman" w:hAnsi="Times New Roman" w:cs="Times New Roman"/>
          <w:lang w:val="sr-Cyrl-RS"/>
        </w:rPr>
        <w:t xml:space="preserve"> јавности у јавним политикама и процесима одлучивања. </w:t>
      </w:r>
      <w:r w:rsidR="18EF047E" w:rsidRPr="00226F9D">
        <w:rPr>
          <w:rFonts w:ascii="Times New Roman" w:hAnsi="Times New Roman" w:cs="Times New Roman"/>
          <w:lang w:val="sr-Cyrl-RS"/>
        </w:rPr>
        <w:t>К</w:t>
      </w:r>
      <w:r w:rsidR="0DBFFB9A" w:rsidRPr="00226F9D">
        <w:rPr>
          <w:rFonts w:ascii="Times New Roman" w:hAnsi="Times New Roman" w:cs="Times New Roman"/>
          <w:lang w:val="sr-Cyrl-RS"/>
        </w:rPr>
        <w:t xml:space="preserve">роз </w:t>
      </w:r>
      <w:r w:rsidR="30047711" w:rsidRPr="00226F9D">
        <w:rPr>
          <w:rFonts w:ascii="Times New Roman" w:hAnsi="Times New Roman" w:cs="Times New Roman"/>
          <w:lang w:val="sr-Cyrl-RS"/>
        </w:rPr>
        <w:t xml:space="preserve">обуке, моделе локалних аката и директну стручну подршку </w:t>
      </w:r>
      <w:r w:rsidR="3709F93E" w:rsidRPr="00226F9D">
        <w:rPr>
          <w:rFonts w:ascii="Times New Roman" w:hAnsi="Times New Roman" w:cs="Times New Roman"/>
          <w:lang w:val="sr-Cyrl-RS"/>
        </w:rPr>
        <w:t>локалним самоуправама радило се и на унапређењу административне ефикасности и делотворности,</w:t>
      </w:r>
      <w:r w:rsidR="7C5AB2D9" w:rsidRPr="00226F9D">
        <w:rPr>
          <w:rFonts w:ascii="Times New Roman" w:hAnsi="Times New Roman" w:cs="Times New Roman"/>
          <w:lang w:val="sr-Cyrl-RS"/>
        </w:rPr>
        <w:t xml:space="preserve"> уједначавању административног поступања</w:t>
      </w:r>
      <w:r w:rsidR="155E2EA9" w:rsidRPr="00226F9D">
        <w:rPr>
          <w:rFonts w:ascii="Times New Roman" w:hAnsi="Times New Roman" w:cs="Times New Roman"/>
          <w:lang w:val="sr-Cyrl-RS"/>
        </w:rPr>
        <w:t xml:space="preserve"> и</w:t>
      </w:r>
      <w:r w:rsidR="2B0ACD31" w:rsidRPr="00226F9D">
        <w:rPr>
          <w:rFonts w:ascii="Times New Roman" w:hAnsi="Times New Roman" w:cs="Times New Roman"/>
          <w:lang w:val="sr-Cyrl-RS"/>
        </w:rPr>
        <w:t xml:space="preserve"> </w:t>
      </w:r>
      <w:r w:rsidR="6E87DCEA" w:rsidRPr="00226F9D">
        <w:rPr>
          <w:rFonts w:ascii="Times New Roman" w:hAnsi="Times New Roman" w:cs="Times New Roman"/>
          <w:lang w:val="sr-Cyrl-RS"/>
        </w:rPr>
        <w:t xml:space="preserve">јачању </w:t>
      </w:r>
      <w:r w:rsidR="6506ECF7" w:rsidRPr="00226F9D">
        <w:rPr>
          <w:rFonts w:ascii="Times New Roman" w:hAnsi="Times New Roman" w:cs="Times New Roman"/>
          <w:lang w:val="sr-Cyrl-RS"/>
        </w:rPr>
        <w:t>локалних механизама за спречавање корупције</w:t>
      </w:r>
      <w:r w:rsidR="155E2EA9" w:rsidRPr="00226F9D">
        <w:rPr>
          <w:rFonts w:ascii="Times New Roman" w:hAnsi="Times New Roman" w:cs="Times New Roman"/>
          <w:lang w:val="sr-Cyrl-RS"/>
        </w:rPr>
        <w:t>.</w:t>
      </w:r>
      <w:r w:rsidR="3709F93E" w:rsidRPr="00226F9D">
        <w:rPr>
          <w:rFonts w:ascii="Times New Roman" w:hAnsi="Times New Roman" w:cs="Times New Roman"/>
          <w:lang w:val="sr-Cyrl-RS"/>
        </w:rPr>
        <w:t xml:space="preserve"> </w:t>
      </w:r>
      <w:r w:rsidRPr="00226F9D">
        <w:rPr>
          <w:rFonts w:ascii="Times New Roman" w:hAnsi="Times New Roman" w:cs="Times New Roman"/>
          <w:lang w:val="sr-Cyrl-RS"/>
        </w:rPr>
        <w:t xml:space="preserve">Ослањајући се на налазе </w:t>
      </w:r>
      <w:r w:rsidR="7D2AE73C" w:rsidRPr="00226F9D">
        <w:rPr>
          <w:rFonts w:ascii="Times New Roman" w:hAnsi="Times New Roman" w:cs="Times New Roman"/>
          <w:lang w:val="sr-Cyrl-RS"/>
        </w:rPr>
        <w:t>мерења</w:t>
      </w:r>
      <w:r w:rsidRPr="00226F9D">
        <w:rPr>
          <w:rFonts w:ascii="Times New Roman" w:hAnsi="Times New Roman" w:cs="Times New Roman"/>
          <w:lang w:val="sr-Cyrl-RS"/>
        </w:rPr>
        <w:t xml:space="preserve"> учинка </w:t>
      </w:r>
      <w:r w:rsidR="7D2AE73C" w:rsidRPr="00226F9D">
        <w:rPr>
          <w:rFonts w:ascii="Times New Roman" w:hAnsi="Times New Roman" w:cs="Times New Roman"/>
          <w:lang w:val="sr-Cyrl-RS"/>
        </w:rPr>
        <w:t>у области доброг управљања</w:t>
      </w:r>
      <w:r w:rsidRPr="00226F9D">
        <w:rPr>
          <w:rFonts w:ascii="Times New Roman" w:hAnsi="Times New Roman" w:cs="Times New Roman"/>
          <w:lang w:val="sr-Cyrl-RS"/>
        </w:rPr>
        <w:t xml:space="preserve"> и констатоване потребе ЛС, СКГО </w:t>
      </w:r>
      <w:r w:rsidR="6A593D10" w:rsidRPr="00226F9D">
        <w:rPr>
          <w:rFonts w:ascii="Times New Roman" w:hAnsi="Times New Roman" w:cs="Times New Roman"/>
          <w:lang w:val="sr-Cyrl-RS"/>
        </w:rPr>
        <w:t>с</w:t>
      </w:r>
      <w:r w:rsidRPr="00226F9D">
        <w:rPr>
          <w:rFonts w:ascii="Times New Roman" w:hAnsi="Times New Roman" w:cs="Times New Roman"/>
          <w:lang w:val="sr-Cyrl-RS"/>
        </w:rPr>
        <w:t xml:space="preserve">е кроз пројекте које финансирају </w:t>
      </w:r>
      <w:r w:rsidR="66B62325" w:rsidRPr="00226F9D">
        <w:rPr>
          <w:rFonts w:ascii="Times New Roman" w:hAnsi="Times New Roman" w:cs="Times New Roman"/>
          <w:lang w:val="sr-Cyrl-RS"/>
        </w:rPr>
        <w:t>владе</w:t>
      </w:r>
      <w:r w:rsidRPr="00226F9D">
        <w:rPr>
          <w:rFonts w:ascii="Times New Roman" w:hAnsi="Times New Roman" w:cs="Times New Roman"/>
          <w:lang w:val="sr-Cyrl-RS"/>
        </w:rPr>
        <w:t xml:space="preserve"> Швајцарске и Шведске, посебно бавила аспектима родне равноправности и подржавала бројне активности и изградње капацитета локалне самоуправе за добро управљање. </w:t>
      </w:r>
      <w:r w:rsidR="6A593D10" w:rsidRPr="00226F9D">
        <w:rPr>
          <w:rFonts w:ascii="Times New Roman" w:hAnsi="Times New Roman" w:cs="Times New Roman"/>
          <w:lang w:val="sr-Cyrl-RS"/>
        </w:rPr>
        <w:t>Уз</w:t>
      </w:r>
      <w:r w:rsidRPr="00226F9D">
        <w:rPr>
          <w:rFonts w:ascii="Times New Roman" w:hAnsi="Times New Roman" w:cs="Times New Roman"/>
          <w:lang w:val="sr-Cyrl-RS"/>
        </w:rPr>
        <w:t xml:space="preserve"> подршку Владе Швајцарске и у сарадњи са ОЕБС-ом, </w:t>
      </w:r>
      <w:r w:rsidR="7C02B130" w:rsidRPr="00226F9D">
        <w:rPr>
          <w:rFonts w:ascii="Times New Roman" w:hAnsi="Times New Roman" w:cs="Times New Roman"/>
          <w:lang w:val="sr-Cyrl-RS"/>
        </w:rPr>
        <w:t>подржана је</w:t>
      </w:r>
      <w:r w:rsidRPr="00226F9D">
        <w:rPr>
          <w:rFonts w:ascii="Times New Roman" w:hAnsi="Times New Roman" w:cs="Times New Roman"/>
          <w:lang w:val="sr-Cyrl-RS"/>
        </w:rPr>
        <w:t xml:space="preserve"> примен</w:t>
      </w:r>
      <w:r w:rsidR="4A572385" w:rsidRPr="00226F9D">
        <w:rPr>
          <w:rFonts w:ascii="Times New Roman" w:hAnsi="Times New Roman" w:cs="Times New Roman"/>
          <w:lang w:val="sr-Cyrl-RS"/>
        </w:rPr>
        <w:t>а</w:t>
      </w:r>
      <w:r w:rsidRPr="00226F9D">
        <w:rPr>
          <w:rFonts w:ascii="Times New Roman" w:hAnsi="Times New Roman" w:cs="Times New Roman"/>
          <w:lang w:val="sr-Cyrl-RS"/>
        </w:rPr>
        <w:t xml:space="preserve"> новог Етичког кодекса </w:t>
      </w:r>
      <w:r w:rsidR="351CAF2A" w:rsidRPr="00226F9D">
        <w:rPr>
          <w:rFonts w:ascii="Times New Roman" w:hAnsi="Times New Roman" w:cs="Times New Roman"/>
          <w:lang w:val="sr-Cyrl-RS"/>
        </w:rPr>
        <w:t>функционера локалне самоуправе</w:t>
      </w:r>
      <w:r w:rsidR="2E34C71D" w:rsidRPr="00226F9D">
        <w:rPr>
          <w:rFonts w:ascii="Times New Roman" w:hAnsi="Times New Roman" w:cs="Times New Roman"/>
          <w:lang w:val="sr-Cyrl-RS"/>
        </w:rPr>
        <w:t>,</w:t>
      </w:r>
      <w:r w:rsidRPr="00226F9D">
        <w:rPr>
          <w:rFonts w:ascii="Times New Roman" w:hAnsi="Times New Roman" w:cs="Times New Roman"/>
          <w:lang w:val="sr-Cyrl-RS"/>
        </w:rPr>
        <w:t xml:space="preserve"> који је усвојен 2019.</w:t>
      </w:r>
      <w:r w:rsidR="45AB9B0A" w:rsidRPr="00226F9D">
        <w:rPr>
          <w:rFonts w:ascii="Times New Roman" w:hAnsi="Times New Roman" w:cs="Times New Roman"/>
          <w:lang w:val="sr-Cyrl-RS"/>
        </w:rPr>
        <w:t xml:space="preserve"> </w:t>
      </w:r>
      <w:r w:rsidRPr="00226F9D">
        <w:rPr>
          <w:rFonts w:ascii="Times New Roman" w:hAnsi="Times New Roman" w:cs="Times New Roman"/>
          <w:lang w:val="sr-Cyrl-RS"/>
        </w:rPr>
        <w:t xml:space="preserve">године са циљем да на бољи начин уреди ово питање у односу на </w:t>
      </w:r>
      <w:r w:rsidR="77D8D93E" w:rsidRPr="00226F9D">
        <w:rPr>
          <w:rFonts w:ascii="Times New Roman" w:hAnsi="Times New Roman" w:cs="Times New Roman"/>
          <w:lang w:val="sr-Cyrl-RS"/>
        </w:rPr>
        <w:t xml:space="preserve">ранији </w:t>
      </w:r>
      <w:r w:rsidR="45AB9B0A" w:rsidRPr="00226F9D">
        <w:rPr>
          <w:rFonts w:ascii="Times New Roman" w:hAnsi="Times New Roman" w:cs="Times New Roman"/>
          <w:lang w:val="sr-Cyrl-RS"/>
        </w:rPr>
        <w:t>Етичк</w:t>
      </w:r>
      <w:r w:rsidR="16F05079" w:rsidRPr="00226F9D">
        <w:rPr>
          <w:rFonts w:ascii="Times New Roman" w:hAnsi="Times New Roman" w:cs="Times New Roman"/>
          <w:lang w:val="sr-Cyrl-RS"/>
        </w:rPr>
        <w:t>и</w:t>
      </w:r>
      <w:r w:rsidR="45AB9B0A" w:rsidRPr="00226F9D">
        <w:rPr>
          <w:rFonts w:ascii="Times New Roman" w:hAnsi="Times New Roman" w:cs="Times New Roman"/>
          <w:lang w:val="sr-Cyrl-RS"/>
        </w:rPr>
        <w:t xml:space="preserve"> </w:t>
      </w:r>
      <w:r w:rsidRPr="00226F9D">
        <w:rPr>
          <w:rFonts w:ascii="Times New Roman" w:hAnsi="Times New Roman" w:cs="Times New Roman"/>
          <w:lang w:val="sr-Cyrl-RS"/>
        </w:rPr>
        <w:t xml:space="preserve">кодекс </w:t>
      </w:r>
      <w:r w:rsidR="16F05079" w:rsidRPr="00226F9D">
        <w:rPr>
          <w:rFonts w:ascii="Times New Roman" w:hAnsi="Times New Roman" w:cs="Times New Roman"/>
          <w:lang w:val="sr-Cyrl-RS"/>
        </w:rPr>
        <w:t>понашањ</w:t>
      </w:r>
      <w:r w:rsidR="45AB9B0A" w:rsidRPr="00226F9D">
        <w:rPr>
          <w:rFonts w:ascii="Times New Roman" w:hAnsi="Times New Roman" w:cs="Times New Roman"/>
          <w:lang w:val="sr-Cyrl-RS"/>
        </w:rPr>
        <w:t xml:space="preserve">а функционера локалне самоуправе </w:t>
      </w:r>
      <w:r w:rsidRPr="00226F9D">
        <w:rPr>
          <w:rFonts w:ascii="Times New Roman" w:hAnsi="Times New Roman" w:cs="Times New Roman"/>
          <w:lang w:val="sr-Cyrl-RS"/>
        </w:rPr>
        <w:t>и</w:t>
      </w:r>
      <w:r w:rsidR="16F05079" w:rsidRPr="00226F9D">
        <w:rPr>
          <w:rFonts w:ascii="Times New Roman" w:hAnsi="Times New Roman" w:cs="Times New Roman"/>
          <w:lang w:val="sr-Cyrl-RS"/>
        </w:rPr>
        <w:t>з 2004. године</w:t>
      </w:r>
      <w:r w:rsidRPr="00226F9D">
        <w:rPr>
          <w:rFonts w:ascii="Times New Roman" w:hAnsi="Times New Roman" w:cs="Times New Roman"/>
          <w:lang w:val="sr-Cyrl-RS"/>
        </w:rPr>
        <w:t xml:space="preserve">. </w:t>
      </w:r>
      <w:r w:rsidR="008E5870" w:rsidRPr="00226F9D">
        <w:rPr>
          <w:rFonts w:ascii="Times New Roman" w:hAnsi="Times New Roman" w:cs="Times New Roman"/>
          <w:lang w:val="sr-Cyrl-RS"/>
        </w:rPr>
        <w:t xml:space="preserve">Премда је </w:t>
      </w:r>
      <w:r w:rsidR="003A6EEC" w:rsidRPr="00226F9D">
        <w:rPr>
          <w:rFonts w:ascii="Times New Roman" w:hAnsi="Times New Roman" w:cs="Times New Roman"/>
          <w:lang w:val="sr-Cyrl-RS"/>
        </w:rPr>
        <w:t>иницијални/</w:t>
      </w:r>
      <w:r w:rsidR="00236A2D" w:rsidRPr="00226F9D">
        <w:rPr>
          <w:rFonts w:ascii="Times New Roman" w:hAnsi="Times New Roman" w:cs="Times New Roman"/>
          <w:lang w:val="sr-Cyrl-RS"/>
        </w:rPr>
        <w:t xml:space="preserve">претходни кодекс </w:t>
      </w:r>
      <w:r w:rsidR="003A6EEC" w:rsidRPr="00226F9D">
        <w:rPr>
          <w:rFonts w:ascii="Times New Roman" w:hAnsi="Times New Roman" w:cs="Times New Roman"/>
          <w:lang w:val="sr-Cyrl-RS"/>
        </w:rPr>
        <w:t>усвојила већина градова и општина, б</w:t>
      </w:r>
      <w:r w:rsidRPr="00226F9D">
        <w:rPr>
          <w:rFonts w:ascii="Times New Roman" w:hAnsi="Times New Roman" w:cs="Times New Roman"/>
          <w:lang w:val="sr-Cyrl-RS"/>
        </w:rPr>
        <w:t xml:space="preserve">рој ЈЛС </w:t>
      </w:r>
      <w:r w:rsidR="351CAF2A" w:rsidRPr="00226F9D">
        <w:rPr>
          <w:rFonts w:ascii="Times New Roman" w:hAnsi="Times New Roman" w:cs="Times New Roman"/>
          <w:lang w:val="sr-Cyrl-RS"/>
        </w:rPr>
        <w:t xml:space="preserve">и градских општина </w:t>
      </w:r>
      <w:r w:rsidRPr="00226F9D">
        <w:rPr>
          <w:rFonts w:ascii="Times New Roman" w:hAnsi="Times New Roman" w:cs="Times New Roman"/>
          <w:lang w:val="sr-Cyrl-RS"/>
        </w:rPr>
        <w:t xml:space="preserve">које су усвојиле нови кодекс </w:t>
      </w:r>
      <w:r w:rsidR="00F305D6" w:rsidRPr="00226F9D">
        <w:rPr>
          <w:rFonts w:ascii="Times New Roman" w:hAnsi="Times New Roman" w:cs="Times New Roman"/>
          <w:lang w:val="sr-Cyrl-RS"/>
        </w:rPr>
        <w:t>релатив</w:t>
      </w:r>
      <w:r w:rsidRPr="00226F9D">
        <w:rPr>
          <w:rFonts w:ascii="Times New Roman" w:hAnsi="Times New Roman" w:cs="Times New Roman"/>
          <w:lang w:val="sr-Cyrl-RS"/>
        </w:rPr>
        <w:t xml:space="preserve">но </w:t>
      </w:r>
      <w:r w:rsidR="00F305D6" w:rsidRPr="00226F9D">
        <w:rPr>
          <w:rFonts w:ascii="Times New Roman" w:hAnsi="Times New Roman" w:cs="Times New Roman"/>
          <w:lang w:val="sr-Cyrl-RS"/>
        </w:rPr>
        <w:t>споро се повећава, будући да</w:t>
      </w:r>
      <w:r w:rsidRPr="00226F9D">
        <w:rPr>
          <w:rFonts w:ascii="Times New Roman" w:hAnsi="Times New Roman" w:cs="Times New Roman"/>
          <w:lang w:val="sr-Cyrl-RS"/>
        </w:rPr>
        <w:t xml:space="preserve"> </w:t>
      </w:r>
      <w:r w:rsidR="0142B029" w:rsidRPr="00226F9D">
        <w:rPr>
          <w:rFonts w:ascii="Times New Roman" w:hAnsi="Times New Roman" w:cs="Times New Roman"/>
          <w:lang w:val="sr-Cyrl-RS"/>
        </w:rPr>
        <w:t xml:space="preserve">и </w:t>
      </w:r>
      <w:r w:rsidRPr="00226F9D">
        <w:rPr>
          <w:rFonts w:ascii="Times New Roman" w:hAnsi="Times New Roman" w:cs="Times New Roman"/>
          <w:lang w:val="sr-Cyrl-RS"/>
        </w:rPr>
        <w:t xml:space="preserve">даље око </w:t>
      </w:r>
      <w:r w:rsidR="158B80B4" w:rsidRPr="00226F9D">
        <w:rPr>
          <w:rFonts w:ascii="Times New Roman" w:hAnsi="Times New Roman" w:cs="Times New Roman"/>
          <w:lang w:val="sr-Cyrl-RS"/>
        </w:rPr>
        <w:t>две трећине тек треба то да учини.</w:t>
      </w:r>
      <w:r w:rsidR="007A2D9B" w:rsidRPr="00226F9D">
        <w:rPr>
          <w:rStyle w:val="FootnoteReference"/>
          <w:rFonts w:ascii="Times New Roman" w:hAnsi="Times New Roman" w:cs="Times New Roman"/>
          <w:lang w:val="sr-Cyrl-RS"/>
        </w:rPr>
        <w:footnoteReference w:id="40"/>
      </w:r>
      <w:r w:rsidRPr="00226F9D">
        <w:rPr>
          <w:rFonts w:ascii="Times New Roman" w:hAnsi="Times New Roman" w:cs="Times New Roman"/>
          <w:lang w:val="sr-Cyrl-RS"/>
        </w:rPr>
        <w:t xml:space="preserve"> У оквиру пројекта Реформа локалних финансија у Србији 3 (РЕЛОФ3)</w:t>
      </w:r>
      <w:r w:rsidR="3E92BB14" w:rsidRPr="00226F9D">
        <w:rPr>
          <w:rFonts w:ascii="Times New Roman" w:hAnsi="Times New Roman" w:cs="Times New Roman"/>
          <w:lang w:val="sr-Cyrl-RS"/>
        </w:rPr>
        <w:t>,</w:t>
      </w:r>
      <w:r w:rsidR="007A2D9B" w:rsidRPr="00226F9D">
        <w:rPr>
          <w:rStyle w:val="FootnoteReference"/>
          <w:rFonts w:ascii="Times New Roman" w:hAnsi="Times New Roman" w:cs="Times New Roman"/>
        </w:rPr>
        <w:footnoteReference w:id="41"/>
      </w:r>
      <w:r w:rsidRPr="00226F9D">
        <w:rPr>
          <w:rFonts w:ascii="Times New Roman" w:hAnsi="Times New Roman" w:cs="Times New Roman"/>
          <w:lang w:val="sr-Cyrl-RS"/>
        </w:rPr>
        <w:t xml:space="preserve"> који подржава Влада Швајцарске, пружена је техничка подршк</w:t>
      </w:r>
      <w:r w:rsidR="40FC986A" w:rsidRPr="00226F9D">
        <w:rPr>
          <w:rFonts w:ascii="Times New Roman" w:hAnsi="Times New Roman" w:cs="Times New Roman"/>
          <w:lang w:val="sr-Cyrl-RS"/>
        </w:rPr>
        <w:t>а</w:t>
      </w:r>
      <w:r w:rsidRPr="00226F9D">
        <w:rPr>
          <w:rFonts w:ascii="Times New Roman" w:hAnsi="Times New Roman" w:cs="Times New Roman"/>
          <w:lang w:val="sr-Cyrl-RS"/>
        </w:rPr>
        <w:t xml:space="preserve"> локалним самоуправама у</w:t>
      </w:r>
      <w:r w:rsidR="000E74DD" w:rsidRPr="00226F9D">
        <w:rPr>
          <w:rFonts w:ascii="Times New Roman" w:hAnsi="Times New Roman" w:cs="Times New Roman"/>
          <w:lang w:val="sr-Cyrl-RS"/>
        </w:rPr>
        <w:t xml:space="preserve"> </w:t>
      </w:r>
      <w:r w:rsidR="22EDDDCC" w:rsidRPr="00226F9D">
        <w:rPr>
          <w:rFonts w:ascii="Times New Roman" w:hAnsi="Times New Roman" w:cs="Times New Roman"/>
          <w:lang w:val="sr-Cyrl-RS"/>
        </w:rPr>
        <w:t>унапређењу</w:t>
      </w:r>
      <w:r w:rsidRPr="00226F9D">
        <w:rPr>
          <w:rFonts w:ascii="Times New Roman" w:hAnsi="Times New Roman" w:cs="Times New Roman"/>
          <w:lang w:val="sr-Cyrl-RS"/>
        </w:rPr>
        <w:t xml:space="preserve"> управљачке одговорности и јачања линија одговорности унутар система локалне самоуправе</w:t>
      </w:r>
      <w:r w:rsidR="22EDDDCC" w:rsidRPr="00226F9D">
        <w:rPr>
          <w:rFonts w:ascii="Times New Roman" w:hAnsi="Times New Roman" w:cs="Times New Roman"/>
          <w:lang w:val="sr-Cyrl-RS"/>
        </w:rPr>
        <w:t xml:space="preserve"> као основног принципа добре управе. Систем ЈЛС обухвата управу, предузећа у власништву ЈЛС и индиректне кориснике буџета којима је ЈЛС оснивач. РЕЛОФ3 је креирао</w:t>
      </w:r>
      <w:r w:rsidRPr="00226F9D">
        <w:rPr>
          <w:rFonts w:ascii="Times New Roman" w:hAnsi="Times New Roman" w:cs="Times New Roman"/>
          <w:lang w:val="sr-Cyrl-RS"/>
        </w:rPr>
        <w:t xml:space="preserve"> индекс управљачке одговорности </w:t>
      </w:r>
      <w:r w:rsidR="22EDDDCC" w:rsidRPr="00226F9D">
        <w:rPr>
          <w:rFonts w:ascii="Times New Roman" w:hAnsi="Times New Roman" w:cs="Times New Roman"/>
          <w:lang w:val="sr-Cyrl-RS"/>
        </w:rPr>
        <w:t>система ЈЛС (РЕЛОФ индекс) који је први глобални индекс за мерење примене добре праксе управљачке одговорности у јавној управи. РЕЛОФ индекс је тестиран у 10 ЈЛС, 88 ИБК и 45 јавних предузећа у Републици Србији, као и у једној швајцарској општини. Пројекат је подржао 9 ЈЛС (од планираних 5) у унапређењу организационе културе одговорности кроз унапређење Етичког кодекса, Плана интегритета и њихове пуне примене у пракси. Такође, РЕЛОФ3 је развио моделе Годишњег плана рада управе, Извештаја о спровођењу Годишњег плана рада управе, Плана учинка и Извештаја о учинку као основу за вредновање радне успешности руководилаца и службеника. У оквиру пројекта креиран је и модел надзора над субвенцијама и дотацијама.</w:t>
      </w:r>
      <w:r w:rsidR="00DC0A93">
        <w:rPr>
          <w:rFonts w:ascii="Times New Roman" w:hAnsi="Times New Roman" w:cs="Times New Roman"/>
          <w:lang w:val="sr-Cyrl-RS"/>
        </w:rPr>
        <w:t xml:space="preserve"> </w:t>
      </w:r>
      <w:r w:rsidR="355320A1" w:rsidRPr="00226F9D">
        <w:rPr>
          <w:rFonts w:ascii="Times New Roman" w:hAnsi="Times New Roman" w:cs="Times New Roman"/>
          <w:lang w:val="sr-Cyrl-RS"/>
        </w:rPr>
        <w:t>Кроз</w:t>
      </w:r>
      <w:r w:rsidRPr="00226F9D">
        <w:rPr>
          <w:rFonts w:ascii="Times New Roman" w:hAnsi="Times New Roman" w:cs="Times New Roman"/>
          <w:lang w:val="sr-Cyrl-RS"/>
        </w:rPr>
        <w:t xml:space="preserve"> пројек</w:t>
      </w:r>
      <w:r w:rsidR="355320A1" w:rsidRPr="00226F9D">
        <w:rPr>
          <w:rFonts w:ascii="Times New Roman" w:hAnsi="Times New Roman" w:cs="Times New Roman"/>
          <w:lang w:val="sr-Cyrl-RS"/>
        </w:rPr>
        <w:t>ат</w:t>
      </w:r>
      <w:r w:rsidRPr="00226F9D">
        <w:rPr>
          <w:rFonts w:ascii="Times New Roman" w:hAnsi="Times New Roman" w:cs="Times New Roman"/>
          <w:lang w:val="sr-Cyrl-RS"/>
        </w:rPr>
        <w:t xml:space="preserve"> </w:t>
      </w:r>
      <w:r w:rsidR="7940FBB5" w:rsidRPr="00226F9D">
        <w:rPr>
          <w:rFonts w:ascii="Times New Roman" w:hAnsi="Times New Roman" w:cs="Times New Roman"/>
          <w:lang w:val="sr-Latn-RS"/>
        </w:rPr>
        <w:t>„</w:t>
      </w:r>
      <w:r w:rsidR="7940FBB5" w:rsidRPr="00226F9D">
        <w:rPr>
          <w:rFonts w:ascii="Times New Roman" w:hAnsi="Times New Roman" w:cs="Times New Roman"/>
          <w:lang w:val="sr-Cyrl-RS"/>
        </w:rPr>
        <w:t xml:space="preserve">Одговорне локалне финансије и укључивање </w:t>
      </w:r>
      <w:r w:rsidR="7D2539F3" w:rsidRPr="00226F9D">
        <w:rPr>
          <w:rFonts w:ascii="Times New Roman" w:hAnsi="Times New Roman" w:cs="Times New Roman"/>
          <w:lang w:val="sr-Cyrl-RS"/>
        </w:rPr>
        <w:t>грађан</w:t>
      </w:r>
      <w:r w:rsidR="7D2539F3" w:rsidRPr="00F75EBB">
        <w:rPr>
          <w:rFonts w:ascii="Times New Roman" w:hAnsi="Times New Roman" w:cs="Times New Roman"/>
          <w:lang w:val="sr-Cyrl-RS"/>
        </w:rPr>
        <w:t>а</w:t>
      </w:r>
      <w:r w:rsidR="00F75EBB" w:rsidRPr="00B6001D">
        <w:rPr>
          <w:rFonts w:ascii="Times New Roman" w:eastAsia="Arial" w:hAnsi="Times New Roman" w:cs="Times New Roman"/>
          <w:lang w:val="sr-Cyrl-RS"/>
        </w:rPr>
        <w:t>”</w:t>
      </w:r>
      <w:r w:rsidRPr="00226F9D">
        <w:rPr>
          <w:rFonts w:ascii="Times New Roman" w:hAnsi="Times New Roman" w:cs="Times New Roman"/>
          <w:lang w:val="sr-Cyrl-RS"/>
        </w:rPr>
        <w:t xml:space="preserve"> (МЕД3)</w:t>
      </w:r>
      <w:r w:rsidR="00316663" w:rsidRPr="00226F9D">
        <w:rPr>
          <w:rStyle w:val="FootnoteReference"/>
          <w:rFonts w:ascii="Times New Roman" w:hAnsi="Times New Roman" w:cs="Times New Roman"/>
          <w:lang w:val="sr-Cyrl-RS"/>
        </w:rPr>
        <w:footnoteReference w:id="42"/>
      </w:r>
      <w:r w:rsidR="16F0D0AD" w:rsidRPr="00226F9D">
        <w:rPr>
          <w:rFonts w:ascii="Times New Roman" w:hAnsi="Times New Roman" w:cs="Times New Roman"/>
          <w:lang w:val="sr-Cyrl-RS"/>
        </w:rPr>
        <w:t xml:space="preserve"> </w:t>
      </w:r>
      <w:r w:rsidR="46D4BAAB" w:rsidRPr="00226F9D">
        <w:rPr>
          <w:rFonts w:ascii="Times New Roman" w:hAnsi="Times New Roman" w:cs="Times New Roman"/>
          <w:lang w:val="sr-Cyrl-RS"/>
        </w:rPr>
        <w:t xml:space="preserve">дата је директна подршка значајном броју градова и општина у примени принципа доброг управљања. Поред тога, </w:t>
      </w:r>
      <w:r w:rsidRPr="00226F9D">
        <w:rPr>
          <w:rFonts w:ascii="Times New Roman" w:hAnsi="Times New Roman" w:cs="Times New Roman"/>
          <w:lang w:val="sr-Cyrl-RS"/>
        </w:rPr>
        <w:t xml:space="preserve">у </w:t>
      </w:r>
      <w:r w:rsidR="57888E05" w:rsidRPr="00226F9D">
        <w:rPr>
          <w:rFonts w:ascii="Times New Roman" w:hAnsi="Times New Roman" w:cs="Times New Roman"/>
          <w:lang w:val="sr-Cyrl-RS"/>
        </w:rPr>
        <w:t>две</w:t>
      </w:r>
      <w:r w:rsidRPr="00226F9D">
        <w:rPr>
          <w:rFonts w:ascii="Times New Roman" w:hAnsi="Times New Roman" w:cs="Times New Roman"/>
          <w:lang w:val="sr-Cyrl-RS"/>
        </w:rPr>
        <w:t xml:space="preserve"> итерациј</w:t>
      </w:r>
      <w:r w:rsidR="57888E05" w:rsidRPr="00226F9D">
        <w:rPr>
          <w:rFonts w:ascii="Times New Roman" w:hAnsi="Times New Roman" w:cs="Times New Roman"/>
          <w:lang w:val="sr-Cyrl-RS"/>
        </w:rPr>
        <w:t>е</w:t>
      </w:r>
      <w:r w:rsidRPr="00226F9D">
        <w:rPr>
          <w:rFonts w:ascii="Times New Roman" w:hAnsi="Times New Roman" w:cs="Times New Roman"/>
          <w:lang w:val="sr-Cyrl-RS"/>
        </w:rPr>
        <w:t xml:space="preserve"> </w:t>
      </w:r>
      <w:r w:rsidR="5CC59B3E" w:rsidRPr="00226F9D">
        <w:rPr>
          <w:rFonts w:ascii="Times New Roman" w:hAnsi="Times New Roman" w:cs="Times New Roman"/>
          <w:lang w:val="sr-Cyrl-RS"/>
        </w:rPr>
        <w:t>(2023. и 2025.</w:t>
      </w:r>
      <w:r w:rsidR="33E632FD" w:rsidRPr="00226F9D">
        <w:rPr>
          <w:rFonts w:ascii="Times New Roman" w:hAnsi="Times New Roman" w:cs="Times New Roman"/>
          <w:lang w:val="sr-Cyrl-RS"/>
        </w:rPr>
        <w:t xml:space="preserve"> </w:t>
      </w:r>
      <w:r w:rsidR="5CC59B3E" w:rsidRPr="00226F9D">
        <w:rPr>
          <w:rFonts w:ascii="Times New Roman" w:hAnsi="Times New Roman" w:cs="Times New Roman"/>
          <w:lang w:val="sr-Cyrl-RS"/>
        </w:rPr>
        <w:t xml:space="preserve">године) </w:t>
      </w:r>
      <w:r w:rsidRPr="00226F9D">
        <w:rPr>
          <w:rFonts w:ascii="Times New Roman" w:hAnsi="Times New Roman" w:cs="Times New Roman"/>
          <w:lang w:val="sr-Cyrl-RS"/>
        </w:rPr>
        <w:t>на узорку ЈЛС примењен је индекс партиципативности ЛС (ЛИПА)</w:t>
      </w:r>
      <w:r w:rsidR="00C4631E" w:rsidRPr="00226F9D">
        <w:rPr>
          <w:rStyle w:val="FootnoteReference"/>
          <w:rFonts w:ascii="Times New Roman" w:hAnsi="Times New Roman" w:cs="Times New Roman"/>
          <w:lang w:val="sr-Cyrl-RS"/>
        </w:rPr>
        <w:footnoteReference w:id="43"/>
      </w:r>
      <w:r w:rsidRPr="00226F9D">
        <w:rPr>
          <w:rFonts w:ascii="Times New Roman" w:hAnsi="Times New Roman" w:cs="Times New Roman"/>
          <w:lang w:val="sr-Cyrl-RS"/>
        </w:rPr>
        <w:t xml:space="preserve">. </w:t>
      </w:r>
      <w:r w:rsidR="26A011C3" w:rsidRPr="00226F9D">
        <w:rPr>
          <w:rFonts w:ascii="Times New Roman" w:hAnsi="Times New Roman" w:cs="Times New Roman"/>
          <w:lang w:val="sr-Cyrl-RS"/>
        </w:rPr>
        <w:t>Просечна оцена, односно просечан ниво индекса у истраживању ЛИПА 2024/2025 износи 34,8% и за 8,4 процентна поена је већи него у првом истраживању пре две године (26,4%). То представља релативни раст за готово трећину у односу на резултат првог истраживања (32%)</w:t>
      </w:r>
      <w:r w:rsidR="13C3057A" w:rsidRPr="00226F9D">
        <w:rPr>
          <w:rFonts w:ascii="Times New Roman" w:hAnsi="Times New Roman" w:cs="Times New Roman"/>
          <w:lang w:val="sr-Cyrl-RS"/>
        </w:rPr>
        <w:t xml:space="preserve">. Раст индекса је забележен посебно </w:t>
      </w:r>
      <w:r w:rsidR="37F75F74" w:rsidRPr="00226F9D">
        <w:rPr>
          <w:rFonts w:ascii="Times New Roman" w:hAnsi="Times New Roman" w:cs="Times New Roman"/>
          <w:lang w:val="sr-Cyrl-RS"/>
        </w:rPr>
        <w:t>код</w:t>
      </w:r>
      <w:r w:rsidR="13C3057A" w:rsidRPr="00226F9D">
        <w:rPr>
          <w:rFonts w:ascii="Times New Roman" w:hAnsi="Times New Roman" w:cs="Times New Roman"/>
          <w:lang w:val="sr-Cyrl-RS"/>
        </w:rPr>
        <w:t xml:space="preserve"> укључивања грађана у доношење локалних политика и буџета локалне самоуправе. Ипак, упркос повећању индекса, истраживање показује да су грађани и даље у недовољној мери укључени у поступке доношења, али и спровођења прописа на локалном нивоу. Јавна расправа је најзаступљенији механизам укључивања грађана, али постоји простор да се унапреди пракса њеног спровођења, уз увођење и других расположивих механизама непосредног укључивања грађана.</w:t>
      </w:r>
    </w:p>
    <w:p w14:paraId="5C2B754B" w14:textId="77777777" w:rsidR="007A1CC5" w:rsidRPr="00226F9D" w:rsidRDefault="007A1CC5" w:rsidP="00090884">
      <w:pPr>
        <w:spacing w:after="0" w:line="240" w:lineRule="auto"/>
        <w:jc w:val="both"/>
        <w:rPr>
          <w:rFonts w:ascii="Times New Roman" w:hAnsi="Times New Roman" w:cs="Times New Roman"/>
          <w:lang w:val="sr-Cyrl-RS"/>
        </w:rPr>
      </w:pPr>
    </w:p>
    <w:p w14:paraId="79D6B837" w14:textId="11104CB4" w:rsidR="001B056C" w:rsidRPr="00226F9D" w:rsidRDefault="001B056C" w:rsidP="001B056C">
      <w:pPr>
        <w:spacing w:after="0" w:line="240" w:lineRule="auto"/>
        <w:jc w:val="both"/>
        <w:rPr>
          <w:rFonts w:ascii="Times New Roman" w:hAnsi="Times New Roman" w:cs="Times New Roman"/>
          <w:lang w:val="sr-Latn-RS"/>
        </w:rPr>
      </w:pPr>
      <w:r w:rsidRPr="00226F9D">
        <w:rPr>
          <w:rFonts w:ascii="Times New Roman" w:hAnsi="Times New Roman" w:cs="Times New Roman"/>
          <w:lang w:val="sr-Cyrl-RS"/>
        </w:rPr>
        <w:t xml:space="preserve">Након </w:t>
      </w:r>
      <w:r>
        <w:rPr>
          <w:rFonts w:ascii="Times New Roman" w:hAnsi="Times New Roman" w:cs="Times New Roman"/>
          <w:lang w:val="sr-Cyrl-RS"/>
        </w:rPr>
        <w:t>три</w:t>
      </w:r>
      <w:r w:rsidRPr="00226F9D">
        <w:rPr>
          <w:rFonts w:ascii="Times New Roman" w:hAnsi="Times New Roman" w:cs="Times New Roman"/>
          <w:lang w:val="sr-Cyrl-RS"/>
        </w:rPr>
        <w:t xml:space="preserve"> претходне анализе, СКГО је </w:t>
      </w:r>
      <w:r>
        <w:rPr>
          <w:rFonts w:ascii="Times New Roman" w:hAnsi="Times New Roman" w:cs="Times New Roman"/>
          <w:lang w:val="sr-Cyrl-RS"/>
        </w:rPr>
        <w:t xml:space="preserve">крајем </w:t>
      </w:r>
      <w:r w:rsidRPr="00226F9D">
        <w:rPr>
          <w:rFonts w:ascii="Times New Roman" w:hAnsi="Times New Roman" w:cs="Times New Roman"/>
          <w:lang w:val="sr-Cyrl-RS"/>
        </w:rPr>
        <w:t>202</w:t>
      </w:r>
      <w:r>
        <w:rPr>
          <w:rFonts w:ascii="Times New Roman" w:hAnsi="Times New Roman" w:cs="Times New Roman"/>
          <w:lang w:val="sr-Cyrl-RS"/>
        </w:rPr>
        <w:t>5</w:t>
      </w:r>
      <w:r w:rsidRPr="00226F9D">
        <w:rPr>
          <w:rFonts w:ascii="Times New Roman" w:hAnsi="Times New Roman" w:cs="Times New Roman"/>
          <w:lang w:val="sr-Cyrl-RS"/>
        </w:rPr>
        <w:t xml:space="preserve">. године спровела и </w:t>
      </w:r>
      <w:r>
        <w:rPr>
          <w:rFonts w:ascii="Times New Roman" w:hAnsi="Times New Roman" w:cs="Times New Roman"/>
          <w:lang w:val="sr-Cyrl-RS"/>
        </w:rPr>
        <w:t>че</w:t>
      </w:r>
      <w:r w:rsidRPr="00226F9D">
        <w:rPr>
          <w:rFonts w:ascii="Times New Roman" w:hAnsi="Times New Roman" w:cs="Times New Roman"/>
          <w:lang w:val="sr-Cyrl-RS"/>
        </w:rPr>
        <w:t>т</w:t>
      </w:r>
      <w:r>
        <w:rPr>
          <w:rFonts w:ascii="Times New Roman" w:hAnsi="Times New Roman" w:cs="Times New Roman"/>
          <w:lang w:val="sr-Cyrl-RS"/>
        </w:rPr>
        <w:t>врт</w:t>
      </w:r>
      <w:r w:rsidRPr="00226F9D">
        <w:rPr>
          <w:rFonts w:ascii="Times New Roman" w:hAnsi="Times New Roman" w:cs="Times New Roman"/>
          <w:lang w:val="sr-Cyrl-RS"/>
        </w:rPr>
        <w:t>у „Анализу учинка и капацитета јединица локалних самоуправа у примени принципа доброг управљања на локалном нивоу</w:t>
      </w:r>
      <w:r w:rsidR="00F962C1" w:rsidRPr="00EB77FD">
        <w:rPr>
          <w:rFonts w:ascii="Times New Roman" w:eastAsia="Arial" w:hAnsi="Times New Roman" w:cs="Times New Roman"/>
          <w:lang w:val="sr-Cyrl-RS"/>
        </w:rPr>
        <w:t>”</w:t>
      </w:r>
      <w:r w:rsidRPr="00226F9D">
        <w:rPr>
          <w:rFonts w:ascii="Times New Roman" w:hAnsi="Times New Roman" w:cs="Times New Roman"/>
          <w:lang w:val="sr-Cyrl-RS"/>
        </w:rPr>
        <w:t xml:space="preserve">. Истраживање је извршено на узорку од </w:t>
      </w:r>
      <w:r>
        <w:rPr>
          <w:rFonts w:ascii="Times New Roman" w:hAnsi="Times New Roman" w:cs="Times New Roman"/>
          <w:lang w:val="sr-Cyrl-RS"/>
        </w:rPr>
        <w:t>57</w:t>
      </w:r>
      <w:r w:rsidRPr="00226F9D">
        <w:rPr>
          <w:rFonts w:ascii="Times New Roman" w:hAnsi="Times New Roman" w:cs="Times New Roman"/>
          <w:lang w:val="sr-Cyrl-RS"/>
        </w:rPr>
        <w:t xml:space="preserve"> ЈЛС путем „Индекса добре управе</w:t>
      </w:r>
      <w:r w:rsidR="00F962C1" w:rsidRPr="00EB77FD">
        <w:rPr>
          <w:rFonts w:ascii="Times New Roman" w:eastAsia="Arial" w:hAnsi="Times New Roman" w:cs="Times New Roman"/>
          <w:lang w:val="sr-Cyrl-RS"/>
        </w:rPr>
        <w:t>”</w:t>
      </w:r>
      <w:r w:rsidRPr="00226F9D">
        <w:rPr>
          <w:rFonts w:ascii="Times New Roman" w:hAnsi="Times New Roman" w:cs="Times New Roman"/>
          <w:lang w:val="sr-Cyrl-RS"/>
        </w:rPr>
        <w:t xml:space="preserve">. Према резултатима анализе, ЈЛС су оствариле напредак у примени принципа доброг </w:t>
      </w:r>
      <w:r w:rsidRPr="00226F9D">
        <w:rPr>
          <w:rFonts w:ascii="Times New Roman" w:hAnsi="Times New Roman" w:cs="Times New Roman"/>
          <w:lang w:val="sr-Cyrl-RS"/>
        </w:rPr>
        <w:lastRenderedPageBreak/>
        <w:t>управљања у односу на претходно мерење (202</w:t>
      </w:r>
      <w:r>
        <w:rPr>
          <w:rFonts w:ascii="Times New Roman" w:hAnsi="Times New Roman" w:cs="Times New Roman"/>
          <w:lang w:val="sr-Cyrl-RS"/>
        </w:rPr>
        <w:t>3</w:t>
      </w:r>
      <w:r w:rsidRPr="00226F9D">
        <w:rPr>
          <w:rFonts w:ascii="Times New Roman" w:hAnsi="Times New Roman" w:cs="Times New Roman"/>
          <w:lang w:val="sr-Cyrl-RS"/>
        </w:rPr>
        <w:t>). Укупни учинак ЈЛС за 202</w:t>
      </w:r>
      <w:r>
        <w:rPr>
          <w:rFonts w:ascii="Times New Roman" w:hAnsi="Times New Roman" w:cs="Times New Roman"/>
          <w:lang w:val="sr-Cyrl-RS"/>
        </w:rPr>
        <w:t>5</w:t>
      </w:r>
      <w:r w:rsidRPr="00226F9D">
        <w:rPr>
          <w:rFonts w:ascii="Times New Roman" w:hAnsi="Times New Roman" w:cs="Times New Roman"/>
          <w:lang w:val="sr-Cyrl-RS"/>
        </w:rPr>
        <w:t>. годину износи 5</w:t>
      </w:r>
      <w:r>
        <w:rPr>
          <w:rFonts w:ascii="Times New Roman" w:hAnsi="Times New Roman" w:cs="Times New Roman"/>
          <w:lang w:val="sr-Cyrl-RS"/>
        </w:rPr>
        <w:t>5</w:t>
      </w:r>
      <w:r w:rsidRPr="00226F9D">
        <w:rPr>
          <w:rFonts w:ascii="Times New Roman" w:hAnsi="Times New Roman" w:cs="Times New Roman"/>
          <w:lang w:val="sr-Cyrl-RS"/>
        </w:rPr>
        <w:t>,</w:t>
      </w:r>
      <w:r>
        <w:rPr>
          <w:rFonts w:ascii="Times New Roman" w:hAnsi="Times New Roman" w:cs="Times New Roman"/>
          <w:lang w:val="sr-Cyrl-RS"/>
        </w:rPr>
        <w:t>4</w:t>
      </w:r>
      <w:r w:rsidRPr="00226F9D">
        <w:rPr>
          <w:rFonts w:ascii="Times New Roman" w:hAnsi="Times New Roman" w:cs="Times New Roman"/>
          <w:lang w:val="sr-Cyrl-RS"/>
        </w:rPr>
        <w:t xml:space="preserve">%, у односу на </w:t>
      </w:r>
      <w:r>
        <w:rPr>
          <w:rFonts w:ascii="Times New Roman" w:hAnsi="Times New Roman" w:cs="Times New Roman"/>
          <w:lang w:val="sr-Cyrl-RS"/>
        </w:rPr>
        <w:t>52</w:t>
      </w:r>
      <w:r w:rsidRPr="00226F9D">
        <w:rPr>
          <w:rFonts w:ascii="Times New Roman" w:hAnsi="Times New Roman" w:cs="Times New Roman"/>
          <w:lang w:val="sr-Cyrl-RS"/>
        </w:rPr>
        <w:t>,</w:t>
      </w:r>
      <w:r>
        <w:rPr>
          <w:rFonts w:ascii="Times New Roman" w:hAnsi="Times New Roman" w:cs="Times New Roman"/>
          <w:lang w:val="sr-Cyrl-RS"/>
        </w:rPr>
        <w:t>9</w:t>
      </w:r>
      <w:r w:rsidRPr="00226F9D">
        <w:rPr>
          <w:rFonts w:ascii="Times New Roman" w:hAnsi="Times New Roman" w:cs="Times New Roman"/>
          <w:lang w:val="sr-Cyrl-RS"/>
        </w:rPr>
        <w:t>% колико је остварено мерењем из 202</w:t>
      </w:r>
      <w:r>
        <w:rPr>
          <w:rFonts w:ascii="Times New Roman" w:hAnsi="Times New Roman" w:cs="Times New Roman"/>
          <w:lang w:val="sr-Cyrl-RS"/>
        </w:rPr>
        <w:t>3</w:t>
      </w:r>
      <w:r w:rsidRPr="00226F9D">
        <w:rPr>
          <w:rFonts w:ascii="Times New Roman" w:hAnsi="Times New Roman" w:cs="Times New Roman"/>
          <w:lang w:val="sr-Cyrl-RS"/>
        </w:rPr>
        <w:t xml:space="preserve">. </w:t>
      </w:r>
    </w:p>
    <w:p w14:paraId="0140DA0A" w14:textId="77777777" w:rsidR="00930375" w:rsidRPr="00226F9D" w:rsidRDefault="00930375" w:rsidP="00090884">
      <w:pPr>
        <w:spacing w:after="0" w:line="240" w:lineRule="auto"/>
        <w:jc w:val="both"/>
        <w:rPr>
          <w:rFonts w:ascii="Times New Roman" w:hAnsi="Times New Roman" w:cs="Times New Roman"/>
          <w:lang w:val="sr-Cyrl-RS"/>
        </w:rPr>
      </w:pPr>
    </w:p>
    <w:p w14:paraId="193CE5D4" w14:textId="1E89652A" w:rsidR="00F91EAD" w:rsidRPr="00226F9D" w:rsidRDefault="00C5347F" w:rsidP="0009088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Кроз ово и друга истраживања реализована у претходном периоду,</w:t>
      </w:r>
      <w:r w:rsidR="007E5D98" w:rsidRPr="00226F9D">
        <w:rPr>
          <w:rFonts w:ascii="Times New Roman" w:hAnsi="Times New Roman" w:cs="Times New Roman"/>
          <w:lang w:val="sr-Cyrl-RS"/>
        </w:rPr>
        <w:t xml:space="preserve"> евидентно је да је</w:t>
      </w:r>
      <w:r w:rsidR="007A2D9B" w:rsidRPr="00226F9D">
        <w:rPr>
          <w:rFonts w:ascii="Times New Roman" w:hAnsi="Times New Roman" w:cs="Times New Roman"/>
          <w:lang w:val="sr-Cyrl-RS"/>
        </w:rPr>
        <w:t xml:space="preserve"> транспарентност рада </w:t>
      </w:r>
      <w:r w:rsidR="001E50ED" w:rsidRPr="00226F9D">
        <w:rPr>
          <w:rFonts w:ascii="Times New Roman" w:hAnsi="Times New Roman" w:cs="Times New Roman"/>
          <w:lang w:val="sr-Cyrl-RS"/>
        </w:rPr>
        <w:t>ЈЛС</w:t>
      </w:r>
      <w:r w:rsidR="007A2D9B" w:rsidRPr="00226F9D">
        <w:rPr>
          <w:rFonts w:ascii="Times New Roman" w:hAnsi="Times New Roman" w:cs="Times New Roman"/>
          <w:lang w:val="sr-Cyrl-RS"/>
        </w:rPr>
        <w:t xml:space="preserve"> </w:t>
      </w:r>
      <w:r w:rsidR="004C29C6" w:rsidRPr="00226F9D">
        <w:rPr>
          <w:rFonts w:ascii="Times New Roman" w:hAnsi="Times New Roman" w:cs="Times New Roman"/>
          <w:lang w:val="sr-Cyrl-RS"/>
        </w:rPr>
        <w:t xml:space="preserve">унапређена </w:t>
      </w:r>
      <w:r w:rsidR="007A2D9B" w:rsidRPr="00226F9D">
        <w:rPr>
          <w:rFonts w:ascii="Times New Roman" w:hAnsi="Times New Roman" w:cs="Times New Roman"/>
          <w:lang w:val="sr-Cyrl-RS"/>
        </w:rPr>
        <w:t xml:space="preserve">у </w:t>
      </w:r>
      <w:r w:rsidR="00865EA7" w:rsidRPr="00226F9D">
        <w:rPr>
          <w:rFonts w:ascii="Times New Roman" w:hAnsi="Times New Roman" w:cs="Times New Roman"/>
          <w:lang w:val="sr-Cyrl-RS"/>
        </w:rPr>
        <w:t xml:space="preserve">периоду реализације </w:t>
      </w:r>
      <w:r w:rsidR="00AB2959" w:rsidRPr="00226F9D">
        <w:rPr>
          <w:rFonts w:ascii="Times New Roman" w:hAnsi="Times New Roman" w:cs="Times New Roman"/>
          <w:lang w:val="sr-Cyrl-RS"/>
        </w:rPr>
        <w:t>ПРСЛС 2021-2025</w:t>
      </w:r>
      <w:r w:rsidR="00637798" w:rsidRPr="00226F9D">
        <w:rPr>
          <w:rFonts w:ascii="Times New Roman" w:hAnsi="Times New Roman" w:cs="Times New Roman"/>
          <w:lang w:val="sr-Cyrl-RS"/>
        </w:rPr>
        <w:t>, уз приметн</w:t>
      </w:r>
      <w:r w:rsidR="00363D2E" w:rsidRPr="00226F9D">
        <w:rPr>
          <w:rFonts w:ascii="Times New Roman" w:hAnsi="Times New Roman" w:cs="Times New Roman"/>
          <w:lang w:val="sr-Cyrl-RS"/>
        </w:rPr>
        <w:t>о осцилирање</w:t>
      </w:r>
      <w:r w:rsidR="007E0FC8" w:rsidRPr="00226F9D">
        <w:rPr>
          <w:rFonts w:ascii="Times New Roman" w:hAnsi="Times New Roman" w:cs="Times New Roman"/>
          <w:lang w:val="sr-Cyrl-RS"/>
        </w:rPr>
        <w:t xml:space="preserve"> или</w:t>
      </w:r>
      <w:r w:rsidR="00637798" w:rsidRPr="00226F9D">
        <w:rPr>
          <w:rFonts w:ascii="Times New Roman" w:hAnsi="Times New Roman" w:cs="Times New Roman"/>
          <w:lang w:val="sr-Cyrl-RS"/>
        </w:rPr>
        <w:t xml:space="preserve"> </w:t>
      </w:r>
      <w:r w:rsidR="008B1E7F" w:rsidRPr="00226F9D">
        <w:rPr>
          <w:rFonts w:ascii="Times New Roman" w:hAnsi="Times New Roman" w:cs="Times New Roman"/>
          <w:lang w:val="sr-Cyrl-RS"/>
        </w:rPr>
        <w:t xml:space="preserve">стагнацију у појединим областима </w:t>
      </w:r>
      <w:r w:rsidR="007A2D9B" w:rsidRPr="00226F9D">
        <w:rPr>
          <w:rFonts w:ascii="Times New Roman" w:hAnsi="Times New Roman" w:cs="Times New Roman"/>
          <w:lang w:val="sr-Cyrl-RS"/>
        </w:rPr>
        <w:t>деловањ</w:t>
      </w:r>
      <w:r w:rsidR="00B92E1F" w:rsidRPr="00226F9D">
        <w:rPr>
          <w:rFonts w:ascii="Times New Roman" w:hAnsi="Times New Roman" w:cs="Times New Roman"/>
          <w:lang w:val="sr-Cyrl-RS"/>
        </w:rPr>
        <w:t>а</w:t>
      </w:r>
      <w:r w:rsidR="007A2D9B" w:rsidRPr="00226F9D">
        <w:rPr>
          <w:rFonts w:ascii="Times New Roman" w:hAnsi="Times New Roman" w:cs="Times New Roman"/>
          <w:lang w:val="sr-Cyrl-RS"/>
        </w:rPr>
        <w:t xml:space="preserve"> локалне самоуправе. </w:t>
      </w:r>
      <w:r w:rsidR="00BF3548" w:rsidRPr="00226F9D">
        <w:rPr>
          <w:rFonts w:ascii="Times New Roman" w:hAnsi="Times New Roman" w:cs="Times New Roman"/>
          <w:lang w:val="sr-Cyrl-RS"/>
        </w:rPr>
        <w:t xml:space="preserve">Ипак, </w:t>
      </w:r>
      <w:r w:rsidR="001211B7" w:rsidRPr="00226F9D">
        <w:rPr>
          <w:rFonts w:ascii="Times New Roman" w:hAnsi="Times New Roman" w:cs="Times New Roman"/>
          <w:lang w:val="sr-Cyrl-RS"/>
        </w:rPr>
        <w:t xml:space="preserve">у свим областима </w:t>
      </w:r>
      <w:r w:rsidR="00BA6889" w:rsidRPr="00226F9D">
        <w:rPr>
          <w:rFonts w:ascii="Times New Roman" w:hAnsi="Times New Roman" w:cs="Times New Roman"/>
          <w:lang w:val="sr-Cyrl-RS"/>
        </w:rPr>
        <w:t xml:space="preserve">мерења, </w:t>
      </w:r>
      <w:r w:rsidR="001211B7" w:rsidRPr="00226F9D">
        <w:rPr>
          <w:rFonts w:ascii="Times New Roman" w:hAnsi="Times New Roman" w:cs="Times New Roman"/>
          <w:lang w:val="sr-Cyrl-RS"/>
        </w:rPr>
        <w:t xml:space="preserve">идентификована је потреба и </w:t>
      </w:r>
      <w:r w:rsidR="00BA6889" w:rsidRPr="00226F9D">
        <w:rPr>
          <w:rFonts w:ascii="Times New Roman" w:hAnsi="Times New Roman" w:cs="Times New Roman"/>
          <w:lang w:val="sr-Cyrl-RS"/>
        </w:rPr>
        <w:t>простор</w:t>
      </w:r>
      <w:r w:rsidR="001211B7" w:rsidRPr="00226F9D">
        <w:rPr>
          <w:rFonts w:ascii="Times New Roman" w:hAnsi="Times New Roman" w:cs="Times New Roman"/>
          <w:lang w:val="sr-Cyrl-RS"/>
        </w:rPr>
        <w:t xml:space="preserve"> за унапређењем праксе ЈЛС</w:t>
      </w:r>
      <w:r w:rsidR="00CC25C9" w:rsidRPr="00226F9D">
        <w:rPr>
          <w:rFonts w:ascii="Times New Roman" w:hAnsi="Times New Roman" w:cs="Times New Roman"/>
          <w:lang w:val="sr-Cyrl-RS"/>
        </w:rPr>
        <w:t xml:space="preserve">. </w:t>
      </w:r>
      <w:r w:rsidR="00901354" w:rsidRPr="00226F9D">
        <w:rPr>
          <w:rFonts w:ascii="Times New Roman" w:hAnsi="Times New Roman" w:cs="Times New Roman"/>
          <w:lang w:val="sr-Cyrl-RS"/>
        </w:rPr>
        <w:t xml:space="preserve">Указује се на </w:t>
      </w:r>
      <w:r w:rsidR="00F249F8" w:rsidRPr="00226F9D">
        <w:rPr>
          <w:rFonts w:ascii="Times New Roman" w:hAnsi="Times New Roman" w:cs="Times New Roman"/>
          <w:lang w:val="sr-Cyrl-RS"/>
        </w:rPr>
        <w:t>нужност</w:t>
      </w:r>
      <w:r w:rsidR="00CC25C9" w:rsidRPr="00226F9D">
        <w:rPr>
          <w:rFonts w:ascii="Times New Roman" w:hAnsi="Times New Roman" w:cs="Times New Roman"/>
          <w:lang w:val="sr-Cyrl-RS"/>
        </w:rPr>
        <w:t xml:space="preserve"> успостављањ</w:t>
      </w:r>
      <w:r w:rsidR="00F249F8" w:rsidRPr="00226F9D">
        <w:rPr>
          <w:rFonts w:ascii="Times New Roman" w:hAnsi="Times New Roman" w:cs="Times New Roman"/>
          <w:lang w:val="sr-Cyrl-RS"/>
        </w:rPr>
        <w:t>а</w:t>
      </w:r>
      <w:r w:rsidR="00CC25C9" w:rsidRPr="00226F9D">
        <w:rPr>
          <w:rFonts w:ascii="Times New Roman" w:hAnsi="Times New Roman" w:cs="Times New Roman"/>
          <w:lang w:val="sr-Cyrl-RS"/>
        </w:rPr>
        <w:t xml:space="preserve"> одрживих механизама, пре свега </w:t>
      </w:r>
      <w:r w:rsidR="00906986" w:rsidRPr="00226F9D">
        <w:rPr>
          <w:rFonts w:ascii="Times New Roman" w:hAnsi="Times New Roman" w:cs="Times New Roman"/>
          <w:lang w:val="sr-Cyrl-RS"/>
        </w:rPr>
        <w:t xml:space="preserve">кроз </w:t>
      </w:r>
      <w:r w:rsidR="00B92D38" w:rsidRPr="00226F9D">
        <w:rPr>
          <w:rFonts w:ascii="Times New Roman" w:hAnsi="Times New Roman" w:cs="Times New Roman"/>
          <w:lang w:val="sr-Cyrl-RS"/>
        </w:rPr>
        <w:t xml:space="preserve">додатно </w:t>
      </w:r>
      <w:r w:rsidR="009B20ED" w:rsidRPr="00226F9D">
        <w:rPr>
          <w:rFonts w:ascii="Times New Roman" w:hAnsi="Times New Roman" w:cs="Times New Roman"/>
          <w:lang w:val="sr-Cyrl-RS"/>
        </w:rPr>
        <w:t>нормира</w:t>
      </w:r>
      <w:r w:rsidR="00B92D38" w:rsidRPr="00226F9D">
        <w:rPr>
          <w:rFonts w:ascii="Times New Roman" w:hAnsi="Times New Roman" w:cs="Times New Roman"/>
          <w:lang w:val="sr-Cyrl-RS"/>
        </w:rPr>
        <w:t>ње</w:t>
      </w:r>
      <w:r w:rsidR="00CC25C9" w:rsidRPr="00226F9D">
        <w:rPr>
          <w:rFonts w:ascii="Times New Roman" w:hAnsi="Times New Roman" w:cs="Times New Roman"/>
          <w:lang w:val="sr-Cyrl-RS"/>
        </w:rPr>
        <w:t xml:space="preserve"> процедур</w:t>
      </w:r>
      <w:r w:rsidR="00B92D38" w:rsidRPr="00226F9D">
        <w:rPr>
          <w:rFonts w:ascii="Times New Roman" w:hAnsi="Times New Roman" w:cs="Times New Roman"/>
          <w:lang w:val="sr-Cyrl-RS"/>
        </w:rPr>
        <w:t>а</w:t>
      </w:r>
      <w:r w:rsidR="00CC25C9" w:rsidRPr="00226F9D">
        <w:rPr>
          <w:rFonts w:ascii="Times New Roman" w:hAnsi="Times New Roman" w:cs="Times New Roman"/>
          <w:lang w:val="sr-Cyrl-RS"/>
        </w:rPr>
        <w:t xml:space="preserve"> и обавез</w:t>
      </w:r>
      <w:r w:rsidR="00B92D38" w:rsidRPr="00226F9D">
        <w:rPr>
          <w:rFonts w:ascii="Times New Roman" w:hAnsi="Times New Roman" w:cs="Times New Roman"/>
          <w:lang w:val="sr-Cyrl-RS"/>
        </w:rPr>
        <w:t>а</w:t>
      </w:r>
      <w:r w:rsidR="00906986" w:rsidRPr="00226F9D">
        <w:rPr>
          <w:rFonts w:ascii="Times New Roman" w:hAnsi="Times New Roman" w:cs="Times New Roman"/>
          <w:lang w:val="sr-Cyrl-RS"/>
        </w:rPr>
        <w:t xml:space="preserve"> ЈЛС</w:t>
      </w:r>
      <w:r w:rsidR="00CC25C9" w:rsidRPr="00226F9D">
        <w:rPr>
          <w:rFonts w:ascii="Times New Roman" w:hAnsi="Times New Roman" w:cs="Times New Roman"/>
          <w:lang w:val="sr-Cyrl-RS"/>
        </w:rPr>
        <w:t xml:space="preserve">, </w:t>
      </w:r>
      <w:r w:rsidR="003367DD" w:rsidRPr="00226F9D">
        <w:rPr>
          <w:rFonts w:ascii="Times New Roman" w:hAnsi="Times New Roman" w:cs="Times New Roman"/>
          <w:lang w:val="sr-Cyrl-RS"/>
        </w:rPr>
        <w:t xml:space="preserve">и </w:t>
      </w:r>
      <w:r w:rsidR="00CC25C9" w:rsidRPr="00226F9D">
        <w:rPr>
          <w:rFonts w:ascii="Times New Roman" w:hAnsi="Times New Roman" w:cs="Times New Roman"/>
          <w:lang w:val="sr-Cyrl-RS"/>
        </w:rPr>
        <w:t xml:space="preserve">још важније – </w:t>
      </w:r>
      <w:r w:rsidR="009A187A" w:rsidRPr="00226F9D">
        <w:rPr>
          <w:rFonts w:ascii="Times New Roman" w:hAnsi="Times New Roman" w:cs="Times New Roman"/>
          <w:lang w:val="sr-Cyrl-RS"/>
        </w:rPr>
        <w:t>утврђивањ</w:t>
      </w:r>
      <w:r w:rsidR="00D05647" w:rsidRPr="00226F9D">
        <w:rPr>
          <w:rFonts w:ascii="Times New Roman" w:hAnsi="Times New Roman" w:cs="Times New Roman"/>
          <w:lang w:val="sr-Cyrl-RS"/>
        </w:rPr>
        <w:t>е</w:t>
      </w:r>
      <w:r w:rsidR="00906986" w:rsidRPr="00226F9D">
        <w:rPr>
          <w:rFonts w:ascii="Times New Roman" w:hAnsi="Times New Roman" w:cs="Times New Roman"/>
          <w:lang w:val="sr-Cyrl-RS"/>
        </w:rPr>
        <w:t xml:space="preserve"> </w:t>
      </w:r>
      <w:r w:rsidR="00CC25C9" w:rsidRPr="00226F9D">
        <w:rPr>
          <w:rFonts w:ascii="Times New Roman" w:hAnsi="Times New Roman" w:cs="Times New Roman"/>
          <w:lang w:val="sr-Cyrl-RS"/>
        </w:rPr>
        <w:t>одговорност</w:t>
      </w:r>
      <w:r w:rsidR="00006897" w:rsidRPr="00226F9D">
        <w:rPr>
          <w:rFonts w:ascii="Times New Roman" w:hAnsi="Times New Roman" w:cs="Times New Roman"/>
          <w:lang w:val="sr-Cyrl-RS"/>
        </w:rPr>
        <w:t>и</w:t>
      </w:r>
      <w:r w:rsidR="00CC25C9" w:rsidRPr="00226F9D">
        <w:rPr>
          <w:rFonts w:ascii="Times New Roman" w:hAnsi="Times New Roman" w:cs="Times New Roman"/>
          <w:lang w:val="sr-Cyrl-RS"/>
        </w:rPr>
        <w:t xml:space="preserve"> за примену ових процедура.</w:t>
      </w:r>
      <w:r w:rsidR="009F366D" w:rsidRPr="00226F9D">
        <w:rPr>
          <w:rFonts w:ascii="Times New Roman" w:hAnsi="Times New Roman" w:cs="Times New Roman"/>
          <w:lang w:val="sr-Cyrl-RS"/>
        </w:rPr>
        <w:t xml:space="preserve"> </w:t>
      </w:r>
      <w:r w:rsidR="00906986" w:rsidRPr="00226F9D">
        <w:rPr>
          <w:rFonts w:ascii="Times New Roman" w:hAnsi="Times New Roman" w:cs="Times New Roman"/>
          <w:lang w:val="sr-Cyrl-RS"/>
        </w:rPr>
        <w:t xml:space="preserve">Такође, неопходно </w:t>
      </w:r>
      <w:r w:rsidR="00723276" w:rsidRPr="00226F9D">
        <w:rPr>
          <w:rFonts w:ascii="Times New Roman" w:hAnsi="Times New Roman" w:cs="Times New Roman"/>
          <w:lang w:val="sr-Cyrl-RS"/>
        </w:rPr>
        <w:t>је указивати и промовисати примере добре прак</w:t>
      </w:r>
      <w:r w:rsidR="0023703C" w:rsidRPr="00226F9D">
        <w:rPr>
          <w:rFonts w:ascii="Times New Roman" w:hAnsi="Times New Roman" w:cs="Times New Roman"/>
          <w:lang w:val="sr-Cyrl-RS"/>
        </w:rPr>
        <w:t>с</w:t>
      </w:r>
      <w:r w:rsidR="00723276" w:rsidRPr="00226F9D">
        <w:rPr>
          <w:rFonts w:ascii="Times New Roman" w:hAnsi="Times New Roman" w:cs="Times New Roman"/>
          <w:lang w:val="sr-Cyrl-RS"/>
        </w:rPr>
        <w:t xml:space="preserve">е међу ЈЛС, али и континуирано јачати њихове капацитете </w:t>
      </w:r>
      <w:r w:rsidR="001B6791" w:rsidRPr="00226F9D">
        <w:rPr>
          <w:rFonts w:ascii="Times New Roman" w:hAnsi="Times New Roman" w:cs="Times New Roman"/>
          <w:lang w:val="sr-Cyrl-RS"/>
        </w:rPr>
        <w:t>у циљу унапређења транспарентности рада</w:t>
      </w:r>
      <w:r w:rsidR="00F91EAD" w:rsidRPr="00226F9D">
        <w:rPr>
          <w:rFonts w:ascii="Times New Roman" w:hAnsi="Times New Roman" w:cs="Times New Roman"/>
          <w:lang w:val="sr-Cyrl-RS"/>
        </w:rPr>
        <w:t>.</w:t>
      </w:r>
    </w:p>
    <w:p w14:paraId="64040428" w14:textId="77777777" w:rsidR="00FA6086" w:rsidRPr="00226F9D" w:rsidRDefault="00FA6086" w:rsidP="00090884">
      <w:pPr>
        <w:spacing w:after="0" w:line="240" w:lineRule="auto"/>
        <w:jc w:val="both"/>
        <w:rPr>
          <w:rFonts w:ascii="Times New Roman" w:hAnsi="Times New Roman" w:cs="Times New Roman"/>
          <w:lang w:val="sr-Latn-RS"/>
        </w:rPr>
      </w:pPr>
    </w:p>
    <w:p w14:paraId="391676E6" w14:textId="5361B81E" w:rsidR="003A4565" w:rsidRPr="00226F9D" w:rsidRDefault="006514B0" w:rsidP="0009088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 xml:space="preserve">Институционални и технички предуслови за развој транспарентности унапређени су завршетком активности на Порталу еКонсултација, реализованих у сарадњи ГИЗ-а и Републичког секретаријата за јавне политике (РСЈП). У другој фази пројекта све ЈЛС добиле су могућност да на Порталу објављују документа јавних политика и спроводе консултације са грађанима, уз подршку РСЈП и Националне академије за јавну управу (НАЈУ) у изградњи потребних знања и вештина. </w:t>
      </w:r>
    </w:p>
    <w:p w14:paraId="381A7128" w14:textId="4FEC31B9" w:rsidR="00C00817" w:rsidRPr="00226F9D" w:rsidRDefault="00C00817" w:rsidP="00090884">
      <w:pPr>
        <w:spacing w:after="0" w:line="240" w:lineRule="auto"/>
        <w:jc w:val="both"/>
        <w:rPr>
          <w:rFonts w:ascii="Times New Roman" w:hAnsi="Times New Roman" w:cs="Times New Roman"/>
          <w:lang w:val="sr-Cyrl-RS"/>
        </w:rPr>
      </w:pPr>
    </w:p>
    <w:p w14:paraId="37168C9F" w14:textId="3BE6D4C1" w:rsidR="007A1CC5" w:rsidRPr="00226F9D" w:rsidRDefault="00C00817" w:rsidP="0009088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Поред хоризонталних, потребно је унапредити и вертикалне консултације између државних и локалних власти, кроз увођење обавезе да национални органи приликом припреме политика и прописа консултују националну асоцијацију локалних власти, што би требало да буде део планираних измена Закона о локалној самоуправи.</w:t>
      </w:r>
    </w:p>
    <w:p w14:paraId="0FA0CD07" w14:textId="77777777" w:rsidR="003A4565" w:rsidRPr="00226F9D" w:rsidRDefault="003A4565" w:rsidP="00090884">
      <w:pPr>
        <w:spacing w:after="0" w:line="240" w:lineRule="auto"/>
        <w:jc w:val="both"/>
        <w:rPr>
          <w:rFonts w:ascii="Times New Roman" w:hAnsi="Times New Roman" w:cs="Times New Roman"/>
          <w:lang w:val="sr-Cyrl-RS"/>
        </w:rPr>
      </w:pPr>
    </w:p>
    <w:p w14:paraId="53BB2651" w14:textId="6F33F56E" w:rsidR="007A2D9B" w:rsidRPr="00226F9D" w:rsidRDefault="1FFAEEDC" w:rsidP="0009088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Проблеми који су идентификовани кроз процес припреме претходног Програма за реформу система локалне самоуправе у периоду 2021-2025.</w:t>
      </w:r>
      <w:r w:rsidR="61CA9AD3" w:rsidRPr="00226F9D">
        <w:rPr>
          <w:rFonts w:ascii="Times New Roman" w:hAnsi="Times New Roman" w:cs="Times New Roman"/>
          <w:lang w:val="sr-Cyrl-RS"/>
        </w:rPr>
        <w:t xml:space="preserve"> </w:t>
      </w:r>
      <w:r w:rsidRPr="00226F9D">
        <w:rPr>
          <w:rFonts w:ascii="Times New Roman" w:hAnsi="Times New Roman" w:cs="Times New Roman"/>
          <w:lang w:val="sr-Cyrl-RS"/>
        </w:rPr>
        <w:t xml:space="preserve">година остају високо релевантни и у новом периоду планираних реформи у овој области. Изазови монотипског система локалне самоуправе, потреба јачања положаја и одговорности локалне самоуправе (кроз </w:t>
      </w:r>
      <w:r w:rsidR="711D53DD" w:rsidRPr="00226F9D">
        <w:rPr>
          <w:rFonts w:ascii="Times New Roman" w:hAnsi="Times New Roman" w:cs="Times New Roman"/>
          <w:lang w:val="sr-Cyrl-RS"/>
        </w:rPr>
        <w:t>примену</w:t>
      </w:r>
      <w:r w:rsidRPr="00226F9D">
        <w:rPr>
          <w:rFonts w:ascii="Times New Roman" w:hAnsi="Times New Roman" w:cs="Times New Roman"/>
          <w:lang w:val="sr-Cyrl-RS"/>
        </w:rPr>
        <w:t xml:space="preserve"> принципа супсидијарности, јасно прецизирање надлежности у систему јавне управе и пуна сарадња свих нивоа јавне власти), неопходно и ургентно потребно јачање финансијских, административно-техничких и људских капацитета градова и општина и преко потребно унапређење и пуна примена принципа доброг управљања у локалној самоуправи, јесу део кључних приоритета до краја </w:t>
      </w:r>
      <w:r w:rsidR="0752C4B8" w:rsidRPr="00226F9D">
        <w:rPr>
          <w:rFonts w:ascii="Times New Roman" w:hAnsi="Times New Roman" w:cs="Times New Roman"/>
          <w:lang w:val="sr-Cyrl-RS"/>
        </w:rPr>
        <w:t>треће</w:t>
      </w:r>
      <w:r w:rsidRPr="00226F9D">
        <w:rPr>
          <w:rFonts w:ascii="Times New Roman" w:hAnsi="Times New Roman" w:cs="Times New Roman"/>
          <w:lang w:val="sr-Cyrl-RS"/>
        </w:rPr>
        <w:t xml:space="preserve"> деценије 21.</w:t>
      </w:r>
      <w:r w:rsidR="07F107F9" w:rsidRPr="00226F9D">
        <w:rPr>
          <w:rFonts w:ascii="Times New Roman" w:hAnsi="Times New Roman" w:cs="Times New Roman"/>
          <w:lang w:val="sr-Cyrl-RS"/>
        </w:rPr>
        <w:t xml:space="preserve"> </w:t>
      </w:r>
      <w:r w:rsidRPr="00226F9D">
        <w:rPr>
          <w:rFonts w:ascii="Times New Roman" w:hAnsi="Times New Roman" w:cs="Times New Roman"/>
          <w:lang w:val="sr-Cyrl-RS"/>
        </w:rPr>
        <w:t xml:space="preserve">века. </w:t>
      </w:r>
      <w:r w:rsidR="129F7D36" w:rsidRPr="00226F9D">
        <w:rPr>
          <w:rFonts w:ascii="Times New Roman" w:hAnsi="Times New Roman" w:cs="Times New Roman"/>
          <w:lang w:val="sr-Cyrl-RS"/>
        </w:rPr>
        <w:t>Даље реформе</w:t>
      </w:r>
      <w:r w:rsidRPr="00226F9D">
        <w:rPr>
          <w:rFonts w:ascii="Times New Roman" w:hAnsi="Times New Roman" w:cs="Times New Roman"/>
          <w:lang w:val="sr-Cyrl-RS"/>
        </w:rPr>
        <w:t xml:space="preserve"> </w:t>
      </w:r>
      <w:r w:rsidR="61CA9AD3" w:rsidRPr="00226F9D">
        <w:rPr>
          <w:rFonts w:ascii="Times New Roman" w:hAnsi="Times New Roman" w:cs="Times New Roman"/>
          <w:lang w:val="sr-Cyrl-RS"/>
        </w:rPr>
        <w:t>изискуј</w:t>
      </w:r>
      <w:r w:rsidR="129F7D36" w:rsidRPr="00226F9D">
        <w:rPr>
          <w:rFonts w:ascii="Times New Roman" w:hAnsi="Times New Roman" w:cs="Times New Roman"/>
          <w:lang w:val="sr-Cyrl-RS"/>
        </w:rPr>
        <w:t>у разматрање</w:t>
      </w:r>
      <w:r w:rsidR="61CA9AD3" w:rsidRPr="00226F9D">
        <w:rPr>
          <w:rFonts w:ascii="Times New Roman" w:hAnsi="Times New Roman" w:cs="Times New Roman"/>
          <w:lang w:val="sr-Cyrl-RS"/>
        </w:rPr>
        <w:t xml:space="preserve"> </w:t>
      </w:r>
      <w:r w:rsidRPr="00226F9D">
        <w:rPr>
          <w:rFonts w:ascii="Times New Roman" w:hAnsi="Times New Roman" w:cs="Times New Roman"/>
          <w:lang w:val="sr-Cyrl-RS"/>
        </w:rPr>
        <w:t>измен</w:t>
      </w:r>
      <w:r w:rsidR="129F7D36" w:rsidRPr="00226F9D">
        <w:rPr>
          <w:rFonts w:ascii="Times New Roman" w:hAnsi="Times New Roman" w:cs="Times New Roman"/>
          <w:lang w:val="sr-Cyrl-RS"/>
        </w:rPr>
        <w:t>а</w:t>
      </w:r>
      <w:r w:rsidRPr="00226F9D">
        <w:rPr>
          <w:rFonts w:ascii="Times New Roman" w:hAnsi="Times New Roman" w:cs="Times New Roman"/>
          <w:lang w:val="sr-Cyrl-RS"/>
        </w:rPr>
        <w:t xml:space="preserve"> Закона о локалној самоуправи</w:t>
      </w:r>
      <w:r w:rsidR="003A4565" w:rsidRPr="00226F9D">
        <w:rPr>
          <w:rStyle w:val="FootnoteReference"/>
          <w:rFonts w:ascii="Times New Roman" w:hAnsi="Times New Roman" w:cs="Times New Roman"/>
        </w:rPr>
        <w:footnoteReference w:id="44"/>
      </w:r>
      <w:r w:rsidR="129F7D36" w:rsidRPr="00226F9D">
        <w:rPr>
          <w:rFonts w:ascii="Times New Roman" w:hAnsi="Times New Roman" w:cs="Times New Roman"/>
          <w:lang w:val="sr-Cyrl-RS"/>
        </w:rPr>
        <w:t xml:space="preserve"> и</w:t>
      </w:r>
      <w:r w:rsidRPr="00226F9D">
        <w:rPr>
          <w:rFonts w:ascii="Times New Roman" w:hAnsi="Times New Roman" w:cs="Times New Roman"/>
          <w:lang w:val="sr-Cyrl-RS"/>
        </w:rPr>
        <w:t xml:space="preserve"> Закона о државној управи</w:t>
      </w:r>
      <w:r w:rsidR="1FD4B639" w:rsidRPr="00226F9D">
        <w:rPr>
          <w:rFonts w:ascii="Times New Roman" w:hAnsi="Times New Roman" w:cs="Times New Roman"/>
          <w:lang w:val="sr-Cyrl-RS"/>
        </w:rPr>
        <w:t>, разматрање</w:t>
      </w:r>
      <w:r w:rsidRPr="00226F9D">
        <w:rPr>
          <w:rFonts w:ascii="Times New Roman" w:hAnsi="Times New Roman" w:cs="Times New Roman"/>
          <w:lang w:val="sr-Cyrl-RS"/>
        </w:rPr>
        <w:t xml:space="preserve"> </w:t>
      </w:r>
      <w:r w:rsidR="76477725" w:rsidRPr="00226F9D">
        <w:rPr>
          <w:rFonts w:ascii="Times New Roman" w:hAnsi="Times New Roman" w:cs="Times New Roman"/>
          <w:lang w:val="sr-Cyrl-RS"/>
        </w:rPr>
        <w:t>наставк</w:t>
      </w:r>
      <w:r w:rsidR="1FD4B639" w:rsidRPr="00226F9D">
        <w:rPr>
          <w:rFonts w:ascii="Times New Roman" w:hAnsi="Times New Roman" w:cs="Times New Roman"/>
          <w:lang w:val="sr-Cyrl-RS"/>
        </w:rPr>
        <w:t>а</w:t>
      </w:r>
      <w:r w:rsidR="76477725" w:rsidRPr="00226F9D">
        <w:rPr>
          <w:rFonts w:ascii="Times New Roman" w:hAnsi="Times New Roman" w:cs="Times New Roman"/>
          <w:lang w:val="sr-Cyrl-RS"/>
        </w:rPr>
        <w:t xml:space="preserve"> </w:t>
      </w:r>
      <w:r w:rsidRPr="00226F9D">
        <w:rPr>
          <w:rFonts w:ascii="Times New Roman" w:hAnsi="Times New Roman" w:cs="Times New Roman"/>
          <w:lang w:val="sr-Cyrl-RS"/>
        </w:rPr>
        <w:t>ратификациј</w:t>
      </w:r>
      <w:r w:rsidR="76477725" w:rsidRPr="00226F9D">
        <w:rPr>
          <w:rFonts w:ascii="Times New Roman" w:hAnsi="Times New Roman" w:cs="Times New Roman"/>
          <w:lang w:val="sr-Cyrl-RS"/>
        </w:rPr>
        <w:t>е</w:t>
      </w:r>
      <w:r w:rsidRPr="00226F9D">
        <w:rPr>
          <w:rFonts w:ascii="Times New Roman" w:hAnsi="Times New Roman" w:cs="Times New Roman"/>
          <w:lang w:val="sr-Cyrl-RS"/>
        </w:rPr>
        <w:t xml:space="preserve"> одредби Европске повеље о локалној самоуправи</w:t>
      </w:r>
      <w:r w:rsidRPr="00226F9D">
        <w:rPr>
          <w:rStyle w:val="FootnoteReference"/>
          <w:rFonts w:ascii="Times New Roman" w:hAnsi="Times New Roman" w:cs="Times New Roman"/>
          <w:lang w:val="sr-Cyrl-RS"/>
        </w:rPr>
        <w:t xml:space="preserve"> </w:t>
      </w:r>
      <w:r w:rsidRPr="00226F9D">
        <w:rPr>
          <w:rFonts w:ascii="Times New Roman" w:hAnsi="Times New Roman" w:cs="Times New Roman"/>
          <w:lang w:val="sr-Cyrl-RS"/>
        </w:rPr>
        <w:t xml:space="preserve">и снажно улагање подршке у развој капацитета локалних власти да примењују правни оквир за локалну самоуправу и принципе доброг управљања. Ове активности представљају предуслов за унапређење положаја и одговорности локалне самоуправе. </w:t>
      </w:r>
    </w:p>
    <w:p w14:paraId="5C19C17D" w14:textId="77777777" w:rsidR="00186019" w:rsidRPr="00226F9D" w:rsidRDefault="00186019" w:rsidP="00090884">
      <w:pPr>
        <w:spacing w:after="0" w:line="240" w:lineRule="auto"/>
        <w:jc w:val="both"/>
        <w:rPr>
          <w:rFonts w:ascii="Times New Roman" w:hAnsi="Times New Roman" w:cs="Times New Roman"/>
          <w:lang w:val="sr-Latn-RS"/>
        </w:rPr>
      </w:pPr>
    </w:p>
    <w:p w14:paraId="6A6D5DC8" w14:textId="1F031110" w:rsidR="00E75D5A" w:rsidRPr="00226F9D" w:rsidRDefault="00E75D5A" w:rsidP="00E847EF">
      <w:pPr>
        <w:pStyle w:val="Heading2"/>
        <w:numPr>
          <w:ilvl w:val="0"/>
          <w:numId w:val="25"/>
        </w:numPr>
        <w:rPr>
          <w:rFonts w:ascii="Times New Roman" w:eastAsia="Calibri" w:hAnsi="Times New Roman" w:cs="Times New Roman"/>
          <w:lang w:val="sr-Cyrl-RS"/>
        </w:rPr>
      </w:pPr>
      <w:bookmarkStart w:id="9" w:name="_Toc230074278"/>
      <w:r w:rsidRPr="00226F9D">
        <w:rPr>
          <w:rFonts w:ascii="Times New Roman" w:eastAsia="Calibri" w:hAnsi="Times New Roman" w:cs="Times New Roman"/>
          <w:lang w:val="sr-Cyrl-RS"/>
        </w:rPr>
        <w:t xml:space="preserve">Финансирање локалне </w:t>
      </w:r>
      <w:r w:rsidR="00EE38D4" w:rsidRPr="00226F9D">
        <w:rPr>
          <w:rFonts w:ascii="Times New Roman" w:eastAsia="Calibri" w:hAnsi="Times New Roman" w:cs="Times New Roman"/>
          <w:lang w:val="sr-Cyrl-RS"/>
        </w:rPr>
        <w:t>само</w:t>
      </w:r>
      <w:r w:rsidRPr="00226F9D">
        <w:rPr>
          <w:rFonts w:ascii="Times New Roman" w:eastAsia="Calibri" w:hAnsi="Times New Roman" w:cs="Times New Roman"/>
          <w:lang w:val="sr-Cyrl-RS"/>
        </w:rPr>
        <w:t>управе</w:t>
      </w:r>
      <w:bookmarkEnd w:id="9"/>
    </w:p>
    <w:p w14:paraId="4CA51B6C" w14:textId="77777777" w:rsidR="009910A5" w:rsidRPr="00226F9D" w:rsidRDefault="009910A5" w:rsidP="00090884">
      <w:pPr>
        <w:spacing w:after="0" w:line="240" w:lineRule="auto"/>
        <w:jc w:val="both"/>
        <w:rPr>
          <w:rFonts w:ascii="Times New Roman" w:hAnsi="Times New Roman" w:cs="Times New Roman"/>
          <w:sz w:val="22"/>
          <w:szCs w:val="22"/>
          <w:lang w:val="sr-Cyrl-RS"/>
        </w:rPr>
      </w:pPr>
    </w:p>
    <w:p w14:paraId="22F7FD5D" w14:textId="2EB0DA0D" w:rsidR="00FA6086" w:rsidRPr="00226F9D" w:rsidRDefault="00FA6086" w:rsidP="0009088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У Програму за реформу система локалне самоуправе за период 2021-2025</w:t>
      </w:r>
      <w:r w:rsidR="00DA785C" w:rsidRPr="00226F9D">
        <w:rPr>
          <w:rFonts w:ascii="Times New Roman" w:hAnsi="Times New Roman" w:cs="Times New Roman"/>
          <w:lang w:val="sr-Cyrl-RS"/>
        </w:rPr>
        <w:t>.</w:t>
      </w:r>
      <w:r w:rsidRPr="00226F9D">
        <w:rPr>
          <w:rFonts w:ascii="Times New Roman" w:hAnsi="Times New Roman" w:cs="Times New Roman"/>
          <w:lang w:val="sr-Cyrl-RS"/>
        </w:rPr>
        <w:t xml:space="preserve"> године, </w:t>
      </w:r>
      <w:r w:rsidR="00202794" w:rsidRPr="00226F9D">
        <w:rPr>
          <w:rFonts w:ascii="Times New Roman" w:hAnsi="Times New Roman" w:cs="Times New Roman"/>
          <w:lang w:val="sr-Cyrl-RS"/>
        </w:rPr>
        <w:t>финансирање локалне самоуправе препознато је као једна од кључних реформских области</w:t>
      </w:r>
      <w:r w:rsidR="00D7492E" w:rsidRPr="00226F9D">
        <w:rPr>
          <w:rFonts w:ascii="Times New Roman" w:hAnsi="Times New Roman" w:cs="Times New Roman"/>
          <w:lang w:val="sr-Cyrl-RS"/>
        </w:rPr>
        <w:t xml:space="preserve"> које су дефинисане у </w:t>
      </w:r>
      <w:r w:rsidR="00C4062D" w:rsidRPr="00226F9D">
        <w:rPr>
          <w:rFonts w:ascii="Times New Roman" w:hAnsi="Times New Roman" w:cs="Times New Roman"/>
          <w:lang w:val="sr-Cyrl-RS"/>
        </w:rPr>
        <w:t xml:space="preserve">оквиру </w:t>
      </w:r>
      <w:r w:rsidR="00D7492E" w:rsidRPr="00226F9D">
        <w:rPr>
          <w:rFonts w:ascii="Times New Roman" w:hAnsi="Times New Roman" w:cs="Times New Roman"/>
          <w:lang w:val="sr-Cyrl-RS"/>
        </w:rPr>
        <w:t>Програмско</w:t>
      </w:r>
      <w:r w:rsidR="00C4062D" w:rsidRPr="00226F9D">
        <w:rPr>
          <w:rFonts w:ascii="Times New Roman" w:hAnsi="Times New Roman" w:cs="Times New Roman"/>
          <w:lang w:val="sr-Cyrl-RS"/>
        </w:rPr>
        <w:t>г</w:t>
      </w:r>
      <w:r w:rsidR="00D7492E" w:rsidRPr="00226F9D">
        <w:rPr>
          <w:rFonts w:ascii="Times New Roman" w:hAnsi="Times New Roman" w:cs="Times New Roman"/>
          <w:lang w:val="sr-Cyrl-RS"/>
        </w:rPr>
        <w:t xml:space="preserve"> циљ</w:t>
      </w:r>
      <w:r w:rsidR="005B4C8F" w:rsidRPr="00226F9D">
        <w:rPr>
          <w:rFonts w:ascii="Times New Roman" w:hAnsi="Times New Roman" w:cs="Times New Roman"/>
          <w:lang w:val="sr-Cyrl-RS"/>
        </w:rPr>
        <w:t>а</w:t>
      </w:r>
      <w:r w:rsidR="00D7492E" w:rsidRPr="00226F9D">
        <w:rPr>
          <w:rFonts w:ascii="Times New Roman" w:hAnsi="Times New Roman" w:cs="Times New Roman"/>
          <w:lang w:val="sr-Cyrl-RS"/>
        </w:rPr>
        <w:t xml:space="preserve"> 2</w:t>
      </w:r>
      <w:r w:rsidR="00202794" w:rsidRPr="00226F9D">
        <w:rPr>
          <w:rFonts w:ascii="Times New Roman" w:hAnsi="Times New Roman" w:cs="Times New Roman"/>
          <w:lang w:val="sr-Cyrl-RS"/>
        </w:rPr>
        <w:t>. П</w:t>
      </w:r>
      <w:r w:rsidRPr="00226F9D">
        <w:rPr>
          <w:rFonts w:ascii="Times New Roman" w:hAnsi="Times New Roman" w:cs="Times New Roman"/>
          <w:lang w:val="sr-Cyrl-RS"/>
        </w:rPr>
        <w:t>рограм</w:t>
      </w:r>
      <w:r w:rsidR="00202794" w:rsidRPr="00226F9D">
        <w:rPr>
          <w:rFonts w:ascii="Times New Roman" w:hAnsi="Times New Roman" w:cs="Times New Roman"/>
          <w:lang w:val="sr-Cyrl-RS"/>
        </w:rPr>
        <w:t xml:space="preserve"> је идентификовао </w:t>
      </w:r>
      <w:r w:rsidRPr="00226F9D">
        <w:rPr>
          <w:rFonts w:ascii="Times New Roman" w:hAnsi="Times New Roman" w:cs="Times New Roman"/>
          <w:lang w:val="sr-Cyrl-RS"/>
        </w:rPr>
        <w:t xml:space="preserve">бројне структурне и функционалне изазове </w:t>
      </w:r>
      <w:r w:rsidR="00F72C3A" w:rsidRPr="00226F9D">
        <w:rPr>
          <w:rFonts w:ascii="Times New Roman" w:hAnsi="Times New Roman" w:cs="Times New Roman"/>
          <w:lang w:val="sr-Cyrl-RS"/>
        </w:rPr>
        <w:t>у систему финансирања на које је неопходно дати реформски одговор,</w:t>
      </w:r>
      <w:r w:rsidRPr="00226F9D">
        <w:rPr>
          <w:rFonts w:ascii="Times New Roman" w:hAnsi="Times New Roman" w:cs="Times New Roman"/>
          <w:lang w:val="sr-Cyrl-RS"/>
        </w:rPr>
        <w:t xml:space="preserve"> као што су:</w:t>
      </w:r>
    </w:p>
    <w:p w14:paraId="69E7DA64" w14:textId="01BD94B6" w:rsidR="009E4036" w:rsidRPr="00226F9D" w:rsidRDefault="009E4036" w:rsidP="00232B8B">
      <w:pPr>
        <w:pStyle w:val="ListParagraph"/>
        <w:numPr>
          <w:ilvl w:val="0"/>
          <w:numId w:val="31"/>
        </w:numPr>
        <w:spacing w:after="0" w:line="240" w:lineRule="auto"/>
        <w:jc w:val="both"/>
        <w:rPr>
          <w:rFonts w:ascii="Times New Roman" w:hAnsi="Times New Roman" w:cs="Times New Roman"/>
          <w:lang w:val="sr-Cyrl-RS"/>
        </w:rPr>
      </w:pPr>
      <w:r w:rsidRPr="00226F9D" w:rsidDel="007674DA">
        <w:rPr>
          <w:rStyle w:val="Strong"/>
          <w:rFonts w:ascii="Times New Roman" w:eastAsiaTheme="majorEastAsia" w:hAnsi="Times New Roman" w:cs="Times New Roman"/>
          <w:lang w:val="sr-Cyrl-RS"/>
        </w:rPr>
        <w:t>Честе и</w:t>
      </w:r>
      <w:r w:rsidRPr="00226F9D">
        <w:rPr>
          <w:rStyle w:val="Strong"/>
          <w:rFonts w:ascii="Times New Roman" w:eastAsiaTheme="majorEastAsia" w:hAnsi="Times New Roman" w:cs="Times New Roman"/>
          <w:lang w:val="sr-Cyrl-RS"/>
        </w:rPr>
        <w:t>змене правног оквира</w:t>
      </w:r>
      <w:r w:rsidRPr="00226F9D">
        <w:rPr>
          <w:rFonts w:ascii="Times New Roman" w:hAnsi="Times New Roman" w:cs="Times New Roman"/>
          <w:lang w:val="sr-Cyrl-RS"/>
        </w:rPr>
        <w:t xml:space="preserve"> – приходе</w:t>
      </w:r>
      <w:r w:rsidR="007674DA">
        <w:rPr>
          <w:rFonts w:ascii="Times New Roman" w:hAnsi="Times New Roman" w:cs="Times New Roman"/>
          <w:lang w:val="sr-Cyrl-RS"/>
        </w:rPr>
        <w:t xml:space="preserve"> </w:t>
      </w:r>
      <w:r w:rsidRPr="00226F9D">
        <w:rPr>
          <w:rFonts w:ascii="Times New Roman" w:hAnsi="Times New Roman" w:cs="Times New Roman"/>
          <w:lang w:val="sr-Cyrl-RS"/>
        </w:rPr>
        <w:t xml:space="preserve">локалне самоуправе </w:t>
      </w:r>
      <w:r w:rsidRPr="00226F9D" w:rsidDel="007674DA">
        <w:rPr>
          <w:rFonts w:ascii="Times New Roman" w:hAnsi="Times New Roman" w:cs="Times New Roman"/>
          <w:lang w:val="sr-Cyrl-RS"/>
        </w:rPr>
        <w:t>обликују</w:t>
      </w:r>
      <w:r w:rsidR="00FC3660">
        <w:rPr>
          <w:rFonts w:ascii="Times New Roman" w:hAnsi="Times New Roman" w:cs="Times New Roman"/>
          <w:lang w:val="sr-Cyrl-RS"/>
        </w:rPr>
        <w:t xml:space="preserve"> </w:t>
      </w:r>
      <w:r w:rsidRPr="00226F9D" w:rsidDel="00FC3660">
        <w:rPr>
          <w:rFonts w:ascii="Times New Roman" w:hAnsi="Times New Roman" w:cs="Times New Roman"/>
          <w:lang w:val="sr-Cyrl-RS"/>
        </w:rPr>
        <w:t xml:space="preserve">бројне </w:t>
      </w:r>
      <w:r w:rsidRPr="00226F9D">
        <w:rPr>
          <w:rFonts w:ascii="Times New Roman" w:hAnsi="Times New Roman" w:cs="Times New Roman"/>
          <w:lang w:val="sr-Cyrl-RS"/>
        </w:rPr>
        <w:t>измене закона, често у</w:t>
      </w:r>
      <w:r w:rsidR="0027632B">
        <w:rPr>
          <w:rFonts w:ascii="Times New Roman" w:hAnsi="Times New Roman" w:cs="Times New Roman"/>
          <w:lang w:val="sr-Cyrl-RS"/>
        </w:rPr>
        <w:t xml:space="preserve"> </w:t>
      </w:r>
      <w:r w:rsidRPr="00226F9D">
        <w:rPr>
          <w:rFonts w:ascii="Times New Roman" w:hAnsi="Times New Roman" w:cs="Times New Roman"/>
          <w:lang w:val="sr-Cyrl-RS"/>
        </w:rPr>
        <w:t>сред буџетске године, што смањује стабилност и онемогућава дугорочно планирање.</w:t>
      </w:r>
    </w:p>
    <w:p w14:paraId="7EB222EA" w14:textId="56D575B2" w:rsidR="009E4036" w:rsidRPr="00226F9D" w:rsidRDefault="009E4036" w:rsidP="00232B8B">
      <w:pPr>
        <w:pStyle w:val="ListParagraph"/>
        <w:numPr>
          <w:ilvl w:val="0"/>
          <w:numId w:val="31"/>
        </w:numPr>
        <w:spacing w:after="0" w:line="240" w:lineRule="auto"/>
        <w:jc w:val="both"/>
        <w:rPr>
          <w:rFonts w:ascii="Times New Roman" w:hAnsi="Times New Roman" w:cs="Times New Roman"/>
          <w:lang w:val="sr-Cyrl-RS"/>
        </w:rPr>
      </w:pPr>
      <w:bookmarkStart w:id="10" w:name="_Hlk210074725"/>
      <w:r w:rsidRPr="00226F9D">
        <w:rPr>
          <w:rStyle w:val="Strong"/>
          <w:rFonts w:ascii="Times New Roman" w:eastAsiaTheme="majorEastAsia" w:hAnsi="Times New Roman" w:cs="Times New Roman"/>
          <w:lang w:val="sr-Cyrl-RS"/>
        </w:rPr>
        <w:lastRenderedPageBreak/>
        <w:t>Ненаменски трансфери без динамике раста</w:t>
      </w:r>
      <w:r w:rsidRPr="00226F9D">
        <w:rPr>
          <w:rFonts w:ascii="Times New Roman" w:hAnsi="Times New Roman" w:cs="Times New Roman"/>
          <w:lang w:val="sr-Cyrl-RS"/>
        </w:rPr>
        <w:t xml:space="preserve"> – износ трансфера је годинама фиксиран, уместо да прати БДП; методологија је компликована, а листа развијености ЈЛС</w:t>
      </w:r>
      <w:r w:rsidR="00D33E39" w:rsidRPr="00226F9D">
        <w:rPr>
          <w:rFonts w:ascii="Times New Roman" w:hAnsi="Times New Roman" w:cs="Times New Roman"/>
          <w:lang w:val="sr-Cyrl-RS"/>
        </w:rPr>
        <w:t xml:space="preserve"> од које зависи коначна дистрибуција овог али и дела наменских трансфера,</w:t>
      </w:r>
      <w:r w:rsidRPr="00226F9D">
        <w:rPr>
          <w:rFonts w:ascii="Times New Roman" w:hAnsi="Times New Roman" w:cs="Times New Roman"/>
          <w:lang w:val="sr-Cyrl-RS"/>
        </w:rPr>
        <w:t xml:space="preserve"> није ажурирана</w:t>
      </w:r>
      <w:bookmarkEnd w:id="10"/>
      <w:r w:rsidRPr="00226F9D">
        <w:rPr>
          <w:rFonts w:ascii="Times New Roman" w:hAnsi="Times New Roman" w:cs="Times New Roman"/>
          <w:lang w:val="sr-Cyrl-RS"/>
        </w:rPr>
        <w:t>.</w:t>
      </w:r>
    </w:p>
    <w:p w14:paraId="76EB60AD" w14:textId="08698AD1" w:rsidR="009E4036" w:rsidRPr="001721BE" w:rsidRDefault="009E4036" w:rsidP="008444F2">
      <w:pPr>
        <w:pStyle w:val="ListParagraph"/>
        <w:numPr>
          <w:ilvl w:val="0"/>
          <w:numId w:val="31"/>
        </w:numPr>
        <w:spacing w:after="0" w:line="240" w:lineRule="auto"/>
        <w:jc w:val="both"/>
        <w:rPr>
          <w:rFonts w:ascii="Times New Roman" w:hAnsi="Times New Roman" w:cs="Times New Roman"/>
          <w:lang w:val="sr-Cyrl-RS"/>
        </w:rPr>
      </w:pPr>
      <w:r w:rsidRPr="00226F9D">
        <w:rPr>
          <w:rStyle w:val="Strong"/>
          <w:rFonts w:ascii="Times New Roman" w:eastAsiaTheme="majorEastAsia" w:hAnsi="Times New Roman" w:cs="Times New Roman"/>
          <w:lang w:val="sr-Cyrl-RS"/>
        </w:rPr>
        <w:t>Недовољна предвидивост и гаранција довољности прихода</w:t>
      </w:r>
      <w:r w:rsidRPr="00226F9D">
        <w:rPr>
          <w:rFonts w:ascii="Times New Roman" w:hAnsi="Times New Roman" w:cs="Times New Roman"/>
          <w:lang w:val="sr-Cyrl-RS"/>
        </w:rPr>
        <w:t xml:space="preserve"> – нове надлежности често нису праћене изворима финансирања; нема јасне методологије за мерење трошкова пренетих послова.</w:t>
      </w:r>
      <w:r w:rsidR="004E7B47" w:rsidRPr="004E7B47">
        <w:rPr>
          <w:lang w:val="sr-Cyrl-RS"/>
        </w:rPr>
        <w:t xml:space="preserve"> </w:t>
      </w:r>
      <w:r w:rsidRPr="00226F9D">
        <w:rPr>
          <w:rStyle w:val="Strong"/>
          <w:rFonts w:ascii="Times New Roman" w:eastAsiaTheme="majorEastAsia" w:hAnsi="Times New Roman" w:cs="Times New Roman"/>
          <w:lang w:val="sr-Cyrl-RS"/>
        </w:rPr>
        <w:t>Хоризонталне разлике између ЈЛС</w:t>
      </w:r>
      <w:r w:rsidRPr="00226F9D">
        <w:rPr>
          <w:rFonts w:ascii="Times New Roman" w:hAnsi="Times New Roman" w:cs="Times New Roman"/>
          <w:lang w:val="sr-Cyrl-RS"/>
        </w:rPr>
        <w:t xml:space="preserve"> – девастиране општине зависе од централних трансфера и имају знатно мање сопствених прихода, што угрожава једнак квалитет услуга.</w:t>
      </w:r>
    </w:p>
    <w:p w14:paraId="3EE8B4B3" w14:textId="1F87FFA3" w:rsidR="009E4036" w:rsidRPr="00226F9D" w:rsidRDefault="009E4036" w:rsidP="00232B8B">
      <w:pPr>
        <w:pStyle w:val="ListParagraph"/>
        <w:numPr>
          <w:ilvl w:val="0"/>
          <w:numId w:val="31"/>
        </w:numPr>
        <w:spacing w:after="0" w:line="240" w:lineRule="auto"/>
        <w:jc w:val="both"/>
        <w:rPr>
          <w:rFonts w:ascii="Times New Roman" w:hAnsi="Times New Roman" w:cs="Times New Roman"/>
          <w:lang w:val="sr-Cyrl-RS"/>
        </w:rPr>
      </w:pPr>
      <w:r w:rsidRPr="00226F9D">
        <w:rPr>
          <w:rStyle w:val="Strong"/>
          <w:rFonts w:ascii="Times New Roman" w:eastAsiaTheme="majorEastAsia" w:hAnsi="Times New Roman" w:cs="Times New Roman"/>
          <w:lang w:val="sr-Cyrl-RS"/>
        </w:rPr>
        <w:t>Слаба институционална сарадња и дијалог</w:t>
      </w:r>
      <w:r w:rsidRPr="00226F9D">
        <w:rPr>
          <w:rFonts w:ascii="Times New Roman" w:hAnsi="Times New Roman" w:cs="Times New Roman"/>
          <w:lang w:val="sr-Cyrl-RS"/>
        </w:rPr>
        <w:t xml:space="preserve"> – Комисија за финансирање </w:t>
      </w:r>
      <w:r w:rsidR="00BD5266" w:rsidRPr="00226F9D">
        <w:rPr>
          <w:rFonts w:ascii="Times New Roman" w:hAnsi="Times New Roman" w:cs="Times New Roman"/>
          <w:lang w:val="sr-Cyrl-RS"/>
        </w:rPr>
        <w:t>локалне самоуправе</w:t>
      </w:r>
      <w:r w:rsidRPr="00226F9D">
        <w:rPr>
          <w:rFonts w:ascii="Times New Roman" w:hAnsi="Times New Roman" w:cs="Times New Roman"/>
          <w:lang w:val="sr-Cyrl-RS"/>
        </w:rPr>
        <w:t xml:space="preserve"> не </w:t>
      </w:r>
      <w:r w:rsidR="00BD5266" w:rsidRPr="00226F9D">
        <w:rPr>
          <w:rFonts w:ascii="Times New Roman" w:hAnsi="Times New Roman" w:cs="Times New Roman"/>
          <w:lang w:val="sr-Cyrl-RS"/>
        </w:rPr>
        <w:t>функционише</w:t>
      </w:r>
      <w:r w:rsidRPr="00226F9D">
        <w:rPr>
          <w:rFonts w:ascii="Times New Roman" w:hAnsi="Times New Roman" w:cs="Times New Roman"/>
          <w:lang w:val="sr-Cyrl-RS"/>
        </w:rPr>
        <w:t xml:space="preserve"> годинама, што отежава </w:t>
      </w:r>
      <w:r w:rsidR="00655761" w:rsidRPr="00226F9D">
        <w:rPr>
          <w:rFonts w:ascii="Times New Roman" w:hAnsi="Times New Roman" w:cs="Times New Roman"/>
          <w:lang w:val="sr-Cyrl-RS"/>
        </w:rPr>
        <w:t>разматрање потенцијалних</w:t>
      </w:r>
      <w:r w:rsidRPr="00226F9D">
        <w:rPr>
          <w:rFonts w:ascii="Times New Roman" w:hAnsi="Times New Roman" w:cs="Times New Roman"/>
          <w:lang w:val="sr-Cyrl-RS"/>
        </w:rPr>
        <w:t xml:space="preserve"> реформи и системских решења.</w:t>
      </w:r>
    </w:p>
    <w:p w14:paraId="00690794" w14:textId="77777777" w:rsidR="009E4036" w:rsidRPr="00226F9D" w:rsidRDefault="009E4036" w:rsidP="00232B8B">
      <w:pPr>
        <w:pStyle w:val="ListParagraph"/>
        <w:numPr>
          <w:ilvl w:val="0"/>
          <w:numId w:val="31"/>
        </w:numPr>
        <w:spacing w:after="0" w:line="240" w:lineRule="auto"/>
        <w:jc w:val="both"/>
        <w:rPr>
          <w:rFonts w:ascii="Times New Roman" w:hAnsi="Times New Roman" w:cs="Times New Roman"/>
          <w:lang w:val="sr-Cyrl-RS"/>
        </w:rPr>
      </w:pPr>
      <w:r w:rsidRPr="00226F9D">
        <w:rPr>
          <w:rStyle w:val="Strong"/>
          <w:rFonts w:ascii="Times New Roman" w:eastAsiaTheme="majorEastAsia" w:hAnsi="Times New Roman" w:cs="Times New Roman"/>
          <w:lang w:val="sr-Cyrl-RS"/>
        </w:rPr>
        <w:t>Сопствени приходи и капацитети</w:t>
      </w:r>
      <w:r w:rsidRPr="00226F9D">
        <w:rPr>
          <w:rFonts w:ascii="Times New Roman" w:hAnsi="Times New Roman" w:cs="Times New Roman"/>
          <w:lang w:val="sr-Cyrl-RS"/>
        </w:rPr>
        <w:t xml:space="preserve"> – порез на имовину је главни извор, али простор за раст је ограничен; потенцијал постоји у бољој евиденцији, наплати и широј фискалној децентрализацији.</w:t>
      </w:r>
    </w:p>
    <w:p w14:paraId="5854765B" w14:textId="3F761BE8" w:rsidR="009E4036" w:rsidRPr="001721BE" w:rsidRDefault="009E4036" w:rsidP="008444F2">
      <w:pPr>
        <w:pStyle w:val="ListParagraph"/>
        <w:numPr>
          <w:ilvl w:val="0"/>
          <w:numId w:val="31"/>
        </w:numPr>
        <w:spacing w:after="0" w:line="240" w:lineRule="auto"/>
        <w:jc w:val="both"/>
        <w:rPr>
          <w:rFonts w:ascii="Times New Roman" w:hAnsi="Times New Roman" w:cs="Times New Roman"/>
          <w:lang w:val="sr-Cyrl-RS"/>
        </w:rPr>
      </w:pPr>
      <w:r w:rsidRPr="00226F9D">
        <w:rPr>
          <w:rStyle w:val="Strong"/>
          <w:rFonts w:ascii="Times New Roman" w:eastAsiaTheme="majorEastAsia" w:hAnsi="Times New Roman" w:cs="Times New Roman"/>
          <w:lang w:val="sr-Cyrl-RS"/>
        </w:rPr>
        <w:t>Буџетски процеси и структура расхода</w:t>
      </w:r>
      <w:r w:rsidRPr="00226F9D">
        <w:rPr>
          <w:rFonts w:ascii="Times New Roman" w:hAnsi="Times New Roman" w:cs="Times New Roman"/>
          <w:lang w:val="sr-Cyrl-RS"/>
        </w:rPr>
        <w:t xml:space="preserve"> – честе корекције буџета, слабо планирање прихода и </w:t>
      </w:r>
      <w:r w:rsidR="526709F5" w:rsidRPr="00226F9D">
        <w:rPr>
          <w:rFonts w:ascii="Times New Roman" w:hAnsi="Times New Roman" w:cs="Times New Roman"/>
          <w:lang w:val="sr-Cyrl-RS"/>
        </w:rPr>
        <w:t>расхода</w:t>
      </w:r>
      <w:r w:rsidR="69336289" w:rsidRPr="00226F9D">
        <w:rPr>
          <w:rFonts w:ascii="Times New Roman" w:hAnsi="Times New Roman" w:cs="Times New Roman"/>
          <w:lang w:val="sr-Cyrl-RS"/>
        </w:rPr>
        <w:t xml:space="preserve"> и </w:t>
      </w:r>
      <w:r w:rsidRPr="00226F9D">
        <w:rPr>
          <w:rFonts w:ascii="Times New Roman" w:hAnsi="Times New Roman" w:cs="Times New Roman"/>
          <w:lang w:val="sr-Cyrl-RS"/>
        </w:rPr>
        <w:t>недовољна капитална улагања; недос</w:t>
      </w:r>
      <w:r w:rsidR="0028568D" w:rsidRPr="00226F9D">
        <w:rPr>
          <w:rFonts w:ascii="Times New Roman" w:hAnsi="Times New Roman" w:cs="Times New Roman"/>
          <w:lang w:val="sr-Cyrl-RS"/>
        </w:rPr>
        <w:t>татак</w:t>
      </w:r>
      <w:r w:rsidRPr="00226F9D">
        <w:rPr>
          <w:rFonts w:ascii="Times New Roman" w:hAnsi="Times New Roman" w:cs="Times New Roman"/>
          <w:lang w:val="sr-Cyrl-RS"/>
        </w:rPr>
        <w:t xml:space="preserve"> системск</w:t>
      </w:r>
      <w:r w:rsidR="0028568D" w:rsidRPr="00226F9D">
        <w:rPr>
          <w:rFonts w:ascii="Times New Roman" w:hAnsi="Times New Roman" w:cs="Times New Roman"/>
          <w:lang w:val="sr-Cyrl-RS"/>
        </w:rPr>
        <w:t>е</w:t>
      </w:r>
      <w:r w:rsidRPr="00226F9D">
        <w:rPr>
          <w:rFonts w:ascii="Times New Roman" w:hAnsi="Times New Roman" w:cs="Times New Roman"/>
          <w:lang w:val="sr-Cyrl-RS"/>
        </w:rPr>
        <w:t xml:space="preserve"> приоритизациј</w:t>
      </w:r>
      <w:r w:rsidR="0028568D" w:rsidRPr="00226F9D">
        <w:rPr>
          <w:rFonts w:ascii="Times New Roman" w:hAnsi="Times New Roman" w:cs="Times New Roman"/>
          <w:lang w:val="sr-Cyrl-RS"/>
        </w:rPr>
        <w:t>е</w:t>
      </w:r>
      <w:r w:rsidRPr="00226F9D">
        <w:rPr>
          <w:rFonts w:ascii="Times New Roman" w:hAnsi="Times New Roman" w:cs="Times New Roman"/>
          <w:lang w:val="sr-Cyrl-RS"/>
        </w:rPr>
        <w:t xml:space="preserve"> пројеката и адекватн</w:t>
      </w:r>
      <w:r w:rsidR="0028568D" w:rsidRPr="00226F9D">
        <w:rPr>
          <w:rFonts w:ascii="Times New Roman" w:hAnsi="Times New Roman" w:cs="Times New Roman"/>
          <w:lang w:val="sr-Cyrl-RS"/>
        </w:rPr>
        <w:t>е</w:t>
      </w:r>
      <w:r w:rsidRPr="00226F9D">
        <w:rPr>
          <w:rFonts w:ascii="Times New Roman" w:hAnsi="Times New Roman" w:cs="Times New Roman"/>
          <w:lang w:val="sr-Cyrl-RS"/>
        </w:rPr>
        <w:t xml:space="preserve"> координациј</w:t>
      </w:r>
      <w:r w:rsidR="0028568D" w:rsidRPr="00226F9D">
        <w:rPr>
          <w:rFonts w:ascii="Times New Roman" w:hAnsi="Times New Roman" w:cs="Times New Roman"/>
          <w:lang w:val="sr-Cyrl-RS"/>
        </w:rPr>
        <w:t>е</w:t>
      </w:r>
      <w:r w:rsidRPr="00226F9D">
        <w:rPr>
          <w:rFonts w:ascii="Times New Roman" w:hAnsi="Times New Roman" w:cs="Times New Roman"/>
          <w:lang w:val="sr-Cyrl-RS"/>
        </w:rPr>
        <w:t xml:space="preserve"> унутар ЛС.</w:t>
      </w:r>
      <w:r w:rsidR="008444F2" w:rsidRPr="008444F2">
        <w:rPr>
          <w:lang w:val="sr-Cyrl-RS"/>
        </w:rPr>
        <w:t xml:space="preserve"> </w:t>
      </w:r>
    </w:p>
    <w:p w14:paraId="0A812B31" w14:textId="7E3515B9" w:rsidR="008444F2" w:rsidRPr="001721BE" w:rsidRDefault="009E4036" w:rsidP="008444F2">
      <w:pPr>
        <w:pStyle w:val="ListParagraph"/>
        <w:numPr>
          <w:ilvl w:val="0"/>
          <w:numId w:val="31"/>
        </w:numPr>
        <w:spacing w:after="0" w:line="240" w:lineRule="auto"/>
        <w:jc w:val="both"/>
        <w:rPr>
          <w:rFonts w:ascii="Times New Roman" w:hAnsi="Times New Roman" w:cs="Times New Roman"/>
          <w:lang w:val="sr-Cyrl-RS"/>
        </w:rPr>
      </w:pPr>
      <w:r w:rsidRPr="00226F9D">
        <w:rPr>
          <w:rStyle w:val="Strong"/>
          <w:rFonts w:ascii="Times New Roman" w:eastAsiaTheme="majorEastAsia" w:hAnsi="Times New Roman" w:cs="Times New Roman"/>
          <w:lang w:val="sr-Cyrl-RS"/>
        </w:rPr>
        <w:t>Финансијска контрола и транспарентност</w:t>
      </w:r>
      <w:r w:rsidRPr="00226F9D">
        <w:rPr>
          <w:rFonts w:ascii="Times New Roman" w:hAnsi="Times New Roman" w:cs="Times New Roman"/>
          <w:lang w:val="sr-Cyrl-RS"/>
        </w:rPr>
        <w:t xml:space="preserve"> – интерна ревизија</w:t>
      </w:r>
      <w:r w:rsidR="00816318" w:rsidRPr="00226F9D">
        <w:rPr>
          <w:rFonts w:ascii="Times New Roman" w:hAnsi="Times New Roman" w:cs="Times New Roman"/>
          <w:lang w:val="sr-Cyrl-RS"/>
        </w:rPr>
        <w:t xml:space="preserve"> (ИР)</w:t>
      </w:r>
      <w:r w:rsidRPr="00226F9D">
        <w:rPr>
          <w:rFonts w:ascii="Times New Roman" w:hAnsi="Times New Roman" w:cs="Times New Roman"/>
          <w:lang w:val="sr-Cyrl-RS"/>
        </w:rPr>
        <w:t xml:space="preserve"> и </w:t>
      </w:r>
      <w:r w:rsidR="004248EC" w:rsidRPr="00226F9D">
        <w:rPr>
          <w:rFonts w:ascii="Times New Roman" w:hAnsi="Times New Roman" w:cs="Times New Roman"/>
          <w:lang w:val="sr-Cyrl-RS"/>
        </w:rPr>
        <w:t>финансијско управљање и контрола</w:t>
      </w:r>
      <w:r w:rsidRPr="00226F9D">
        <w:rPr>
          <w:rFonts w:ascii="Times New Roman" w:hAnsi="Times New Roman" w:cs="Times New Roman"/>
          <w:lang w:val="sr-Cyrl-RS"/>
        </w:rPr>
        <w:t xml:space="preserve"> </w:t>
      </w:r>
      <w:r w:rsidR="00816318" w:rsidRPr="00226F9D">
        <w:rPr>
          <w:rFonts w:ascii="Times New Roman" w:hAnsi="Times New Roman" w:cs="Times New Roman"/>
          <w:lang w:val="sr-Cyrl-RS"/>
        </w:rPr>
        <w:t xml:space="preserve">(ФУК) </w:t>
      </w:r>
      <w:r w:rsidRPr="00226F9D">
        <w:rPr>
          <w:rFonts w:ascii="Times New Roman" w:hAnsi="Times New Roman" w:cs="Times New Roman"/>
          <w:lang w:val="sr-Cyrl-RS"/>
        </w:rPr>
        <w:t>су слабо развијени, а јавност и даље нема довољно информација о буџету, извршењу, инвестицијама и задужености.</w:t>
      </w:r>
    </w:p>
    <w:p w14:paraId="485AFC90" w14:textId="77777777" w:rsidR="00FB4087" w:rsidRDefault="00FB4087" w:rsidP="00090884">
      <w:pPr>
        <w:spacing w:after="0" w:line="240" w:lineRule="auto"/>
        <w:jc w:val="both"/>
        <w:rPr>
          <w:rFonts w:ascii="Times New Roman" w:hAnsi="Times New Roman" w:cs="Times New Roman"/>
          <w:lang w:val="sr-Cyrl-RS"/>
        </w:rPr>
      </w:pPr>
    </w:p>
    <w:p w14:paraId="1AAC43A9" w14:textId="77777777" w:rsidR="004E7B47" w:rsidRPr="00226F9D" w:rsidRDefault="004E7B47" w:rsidP="00090884">
      <w:pPr>
        <w:spacing w:after="0" w:line="240" w:lineRule="auto"/>
        <w:jc w:val="both"/>
        <w:rPr>
          <w:rFonts w:ascii="Times New Roman" w:hAnsi="Times New Roman" w:cs="Times New Roman"/>
          <w:lang w:val="sr-Cyrl-RS"/>
        </w:rPr>
      </w:pPr>
    </w:p>
    <w:p w14:paraId="4F288F9B" w14:textId="33D40ADE" w:rsidR="00D7492E" w:rsidRPr="00226F9D" w:rsidRDefault="00D7492E" w:rsidP="0009088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 xml:space="preserve">Током спровођења овог Програма </w:t>
      </w:r>
      <w:r w:rsidR="002429AD" w:rsidRPr="00226F9D">
        <w:rPr>
          <w:rFonts w:ascii="Times New Roman" w:hAnsi="Times New Roman" w:cs="Times New Roman"/>
          <w:lang w:val="sr-Cyrl-RS"/>
        </w:rPr>
        <w:t>спроведене</w:t>
      </w:r>
      <w:r w:rsidRPr="00226F9D">
        <w:rPr>
          <w:rFonts w:ascii="Times New Roman" w:hAnsi="Times New Roman" w:cs="Times New Roman"/>
          <w:lang w:val="sr-Cyrl-RS"/>
        </w:rPr>
        <w:t xml:space="preserve"> су бројне активности</w:t>
      </w:r>
      <w:r w:rsidR="002429AD" w:rsidRPr="00226F9D">
        <w:rPr>
          <w:rFonts w:ascii="Times New Roman" w:hAnsi="Times New Roman" w:cs="Times New Roman"/>
          <w:lang w:val="sr-Cyrl-RS"/>
        </w:rPr>
        <w:t>,</w:t>
      </w:r>
      <w:r w:rsidRPr="00226F9D">
        <w:rPr>
          <w:rFonts w:ascii="Times New Roman" w:hAnsi="Times New Roman" w:cs="Times New Roman"/>
          <w:lang w:val="sr-Cyrl-RS"/>
        </w:rPr>
        <w:t xml:space="preserve"> али нису остварене и све планиране вредности показатеља за Посебни циљ </w:t>
      </w:r>
      <w:r w:rsidR="006C2B34" w:rsidRPr="00226F9D">
        <w:rPr>
          <w:rFonts w:ascii="Times New Roman" w:hAnsi="Times New Roman" w:cs="Times New Roman"/>
          <w:lang w:val="sr-Cyrl-RS"/>
        </w:rPr>
        <w:t>2</w:t>
      </w:r>
      <w:r w:rsidR="00683DB7" w:rsidRPr="00226F9D">
        <w:rPr>
          <w:rFonts w:ascii="Times New Roman" w:hAnsi="Times New Roman" w:cs="Times New Roman"/>
          <w:lang w:val="sr-Cyrl-RS"/>
        </w:rPr>
        <w:t xml:space="preserve"> - Унапређење система финансирања локалне самоуправе</w:t>
      </w:r>
      <w:r w:rsidRPr="00226F9D">
        <w:rPr>
          <w:rFonts w:ascii="Times New Roman" w:hAnsi="Times New Roman" w:cs="Times New Roman"/>
          <w:lang w:val="sr-Cyrl-RS"/>
        </w:rPr>
        <w:t xml:space="preserve">. </w:t>
      </w:r>
    </w:p>
    <w:p w14:paraId="7B097BFB" w14:textId="77777777" w:rsidR="00232B8B" w:rsidRPr="00226F9D" w:rsidRDefault="00232B8B" w:rsidP="00090884">
      <w:pPr>
        <w:spacing w:after="0" w:line="240" w:lineRule="auto"/>
        <w:jc w:val="both"/>
        <w:rPr>
          <w:rFonts w:ascii="Times New Roman" w:hAnsi="Times New Roman" w:cs="Times New Roman"/>
          <w:sz w:val="22"/>
          <w:szCs w:val="22"/>
          <w:lang w:val="sr-Cyrl-RS"/>
        </w:rPr>
      </w:pPr>
    </w:p>
    <w:p w14:paraId="0C4E2C08" w14:textId="19805560" w:rsidR="008A5788" w:rsidRPr="00226F9D" w:rsidRDefault="008A5788" w:rsidP="00090884">
      <w:pPr>
        <w:spacing w:after="0" w:line="240" w:lineRule="auto"/>
        <w:jc w:val="both"/>
        <w:rPr>
          <w:rFonts w:ascii="Times New Roman" w:hAnsi="Times New Roman" w:cs="Times New Roman"/>
          <w:i/>
          <w:iCs/>
          <w:lang w:val="sr-Cyrl-RS"/>
        </w:rPr>
      </w:pPr>
      <w:r w:rsidRPr="00226F9D">
        <w:rPr>
          <w:rFonts w:ascii="Times New Roman" w:hAnsi="Times New Roman" w:cs="Times New Roman"/>
          <w:b/>
          <w:bCs/>
          <w:i/>
          <w:iCs/>
          <w:lang w:val="sr-Cyrl-RS"/>
        </w:rPr>
        <w:t>Табела 2:</w:t>
      </w:r>
      <w:r w:rsidRPr="00226F9D">
        <w:rPr>
          <w:rFonts w:ascii="Times New Roman" w:hAnsi="Times New Roman" w:cs="Times New Roman"/>
          <w:i/>
          <w:iCs/>
          <w:lang w:val="sr-Cyrl-RS"/>
        </w:rPr>
        <w:t xml:space="preserve"> Приказ остварења показатеља на нивоу Посебног циља 2</w:t>
      </w:r>
      <w:r w:rsidR="0031658C" w:rsidRPr="00226F9D">
        <w:rPr>
          <w:rFonts w:ascii="Times New Roman" w:hAnsi="Times New Roman" w:cs="Times New Roman"/>
          <w:i/>
          <w:iCs/>
          <w:lang w:val="sr-Cyrl-RS"/>
        </w:rPr>
        <w:t>:</w:t>
      </w:r>
    </w:p>
    <w:p w14:paraId="2DFBDAD1" w14:textId="77777777" w:rsidR="008A5788" w:rsidRPr="00226F9D" w:rsidRDefault="008A5788" w:rsidP="00090884">
      <w:pPr>
        <w:spacing w:after="0" w:line="240" w:lineRule="auto"/>
        <w:jc w:val="both"/>
        <w:rPr>
          <w:rFonts w:ascii="Times New Roman" w:hAnsi="Times New Roman" w:cs="Times New Roman"/>
          <w:sz w:val="22"/>
          <w:szCs w:val="22"/>
          <w:lang w:val="sr-Cyrl-RS"/>
        </w:rPr>
      </w:pPr>
    </w:p>
    <w:tbl>
      <w:tblPr>
        <w:tblpPr w:leftFromText="180" w:rightFromText="180" w:vertAnchor="text" w:tblpXSpec="center" w:tblpY="1"/>
        <w:tblOverlap w:val="never"/>
        <w:tblW w:w="5000" w:type="pct"/>
        <w:tblLayout w:type="fixed"/>
        <w:tblLook w:val="04A0" w:firstRow="1" w:lastRow="0" w:firstColumn="1" w:lastColumn="0" w:noHBand="0" w:noVBand="1"/>
      </w:tblPr>
      <w:tblGrid>
        <w:gridCol w:w="5090"/>
        <w:gridCol w:w="1572"/>
        <w:gridCol w:w="1484"/>
        <w:gridCol w:w="1476"/>
      </w:tblGrid>
      <w:tr w:rsidR="00525794" w:rsidRPr="00226F9D" w14:paraId="1A101C2F" w14:textId="77777777" w:rsidTr="0E5AB833">
        <w:trPr>
          <w:trHeight w:val="561"/>
        </w:trPr>
        <w:tc>
          <w:tcPr>
            <w:tcW w:w="264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2064856" w14:textId="77777777" w:rsidR="008A5788" w:rsidRPr="00226F9D" w:rsidRDefault="008A5788" w:rsidP="00232B8B">
            <w:pPr>
              <w:spacing w:after="0" w:line="240" w:lineRule="auto"/>
              <w:rPr>
                <w:rFonts w:ascii="Times New Roman" w:hAnsi="Times New Roman" w:cs="Times New Roman"/>
                <w:b/>
                <w:bCs/>
                <w:sz w:val="20"/>
                <w:szCs w:val="20"/>
                <w:lang w:val="sr-Cyrl-RS"/>
              </w:rPr>
            </w:pPr>
            <w:r w:rsidRPr="00226F9D">
              <w:rPr>
                <w:rFonts w:ascii="Times New Roman" w:hAnsi="Times New Roman" w:cs="Times New Roman"/>
                <w:b/>
                <w:bCs/>
                <w:sz w:val="20"/>
                <w:szCs w:val="20"/>
                <w:lang w:val="sr-Cyrl-RS"/>
              </w:rPr>
              <w:t>Показатељ(и) на нивоу посебног циља (показатељ исхода)</w:t>
            </w:r>
          </w:p>
        </w:tc>
        <w:tc>
          <w:tcPr>
            <w:tcW w:w="81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611DEDD" w14:textId="77777777" w:rsidR="008A5788" w:rsidRPr="00226F9D" w:rsidRDefault="008A5788" w:rsidP="00090884">
            <w:pPr>
              <w:spacing w:after="0" w:line="240" w:lineRule="auto"/>
              <w:jc w:val="both"/>
              <w:rPr>
                <w:rFonts w:ascii="Times New Roman" w:hAnsi="Times New Roman" w:cs="Times New Roman"/>
                <w:b/>
                <w:bCs/>
                <w:sz w:val="20"/>
                <w:szCs w:val="20"/>
                <w:lang w:val="sr-Cyrl-RS"/>
              </w:rPr>
            </w:pPr>
            <w:r w:rsidRPr="00226F9D">
              <w:rPr>
                <w:rFonts w:ascii="Times New Roman" w:hAnsi="Times New Roman" w:cs="Times New Roman"/>
                <w:b/>
                <w:bCs/>
                <w:sz w:val="20"/>
                <w:szCs w:val="20"/>
                <w:lang w:val="sr-Cyrl-RS"/>
              </w:rPr>
              <w:t xml:space="preserve">Почетна вредност </w:t>
            </w:r>
          </w:p>
        </w:tc>
        <w:tc>
          <w:tcPr>
            <w:tcW w:w="771"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69F9308" w14:textId="77777777" w:rsidR="008A5788" w:rsidRPr="00226F9D" w:rsidRDefault="008A5788" w:rsidP="00090884">
            <w:pPr>
              <w:spacing w:after="0" w:line="240" w:lineRule="auto"/>
              <w:jc w:val="both"/>
              <w:rPr>
                <w:rFonts w:ascii="Times New Roman" w:hAnsi="Times New Roman" w:cs="Times New Roman"/>
                <w:b/>
                <w:bCs/>
                <w:sz w:val="20"/>
                <w:szCs w:val="20"/>
                <w:lang w:val="sr-Cyrl-RS"/>
              </w:rPr>
            </w:pPr>
            <w:r w:rsidRPr="00226F9D">
              <w:rPr>
                <w:rFonts w:ascii="Times New Roman" w:hAnsi="Times New Roman" w:cs="Times New Roman"/>
                <w:b/>
                <w:bCs/>
                <w:sz w:val="20"/>
                <w:szCs w:val="20"/>
                <w:lang w:val="sr-Cyrl-RS"/>
              </w:rPr>
              <w:t>Планирана вредност</w:t>
            </w:r>
          </w:p>
        </w:tc>
        <w:tc>
          <w:tcPr>
            <w:tcW w:w="76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2D89671" w14:textId="094DC554" w:rsidR="008A5788" w:rsidRPr="00226F9D" w:rsidRDefault="6119528C" w:rsidP="00090884">
            <w:pPr>
              <w:spacing w:after="0" w:line="240" w:lineRule="auto"/>
              <w:jc w:val="both"/>
              <w:rPr>
                <w:rFonts w:ascii="Times New Roman" w:hAnsi="Times New Roman" w:cs="Times New Roman"/>
                <w:b/>
                <w:bCs/>
                <w:sz w:val="20"/>
                <w:szCs w:val="20"/>
                <w:lang w:val="sr-Cyrl-RS"/>
              </w:rPr>
            </w:pPr>
            <w:r w:rsidRPr="00226F9D">
              <w:rPr>
                <w:rFonts w:ascii="Times New Roman" w:hAnsi="Times New Roman" w:cs="Times New Roman"/>
                <w:b/>
                <w:bCs/>
                <w:sz w:val="20"/>
                <w:szCs w:val="20"/>
                <w:lang w:val="sr-Cyrl-RS"/>
              </w:rPr>
              <w:t>Остварена вредност</w:t>
            </w:r>
          </w:p>
        </w:tc>
      </w:tr>
      <w:tr w:rsidR="00525794" w:rsidRPr="00226F9D" w14:paraId="400A774D" w14:textId="77777777" w:rsidTr="0E5AB833">
        <w:trPr>
          <w:trHeight w:val="554"/>
        </w:trPr>
        <w:tc>
          <w:tcPr>
            <w:tcW w:w="2645" w:type="pct"/>
            <w:tcBorders>
              <w:top w:val="single" w:sz="4" w:space="0" w:color="auto"/>
              <w:left w:val="single" w:sz="4" w:space="0" w:color="auto"/>
              <w:bottom w:val="single" w:sz="4" w:space="0" w:color="auto"/>
              <w:right w:val="single" w:sz="4" w:space="0" w:color="auto"/>
            </w:tcBorders>
            <w:noWrap/>
            <w:vAlign w:val="center"/>
            <w:hideMark/>
          </w:tcPr>
          <w:p w14:paraId="7715F436" w14:textId="395B41AD" w:rsidR="008A5788" w:rsidRPr="00226F9D" w:rsidRDefault="00D17D00"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Удео пореских прихода ЛС у укупним пореским приходима у Републици Србији</w:t>
            </w:r>
          </w:p>
        </w:tc>
        <w:tc>
          <w:tcPr>
            <w:tcW w:w="817" w:type="pct"/>
            <w:tcBorders>
              <w:top w:val="nil"/>
              <w:left w:val="nil"/>
              <w:bottom w:val="single" w:sz="4" w:space="0" w:color="auto"/>
              <w:right w:val="single" w:sz="4" w:space="0" w:color="auto"/>
            </w:tcBorders>
            <w:shd w:val="clear" w:color="auto" w:fill="FFFFFF" w:themeFill="background1"/>
            <w:vAlign w:val="center"/>
            <w:hideMark/>
          </w:tcPr>
          <w:p w14:paraId="0EAD3219" w14:textId="77777777" w:rsidR="00232B8B" w:rsidRPr="00226F9D" w:rsidRDefault="00D17D00"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10.12%</w:t>
            </w:r>
          </w:p>
          <w:p w14:paraId="2046C437" w14:textId="66DEDC10" w:rsidR="008A5788" w:rsidRPr="00226F9D" w:rsidRDefault="00235D98"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Latn-RS"/>
              </w:rPr>
              <w:t>(2020)</w:t>
            </w:r>
          </w:p>
        </w:tc>
        <w:tc>
          <w:tcPr>
            <w:tcW w:w="771" w:type="pct"/>
            <w:tcBorders>
              <w:top w:val="nil"/>
              <w:left w:val="nil"/>
              <w:bottom w:val="single" w:sz="4" w:space="0" w:color="auto"/>
              <w:right w:val="single" w:sz="4" w:space="0" w:color="auto"/>
            </w:tcBorders>
            <w:vAlign w:val="center"/>
            <w:hideMark/>
          </w:tcPr>
          <w:p w14:paraId="55E22A8D" w14:textId="42E64437" w:rsidR="008A5788" w:rsidRPr="00226F9D" w:rsidRDefault="00D17D00"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Cyrl-RS"/>
              </w:rPr>
              <w:t>12.30%</w:t>
            </w:r>
            <w:r w:rsidR="00235D98" w:rsidRPr="00226F9D">
              <w:rPr>
                <w:rFonts w:ascii="Times New Roman" w:hAnsi="Times New Roman" w:cs="Times New Roman"/>
                <w:sz w:val="20"/>
                <w:szCs w:val="20"/>
                <w:lang w:val="sr-Latn-RS"/>
              </w:rPr>
              <w:t xml:space="preserve"> </w:t>
            </w:r>
            <w:r w:rsidR="009A5896" w:rsidRPr="00226F9D">
              <w:rPr>
                <w:rFonts w:ascii="Times New Roman" w:hAnsi="Times New Roman" w:cs="Times New Roman"/>
                <w:sz w:val="20"/>
                <w:szCs w:val="20"/>
                <w:lang w:val="sr-Latn-RS"/>
              </w:rPr>
              <w:t>(2025)</w:t>
            </w:r>
          </w:p>
        </w:tc>
        <w:tc>
          <w:tcPr>
            <w:tcW w:w="767" w:type="pct"/>
            <w:tcBorders>
              <w:top w:val="nil"/>
              <w:left w:val="nil"/>
              <w:bottom w:val="single" w:sz="4" w:space="0" w:color="auto"/>
              <w:right w:val="single" w:sz="4" w:space="0" w:color="auto"/>
            </w:tcBorders>
            <w:shd w:val="clear" w:color="auto" w:fill="FFFFFF" w:themeFill="background1"/>
            <w:vAlign w:val="center"/>
            <w:hideMark/>
          </w:tcPr>
          <w:p w14:paraId="6547A112" w14:textId="6B5802AA" w:rsidR="004D2CC0" w:rsidRPr="00226F9D" w:rsidRDefault="290DA2A6"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10.</w:t>
            </w:r>
            <w:r w:rsidR="00B121F7" w:rsidRPr="00226F9D">
              <w:rPr>
                <w:rFonts w:ascii="Times New Roman" w:hAnsi="Times New Roman" w:cs="Times New Roman"/>
                <w:sz w:val="20"/>
                <w:szCs w:val="20"/>
                <w:lang w:val="sr-Cyrl-RS"/>
              </w:rPr>
              <w:t>50</w:t>
            </w:r>
            <w:r w:rsidR="00B121F7" w:rsidRPr="00226F9D" w:rsidDel="00B121F7">
              <w:rPr>
                <w:rFonts w:ascii="Times New Roman" w:hAnsi="Times New Roman" w:cs="Times New Roman"/>
                <w:sz w:val="20"/>
                <w:szCs w:val="20"/>
                <w:lang w:val="sr-Cyrl-RS"/>
              </w:rPr>
              <w:t xml:space="preserve"> </w:t>
            </w:r>
            <w:r w:rsidR="644F6C1E" w:rsidRPr="00226F9D">
              <w:rPr>
                <w:rFonts w:ascii="Times New Roman" w:hAnsi="Times New Roman" w:cs="Times New Roman"/>
                <w:sz w:val="20"/>
                <w:szCs w:val="20"/>
                <w:lang w:val="sr-Cyrl-RS"/>
              </w:rPr>
              <w:t>%</w:t>
            </w:r>
          </w:p>
          <w:p w14:paraId="60874261" w14:textId="2A6B15D7" w:rsidR="008A5788" w:rsidRPr="00226F9D" w:rsidRDefault="009A5896"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Latn-RS"/>
              </w:rPr>
              <w:t>(</w:t>
            </w:r>
            <w:r w:rsidR="00B121F7" w:rsidRPr="00226F9D">
              <w:rPr>
                <w:rFonts w:ascii="Times New Roman" w:hAnsi="Times New Roman" w:cs="Times New Roman"/>
                <w:sz w:val="20"/>
                <w:szCs w:val="20"/>
                <w:lang w:val="sr-Cyrl-RS"/>
              </w:rPr>
              <w:t>2025</w:t>
            </w:r>
            <w:r w:rsidRPr="00226F9D">
              <w:rPr>
                <w:rFonts w:ascii="Times New Roman" w:hAnsi="Times New Roman" w:cs="Times New Roman"/>
                <w:sz w:val="20"/>
                <w:szCs w:val="20"/>
                <w:lang w:val="sr-Latn-RS"/>
              </w:rPr>
              <w:t>)</w:t>
            </w:r>
          </w:p>
        </w:tc>
      </w:tr>
      <w:tr w:rsidR="00525794" w:rsidRPr="00226F9D" w14:paraId="04FCB3AB" w14:textId="77777777" w:rsidTr="0E5AB833">
        <w:trPr>
          <w:trHeight w:val="548"/>
        </w:trPr>
        <w:tc>
          <w:tcPr>
            <w:tcW w:w="2645" w:type="pct"/>
            <w:tcBorders>
              <w:top w:val="single" w:sz="4" w:space="0" w:color="auto"/>
              <w:left w:val="single" w:sz="4" w:space="0" w:color="auto"/>
              <w:bottom w:val="single" w:sz="4" w:space="0" w:color="auto"/>
              <w:right w:val="single" w:sz="4" w:space="0" w:color="auto"/>
            </w:tcBorders>
            <w:vAlign w:val="center"/>
            <w:hideMark/>
          </w:tcPr>
          <w:p w14:paraId="6C8FACAC" w14:textId="4F7F2C2C" w:rsidR="008A5788" w:rsidRPr="00226F9D" w:rsidRDefault="00D17D00"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Удео капиталних издатака у укупним издацима локалне самоуправе</w:t>
            </w:r>
          </w:p>
        </w:tc>
        <w:tc>
          <w:tcPr>
            <w:tcW w:w="817" w:type="pct"/>
            <w:tcBorders>
              <w:top w:val="nil"/>
              <w:left w:val="nil"/>
              <w:bottom w:val="single" w:sz="4" w:space="0" w:color="auto"/>
              <w:right w:val="single" w:sz="4" w:space="0" w:color="auto"/>
            </w:tcBorders>
            <w:shd w:val="clear" w:color="auto" w:fill="FFFFFF" w:themeFill="background1"/>
            <w:vAlign w:val="center"/>
            <w:hideMark/>
          </w:tcPr>
          <w:p w14:paraId="5F77D9FE" w14:textId="77777777" w:rsidR="00232B8B" w:rsidRPr="00226F9D" w:rsidRDefault="00D17D00"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15.54%</w:t>
            </w:r>
          </w:p>
          <w:p w14:paraId="5EE02B4F" w14:textId="4BED08CF" w:rsidR="008A5788" w:rsidRPr="00226F9D" w:rsidRDefault="009A5896"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Latn-RS"/>
              </w:rPr>
              <w:t>(2019)</w:t>
            </w:r>
          </w:p>
        </w:tc>
        <w:tc>
          <w:tcPr>
            <w:tcW w:w="771" w:type="pct"/>
            <w:tcBorders>
              <w:top w:val="nil"/>
              <w:left w:val="nil"/>
              <w:bottom w:val="single" w:sz="4" w:space="0" w:color="auto"/>
              <w:right w:val="single" w:sz="4" w:space="0" w:color="auto"/>
            </w:tcBorders>
            <w:vAlign w:val="center"/>
            <w:hideMark/>
          </w:tcPr>
          <w:p w14:paraId="58EA5408" w14:textId="7A5BC53C" w:rsidR="008A5788" w:rsidRPr="00226F9D" w:rsidRDefault="00D17D00"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Cyrl-RS"/>
              </w:rPr>
              <w:t>17.50%</w:t>
            </w:r>
            <w:r w:rsidR="009A5896" w:rsidRPr="00226F9D">
              <w:rPr>
                <w:rFonts w:ascii="Times New Roman" w:hAnsi="Times New Roman" w:cs="Times New Roman"/>
                <w:sz w:val="20"/>
                <w:szCs w:val="20"/>
                <w:lang w:val="sr-Latn-RS"/>
              </w:rPr>
              <w:t xml:space="preserve"> (2025)</w:t>
            </w:r>
          </w:p>
        </w:tc>
        <w:tc>
          <w:tcPr>
            <w:tcW w:w="767" w:type="pct"/>
            <w:tcBorders>
              <w:top w:val="nil"/>
              <w:left w:val="nil"/>
              <w:bottom w:val="single" w:sz="4" w:space="0" w:color="auto"/>
              <w:right w:val="single" w:sz="4" w:space="0" w:color="auto"/>
            </w:tcBorders>
            <w:shd w:val="clear" w:color="auto" w:fill="FFFFFF" w:themeFill="background1"/>
            <w:vAlign w:val="center"/>
            <w:hideMark/>
          </w:tcPr>
          <w:p w14:paraId="4EFC251B" w14:textId="31578ED9" w:rsidR="00232B8B" w:rsidRPr="00226F9D" w:rsidRDefault="00B121F7"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Cyrl-RS"/>
              </w:rPr>
              <w:t>15</w:t>
            </w:r>
            <w:r w:rsidR="000C478B" w:rsidRPr="00226F9D">
              <w:rPr>
                <w:rFonts w:ascii="Times New Roman" w:hAnsi="Times New Roman" w:cs="Times New Roman"/>
                <w:sz w:val="20"/>
                <w:szCs w:val="20"/>
                <w:lang w:val="sr-Latn-RS"/>
              </w:rPr>
              <w:t>.</w:t>
            </w:r>
            <w:r w:rsidRPr="00226F9D">
              <w:rPr>
                <w:rFonts w:ascii="Times New Roman" w:hAnsi="Times New Roman" w:cs="Times New Roman"/>
                <w:sz w:val="20"/>
                <w:szCs w:val="20"/>
                <w:lang w:val="sr-Cyrl-RS"/>
              </w:rPr>
              <w:t>80</w:t>
            </w:r>
            <w:r w:rsidR="00D01EFC" w:rsidRPr="00226F9D">
              <w:rPr>
                <w:rFonts w:ascii="Times New Roman" w:hAnsi="Times New Roman" w:cs="Times New Roman"/>
                <w:sz w:val="20"/>
                <w:szCs w:val="20"/>
                <w:lang w:val="sr-Cyrl-RS"/>
              </w:rPr>
              <w:t>%</w:t>
            </w:r>
          </w:p>
          <w:p w14:paraId="30A6AB0C" w14:textId="070FE7CA" w:rsidR="008A5788" w:rsidRPr="00226F9D" w:rsidRDefault="00AF55CA" w:rsidP="00B121F7">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w:t>
            </w:r>
            <w:r w:rsidR="00B121F7" w:rsidRPr="00226F9D">
              <w:rPr>
                <w:rFonts w:ascii="Times New Roman" w:hAnsi="Times New Roman" w:cs="Times New Roman"/>
                <w:sz w:val="20"/>
                <w:szCs w:val="20"/>
                <w:lang w:val="sr-Cyrl-RS"/>
              </w:rPr>
              <w:t>2025</w:t>
            </w:r>
            <w:r w:rsidR="00427319" w:rsidRPr="00226F9D">
              <w:rPr>
                <w:rFonts w:ascii="Times New Roman" w:hAnsi="Times New Roman" w:cs="Times New Roman"/>
                <w:sz w:val="20"/>
                <w:szCs w:val="20"/>
                <w:lang w:val="sr-Cyrl-RS"/>
              </w:rPr>
              <w:t>)</w:t>
            </w:r>
          </w:p>
        </w:tc>
      </w:tr>
      <w:tr w:rsidR="00525794" w:rsidRPr="00226F9D" w14:paraId="58A73B00" w14:textId="77777777" w:rsidTr="0E5AB833">
        <w:trPr>
          <w:trHeight w:val="571"/>
        </w:trPr>
        <w:tc>
          <w:tcPr>
            <w:tcW w:w="2645" w:type="pct"/>
            <w:tcBorders>
              <w:top w:val="single" w:sz="4" w:space="0" w:color="auto"/>
              <w:left w:val="single" w:sz="4" w:space="0" w:color="auto"/>
              <w:bottom w:val="single" w:sz="4" w:space="0" w:color="auto"/>
              <w:right w:val="single" w:sz="4" w:space="0" w:color="auto"/>
            </w:tcBorders>
            <w:vAlign w:val="center"/>
            <w:hideMark/>
          </w:tcPr>
          <w:p w14:paraId="6D856575" w14:textId="6778A254" w:rsidR="008A5788" w:rsidRPr="00226F9D" w:rsidRDefault="00D17D00"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 xml:space="preserve">Удео ЈЛС које имају усвојен средњорочни план </w:t>
            </w:r>
          </w:p>
        </w:tc>
        <w:tc>
          <w:tcPr>
            <w:tcW w:w="817" w:type="pct"/>
            <w:tcBorders>
              <w:top w:val="nil"/>
              <w:left w:val="nil"/>
              <w:bottom w:val="single" w:sz="4" w:space="0" w:color="auto"/>
              <w:right w:val="single" w:sz="4" w:space="0" w:color="auto"/>
            </w:tcBorders>
            <w:shd w:val="clear" w:color="auto" w:fill="FFFFFF" w:themeFill="background1"/>
            <w:vAlign w:val="center"/>
            <w:hideMark/>
          </w:tcPr>
          <w:p w14:paraId="21C25C68" w14:textId="77777777" w:rsidR="00232B8B" w:rsidRPr="00226F9D" w:rsidRDefault="00D17D00"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Cyrl-RS"/>
              </w:rPr>
              <w:t>0%</w:t>
            </w:r>
          </w:p>
          <w:p w14:paraId="31923E81" w14:textId="395F8D74" w:rsidR="008A5788" w:rsidRPr="00226F9D" w:rsidRDefault="009A5896"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Latn-RS"/>
              </w:rPr>
              <w:t>(2020)</w:t>
            </w:r>
          </w:p>
        </w:tc>
        <w:tc>
          <w:tcPr>
            <w:tcW w:w="771" w:type="pct"/>
            <w:tcBorders>
              <w:top w:val="nil"/>
              <w:left w:val="nil"/>
              <w:bottom w:val="single" w:sz="4" w:space="0" w:color="auto"/>
              <w:right w:val="single" w:sz="4" w:space="0" w:color="auto"/>
            </w:tcBorders>
            <w:vAlign w:val="center"/>
            <w:hideMark/>
          </w:tcPr>
          <w:p w14:paraId="762660E1" w14:textId="77777777" w:rsidR="00232B8B" w:rsidRPr="00226F9D" w:rsidRDefault="00D17D00"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Cyrl-RS"/>
              </w:rPr>
              <w:t>40%</w:t>
            </w:r>
          </w:p>
          <w:p w14:paraId="52749E39" w14:textId="38998F97" w:rsidR="008A5788" w:rsidRPr="00226F9D" w:rsidRDefault="009A5896"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Latn-RS"/>
              </w:rPr>
              <w:t>(2025)</w:t>
            </w:r>
          </w:p>
        </w:tc>
        <w:tc>
          <w:tcPr>
            <w:tcW w:w="767" w:type="pct"/>
            <w:tcBorders>
              <w:top w:val="nil"/>
              <w:left w:val="nil"/>
              <w:bottom w:val="single" w:sz="4" w:space="0" w:color="auto"/>
              <w:right w:val="single" w:sz="4" w:space="0" w:color="auto"/>
            </w:tcBorders>
            <w:shd w:val="clear" w:color="auto" w:fill="FFFFFF" w:themeFill="background1"/>
            <w:vAlign w:val="center"/>
            <w:hideMark/>
          </w:tcPr>
          <w:p w14:paraId="24077862" w14:textId="083BD267" w:rsidR="00FB0A6F" w:rsidRPr="00226F9D" w:rsidRDefault="00B121F7"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6</w:t>
            </w:r>
            <w:r w:rsidR="0002426C" w:rsidRPr="00226F9D">
              <w:rPr>
                <w:rFonts w:ascii="Times New Roman" w:hAnsi="Times New Roman" w:cs="Times New Roman"/>
                <w:sz w:val="20"/>
                <w:szCs w:val="20"/>
                <w:lang w:val="sr-Latn-RS"/>
              </w:rPr>
              <w:t>.</w:t>
            </w:r>
            <w:r w:rsidRPr="00226F9D">
              <w:rPr>
                <w:rFonts w:ascii="Times New Roman" w:hAnsi="Times New Roman" w:cs="Times New Roman"/>
                <w:sz w:val="20"/>
                <w:szCs w:val="20"/>
                <w:lang w:val="sr-Cyrl-RS"/>
              </w:rPr>
              <w:t xml:space="preserve">20 </w:t>
            </w:r>
            <w:r w:rsidR="00ABF4D0" w:rsidRPr="00226F9D">
              <w:rPr>
                <w:rFonts w:ascii="Times New Roman" w:hAnsi="Times New Roman" w:cs="Times New Roman"/>
                <w:sz w:val="20"/>
                <w:szCs w:val="20"/>
                <w:lang w:val="sr-Cyrl-RS"/>
              </w:rPr>
              <w:t>%</w:t>
            </w:r>
          </w:p>
          <w:p w14:paraId="5EE6D5DC" w14:textId="7A037EB9" w:rsidR="008A5788" w:rsidRPr="00226F9D" w:rsidRDefault="009A5896" w:rsidP="00B121F7">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Latn-RS"/>
              </w:rPr>
              <w:t>(</w:t>
            </w:r>
            <w:r w:rsidR="00E926A6" w:rsidRPr="00226F9D">
              <w:rPr>
                <w:rFonts w:ascii="Times New Roman" w:hAnsi="Times New Roman" w:cs="Times New Roman"/>
                <w:sz w:val="20"/>
                <w:szCs w:val="20"/>
                <w:lang w:val="sr-Latn-RS"/>
              </w:rPr>
              <w:t>2025</w:t>
            </w:r>
            <w:r w:rsidRPr="00226F9D">
              <w:rPr>
                <w:rFonts w:ascii="Times New Roman" w:hAnsi="Times New Roman" w:cs="Times New Roman"/>
                <w:sz w:val="20"/>
                <w:szCs w:val="20"/>
                <w:lang w:val="sr-Latn-RS"/>
              </w:rPr>
              <w:t>)</w:t>
            </w:r>
          </w:p>
        </w:tc>
      </w:tr>
    </w:tbl>
    <w:p w14:paraId="140E283A" w14:textId="77777777" w:rsidR="008A5788" w:rsidRPr="00226F9D" w:rsidRDefault="008A5788" w:rsidP="006B59F4">
      <w:pPr>
        <w:spacing w:after="0" w:line="240" w:lineRule="auto"/>
        <w:jc w:val="both"/>
        <w:rPr>
          <w:rFonts w:ascii="Times New Roman" w:eastAsia="Calibri" w:hAnsi="Times New Roman" w:cs="Times New Roman"/>
          <w:sz w:val="22"/>
          <w:szCs w:val="22"/>
          <w:lang w:val="sr-Cyrl-RS"/>
        </w:rPr>
      </w:pPr>
    </w:p>
    <w:p w14:paraId="7BE6DEAC" w14:textId="729D7A71" w:rsidR="00443547" w:rsidRPr="00226F9D" w:rsidRDefault="00A704DB" w:rsidP="006B59F4">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lang w:val="sr-Cyrl-RS"/>
        </w:rPr>
        <w:t>В</w:t>
      </w:r>
      <w:r w:rsidR="5D733BC0" w:rsidRPr="00226F9D">
        <w:rPr>
          <w:rFonts w:ascii="Times New Roman" w:eastAsia="Calibri" w:hAnsi="Times New Roman" w:cs="Times New Roman"/>
          <w:lang w:val="sr-Cyrl-RS"/>
        </w:rPr>
        <w:t xml:space="preserve">редности за </w:t>
      </w:r>
      <w:r w:rsidR="0CF7F604" w:rsidRPr="00226F9D">
        <w:rPr>
          <w:rFonts w:ascii="Times New Roman" w:eastAsia="Calibri" w:hAnsi="Times New Roman" w:cs="Times New Roman"/>
          <w:lang w:val="sr-Cyrl-RS"/>
        </w:rPr>
        <w:t>у</w:t>
      </w:r>
      <w:r w:rsidR="5D733BC0" w:rsidRPr="00226F9D">
        <w:rPr>
          <w:rFonts w:ascii="Times New Roman" w:eastAsia="Calibri" w:hAnsi="Times New Roman" w:cs="Times New Roman"/>
          <w:lang w:val="sr-Cyrl-RS"/>
        </w:rPr>
        <w:t xml:space="preserve">напређење система финансирања локалне самоуправе </w:t>
      </w:r>
      <w:r w:rsidR="007F7916" w:rsidRPr="00226F9D">
        <w:rPr>
          <w:rFonts w:ascii="Times New Roman" w:eastAsia="Calibri" w:hAnsi="Times New Roman" w:cs="Times New Roman"/>
          <w:lang w:val="sr-Cyrl-RS"/>
        </w:rPr>
        <w:t>имале</w:t>
      </w:r>
      <w:r w:rsidR="5D733BC0" w:rsidRPr="00226F9D">
        <w:rPr>
          <w:rFonts w:ascii="Times New Roman" w:eastAsia="Calibri" w:hAnsi="Times New Roman" w:cs="Times New Roman"/>
          <w:lang w:val="sr-Cyrl-RS"/>
        </w:rPr>
        <w:t xml:space="preserve"> су</w:t>
      </w:r>
      <w:r w:rsidR="71FEBDC2" w:rsidRPr="00226F9D">
        <w:rPr>
          <w:rFonts w:ascii="Times New Roman" w:eastAsia="Calibri" w:hAnsi="Times New Roman" w:cs="Times New Roman"/>
          <w:lang w:val="sr-Cyrl-RS"/>
        </w:rPr>
        <w:t xml:space="preserve"> </w:t>
      </w:r>
      <w:r w:rsidR="007F7916" w:rsidRPr="00226F9D">
        <w:rPr>
          <w:rFonts w:ascii="Times New Roman" w:eastAsia="Calibri" w:hAnsi="Times New Roman" w:cs="Times New Roman"/>
          <w:lang w:val="sr-Cyrl-RS"/>
        </w:rPr>
        <w:t xml:space="preserve">позитиван тренд </w:t>
      </w:r>
      <w:r w:rsidR="00CA4201" w:rsidRPr="00226F9D">
        <w:rPr>
          <w:rFonts w:ascii="Times New Roman" w:eastAsia="Calibri" w:hAnsi="Times New Roman" w:cs="Times New Roman"/>
          <w:lang w:val="sr-Cyrl-RS"/>
        </w:rPr>
        <w:t xml:space="preserve">током већег дела претходног референтног периода </w:t>
      </w:r>
      <w:r w:rsidR="5D733BC0" w:rsidRPr="00226F9D">
        <w:rPr>
          <w:rFonts w:ascii="Times New Roman" w:eastAsia="Calibri" w:hAnsi="Times New Roman" w:cs="Times New Roman"/>
          <w:lang w:val="sr-Cyrl-RS"/>
        </w:rPr>
        <w:t xml:space="preserve">када се ради о </w:t>
      </w:r>
      <w:r w:rsidR="5D733BC0" w:rsidRPr="00226F9D">
        <w:rPr>
          <w:rFonts w:ascii="Times New Roman" w:eastAsia="Calibri" w:hAnsi="Times New Roman" w:cs="Times New Roman"/>
          <w:i/>
          <w:iCs/>
          <w:lang w:val="sr-Cyrl-RS"/>
        </w:rPr>
        <w:t>уделу капиталних издатака у укупним издацима локалне самоуправе</w:t>
      </w:r>
      <w:r w:rsidR="004E6B42" w:rsidRPr="00226F9D">
        <w:rPr>
          <w:rFonts w:ascii="Times New Roman" w:eastAsia="Calibri" w:hAnsi="Times New Roman" w:cs="Times New Roman"/>
          <w:lang w:val="sr-Cyrl-RS"/>
        </w:rPr>
        <w:t xml:space="preserve">: </w:t>
      </w:r>
      <w:r w:rsidR="6BE8D0CC" w:rsidRPr="00226F9D">
        <w:rPr>
          <w:rFonts w:ascii="Times New Roman" w:eastAsia="Calibri" w:hAnsi="Times New Roman" w:cs="Times New Roman"/>
          <w:lang w:val="sr-Cyrl-RS"/>
        </w:rPr>
        <w:t>планирано 17,5</w:t>
      </w:r>
      <w:r w:rsidR="045DD0F3" w:rsidRPr="00226F9D">
        <w:rPr>
          <w:rFonts w:ascii="Times New Roman" w:eastAsia="Calibri" w:hAnsi="Times New Roman" w:cs="Times New Roman"/>
          <w:lang w:val="sr-Cyrl-RS"/>
        </w:rPr>
        <w:t>%</w:t>
      </w:r>
      <w:r w:rsidR="6BE8D0CC" w:rsidRPr="00226F9D">
        <w:rPr>
          <w:rFonts w:ascii="Times New Roman" w:eastAsia="Calibri" w:hAnsi="Times New Roman" w:cs="Times New Roman"/>
          <w:lang w:val="sr-Cyrl-RS"/>
        </w:rPr>
        <w:t xml:space="preserve"> у 2025.</w:t>
      </w:r>
      <w:r w:rsidR="140BE1A3" w:rsidRPr="00226F9D">
        <w:rPr>
          <w:rFonts w:ascii="Times New Roman" w:eastAsia="Calibri" w:hAnsi="Times New Roman" w:cs="Times New Roman"/>
          <w:lang w:val="sr-Cyrl-RS"/>
        </w:rPr>
        <w:t>,</w:t>
      </w:r>
      <w:r w:rsidR="6BE8D0CC" w:rsidRPr="00226F9D">
        <w:rPr>
          <w:rFonts w:ascii="Times New Roman" w:eastAsia="Calibri" w:hAnsi="Times New Roman" w:cs="Times New Roman"/>
          <w:lang w:val="sr-Cyrl-RS"/>
        </w:rPr>
        <w:t xml:space="preserve"> а </w:t>
      </w:r>
      <w:r w:rsidR="6E49D7A5" w:rsidRPr="00226F9D">
        <w:rPr>
          <w:rFonts w:ascii="Times New Roman" w:eastAsia="Calibri" w:hAnsi="Times New Roman" w:cs="Times New Roman"/>
          <w:lang w:val="sr-Cyrl-RS"/>
        </w:rPr>
        <w:t>већ у</w:t>
      </w:r>
      <w:r w:rsidR="00654704" w:rsidRPr="00226F9D">
        <w:rPr>
          <w:rFonts w:ascii="Times New Roman" w:eastAsia="Calibri" w:hAnsi="Times New Roman" w:cs="Times New Roman"/>
          <w:lang w:val="sr-Cyrl-RS"/>
        </w:rPr>
        <w:t xml:space="preserve"> </w:t>
      </w:r>
      <w:r w:rsidR="1DB46340" w:rsidRPr="00226F9D">
        <w:rPr>
          <w:rFonts w:ascii="Times New Roman" w:eastAsia="Calibri" w:hAnsi="Times New Roman" w:cs="Times New Roman"/>
          <w:lang w:val="sr-Cyrl-RS"/>
        </w:rPr>
        <w:t>202</w:t>
      </w:r>
      <w:r w:rsidR="00B60114" w:rsidRPr="00226F9D">
        <w:rPr>
          <w:rFonts w:ascii="Times New Roman" w:eastAsia="Calibri" w:hAnsi="Times New Roman" w:cs="Times New Roman"/>
          <w:lang w:val="sr-Cyrl-RS"/>
        </w:rPr>
        <w:t>4</w:t>
      </w:r>
      <w:r w:rsidR="6E49D7A5" w:rsidRPr="00226F9D">
        <w:rPr>
          <w:rFonts w:ascii="Times New Roman" w:eastAsia="Calibri" w:hAnsi="Times New Roman" w:cs="Times New Roman"/>
          <w:lang w:val="sr-Cyrl-RS"/>
        </w:rPr>
        <w:t xml:space="preserve">. години </w:t>
      </w:r>
      <w:r w:rsidR="6BE8D0CC" w:rsidRPr="00226F9D">
        <w:rPr>
          <w:rFonts w:ascii="Times New Roman" w:eastAsia="Calibri" w:hAnsi="Times New Roman" w:cs="Times New Roman"/>
          <w:lang w:val="sr-Cyrl-RS"/>
        </w:rPr>
        <w:t xml:space="preserve">достигнуто </w:t>
      </w:r>
      <w:r w:rsidR="00B60114" w:rsidRPr="00226F9D">
        <w:rPr>
          <w:rFonts w:ascii="Times New Roman" w:eastAsia="Calibri" w:hAnsi="Times New Roman" w:cs="Times New Roman"/>
          <w:lang w:val="sr-Cyrl-RS"/>
        </w:rPr>
        <w:t>18%</w:t>
      </w:r>
      <w:r w:rsidR="00A207BF" w:rsidRPr="00226F9D">
        <w:rPr>
          <w:rFonts w:ascii="Times New Roman" w:eastAsia="Calibri" w:hAnsi="Times New Roman" w:cs="Times New Roman"/>
          <w:lang w:val="sr-Cyrl-RS"/>
        </w:rPr>
        <w:t>,</w:t>
      </w:r>
      <w:r w:rsidR="00B60114" w:rsidRPr="00226F9D">
        <w:rPr>
          <w:rFonts w:ascii="Times New Roman" w:eastAsia="Calibri" w:hAnsi="Times New Roman" w:cs="Times New Roman"/>
          <w:lang w:val="sr-Cyrl-RS"/>
        </w:rPr>
        <w:t xml:space="preserve"> уз </w:t>
      </w:r>
      <w:r w:rsidR="00E25341" w:rsidRPr="00226F9D">
        <w:rPr>
          <w:rFonts w:ascii="Times New Roman" w:eastAsia="Calibri" w:hAnsi="Times New Roman" w:cs="Times New Roman"/>
          <w:lang w:val="sr-Cyrl-RS"/>
        </w:rPr>
        <w:t xml:space="preserve">међутим </w:t>
      </w:r>
      <w:r w:rsidR="00A207BF" w:rsidRPr="00226F9D">
        <w:rPr>
          <w:rFonts w:ascii="Times New Roman" w:eastAsia="Calibri" w:hAnsi="Times New Roman" w:cs="Times New Roman"/>
          <w:lang w:val="sr-Cyrl-RS"/>
        </w:rPr>
        <w:t xml:space="preserve">накнадни </w:t>
      </w:r>
      <w:r w:rsidR="00EC3C23" w:rsidRPr="00226F9D">
        <w:rPr>
          <w:rFonts w:ascii="Times New Roman" w:eastAsia="Calibri" w:hAnsi="Times New Roman" w:cs="Times New Roman"/>
          <w:lang w:val="sr-Cyrl-RS"/>
        </w:rPr>
        <w:t>пад на резултат од</w:t>
      </w:r>
      <w:r w:rsidR="6BE8D0CC" w:rsidRPr="00226F9D">
        <w:rPr>
          <w:rFonts w:ascii="Times New Roman" w:eastAsia="Calibri" w:hAnsi="Times New Roman" w:cs="Times New Roman"/>
          <w:lang w:val="sr-Cyrl-RS"/>
        </w:rPr>
        <w:t xml:space="preserve"> </w:t>
      </w:r>
      <w:r w:rsidR="1DB46340" w:rsidRPr="00226F9D">
        <w:rPr>
          <w:rFonts w:ascii="Times New Roman" w:eastAsia="Calibri" w:hAnsi="Times New Roman" w:cs="Times New Roman"/>
          <w:lang w:val="sr-Cyrl-RS"/>
        </w:rPr>
        <w:t>15,80</w:t>
      </w:r>
      <w:r w:rsidR="045DD0F3" w:rsidRPr="00226F9D">
        <w:rPr>
          <w:rFonts w:ascii="Times New Roman" w:eastAsia="Calibri" w:hAnsi="Times New Roman" w:cs="Times New Roman"/>
          <w:lang w:val="sr-Cyrl-RS"/>
        </w:rPr>
        <w:t>%</w:t>
      </w:r>
      <w:r w:rsidR="00EC3C23" w:rsidRPr="00226F9D">
        <w:rPr>
          <w:rFonts w:ascii="Times New Roman" w:eastAsia="Calibri" w:hAnsi="Times New Roman" w:cs="Times New Roman"/>
          <w:lang w:val="sr-Cyrl-RS"/>
        </w:rPr>
        <w:t xml:space="preserve"> у 2025</w:t>
      </w:r>
      <w:r w:rsidR="00A207BF" w:rsidRPr="00226F9D">
        <w:rPr>
          <w:rFonts w:ascii="Times New Roman" w:eastAsia="Calibri" w:hAnsi="Times New Roman" w:cs="Times New Roman"/>
          <w:lang w:val="sr-Cyrl-RS"/>
        </w:rPr>
        <w:t xml:space="preserve">. </w:t>
      </w:r>
      <w:r w:rsidR="00D7492E" w:rsidRPr="00226F9D" w:rsidDel="481DB00E">
        <w:rPr>
          <w:rFonts w:ascii="Times New Roman" w:eastAsia="Calibri" w:hAnsi="Times New Roman" w:cs="Times New Roman"/>
          <w:lang w:val="sr-Cyrl-RS"/>
        </w:rPr>
        <w:t>години</w:t>
      </w:r>
      <w:r w:rsidR="00D15825" w:rsidRPr="00226F9D">
        <w:rPr>
          <w:rStyle w:val="FootnoteReference"/>
          <w:rFonts w:ascii="Times New Roman" w:eastAsia="Calibri" w:hAnsi="Times New Roman" w:cs="Times New Roman"/>
          <w:lang w:val="sr-Cyrl-RS"/>
        </w:rPr>
        <w:footnoteReference w:id="45"/>
      </w:r>
      <w:r w:rsidR="5D733BC0" w:rsidRPr="00226F9D">
        <w:rPr>
          <w:rFonts w:ascii="Times New Roman" w:eastAsia="Calibri" w:hAnsi="Times New Roman" w:cs="Times New Roman"/>
          <w:lang w:val="sr-Cyrl-RS"/>
        </w:rPr>
        <w:t xml:space="preserve">. </w:t>
      </w:r>
      <w:r w:rsidR="00141340" w:rsidRPr="00226F9D">
        <w:rPr>
          <w:rFonts w:ascii="Times New Roman" w:eastAsia="Calibri" w:hAnsi="Times New Roman" w:cs="Times New Roman"/>
          <w:lang w:val="sr-Cyrl-RS"/>
        </w:rPr>
        <w:t>Стога</w:t>
      </w:r>
      <w:r w:rsidR="2EB333E9" w:rsidRPr="00226F9D">
        <w:rPr>
          <w:rFonts w:ascii="Times New Roman" w:eastAsia="Calibri" w:hAnsi="Times New Roman" w:cs="Times New Roman"/>
          <w:lang w:val="sr-Cyrl-RS"/>
        </w:rPr>
        <w:t xml:space="preserve">, </w:t>
      </w:r>
      <w:r w:rsidR="722ADE22" w:rsidRPr="00226F9D">
        <w:rPr>
          <w:rFonts w:ascii="Times New Roman" w:eastAsia="Calibri" w:hAnsi="Times New Roman" w:cs="Times New Roman"/>
          <w:lang w:val="sr-Cyrl-RS"/>
        </w:rPr>
        <w:t>повећање учешћа капиталних издатака</w:t>
      </w:r>
      <w:r w:rsidR="18922B59" w:rsidRPr="00226F9D">
        <w:rPr>
          <w:rFonts w:ascii="Times New Roman" w:eastAsia="Calibri" w:hAnsi="Times New Roman" w:cs="Times New Roman"/>
          <w:lang w:val="sr-Cyrl-RS"/>
        </w:rPr>
        <w:t xml:space="preserve"> у ЈЛС</w:t>
      </w:r>
      <w:r w:rsidR="722ADE22" w:rsidRPr="00226F9D">
        <w:rPr>
          <w:rFonts w:ascii="Times New Roman" w:eastAsia="Calibri" w:hAnsi="Times New Roman" w:cs="Times New Roman"/>
          <w:lang w:val="sr-Cyrl-RS"/>
        </w:rPr>
        <w:t xml:space="preserve"> </w:t>
      </w:r>
      <w:r w:rsidR="18922B59" w:rsidRPr="00226F9D">
        <w:rPr>
          <w:rFonts w:ascii="Times New Roman" w:eastAsia="Calibri" w:hAnsi="Times New Roman" w:cs="Times New Roman"/>
          <w:lang w:val="sr-Cyrl-RS"/>
        </w:rPr>
        <w:t>остаје и даље велики задатак</w:t>
      </w:r>
      <w:r w:rsidR="34CF71A4" w:rsidRPr="00226F9D">
        <w:rPr>
          <w:rFonts w:ascii="Times New Roman" w:eastAsia="Calibri" w:hAnsi="Times New Roman" w:cs="Times New Roman"/>
          <w:lang w:val="sr-Latn-RS"/>
        </w:rPr>
        <w:t xml:space="preserve"> </w:t>
      </w:r>
      <w:r w:rsidR="116F1AA7" w:rsidRPr="00226F9D">
        <w:rPr>
          <w:rFonts w:ascii="Times New Roman" w:eastAsia="Calibri" w:hAnsi="Times New Roman" w:cs="Times New Roman"/>
          <w:lang w:val="sr-Cyrl-RS"/>
        </w:rPr>
        <w:t xml:space="preserve">за ЈЛС, што укључује и примену </w:t>
      </w:r>
      <w:r w:rsidR="255B111C" w:rsidRPr="00226F9D">
        <w:rPr>
          <w:rFonts w:ascii="Times New Roman" w:eastAsia="Calibri" w:hAnsi="Times New Roman" w:cs="Times New Roman"/>
          <w:lang w:val="sr-Cyrl-RS"/>
        </w:rPr>
        <w:t xml:space="preserve">нове </w:t>
      </w:r>
      <w:r w:rsidR="51FF43CB" w:rsidRPr="00226F9D">
        <w:rPr>
          <w:rFonts w:ascii="Times New Roman" w:eastAsia="Calibri" w:hAnsi="Times New Roman" w:cs="Times New Roman"/>
          <w:lang w:val="sr-Cyrl-RS"/>
        </w:rPr>
        <w:t>У</w:t>
      </w:r>
      <w:r w:rsidR="22ACF078" w:rsidRPr="00226F9D">
        <w:rPr>
          <w:rFonts w:ascii="Times New Roman" w:eastAsia="Calibri" w:hAnsi="Times New Roman" w:cs="Times New Roman"/>
          <w:lang w:val="sr-Cyrl-RS"/>
        </w:rPr>
        <w:t>редбе за капиталне пројекте</w:t>
      </w:r>
      <w:r w:rsidR="51FF43CB" w:rsidRPr="00226F9D">
        <w:rPr>
          <w:rFonts w:ascii="Times New Roman" w:eastAsia="Calibri" w:hAnsi="Times New Roman" w:cs="Times New Roman"/>
          <w:lang w:val="sr-Cyrl-RS"/>
        </w:rPr>
        <w:t xml:space="preserve"> (из</w:t>
      </w:r>
      <w:r w:rsidR="3211CDF7" w:rsidRPr="00226F9D">
        <w:rPr>
          <w:rFonts w:ascii="Times New Roman" w:eastAsia="Calibri" w:hAnsi="Times New Roman" w:cs="Times New Roman"/>
          <w:lang w:val="sr-Cyrl-RS"/>
        </w:rPr>
        <w:t xml:space="preserve"> </w:t>
      </w:r>
      <w:r w:rsidR="6B7B0F47" w:rsidRPr="00226F9D">
        <w:rPr>
          <w:rFonts w:ascii="Times New Roman" w:eastAsia="Calibri" w:hAnsi="Times New Roman" w:cs="Times New Roman"/>
          <w:lang w:val="sr-Cyrl-RS"/>
        </w:rPr>
        <w:t>2023. године</w:t>
      </w:r>
      <w:r w:rsidR="51FF43CB" w:rsidRPr="00226F9D">
        <w:rPr>
          <w:rFonts w:ascii="Times New Roman" w:eastAsia="Calibri" w:hAnsi="Times New Roman" w:cs="Times New Roman"/>
          <w:lang w:val="sr-Cyrl-RS"/>
        </w:rPr>
        <w:t>)</w:t>
      </w:r>
      <w:r w:rsidR="6B7B0F47" w:rsidRPr="00226F9D">
        <w:rPr>
          <w:rFonts w:ascii="Times New Roman" w:eastAsia="Calibri" w:hAnsi="Times New Roman" w:cs="Times New Roman"/>
          <w:lang w:val="sr-Cyrl-RS"/>
        </w:rPr>
        <w:t xml:space="preserve">. </w:t>
      </w:r>
      <w:r w:rsidR="34CF71A4" w:rsidRPr="00226F9D">
        <w:rPr>
          <w:rFonts w:ascii="Times New Roman" w:eastAsia="Calibri" w:hAnsi="Times New Roman" w:cs="Times New Roman"/>
          <w:lang w:val="sr-Latn-RS"/>
        </w:rPr>
        <w:t xml:space="preserve"> </w:t>
      </w:r>
      <w:r w:rsidR="18922B59" w:rsidRPr="00226F9D">
        <w:rPr>
          <w:rFonts w:ascii="Times New Roman" w:eastAsia="Calibri" w:hAnsi="Times New Roman" w:cs="Times New Roman"/>
          <w:lang w:val="sr-Cyrl-RS"/>
        </w:rPr>
        <w:t xml:space="preserve"> </w:t>
      </w:r>
    </w:p>
    <w:p w14:paraId="123F168E" w14:textId="77777777" w:rsidR="00443547" w:rsidRPr="00226F9D" w:rsidRDefault="00443547" w:rsidP="006B59F4">
      <w:pPr>
        <w:spacing w:after="0" w:line="240" w:lineRule="auto"/>
        <w:jc w:val="both"/>
        <w:rPr>
          <w:rFonts w:ascii="Times New Roman" w:eastAsia="Calibri" w:hAnsi="Times New Roman" w:cs="Times New Roman"/>
          <w:sz w:val="22"/>
          <w:szCs w:val="22"/>
          <w:lang w:val="sr-Cyrl-RS"/>
        </w:rPr>
      </w:pPr>
    </w:p>
    <w:p w14:paraId="6166D3EF" w14:textId="7CF34ABB" w:rsidR="007522F5" w:rsidRPr="00226F9D" w:rsidRDefault="42DE6905" w:rsidP="006B59F4">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lang w:val="sr-Cyrl-RS"/>
        </w:rPr>
        <w:t>Ка</w:t>
      </w:r>
      <w:r w:rsidR="314048C6" w:rsidRPr="00226F9D">
        <w:rPr>
          <w:rFonts w:ascii="Times New Roman" w:eastAsia="Calibri" w:hAnsi="Times New Roman" w:cs="Times New Roman"/>
          <w:lang w:val="sr-Cyrl-RS"/>
        </w:rPr>
        <w:t xml:space="preserve">да </w:t>
      </w:r>
      <w:r w:rsidR="43859B59" w:rsidRPr="00226F9D">
        <w:rPr>
          <w:rFonts w:ascii="Times New Roman" w:eastAsia="Calibri" w:hAnsi="Times New Roman" w:cs="Times New Roman"/>
          <w:lang w:val="sr-Cyrl-RS"/>
        </w:rPr>
        <w:t>су у пита</w:t>
      </w:r>
      <w:r w:rsidR="4ABDE3AA" w:rsidRPr="00226F9D">
        <w:rPr>
          <w:rFonts w:ascii="Times New Roman" w:eastAsia="Calibri" w:hAnsi="Times New Roman" w:cs="Times New Roman"/>
          <w:lang w:val="sr-Cyrl-RS"/>
        </w:rPr>
        <w:t>њу</w:t>
      </w:r>
      <w:r w:rsidR="05724EEC" w:rsidRPr="00226F9D">
        <w:rPr>
          <w:rFonts w:ascii="Times New Roman" w:eastAsia="Calibri" w:hAnsi="Times New Roman" w:cs="Times New Roman"/>
          <w:lang w:val="sr-Cyrl-RS"/>
        </w:rPr>
        <w:t xml:space="preserve"> друга два индикатора, </w:t>
      </w:r>
      <w:r w:rsidR="4ABDE3AA" w:rsidRPr="00226F9D">
        <w:rPr>
          <w:rFonts w:ascii="Times New Roman" w:eastAsia="Calibri" w:hAnsi="Times New Roman" w:cs="Times New Roman"/>
          <w:lang w:val="sr-Cyrl-RS"/>
        </w:rPr>
        <w:t>вредности нису достигнуте.</w:t>
      </w:r>
      <w:r w:rsidR="7DC31364" w:rsidRPr="00226F9D">
        <w:rPr>
          <w:rFonts w:ascii="Times New Roman" w:eastAsia="Calibri" w:hAnsi="Times New Roman" w:cs="Times New Roman"/>
          <w:lang w:val="sr-Cyrl-RS"/>
        </w:rPr>
        <w:t xml:space="preserve"> </w:t>
      </w:r>
      <w:r w:rsidR="1F6A4AF5" w:rsidRPr="00226F9D">
        <w:rPr>
          <w:rFonts w:ascii="Times New Roman" w:eastAsia="Calibri" w:hAnsi="Times New Roman" w:cs="Times New Roman"/>
          <w:i/>
          <w:iCs/>
          <w:lang w:val="sr-Cyrl-RS"/>
        </w:rPr>
        <w:t>Удео пореских прихода ЛС у укупним пореским приходима у Републици Србији</w:t>
      </w:r>
      <w:r w:rsidR="1F6A4AF5" w:rsidRPr="00226F9D">
        <w:rPr>
          <w:rFonts w:ascii="Times New Roman" w:eastAsia="Calibri" w:hAnsi="Times New Roman" w:cs="Times New Roman"/>
          <w:lang w:val="sr-Cyrl-RS"/>
        </w:rPr>
        <w:t xml:space="preserve"> на крају 202</w:t>
      </w:r>
      <w:r w:rsidR="2B86383D" w:rsidRPr="00226F9D">
        <w:rPr>
          <w:rFonts w:ascii="Times New Roman" w:eastAsia="Calibri" w:hAnsi="Times New Roman" w:cs="Times New Roman"/>
          <w:lang w:val="sr-Cyrl-RS"/>
        </w:rPr>
        <w:t>5</w:t>
      </w:r>
      <w:r w:rsidR="1F6A4AF5" w:rsidRPr="00226F9D">
        <w:rPr>
          <w:rFonts w:ascii="Times New Roman" w:eastAsia="Calibri" w:hAnsi="Times New Roman" w:cs="Times New Roman"/>
          <w:lang w:val="sr-Cyrl-RS"/>
        </w:rPr>
        <w:t>. године је испод планиране циљне вредности и само незнатно изнад базне из 2020.</w:t>
      </w:r>
      <w:r w:rsidR="09CE8525" w:rsidRPr="00226F9D">
        <w:rPr>
          <w:rFonts w:ascii="Times New Roman" w:eastAsia="Calibri" w:hAnsi="Times New Roman" w:cs="Times New Roman"/>
          <w:lang w:val="sr-Cyrl-RS"/>
        </w:rPr>
        <w:t xml:space="preserve"> године.</w:t>
      </w:r>
      <w:r w:rsidR="1F6A4AF5" w:rsidRPr="00226F9D">
        <w:rPr>
          <w:rFonts w:ascii="Times New Roman" w:eastAsia="Calibri" w:hAnsi="Times New Roman" w:cs="Times New Roman"/>
          <w:lang w:val="sr-Cyrl-RS"/>
        </w:rPr>
        <w:t xml:space="preserve"> Потребно је истаћи да више од 75% пореских прихода ЈЛС представљају уступљени приходи</w:t>
      </w:r>
      <w:r w:rsidR="1F6A4AF5" w:rsidRPr="00226F9D">
        <w:rPr>
          <w:rFonts w:ascii="Times New Roman" w:eastAsia="Calibri" w:hAnsi="Times New Roman" w:cs="Times New Roman"/>
          <w:lang w:val="sr-Latn-RS"/>
        </w:rPr>
        <w:t xml:space="preserve"> (</w:t>
      </w:r>
      <w:r w:rsidR="1F6A4AF5" w:rsidRPr="00226F9D">
        <w:rPr>
          <w:rFonts w:ascii="Times New Roman" w:eastAsia="Calibri" w:hAnsi="Times New Roman" w:cs="Times New Roman"/>
          <w:lang w:val="sr-Cyrl-RS"/>
        </w:rPr>
        <w:t xml:space="preserve">превасходно порез </w:t>
      </w:r>
      <w:r w:rsidR="1F6A4AF5" w:rsidRPr="00226F9D">
        <w:rPr>
          <w:rFonts w:ascii="Times New Roman" w:eastAsia="Calibri" w:hAnsi="Times New Roman" w:cs="Times New Roman"/>
          <w:lang w:val="sr-Cyrl-RS"/>
        </w:rPr>
        <w:lastRenderedPageBreak/>
        <w:t xml:space="preserve">на доходак) на које ЈЛС нема значајан утицај, </w:t>
      </w:r>
      <w:r w:rsidR="77DB9641" w:rsidRPr="00226F9D">
        <w:rPr>
          <w:rFonts w:ascii="Times New Roman" w:eastAsia="Calibri" w:hAnsi="Times New Roman" w:cs="Times New Roman"/>
          <w:lang w:val="sr-Cyrl-RS"/>
        </w:rPr>
        <w:t xml:space="preserve">и где је позитивна промена требало да буде </w:t>
      </w:r>
      <w:r w:rsidR="1E3A2690" w:rsidRPr="00226F9D">
        <w:rPr>
          <w:rFonts w:ascii="Times New Roman" w:eastAsia="Calibri" w:hAnsi="Times New Roman" w:cs="Times New Roman"/>
          <w:lang w:val="sr-Cyrl-RS"/>
        </w:rPr>
        <w:t xml:space="preserve">првенствено </w:t>
      </w:r>
      <w:r w:rsidR="3460EE7D" w:rsidRPr="00226F9D">
        <w:rPr>
          <w:rFonts w:ascii="Times New Roman" w:eastAsia="Calibri" w:hAnsi="Times New Roman" w:cs="Times New Roman"/>
          <w:lang w:val="sr-Cyrl-RS"/>
        </w:rPr>
        <w:t>резултат</w:t>
      </w:r>
      <w:r w:rsidR="77DB9641" w:rsidRPr="00226F9D">
        <w:rPr>
          <w:rFonts w:ascii="Times New Roman" w:eastAsia="Calibri" w:hAnsi="Times New Roman" w:cs="Times New Roman"/>
          <w:lang w:val="sr-Cyrl-RS"/>
        </w:rPr>
        <w:t xml:space="preserve"> реформе правног оквира</w:t>
      </w:r>
      <w:r w:rsidR="1F6A4AF5" w:rsidRPr="00226F9D">
        <w:rPr>
          <w:rFonts w:ascii="Times New Roman" w:eastAsia="Calibri" w:hAnsi="Times New Roman" w:cs="Times New Roman"/>
          <w:lang w:val="sr-Cyrl-RS"/>
        </w:rPr>
        <w:t>. Када је у питању порез на непокретности, као изворни приход ЈЛС и најзначајнији део пореза на имовину, његов удео је остао релативно константан у укупним приходима и примањима</w:t>
      </w:r>
      <w:r w:rsidR="498214BB" w:rsidRPr="00226F9D">
        <w:rPr>
          <w:rFonts w:ascii="Times New Roman" w:eastAsia="Calibri" w:hAnsi="Times New Roman" w:cs="Times New Roman"/>
          <w:lang w:val="sr-Cyrl-RS"/>
        </w:rPr>
        <w:t xml:space="preserve">, </w:t>
      </w:r>
      <w:r w:rsidR="00F039D8" w:rsidRPr="00226F9D">
        <w:rPr>
          <w:rFonts w:ascii="Times New Roman" w:eastAsia="Calibri" w:hAnsi="Times New Roman" w:cs="Times New Roman"/>
          <w:lang w:val="sr-Cyrl-RS"/>
        </w:rPr>
        <w:t xml:space="preserve">уз тек минималан </w:t>
      </w:r>
      <w:r w:rsidR="007C07D3" w:rsidRPr="00226F9D">
        <w:rPr>
          <w:rFonts w:ascii="Times New Roman" w:eastAsia="Calibri" w:hAnsi="Times New Roman" w:cs="Times New Roman"/>
          <w:lang w:val="sr-Cyrl-RS"/>
        </w:rPr>
        <w:t>пораст на самом крају претходног рефер</w:t>
      </w:r>
      <w:r w:rsidR="00E734BD" w:rsidRPr="00226F9D">
        <w:rPr>
          <w:rFonts w:ascii="Times New Roman" w:eastAsia="Calibri" w:hAnsi="Times New Roman" w:cs="Times New Roman"/>
          <w:lang w:val="sr-Cyrl-RS"/>
        </w:rPr>
        <w:t>е</w:t>
      </w:r>
      <w:r w:rsidR="007C07D3" w:rsidRPr="00226F9D">
        <w:rPr>
          <w:rFonts w:ascii="Times New Roman" w:eastAsia="Calibri" w:hAnsi="Times New Roman" w:cs="Times New Roman"/>
          <w:lang w:val="sr-Cyrl-RS"/>
        </w:rPr>
        <w:t>нтног периода</w:t>
      </w:r>
      <w:r w:rsidR="0074747F" w:rsidRPr="00226F9D">
        <w:rPr>
          <w:rFonts w:ascii="Times New Roman" w:eastAsia="Calibri" w:hAnsi="Times New Roman" w:cs="Times New Roman"/>
          <w:lang w:val="sr-Cyrl-RS"/>
        </w:rPr>
        <w:t xml:space="preserve"> </w:t>
      </w:r>
      <w:r w:rsidR="498214BB" w:rsidRPr="00226F9D">
        <w:rPr>
          <w:rFonts w:ascii="Times New Roman" w:eastAsia="Calibri" w:hAnsi="Times New Roman" w:cs="Times New Roman"/>
          <w:lang w:val="sr-Cyrl-RS"/>
        </w:rPr>
        <w:t>(</w:t>
      </w:r>
      <w:r w:rsidR="1F6A4AF5" w:rsidRPr="00226F9D">
        <w:rPr>
          <w:rFonts w:ascii="Times New Roman" w:eastAsia="Calibri" w:hAnsi="Times New Roman" w:cs="Times New Roman"/>
          <w:lang w:val="sr-Cyrl-RS"/>
        </w:rPr>
        <w:t>са 15,8%</w:t>
      </w:r>
      <w:r w:rsidR="206ED8C9" w:rsidRPr="00226F9D">
        <w:rPr>
          <w:rFonts w:ascii="Times New Roman" w:eastAsia="Calibri" w:hAnsi="Times New Roman" w:cs="Times New Roman"/>
          <w:lang w:val="sr-Cyrl-RS"/>
        </w:rPr>
        <w:t xml:space="preserve"> </w:t>
      </w:r>
      <w:r w:rsidR="0233EF6A" w:rsidRPr="00226F9D">
        <w:rPr>
          <w:rFonts w:ascii="Times New Roman" w:eastAsia="Calibri" w:hAnsi="Times New Roman" w:cs="Times New Roman"/>
          <w:lang w:val="sr-Cyrl-RS"/>
        </w:rPr>
        <w:t>у 2019. години</w:t>
      </w:r>
      <w:r w:rsidR="1F6A4AF5" w:rsidRPr="00226F9D">
        <w:rPr>
          <w:rFonts w:ascii="Times New Roman" w:eastAsia="Calibri" w:hAnsi="Times New Roman" w:cs="Times New Roman"/>
          <w:lang w:val="sr-Cyrl-RS"/>
        </w:rPr>
        <w:t xml:space="preserve"> на 15</w:t>
      </w:r>
      <w:r w:rsidR="3ACC9F8A" w:rsidRPr="00226F9D">
        <w:rPr>
          <w:rFonts w:ascii="Times New Roman" w:eastAsia="Calibri" w:hAnsi="Times New Roman" w:cs="Times New Roman"/>
          <w:lang w:val="sr-Cyrl-RS"/>
        </w:rPr>
        <w:t>,</w:t>
      </w:r>
      <w:r w:rsidR="2B86383D" w:rsidRPr="00226F9D">
        <w:rPr>
          <w:rFonts w:ascii="Times New Roman" w:eastAsia="Calibri" w:hAnsi="Times New Roman" w:cs="Times New Roman"/>
          <w:lang w:val="sr-Cyrl-RS"/>
        </w:rPr>
        <w:t>90</w:t>
      </w:r>
      <w:r w:rsidR="1F6A4AF5" w:rsidRPr="00226F9D">
        <w:rPr>
          <w:rFonts w:ascii="Times New Roman" w:eastAsia="Calibri" w:hAnsi="Times New Roman" w:cs="Times New Roman"/>
          <w:lang w:val="sr-Cyrl-RS"/>
        </w:rPr>
        <w:t>%</w:t>
      </w:r>
      <w:r w:rsidR="3ACC9F8A" w:rsidRPr="00226F9D">
        <w:rPr>
          <w:rFonts w:ascii="Times New Roman" w:eastAsia="Calibri" w:hAnsi="Times New Roman" w:cs="Times New Roman"/>
          <w:lang w:val="sr-Cyrl-RS"/>
        </w:rPr>
        <w:t xml:space="preserve"> у 202</w:t>
      </w:r>
      <w:r w:rsidR="2B86383D" w:rsidRPr="00226F9D">
        <w:rPr>
          <w:rFonts w:ascii="Times New Roman" w:eastAsia="Calibri" w:hAnsi="Times New Roman" w:cs="Times New Roman"/>
          <w:lang w:val="sr-Cyrl-RS"/>
        </w:rPr>
        <w:t>5</w:t>
      </w:r>
      <w:r w:rsidR="3ACC9F8A" w:rsidRPr="00226F9D">
        <w:rPr>
          <w:rFonts w:ascii="Times New Roman" w:eastAsia="Calibri" w:hAnsi="Times New Roman" w:cs="Times New Roman"/>
          <w:lang w:val="sr-Cyrl-RS"/>
        </w:rPr>
        <w:t>.</w:t>
      </w:r>
      <w:r w:rsidR="1F6A4AF5" w:rsidRPr="00226F9D">
        <w:rPr>
          <w:rFonts w:ascii="Times New Roman" w:eastAsia="Calibri" w:hAnsi="Times New Roman" w:cs="Times New Roman"/>
          <w:lang w:val="sr-Cyrl-RS"/>
        </w:rPr>
        <w:t xml:space="preserve">), </w:t>
      </w:r>
      <w:r w:rsidR="7E4E43E1" w:rsidRPr="00226F9D">
        <w:rPr>
          <w:rFonts w:ascii="Times New Roman" w:eastAsia="Calibri" w:hAnsi="Times New Roman" w:cs="Times New Roman"/>
          <w:lang w:val="sr-Cyrl-RS"/>
        </w:rPr>
        <w:t>тако да</w:t>
      </w:r>
      <w:r w:rsidR="1F6A4AF5" w:rsidRPr="00226F9D">
        <w:rPr>
          <w:rFonts w:ascii="Times New Roman" w:eastAsia="Calibri" w:hAnsi="Times New Roman" w:cs="Times New Roman"/>
          <w:lang w:val="sr-Cyrl-RS"/>
        </w:rPr>
        <w:t xml:space="preserve"> није остварен</w:t>
      </w:r>
      <w:r w:rsidR="5F9C93AE" w:rsidRPr="00226F9D">
        <w:rPr>
          <w:rFonts w:ascii="Times New Roman" w:eastAsia="Calibri" w:hAnsi="Times New Roman" w:cs="Times New Roman"/>
          <w:lang w:val="sr-Cyrl-RS"/>
        </w:rPr>
        <w:t>а</w:t>
      </w:r>
      <w:r w:rsidR="1F6A4AF5" w:rsidRPr="00226F9D">
        <w:rPr>
          <w:rFonts w:ascii="Times New Roman" w:eastAsia="Calibri" w:hAnsi="Times New Roman" w:cs="Times New Roman"/>
          <w:lang w:val="sr-Cyrl-RS"/>
        </w:rPr>
        <w:t xml:space="preserve"> планирана вредност учешћа овог пореза </w:t>
      </w:r>
      <w:r w:rsidR="7E4E43E1" w:rsidRPr="00226F9D">
        <w:rPr>
          <w:rFonts w:ascii="Times New Roman" w:eastAsia="Calibri" w:hAnsi="Times New Roman" w:cs="Times New Roman"/>
          <w:lang w:val="sr-Cyrl-RS"/>
        </w:rPr>
        <w:t xml:space="preserve">у укупним буџетским примањима ЛС </w:t>
      </w:r>
      <w:r w:rsidR="1F6A4AF5" w:rsidRPr="00226F9D">
        <w:rPr>
          <w:rFonts w:ascii="Times New Roman" w:eastAsia="Calibri" w:hAnsi="Times New Roman" w:cs="Times New Roman"/>
          <w:lang w:val="sr-Cyrl-RS"/>
        </w:rPr>
        <w:t>од 17</w:t>
      </w:r>
      <w:r w:rsidR="2B86383D" w:rsidRPr="00226F9D">
        <w:rPr>
          <w:rFonts w:ascii="Times New Roman" w:eastAsia="Calibri" w:hAnsi="Times New Roman" w:cs="Times New Roman"/>
          <w:lang w:val="sr-Cyrl-RS"/>
        </w:rPr>
        <w:t>,50</w:t>
      </w:r>
      <w:r w:rsidR="1F6A4AF5" w:rsidRPr="00226F9D">
        <w:rPr>
          <w:rFonts w:ascii="Times New Roman" w:eastAsia="Calibri" w:hAnsi="Times New Roman" w:cs="Times New Roman"/>
          <w:lang w:val="sr-Cyrl-RS"/>
        </w:rPr>
        <w:t xml:space="preserve">% </w:t>
      </w:r>
      <w:r w:rsidR="0B5DF160" w:rsidRPr="00226F9D">
        <w:rPr>
          <w:rFonts w:ascii="Times New Roman" w:eastAsia="Calibri" w:hAnsi="Times New Roman" w:cs="Times New Roman"/>
          <w:lang w:val="sr-Cyrl-RS"/>
        </w:rPr>
        <w:t>за</w:t>
      </w:r>
      <w:r w:rsidR="1F6A4AF5" w:rsidRPr="00226F9D">
        <w:rPr>
          <w:rFonts w:ascii="Times New Roman" w:eastAsia="Calibri" w:hAnsi="Times New Roman" w:cs="Times New Roman"/>
          <w:lang w:val="sr-Cyrl-RS"/>
        </w:rPr>
        <w:t xml:space="preserve"> 202</w:t>
      </w:r>
      <w:r w:rsidR="00305578" w:rsidRPr="00226F9D">
        <w:rPr>
          <w:rFonts w:ascii="Times New Roman" w:eastAsia="Calibri" w:hAnsi="Times New Roman" w:cs="Times New Roman"/>
          <w:lang w:val="sr-Cyrl-RS"/>
        </w:rPr>
        <w:t>5</w:t>
      </w:r>
      <w:r w:rsidR="1F6A4AF5" w:rsidRPr="00226F9D">
        <w:rPr>
          <w:rFonts w:ascii="Times New Roman" w:eastAsia="Calibri" w:hAnsi="Times New Roman" w:cs="Times New Roman"/>
          <w:lang w:val="sr-Cyrl-RS"/>
        </w:rPr>
        <w:t>. годин</w:t>
      </w:r>
      <w:r w:rsidR="0B5DF160" w:rsidRPr="00226F9D">
        <w:rPr>
          <w:rFonts w:ascii="Times New Roman" w:eastAsia="Calibri" w:hAnsi="Times New Roman" w:cs="Times New Roman"/>
          <w:lang w:val="sr-Cyrl-RS"/>
        </w:rPr>
        <w:t>у</w:t>
      </w:r>
      <w:r w:rsidR="68D37DAB" w:rsidRPr="00226F9D">
        <w:rPr>
          <w:rFonts w:ascii="Times New Roman" w:eastAsia="Calibri" w:hAnsi="Times New Roman" w:cs="Times New Roman"/>
          <w:lang w:val="sr-Cyrl-RS"/>
        </w:rPr>
        <w:t xml:space="preserve"> (како је било пројектовано </w:t>
      </w:r>
      <w:r w:rsidR="32F5080D" w:rsidRPr="00226F9D">
        <w:rPr>
          <w:rFonts w:ascii="Times New Roman" w:eastAsia="Calibri" w:hAnsi="Times New Roman" w:cs="Times New Roman"/>
          <w:lang w:val="sr-Cyrl-RS"/>
        </w:rPr>
        <w:t>и праћено на нивоу прве мере унутар овог посебног циља</w:t>
      </w:r>
      <w:r w:rsidR="15C67D35" w:rsidRPr="00226F9D">
        <w:rPr>
          <w:rFonts w:ascii="Times New Roman" w:eastAsia="Calibri" w:hAnsi="Times New Roman" w:cs="Times New Roman"/>
          <w:lang w:val="sr-Cyrl-RS"/>
        </w:rPr>
        <w:t>)</w:t>
      </w:r>
      <w:r w:rsidR="1F6A4AF5" w:rsidRPr="00226F9D">
        <w:rPr>
          <w:rFonts w:ascii="Times New Roman" w:eastAsia="Calibri" w:hAnsi="Times New Roman" w:cs="Times New Roman"/>
          <w:lang w:val="sr-Cyrl-RS"/>
        </w:rPr>
        <w:t>. Иако недвосмислено постоји могућност увећања удела овог пореза у укупним приходима и примањима ЈЛС, имајући у виду да је његово учешће међу највећим у региону и близу просека земаља чланица ЕУ из средње и источене Европе, тај раст може бити само ограничен</w:t>
      </w:r>
      <w:r w:rsidR="6EC7DC22" w:rsidRPr="00226F9D">
        <w:rPr>
          <w:rFonts w:ascii="Times New Roman" w:eastAsia="Calibri" w:hAnsi="Times New Roman" w:cs="Times New Roman"/>
          <w:lang w:val="sr-Cyrl-RS"/>
        </w:rPr>
        <w:t>. У складу са тим</w:t>
      </w:r>
      <w:r w:rsidR="081708F2" w:rsidRPr="00226F9D">
        <w:rPr>
          <w:rFonts w:ascii="Times New Roman" w:eastAsia="Calibri" w:hAnsi="Times New Roman" w:cs="Times New Roman"/>
          <w:lang w:val="sr-Cyrl-RS"/>
        </w:rPr>
        <w:t>,</w:t>
      </w:r>
      <w:r w:rsidR="6EC7DC22" w:rsidRPr="00226F9D">
        <w:rPr>
          <w:rFonts w:ascii="Times New Roman" w:eastAsia="Calibri" w:hAnsi="Times New Roman" w:cs="Times New Roman"/>
          <w:lang w:val="sr-Cyrl-RS"/>
        </w:rPr>
        <w:t xml:space="preserve"> порез на имовину </w:t>
      </w:r>
      <w:r w:rsidR="2E3C9674" w:rsidRPr="00226F9D">
        <w:rPr>
          <w:rFonts w:ascii="Times New Roman" w:eastAsia="Calibri" w:hAnsi="Times New Roman" w:cs="Times New Roman"/>
          <w:lang w:val="sr-Cyrl-RS"/>
        </w:rPr>
        <w:t xml:space="preserve">не може </w:t>
      </w:r>
      <w:r w:rsidR="51D4A97D" w:rsidRPr="00226F9D">
        <w:rPr>
          <w:rFonts w:ascii="Times New Roman" w:eastAsia="Calibri" w:hAnsi="Times New Roman" w:cs="Times New Roman"/>
          <w:lang w:val="sr-Cyrl-RS"/>
        </w:rPr>
        <w:t xml:space="preserve">самостално довести до </w:t>
      </w:r>
      <w:r w:rsidR="75E33DD8" w:rsidRPr="00226F9D">
        <w:rPr>
          <w:rFonts w:ascii="Times New Roman" w:eastAsia="Calibri" w:hAnsi="Times New Roman" w:cs="Times New Roman"/>
          <w:lang w:val="sr-Cyrl-RS"/>
        </w:rPr>
        <w:t>раст</w:t>
      </w:r>
      <w:r w:rsidR="51D4A97D" w:rsidRPr="00226F9D">
        <w:rPr>
          <w:rFonts w:ascii="Times New Roman" w:eastAsia="Calibri" w:hAnsi="Times New Roman" w:cs="Times New Roman"/>
          <w:lang w:val="sr-Cyrl-RS"/>
        </w:rPr>
        <w:t>а</w:t>
      </w:r>
      <w:r w:rsidR="75E33DD8" w:rsidRPr="00226F9D">
        <w:rPr>
          <w:rFonts w:ascii="Times New Roman" w:eastAsia="Calibri" w:hAnsi="Times New Roman" w:cs="Times New Roman"/>
          <w:lang w:val="sr-Cyrl-RS"/>
        </w:rPr>
        <w:t xml:space="preserve"> удела локалних пореских прихода у укупним пореским приход</w:t>
      </w:r>
      <w:r w:rsidR="00620EAE">
        <w:rPr>
          <w:rFonts w:ascii="Times New Roman" w:eastAsia="Calibri" w:hAnsi="Times New Roman" w:cs="Times New Roman"/>
          <w:lang w:val="sr-Cyrl-RS"/>
        </w:rPr>
        <w:t>има</w:t>
      </w:r>
      <w:r w:rsidR="75E33DD8" w:rsidRPr="00226F9D">
        <w:rPr>
          <w:rFonts w:ascii="Times New Roman" w:eastAsia="Calibri" w:hAnsi="Times New Roman" w:cs="Times New Roman"/>
          <w:lang w:val="sr-Cyrl-RS"/>
        </w:rPr>
        <w:t xml:space="preserve">, већ је неопходно разматрати правце даље фискалне децентрализације да би се </w:t>
      </w:r>
      <w:r w:rsidR="6EC7DC22" w:rsidRPr="00226F9D">
        <w:rPr>
          <w:rFonts w:ascii="Times New Roman" w:eastAsia="Calibri" w:hAnsi="Times New Roman" w:cs="Times New Roman"/>
          <w:lang w:val="sr-Cyrl-RS"/>
        </w:rPr>
        <w:t>обезбедио раст значаја локалне самоуправе у пореским приходима</w:t>
      </w:r>
      <w:r w:rsidR="1F6A4AF5" w:rsidRPr="00226F9D">
        <w:rPr>
          <w:rFonts w:ascii="Times New Roman" w:eastAsia="Calibri" w:hAnsi="Times New Roman" w:cs="Times New Roman"/>
          <w:lang w:val="sr-Cyrl-RS"/>
        </w:rPr>
        <w:t>.</w:t>
      </w:r>
    </w:p>
    <w:p w14:paraId="40DD5F27" w14:textId="77777777" w:rsidR="007522F5" w:rsidRPr="00226F9D" w:rsidRDefault="007522F5" w:rsidP="006B59F4">
      <w:pPr>
        <w:spacing w:after="0" w:line="240" w:lineRule="auto"/>
        <w:jc w:val="both"/>
        <w:rPr>
          <w:rFonts w:ascii="Times New Roman" w:eastAsia="Calibri" w:hAnsi="Times New Roman" w:cs="Times New Roman"/>
          <w:lang w:val="sr-Cyrl-RS"/>
        </w:rPr>
      </w:pPr>
    </w:p>
    <w:p w14:paraId="59EEE0AC" w14:textId="1C86F3AD" w:rsidR="00434DB6" w:rsidRPr="00226F9D" w:rsidRDefault="1F6A4AF5" w:rsidP="006B59F4">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lang w:val="sr-Cyrl-RS"/>
        </w:rPr>
        <w:t>У погледу индикатора који се односи на ЈЛС које имају усвојен средњорочни план, иако се након завршетка пандемиј</w:t>
      </w:r>
      <w:r w:rsidR="3262A988" w:rsidRPr="00226F9D">
        <w:rPr>
          <w:rFonts w:ascii="Times New Roman" w:eastAsia="Calibri" w:hAnsi="Times New Roman" w:cs="Times New Roman"/>
          <w:lang w:val="sr-Cyrl-RS"/>
        </w:rPr>
        <w:t>е</w:t>
      </w:r>
      <w:r w:rsidRPr="00226F9D">
        <w:rPr>
          <w:rFonts w:ascii="Times New Roman" w:eastAsia="Calibri" w:hAnsi="Times New Roman" w:cs="Times New Roman"/>
          <w:lang w:val="sr-Cyrl-RS"/>
        </w:rPr>
        <w:t xml:space="preserve"> кренуло у спровођење ов</w:t>
      </w:r>
      <w:r w:rsidR="32A6694C" w:rsidRPr="00226F9D">
        <w:rPr>
          <w:rFonts w:ascii="Times New Roman" w:eastAsia="Calibri" w:hAnsi="Times New Roman" w:cs="Times New Roman"/>
          <w:lang w:val="sr-Cyrl-RS"/>
        </w:rPr>
        <w:t>е</w:t>
      </w:r>
      <w:r w:rsidRPr="00226F9D">
        <w:rPr>
          <w:rFonts w:ascii="Times New Roman" w:eastAsia="Calibri" w:hAnsi="Times New Roman" w:cs="Times New Roman"/>
          <w:lang w:val="sr-Cyrl-RS"/>
        </w:rPr>
        <w:t xml:space="preserve"> реформе када је за период 2023-2025, 27 ЈЛС усвојило своје средњорочне планове, стање је почело да се погоршава</w:t>
      </w:r>
      <w:r w:rsidR="18D97907" w:rsidRPr="00226F9D">
        <w:rPr>
          <w:rFonts w:ascii="Times New Roman" w:eastAsia="Calibri" w:hAnsi="Times New Roman" w:cs="Times New Roman"/>
          <w:lang w:val="sr-Cyrl-RS"/>
        </w:rPr>
        <w:t xml:space="preserve"> </w:t>
      </w:r>
      <w:r w:rsidRPr="00226F9D">
        <w:rPr>
          <w:rFonts w:ascii="Times New Roman" w:eastAsia="Calibri" w:hAnsi="Times New Roman" w:cs="Times New Roman"/>
          <w:lang w:val="sr-Cyrl-RS"/>
        </w:rPr>
        <w:t>јер је за период 2024-2026. ове планове усвојило само 18 ЈЛС</w:t>
      </w:r>
      <w:r w:rsidR="29EACF4D" w:rsidRPr="00226F9D">
        <w:rPr>
          <w:rFonts w:ascii="Times New Roman" w:eastAsia="Calibri" w:hAnsi="Times New Roman" w:cs="Times New Roman"/>
          <w:lang w:val="sr-Cyrl-RS"/>
        </w:rPr>
        <w:t>, а за период 2025-2027 свега</w:t>
      </w:r>
      <w:r w:rsidR="003E2EED" w:rsidRPr="00226F9D">
        <w:rPr>
          <w:rFonts w:ascii="Times New Roman" w:eastAsia="Calibri" w:hAnsi="Times New Roman" w:cs="Times New Roman"/>
          <w:lang w:val="sr-Cyrl-RS"/>
        </w:rPr>
        <w:t xml:space="preserve"> 13</w:t>
      </w:r>
      <w:r w:rsidR="2B86383D" w:rsidRPr="00226F9D">
        <w:rPr>
          <w:rFonts w:ascii="Times New Roman" w:eastAsia="Calibri" w:hAnsi="Times New Roman" w:cs="Times New Roman"/>
          <w:lang w:val="sr-Cyrl-RS"/>
        </w:rPr>
        <w:t xml:space="preserve"> ЈЛС.</w:t>
      </w:r>
      <w:r w:rsidR="09AA9101" w:rsidRPr="00226F9D">
        <w:rPr>
          <w:rFonts w:ascii="Times New Roman" w:eastAsia="Calibri" w:hAnsi="Times New Roman" w:cs="Times New Roman"/>
          <w:lang w:val="sr-Cyrl-RS"/>
        </w:rPr>
        <w:t xml:space="preserve"> В</w:t>
      </w:r>
      <w:r w:rsidRPr="00226F9D">
        <w:rPr>
          <w:rFonts w:ascii="Times New Roman" w:eastAsia="Calibri" w:hAnsi="Times New Roman" w:cs="Times New Roman"/>
          <w:lang w:val="sr-Cyrl-RS"/>
        </w:rPr>
        <w:t>ећина средњорочних планова израђена уз подршку владе АП Војводине и</w:t>
      </w:r>
      <w:r w:rsidR="09AA9101" w:rsidRPr="00226F9D">
        <w:rPr>
          <w:rFonts w:ascii="Times New Roman" w:eastAsia="Calibri" w:hAnsi="Times New Roman" w:cs="Times New Roman"/>
          <w:lang w:val="sr-Cyrl-RS"/>
        </w:rPr>
        <w:t xml:space="preserve"> </w:t>
      </w:r>
      <w:r w:rsidRPr="00226F9D">
        <w:rPr>
          <w:rFonts w:ascii="Times New Roman" w:eastAsia="Calibri" w:hAnsi="Times New Roman" w:cs="Times New Roman"/>
          <w:lang w:val="sr-Cyrl-RS"/>
        </w:rPr>
        <w:t xml:space="preserve">Програма </w:t>
      </w:r>
      <w:r w:rsidRPr="00226F9D">
        <w:rPr>
          <w:rFonts w:ascii="Times New Roman" w:eastAsia="Calibri" w:hAnsi="Times New Roman" w:cs="Times New Roman"/>
        </w:rPr>
        <w:t>EU</w:t>
      </w:r>
      <w:r w:rsidRPr="00226F9D">
        <w:rPr>
          <w:rFonts w:ascii="Times New Roman" w:eastAsia="Calibri" w:hAnsi="Times New Roman" w:cs="Times New Roman"/>
          <w:lang w:val="sr-Cyrl-RS"/>
        </w:rPr>
        <w:t xml:space="preserve"> </w:t>
      </w:r>
      <w:r w:rsidRPr="00226F9D">
        <w:rPr>
          <w:rFonts w:ascii="Times New Roman" w:eastAsia="Calibri" w:hAnsi="Times New Roman" w:cs="Times New Roman"/>
        </w:rPr>
        <w:t>Exchange</w:t>
      </w:r>
      <w:r w:rsidRPr="00226F9D">
        <w:rPr>
          <w:rFonts w:ascii="Times New Roman" w:eastAsia="Calibri" w:hAnsi="Times New Roman" w:cs="Times New Roman"/>
          <w:lang w:val="sr-Cyrl-RS"/>
        </w:rPr>
        <w:t xml:space="preserve"> 6, с</w:t>
      </w:r>
      <w:r w:rsidR="56162A97" w:rsidRPr="00226F9D">
        <w:rPr>
          <w:rFonts w:ascii="Times New Roman" w:eastAsia="Calibri" w:hAnsi="Times New Roman" w:cs="Times New Roman"/>
          <w:lang w:val="sr-Cyrl-RS"/>
        </w:rPr>
        <w:t xml:space="preserve"> </w:t>
      </w:r>
      <w:r w:rsidRPr="00226F9D">
        <w:rPr>
          <w:rFonts w:ascii="Times New Roman" w:eastAsia="Calibri" w:hAnsi="Times New Roman" w:cs="Times New Roman"/>
          <w:lang w:val="sr-Cyrl-RS"/>
        </w:rPr>
        <w:t>тим да је само мали број ЈЛС наставио да их израђује у наредним годинама.</w:t>
      </w:r>
      <w:r w:rsidR="15804EFE" w:rsidRPr="00226F9D">
        <w:rPr>
          <w:rFonts w:ascii="Times New Roman" w:eastAsia="Calibri" w:hAnsi="Times New Roman" w:cs="Times New Roman"/>
          <w:lang w:val="sr-Cyrl-RS"/>
        </w:rPr>
        <w:t xml:space="preserve"> </w:t>
      </w:r>
    </w:p>
    <w:p w14:paraId="4F6CD82E" w14:textId="77777777" w:rsidR="00434DB6" w:rsidRPr="00226F9D" w:rsidRDefault="00434DB6" w:rsidP="006B59F4">
      <w:pPr>
        <w:spacing w:after="0" w:line="240" w:lineRule="auto"/>
        <w:jc w:val="both"/>
        <w:rPr>
          <w:rFonts w:ascii="Times New Roman" w:eastAsia="Calibri" w:hAnsi="Times New Roman" w:cs="Times New Roman"/>
          <w:sz w:val="22"/>
          <w:szCs w:val="22"/>
          <w:lang w:val="sr-Cyrl-RS"/>
        </w:rPr>
      </w:pPr>
    </w:p>
    <w:p w14:paraId="1B13086C" w14:textId="4FD10B7B" w:rsidR="007522F5" w:rsidRPr="00226F9D" w:rsidRDefault="007522F5" w:rsidP="006B59F4">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lang w:val="sr-Cyrl-RS"/>
        </w:rPr>
        <w:t xml:space="preserve">Овде треба напоменути да </w:t>
      </w:r>
      <w:r w:rsidR="00493F11" w:rsidRPr="00226F9D">
        <w:rPr>
          <w:rFonts w:ascii="Times New Roman" w:eastAsia="Calibri" w:hAnsi="Times New Roman" w:cs="Times New Roman"/>
          <w:lang w:val="sr-Cyrl-RS"/>
        </w:rPr>
        <w:t xml:space="preserve">је </w:t>
      </w:r>
      <w:r w:rsidRPr="00226F9D">
        <w:rPr>
          <w:rFonts w:ascii="Times New Roman" w:eastAsia="Calibri" w:hAnsi="Times New Roman" w:cs="Times New Roman"/>
          <w:lang w:val="sr-Cyrl-RS"/>
        </w:rPr>
        <w:t>СКГО изради</w:t>
      </w:r>
      <w:r w:rsidR="00BA098A" w:rsidRPr="00226F9D">
        <w:rPr>
          <w:rFonts w:ascii="Times New Roman" w:eastAsia="Calibri" w:hAnsi="Times New Roman" w:cs="Times New Roman"/>
          <w:lang w:val="sr-Cyrl-RS"/>
        </w:rPr>
        <w:t>ла</w:t>
      </w:r>
      <w:r w:rsidRPr="00226F9D">
        <w:rPr>
          <w:rFonts w:ascii="Times New Roman" w:eastAsia="Calibri" w:hAnsi="Times New Roman" w:cs="Times New Roman"/>
          <w:lang w:val="sr-Cyrl-RS"/>
        </w:rPr>
        <w:t xml:space="preserve"> анализу </w:t>
      </w:r>
      <w:r w:rsidRPr="00226F9D">
        <w:rPr>
          <w:rStyle w:val="normaltextrun"/>
          <w:rFonts w:ascii="Times New Roman" w:hAnsi="Times New Roman" w:cs="Times New Roman"/>
          <w:lang w:val="sr-Cyrl-RS"/>
        </w:rPr>
        <w:t>процеса средњорочног планирања и програмског буџетирања на локалном нивоу</w:t>
      </w:r>
      <w:r w:rsidR="00F4023B" w:rsidRPr="00226F9D">
        <w:rPr>
          <w:rStyle w:val="normaltextrun"/>
          <w:rFonts w:ascii="Times New Roman" w:hAnsi="Times New Roman" w:cs="Times New Roman"/>
          <w:lang w:val="sr-Cyrl-RS"/>
        </w:rPr>
        <w:t>,</w:t>
      </w:r>
      <w:r w:rsidRPr="00226F9D">
        <w:rPr>
          <w:rStyle w:val="eop"/>
          <w:rFonts w:ascii="Times New Roman" w:hAnsi="Times New Roman" w:cs="Times New Roman"/>
          <w:lang w:val="sr-Latn-RS"/>
        </w:rPr>
        <w:t> </w:t>
      </w:r>
      <w:r w:rsidRPr="00226F9D">
        <w:rPr>
          <w:rFonts w:ascii="Times New Roman" w:eastAsia="Calibri" w:hAnsi="Times New Roman" w:cs="Times New Roman"/>
          <w:lang w:val="sr-Cyrl-RS"/>
        </w:rPr>
        <w:t>која је указала на значајне препреке када је у питању</w:t>
      </w:r>
      <w:r w:rsidR="0020071E" w:rsidRPr="00226F9D">
        <w:rPr>
          <w:rFonts w:ascii="Times New Roman" w:eastAsia="Calibri" w:hAnsi="Times New Roman" w:cs="Times New Roman"/>
          <w:lang w:val="sr-Cyrl-RS"/>
        </w:rPr>
        <w:t xml:space="preserve"> спровођење ових </w:t>
      </w:r>
      <w:r w:rsidRPr="00226F9D">
        <w:rPr>
          <w:rFonts w:ascii="Times New Roman" w:eastAsia="Calibri" w:hAnsi="Times New Roman" w:cs="Times New Roman"/>
          <w:lang w:val="sr-Cyrl-RS"/>
        </w:rPr>
        <w:t>реформ</w:t>
      </w:r>
      <w:r w:rsidR="0020071E" w:rsidRPr="00226F9D">
        <w:rPr>
          <w:rFonts w:ascii="Times New Roman" w:eastAsia="Calibri" w:hAnsi="Times New Roman" w:cs="Times New Roman"/>
          <w:lang w:val="sr-Cyrl-RS"/>
        </w:rPr>
        <w:t>ских аспеката</w:t>
      </w:r>
      <w:r w:rsidRPr="00226F9D">
        <w:rPr>
          <w:rFonts w:ascii="Times New Roman" w:eastAsia="Calibri" w:hAnsi="Times New Roman" w:cs="Times New Roman"/>
          <w:lang w:val="sr-Cyrl-RS"/>
        </w:rPr>
        <w:t xml:space="preserve">. Анализа указује на </w:t>
      </w:r>
      <w:r w:rsidRPr="00226F9D">
        <w:rPr>
          <w:rStyle w:val="normaltextrun"/>
          <w:rFonts w:ascii="Times New Roman" w:hAnsi="Times New Roman" w:cs="Times New Roman"/>
          <w:lang w:val="sr-Cyrl-RS"/>
        </w:rPr>
        <w:t xml:space="preserve">неопходност успостављања нове програмске структуре за ЈЛС кроз измену Анексa 5, а која би била заснована на принципима из </w:t>
      </w:r>
      <w:r w:rsidRPr="00226F9D">
        <w:rPr>
          <w:rStyle w:val="normaltextrun"/>
          <w:rFonts w:ascii="Times New Roman" w:hAnsi="Times New Roman" w:cs="Times New Roman"/>
          <w:i/>
          <w:iCs/>
          <w:lang w:val="sr-Cyrl-RS"/>
        </w:rPr>
        <w:t>Упутства за израду програмског буџета</w:t>
      </w:r>
      <w:r w:rsidRPr="00226F9D">
        <w:rPr>
          <w:rStyle w:val="normaltextrun"/>
          <w:rFonts w:ascii="Times New Roman" w:hAnsi="Times New Roman" w:cs="Times New Roman"/>
          <w:lang w:val="sr-Cyrl-RS"/>
        </w:rPr>
        <w:t xml:space="preserve"> који се примењују за централни и покрајински ниво власти. На ово је указано још у </w:t>
      </w:r>
      <w:r w:rsidRPr="00226F9D">
        <w:rPr>
          <w:rFonts w:ascii="Times New Roman" w:eastAsia="Calibri" w:hAnsi="Times New Roman" w:cs="Times New Roman"/>
          <w:lang w:val="sr-Cyrl-RS"/>
        </w:rPr>
        <w:t xml:space="preserve">процесу израде АП ПРСЛС 2024-2025 када је установљено да је постојећа програмска структура препрека за усаглашавање средњорочног плана и програмског буџета те да се остварење показатеља </w:t>
      </w:r>
      <w:r w:rsidR="00C030A5" w:rsidRPr="00226F9D">
        <w:rPr>
          <w:rFonts w:ascii="Times New Roman" w:eastAsia="Calibri" w:hAnsi="Times New Roman" w:cs="Times New Roman"/>
          <w:lang w:val="sr-Cyrl-RS"/>
        </w:rPr>
        <w:t xml:space="preserve">у вези </w:t>
      </w:r>
      <w:r w:rsidR="00D8305D" w:rsidRPr="00226F9D">
        <w:rPr>
          <w:rFonts w:ascii="Times New Roman" w:eastAsia="Calibri" w:hAnsi="Times New Roman" w:cs="Times New Roman"/>
          <w:lang w:val="sr-Cyrl-RS"/>
        </w:rPr>
        <w:t xml:space="preserve">са тим </w:t>
      </w:r>
      <w:r w:rsidRPr="00226F9D">
        <w:rPr>
          <w:rFonts w:ascii="Times New Roman" w:eastAsia="Calibri" w:hAnsi="Times New Roman" w:cs="Times New Roman"/>
          <w:lang w:val="sr-Cyrl-RS"/>
        </w:rPr>
        <w:t xml:space="preserve">неће пратити  јер нема предуслова за његово испуњење. </w:t>
      </w:r>
      <w:r w:rsidRPr="00226F9D">
        <w:rPr>
          <w:rStyle w:val="normaltextrun"/>
          <w:rFonts w:ascii="Times New Roman" w:hAnsi="Times New Roman" w:cs="Times New Roman"/>
          <w:lang w:val="sr-Cyrl-RS"/>
        </w:rPr>
        <w:t xml:space="preserve">Такође, као посебно </w:t>
      </w:r>
      <w:r w:rsidRPr="00226F9D">
        <w:rPr>
          <w:rStyle w:val="normaltextrun"/>
          <w:rFonts w:ascii="Times New Roman" w:hAnsi="Times New Roman" w:cs="Times New Roman"/>
          <w:color w:val="000000"/>
          <w:lang w:val="sr-Cyrl-RS"/>
        </w:rPr>
        <w:t>велики изазов наводи се захтев предвиђен Законом о планском систему</w:t>
      </w:r>
      <w:r w:rsidR="00497CD5" w:rsidRPr="00226F9D">
        <w:rPr>
          <w:rStyle w:val="FootnoteReference"/>
          <w:rFonts w:ascii="Times New Roman" w:hAnsi="Times New Roman" w:cs="Times New Roman"/>
          <w:color w:val="000000"/>
          <w:lang w:val="sr-Cyrl-RS"/>
        </w:rPr>
        <w:footnoteReference w:id="46"/>
      </w:r>
      <w:r w:rsidRPr="00226F9D">
        <w:rPr>
          <w:rStyle w:val="normaltextrun"/>
          <w:rFonts w:ascii="Times New Roman" w:hAnsi="Times New Roman" w:cs="Times New Roman"/>
          <w:color w:val="000000"/>
          <w:lang w:val="sr-Cyrl-RS"/>
        </w:rPr>
        <w:t xml:space="preserve"> </w:t>
      </w:r>
      <w:r w:rsidRPr="00226F9D">
        <w:rPr>
          <w:rStyle w:val="normaltextrun"/>
          <w:rFonts w:ascii="Times New Roman" w:hAnsi="Times New Roman" w:cs="Times New Roman"/>
          <w:lang w:val="sr-Cyrl-RS"/>
        </w:rPr>
        <w:t>да се средњорочни план</w:t>
      </w:r>
      <w:r w:rsidRPr="00226F9D">
        <w:rPr>
          <w:rStyle w:val="normaltextrun"/>
          <w:rFonts w:ascii="Times New Roman" w:hAnsi="Times New Roman" w:cs="Times New Roman"/>
          <w:b/>
          <w:bCs/>
          <w:lang w:val="sr-Cyrl-RS"/>
        </w:rPr>
        <w:t xml:space="preserve"> </w:t>
      </w:r>
      <w:r w:rsidRPr="00226F9D">
        <w:rPr>
          <w:rStyle w:val="normaltextrun"/>
          <w:rFonts w:ascii="Times New Roman" w:hAnsi="Times New Roman" w:cs="Times New Roman"/>
          <w:lang w:val="sr-Cyrl-RS"/>
        </w:rPr>
        <w:t xml:space="preserve">усваја од стране локалних представничких тела (скупштина), а не од стране извршних органа што је случај на вишим нивоима власти. </w:t>
      </w:r>
      <w:r w:rsidR="007F5041" w:rsidRPr="00226F9D">
        <w:rPr>
          <w:rStyle w:val="normaltextrun"/>
          <w:rFonts w:ascii="Times New Roman" w:hAnsi="Times New Roman" w:cs="Times New Roman"/>
          <w:lang w:val="sr-Cyrl-RS"/>
        </w:rPr>
        <w:t xml:space="preserve">Анализа СКГО указује да је потребно </w:t>
      </w:r>
      <w:r w:rsidR="005E513A" w:rsidRPr="00226F9D">
        <w:rPr>
          <w:rStyle w:val="normaltextrun"/>
          <w:rFonts w:ascii="Times New Roman" w:hAnsi="Times New Roman" w:cs="Times New Roman"/>
          <w:lang w:val="sr-Cyrl-RS"/>
        </w:rPr>
        <w:t>размотрити сва ова отворена питања и спровести неопходне промене како би било</w:t>
      </w:r>
      <w:r w:rsidRPr="00226F9D">
        <w:rPr>
          <w:rStyle w:val="normaltextrun"/>
          <w:rFonts w:ascii="Times New Roman" w:hAnsi="Times New Roman" w:cs="Times New Roman"/>
          <w:lang w:val="sr-Cyrl-RS"/>
        </w:rPr>
        <w:t xml:space="preserve"> могуће спроводити ову реформу на начин на који се она спроводи на републичком и покрајинском нивоу власти.</w:t>
      </w:r>
    </w:p>
    <w:p w14:paraId="4436CEE8" w14:textId="77777777" w:rsidR="007522F5" w:rsidRPr="00226F9D" w:rsidRDefault="007522F5" w:rsidP="006B59F4">
      <w:pPr>
        <w:spacing w:after="0" w:line="240" w:lineRule="auto"/>
        <w:jc w:val="both"/>
        <w:rPr>
          <w:rFonts w:ascii="Times New Roman" w:eastAsia="Calibri" w:hAnsi="Times New Roman" w:cs="Times New Roman"/>
          <w:lang w:val="sr-Cyrl-RS"/>
        </w:rPr>
      </w:pPr>
    </w:p>
    <w:p w14:paraId="05AC728D" w14:textId="2A2B8D66" w:rsidR="007522F5" w:rsidRPr="00226F9D" w:rsidRDefault="5919E7AB" w:rsidP="006B59F4">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lang w:val="sr-Cyrl-RS"/>
        </w:rPr>
        <w:t xml:space="preserve">У оквиру унапређења транспарентности система локалних финансија је остварена циљна вредност за </w:t>
      </w:r>
      <w:r w:rsidRPr="00226F9D">
        <w:rPr>
          <w:rFonts w:ascii="Times New Roman" w:eastAsia="Calibri" w:hAnsi="Times New Roman" w:cs="Times New Roman"/>
          <w:i/>
          <w:iCs/>
          <w:lang w:val="sr-Cyrl-RS"/>
        </w:rPr>
        <w:t>удео ЛС које имају јавно доступне буџетске портале</w:t>
      </w:r>
      <w:r w:rsidRPr="00226F9D">
        <w:rPr>
          <w:rFonts w:ascii="Times New Roman" w:eastAsia="Calibri" w:hAnsi="Times New Roman" w:cs="Times New Roman"/>
          <w:lang w:val="sr-Cyrl-RS"/>
        </w:rPr>
        <w:t>, то јест значајно је повећан број ЈЛС које су успоставиле софтверски засноване апликације/платформе која омогућава</w:t>
      </w:r>
      <w:r w:rsidR="13936D1D" w:rsidRPr="00226F9D">
        <w:rPr>
          <w:rFonts w:ascii="Times New Roman" w:eastAsia="Calibri" w:hAnsi="Times New Roman" w:cs="Times New Roman"/>
          <w:lang w:val="sr-Cyrl-RS"/>
        </w:rPr>
        <w:t>ју</w:t>
      </w:r>
      <w:r w:rsidRPr="00226F9D">
        <w:rPr>
          <w:rFonts w:ascii="Times New Roman" w:eastAsia="Calibri" w:hAnsi="Times New Roman" w:cs="Times New Roman"/>
          <w:lang w:val="sr-Cyrl-RS"/>
        </w:rPr>
        <w:t xml:space="preserve"> напредан систем електронског извештавања у вези са финансијском документацијом, олакшава</w:t>
      </w:r>
      <w:r w:rsidR="23C0AC4B" w:rsidRPr="00226F9D">
        <w:rPr>
          <w:rFonts w:ascii="Times New Roman" w:eastAsia="Calibri" w:hAnsi="Times New Roman" w:cs="Times New Roman"/>
          <w:lang w:val="sr-Cyrl-RS"/>
        </w:rPr>
        <w:t>ју</w:t>
      </w:r>
      <w:r w:rsidRPr="00226F9D">
        <w:rPr>
          <w:rFonts w:ascii="Times New Roman" w:eastAsia="Calibri" w:hAnsi="Times New Roman" w:cs="Times New Roman"/>
          <w:lang w:val="sr-Cyrl-RS"/>
        </w:rPr>
        <w:t xml:space="preserve"> финансијско управљање и координацију унутар ЛС, као и комуникацију са заинтересованом јавношћу</w:t>
      </w:r>
      <w:r w:rsidR="007522F5" w:rsidRPr="00226F9D">
        <w:rPr>
          <w:rStyle w:val="FootnoteReference"/>
          <w:rFonts w:ascii="Times New Roman" w:eastAsia="Calibri" w:hAnsi="Times New Roman" w:cs="Times New Roman"/>
          <w:lang w:val="sr-Cyrl-RS"/>
        </w:rPr>
        <w:footnoteReference w:id="47"/>
      </w:r>
      <w:r w:rsidRPr="00226F9D">
        <w:rPr>
          <w:rFonts w:ascii="Times New Roman" w:eastAsia="Calibri" w:hAnsi="Times New Roman" w:cs="Times New Roman"/>
          <w:lang w:val="sr-Cyrl-RS"/>
        </w:rPr>
        <w:t>. Ипак,</w:t>
      </w:r>
      <w:r w:rsidR="40EEFC19" w:rsidRPr="00226F9D">
        <w:rPr>
          <w:rFonts w:ascii="Times New Roman" w:eastAsia="Calibri" w:hAnsi="Times New Roman" w:cs="Times New Roman"/>
          <w:lang w:val="sr-Cyrl-RS"/>
        </w:rPr>
        <w:t xml:space="preserve"> током</w:t>
      </w:r>
      <w:r w:rsidR="4647D21D" w:rsidRPr="00226F9D">
        <w:rPr>
          <w:rFonts w:ascii="Times New Roman" w:eastAsia="Calibri" w:hAnsi="Times New Roman" w:cs="Times New Roman"/>
          <w:lang w:val="sr-Cyrl-RS"/>
        </w:rPr>
        <w:t xml:space="preserve"> периода</w:t>
      </w:r>
      <w:r w:rsidR="40EEFC19" w:rsidRPr="00226F9D">
        <w:rPr>
          <w:rFonts w:ascii="Times New Roman" w:eastAsia="Calibri" w:hAnsi="Times New Roman" w:cs="Times New Roman"/>
          <w:lang w:val="sr-Cyrl-RS"/>
        </w:rPr>
        <w:t xml:space="preserve"> спровођења</w:t>
      </w:r>
      <w:r w:rsidR="4647D21D" w:rsidRPr="00226F9D">
        <w:rPr>
          <w:rFonts w:ascii="Times New Roman" w:eastAsia="Calibri" w:hAnsi="Times New Roman" w:cs="Times New Roman"/>
          <w:lang w:val="sr-Cyrl-RS"/>
        </w:rPr>
        <w:t xml:space="preserve"> П</w:t>
      </w:r>
      <w:r w:rsidR="018B5F22" w:rsidRPr="00226F9D">
        <w:rPr>
          <w:rFonts w:ascii="Times New Roman" w:eastAsia="Calibri" w:hAnsi="Times New Roman" w:cs="Times New Roman"/>
          <w:lang w:val="sr-Cyrl-RS"/>
        </w:rPr>
        <w:t>РСЛС</w:t>
      </w:r>
      <w:r w:rsidR="4647D21D" w:rsidRPr="00226F9D">
        <w:rPr>
          <w:rFonts w:ascii="Times New Roman" w:eastAsia="Calibri" w:hAnsi="Times New Roman" w:cs="Times New Roman"/>
          <w:lang w:val="sr-Cyrl-RS"/>
        </w:rPr>
        <w:t xml:space="preserve"> 2021-2025, није </w:t>
      </w:r>
      <w:r w:rsidR="2B52D3C8" w:rsidRPr="00226F9D">
        <w:rPr>
          <w:rFonts w:ascii="Times New Roman" w:eastAsia="Calibri" w:hAnsi="Times New Roman" w:cs="Times New Roman"/>
          <w:lang w:val="sr-Cyrl-RS"/>
        </w:rPr>
        <w:t xml:space="preserve">по плану успостављен </w:t>
      </w:r>
      <w:r w:rsidRPr="00226F9D">
        <w:rPr>
          <w:rFonts w:ascii="Times New Roman" w:eastAsia="Calibri" w:hAnsi="Times New Roman" w:cs="Times New Roman"/>
          <w:lang w:val="sr-Cyrl-RS"/>
        </w:rPr>
        <w:t xml:space="preserve">јавни </w:t>
      </w:r>
      <w:r w:rsidR="018B5F22" w:rsidRPr="00226F9D">
        <w:rPr>
          <w:rFonts w:ascii="Times New Roman" w:eastAsia="Calibri" w:hAnsi="Times New Roman" w:cs="Times New Roman"/>
          <w:lang w:val="sr-Cyrl-RS"/>
        </w:rPr>
        <w:t xml:space="preserve">(централни) </w:t>
      </w:r>
      <w:r w:rsidRPr="00226F9D">
        <w:rPr>
          <w:rFonts w:ascii="Times New Roman" w:eastAsia="Calibri" w:hAnsi="Times New Roman" w:cs="Times New Roman"/>
          <w:lang w:val="sr-Cyrl-RS"/>
        </w:rPr>
        <w:t>електронски приказ за п</w:t>
      </w:r>
      <w:r w:rsidR="6A84FA15" w:rsidRPr="00226F9D">
        <w:rPr>
          <w:rFonts w:ascii="Times New Roman" w:eastAsia="Calibri" w:hAnsi="Times New Roman" w:cs="Times New Roman"/>
          <w:lang w:val="sr-Cyrl-RS"/>
        </w:rPr>
        <w:t>реглед</w:t>
      </w:r>
      <w:r w:rsidRPr="00226F9D">
        <w:rPr>
          <w:rFonts w:ascii="Times New Roman" w:eastAsia="Calibri" w:hAnsi="Times New Roman" w:cs="Times New Roman"/>
          <w:lang w:val="sr-Cyrl-RS"/>
        </w:rPr>
        <w:t xml:space="preserve"> и праћење стања локалних буџета свих ЛС, нити је удео ЛС које јавно објављују месечне извештаје (или кумулативне месечне извештаје) о извршењу буџета путем своје интернет странице</w:t>
      </w:r>
      <w:r w:rsidR="2B52D3C8" w:rsidRPr="00226F9D">
        <w:rPr>
          <w:rFonts w:ascii="Times New Roman" w:eastAsia="Calibri" w:hAnsi="Times New Roman" w:cs="Times New Roman"/>
          <w:lang w:val="sr-Cyrl-RS"/>
        </w:rPr>
        <w:t xml:space="preserve"> достигао</w:t>
      </w:r>
      <w:r w:rsidRPr="00226F9D">
        <w:rPr>
          <w:rFonts w:ascii="Times New Roman" w:eastAsia="Calibri" w:hAnsi="Times New Roman" w:cs="Times New Roman"/>
          <w:lang w:val="sr-Cyrl-RS"/>
        </w:rPr>
        <w:t xml:space="preserve"> задовољавајући</w:t>
      </w:r>
      <w:r w:rsidR="2B52D3C8" w:rsidRPr="00226F9D">
        <w:rPr>
          <w:rFonts w:ascii="Times New Roman" w:eastAsia="Calibri" w:hAnsi="Times New Roman" w:cs="Times New Roman"/>
          <w:lang w:val="sr-Cyrl-RS"/>
        </w:rPr>
        <w:t xml:space="preserve"> ниво</w:t>
      </w:r>
      <w:r w:rsidRPr="00226F9D">
        <w:rPr>
          <w:rFonts w:ascii="Times New Roman" w:eastAsia="Calibri" w:hAnsi="Times New Roman" w:cs="Times New Roman"/>
          <w:lang w:val="sr-Cyrl-RS"/>
        </w:rPr>
        <w:t>.</w:t>
      </w:r>
    </w:p>
    <w:p w14:paraId="5107DE1D" w14:textId="77777777" w:rsidR="00755432" w:rsidRPr="00226F9D" w:rsidRDefault="00755432" w:rsidP="006B59F4">
      <w:pPr>
        <w:spacing w:after="0" w:line="240" w:lineRule="auto"/>
        <w:jc w:val="both"/>
        <w:rPr>
          <w:rFonts w:ascii="Times New Roman" w:eastAsia="Calibri" w:hAnsi="Times New Roman" w:cs="Times New Roman"/>
          <w:lang w:val="sr-Cyrl-RS"/>
        </w:rPr>
      </w:pPr>
    </w:p>
    <w:p w14:paraId="4E50EC82" w14:textId="5B7C04E3" w:rsidR="007522F5" w:rsidRPr="00226F9D" w:rsidRDefault="5919E7AB" w:rsidP="006B59F4">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lang w:val="sr-Cyrl-RS"/>
        </w:rPr>
        <w:lastRenderedPageBreak/>
        <w:t xml:space="preserve">У погледу развоја система интерне финансијске контроле у јавном сектору (ИФКЈ) на локалном нивоу учињен је значајан помак у уделу ЈЛС које су укључене у систем извештавања о свом систему ФУК. Успостављен је правни оквир </w:t>
      </w:r>
      <w:r w:rsidR="353F7E82" w:rsidRPr="00226F9D">
        <w:rPr>
          <w:rFonts w:ascii="Times New Roman" w:eastAsia="Calibri" w:hAnsi="Times New Roman" w:cs="Times New Roman"/>
          <w:lang w:val="sr-Cyrl-RS"/>
        </w:rPr>
        <w:t xml:space="preserve">који </w:t>
      </w:r>
      <w:r w:rsidRPr="00226F9D">
        <w:rPr>
          <w:rFonts w:ascii="Times New Roman" w:eastAsia="Calibri" w:hAnsi="Times New Roman" w:cs="Times New Roman"/>
          <w:lang w:val="sr-Cyrl-RS"/>
        </w:rPr>
        <w:t>обезбеђује примену већине међународних стандарда интерне контроле са Смерницама за интерну контролу у јавном сектору Међународне организације врховних ревизорских институција - ИНТОСАИ и КОСО оквиром. Такође, према Консолидованом годишњем извештају за 202</w:t>
      </w:r>
      <w:r w:rsidR="50B9C428" w:rsidRPr="00226F9D">
        <w:rPr>
          <w:rFonts w:ascii="Times New Roman" w:eastAsia="Calibri" w:hAnsi="Times New Roman" w:cs="Times New Roman"/>
          <w:lang w:val="sr-Cyrl-RS"/>
        </w:rPr>
        <w:t>4</w:t>
      </w:r>
      <w:r w:rsidRPr="00226F9D">
        <w:rPr>
          <w:rFonts w:ascii="Times New Roman" w:eastAsia="Calibri" w:hAnsi="Times New Roman" w:cs="Times New Roman"/>
          <w:lang w:val="sr-Cyrl-RS"/>
        </w:rPr>
        <w:t>. годину о стању интерне финансијске контроле у јавном сектору у Републици Србији</w:t>
      </w:r>
      <w:r w:rsidR="007522F5" w:rsidRPr="00226F9D">
        <w:rPr>
          <w:rStyle w:val="FootnoteReference"/>
          <w:rFonts w:ascii="Times New Roman" w:eastAsia="Calibri" w:hAnsi="Times New Roman" w:cs="Times New Roman"/>
          <w:lang w:val="sr-Cyrl-RS"/>
        </w:rPr>
        <w:footnoteReference w:id="48"/>
      </w:r>
      <w:r w:rsidRPr="00226F9D">
        <w:rPr>
          <w:rFonts w:ascii="Times New Roman" w:eastAsia="Calibri" w:hAnsi="Times New Roman" w:cs="Times New Roman"/>
          <w:lang w:val="sr-Cyrl-RS"/>
        </w:rPr>
        <w:t>, код 1</w:t>
      </w:r>
      <w:r w:rsidR="6199D9FB" w:rsidRPr="00226F9D">
        <w:rPr>
          <w:rFonts w:ascii="Times New Roman" w:eastAsia="Calibri" w:hAnsi="Times New Roman" w:cs="Times New Roman"/>
          <w:lang w:val="sr-Cyrl-RS"/>
        </w:rPr>
        <w:t>12</w:t>
      </w:r>
      <w:r w:rsidRPr="00226F9D">
        <w:rPr>
          <w:rFonts w:ascii="Times New Roman" w:eastAsia="Calibri" w:hAnsi="Times New Roman" w:cs="Times New Roman"/>
          <w:lang w:val="sr-Cyrl-RS"/>
        </w:rPr>
        <w:t xml:space="preserve"> директних корисника средстава ЈЛС нормативно је успостављена функција ИР, а 7</w:t>
      </w:r>
      <w:r w:rsidR="3FFC0387" w:rsidRPr="00226F9D">
        <w:rPr>
          <w:rFonts w:ascii="Times New Roman" w:eastAsia="Calibri" w:hAnsi="Times New Roman" w:cs="Times New Roman"/>
          <w:lang w:val="sr-Cyrl-RS"/>
        </w:rPr>
        <w:t>6</w:t>
      </w:r>
      <w:r w:rsidRPr="00226F9D">
        <w:rPr>
          <w:rFonts w:ascii="Times New Roman" w:eastAsia="Calibri" w:hAnsi="Times New Roman" w:cs="Times New Roman"/>
          <w:lang w:val="sr-Cyrl-RS"/>
        </w:rPr>
        <w:t xml:space="preserve"> директних корисника средстава ЈЛС има функционално успостављену ИР. Укупан број систематизованих радних места за послове интерне ревизије је </w:t>
      </w:r>
      <w:r w:rsidR="4F7FBF6B" w:rsidRPr="00226F9D">
        <w:rPr>
          <w:rFonts w:ascii="Times New Roman" w:eastAsia="Calibri" w:hAnsi="Times New Roman" w:cs="Times New Roman"/>
          <w:lang w:val="sr-Cyrl-RS"/>
        </w:rPr>
        <w:t>224</w:t>
      </w:r>
      <w:r w:rsidRPr="00226F9D">
        <w:rPr>
          <w:rFonts w:ascii="Times New Roman" w:eastAsia="Calibri" w:hAnsi="Times New Roman" w:cs="Times New Roman"/>
          <w:lang w:val="sr-Cyrl-RS"/>
        </w:rPr>
        <w:t>, а број попуњених радних места износи 12</w:t>
      </w:r>
      <w:r w:rsidR="0838AF43" w:rsidRPr="00226F9D">
        <w:rPr>
          <w:rFonts w:ascii="Times New Roman" w:eastAsia="Calibri" w:hAnsi="Times New Roman" w:cs="Times New Roman"/>
          <w:lang w:val="sr-Cyrl-RS"/>
        </w:rPr>
        <w:t>4</w:t>
      </w:r>
      <w:r w:rsidRPr="00226F9D">
        <w:rPr>
          <w:rFonts w:ascii="Times New Roman" w:eastAsia="Calibri" w:hAnsi="Times New Roman" w:cs="Times New Roman"/>
          <w:lang w:val="sr-Cyrl-RS"/>
        </w:rPr>
        <w:t>.</w:t>
      </w:r>
    </w:p>
    <w:p w14:paraId="118E23F3" w14:textId="77777777" w:rsidR="007522F5" w:rsidRPr="00226F9D" w:rsidRDefault="007522F5" w:rsidP="006B59F4">
      <w:pPr>
        <w:spacing w:after="0" w:line="240" w:lineRule="auto"/>
        <w:jc w:val="both"/>
        <w:rPr>
          <w:rFonts w:ascii="Times New Roman" w:eastAsia="Calibri" w:hAnsi="Times New Roman" w:cs="Times New Roman"/>
          <w:lang w:val="sr-Cyrl-RS"/>
        </w:rPr>
      </w:pPr>
    </w:p>
    <w:p w14:paraId="1505EA43" w14:textId="39DC29BD" w:rsidR="007522F5" w:rsidRPr="00226F9D" w:rsidRDefault="5919E7AB" w:rsidP="006B59F4">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lang w:val="sr-Cyrl-RS"/>
        </w:rPr>
        <w:t>Такође, напредак је направљен и кроз активности директне подршке за 10 ЈЛС у домену ФУК и</w:t>
      </w:r>
      <w:r w:rsidR="353F7E82" w:rsidRPr="00226F9D">
        <w:rPr>
          <w:rFonts w:ascii="Times New Roman" w:eastAsia="Calibri" w:hAnsi="Times New Roman" w:cs="Times New Roman"/>
          <w:lang w:val="sr-Cyrl-RS"/>
        </w:rPr>
        <w:t xml:space="preserve"> </w:t>
      </w:r>
      <w:r w:rsidRPr="00226F9D">
        <w:rPr>
          <w:rFonts w:ascii="Times New Roman" w:eastAsia="Calibri" w:hAnsi="Times New Roman" w:cs="Times New Roman"/>
          <w:lang w:val="sr-Cyrl-RS"/>
        </w:rPr>
        <w:t xml:space="preserve">ИР у оквиру Програма </w:t>
      </w:r>
      <w:r w:rsidRPr="00226F9D">
        <w:rPr>
          <w:rFonts w:ascii="Times New Roman" w:eastAsia="Calibri" w:hAnsi="Times New Roman" w:cs="Times New Roman"/>
          <w:i/>
          <w:iCs/>
          <w:lang w:val="sr-Cyrl-RS"/>
        </w:rPr>
        <w:t>EU Exchange 6</w:t>
      </w:r>
      <w:r w:rsidRPr="00226F9D">
        <w:rPr>
          <w:rFonts w:ascii="Times New Roman" w:eastAsia="Calibri" w:hAnsi="Times New Roman" w:cs="Times New Roman"/>
          <w:lang w:val="sr-Cyrl-RS"/>
        </w:rPr>
        <w:t xml:space="preserve"> </w:t>
      </w:r>
      <w:r w:rsidR="353F7E82" w:rsidRPr="00226F9D">
        <w:rPr>
          <w:rFonts w:ascii="Times New Roman" w:eastAsia="Calibri" w:hAnsi="Times New Roman" w:cs="Times New Roman"/>
          <w:lang w:val="sr-Cyrl-RS"/>
        </w:rPr>
        <w:t xml:space="preserve">који је спроводила </w:t>
      </w:r>
      <w:r w:rsidRPr="00226F9D">
        <w:rPr>
          <w:rFonts w:ascii="Times New Roman" w:eastAsia="Calibri" w:hAnsi="Times New Roman" w:cs="Times New Roman"/>
          <w:lang w:val="sr-Cyrl-RS"/>
        </w:rPr>
        <w:t>СКГО</w:t>
      </w:r>
      <w:r w:rsidR="007522F5" w:rsidRPr="00226F9D">
        <w:rPr>
          <w:rStyle w:val="FootnoteReference"/>
          <w:rFonts w:ascii="Times New Roman" w:eastAsia="Calibri" w:hAnsi="Times New Roman" w:cs="Times New Roman"/>
          <w:lang w:val="sr-Cyrl-RS"/>
        </w:rPr>
        <w:footnoteReference w:id="49"/>
      </w:r>
      <w:r w:rsidRPr="00226F9D">
        <w:rPr>
          <w:rFonts w:ascii="Times New Roman" w:eastAsia="Calibri" w:hAnsi="Times New Roman" w:cs="Times New Roman"/>
          <w:lang w:val="sr-Cyrl-RS"/>
        </w:rPr>
        <w:t>. Стручна подршка се односила како на организационе и координационе аспекте, тако и на израду/ унапређење документационог оквира за систем ФУК</w:t>
      </w:r>
      <w:r w:rsidR="4FF30293" w:rsidRPr="00226F9D">
        <w:rPr>
          <w:rFonts w:ascii="Times New Roman" w:eastAsia="Calibri" w:hAnsi="Times New Roman" w:cs="Times New Roman"/>
          <w:lang w:val="sr-Cyrl-RS"/>
        </w:rPr>
        <w:t>,</w:t>
      </w:r>
      <w:r w:rsidRPr="00226F9D">
        <w:rPr>
          <w:rFonts w:ascii="Times New Roman" w:eastAsia="Calibri" w:hAnsi="Times New Roman" w:cs="Times New Roman"/>
          <w:lang w:val="sr-Cyrl-RS"/>
        </w:rPr>
        <w:t xml:space="preserve"> односно функцију ИР. Додатно, у оквиру подршке РЕЛОФ </w:t>
      </w:r>
      <w:r w:rsidR="32FB1F54" w:rsidRPr="00226F9D">
        <w:rPr>
          <w:rFonts w:ascii="Times New Roman" w:eastAsia="Calibri" w:hAnsi="Times New Roman" w:cs="Times New Roman"/>
          <w:lang w:val="sr-Cyrl-RS"/>
        </w:rPr>
        <w:t xml:space="preserve">3 </w:t>
      </w:r>
      <w:r w:rsidRPr="00226F9D">
        <w:rPr>
          <w:rFonts w:ascii="Times New Roman" w:eastAsia="Calibri" w:hAnsi="Times New Roman" w:cs="Times New Roman"/>
          <w:lang w:val="sr-Cyrl-RS"/>
        </w:rPr>
        <w:t xml:space="preserve">програма </w:t>
      </w:r>
      <w:r w:rsidR="05CF5D11" w:rsidRPr="00226F9D">
        <w:rPr>
          <w:rFonts w:ascii="Times New Roman" w:eastAsia="Calibri" w:hAnsi="Times New Roman" w:cs="Times New Roman"/>
          <w:lang w:val="sr-Cyrl-RS"/>
        </w:rPr>
        <w:t>који финансира Влада Швајцарске</w:t>
      </w:r>
      <w:r w:rsidRPr="00226F9D">
        <w:rPr>
          <w:rFonts w:ascii="Times New Roman" w:eastAsia="Calibri" w:hAnsi="Times New Roman" w:cs="Times New Roman"/>
          <w:lang w:val="sr-Cyrl-RS"/>
        </w:rPr>
        <w:t xml:space="preserve"> у сарадњи са </w:t>
      </w:r>
      <w:r w:rsidR="32FB1F54" w:rsidRPr="00226F9D">
        <w:rPr>
          <w:rFonts w:ascii="Times New Roman" w:eastAsia="Calibri" w:hAnsi="Times New Roman" w:cs="Times New Roman"/>
          <w:lang w:val="sr-Cyrl-RS"/>
        </w:rPr>
        <w:t>Централном јединицом за хармонизацију (ЦЈХ)</w:t>
      </w:r>
      <w:r w:rsidRPr="00226F9D">
        <w:rPr>
          <w:rFonts w:ascii="Times New Roman" w:eastAsia="Calibri" w:hAnsi="Times New Roman" w:cs="Times New Roman"/>
          <w:lang w:val="sr-Cyrl-RS"/>
        </w:rPr>
        <w:t xml:space="preserve"> и </w:t>
      </w:r>
      <w:r w:rsidR="32FB1F54" w:rsidRPr="00226F9D">
        <w:rPr>
          <w:rFonts w:ascii="Times New Roman" w:eastAsia="Calibri" w:hAnsi="Times New Roman" w:cs="Times New Roman"/>
          <w:lang w:val="sr-Cyrl-RS"/>
        </w:rPr>
        <w:t>Националном академијом за јавну управу (</w:t>
      </w:r>
      <w:r w:rsidRPr="00226F9D">
        <w:rPr>
          <w:rFonts w:ascii="Times New Roman" w:eastAsia="Calibri" w:hAnsi="Times New Roman" w:cs="Times New Roman"/>
          <w:lang w:val="sr-Cyrl-RS"/>
        </w:rPr>
        <w:t>НАЈУ</w:t>
      </w:r>
      <w:r w:rsidR="32FB1F54" w:rsidRPr="00226F9D">
        <w:rPr>
          <w:rFonts w:ascii="Times New Roman" w:eastAsia="Calibri" w:hAnsi="Times New Roman" w:cs="Times New Roman"/>
          <w:lang w:val="sr-Cyrl-RS"/>
        </w:rPr>
        <w:t>)</w:t>
      </w:r>
      <w:r w:rsidRPr="00226F9D">
        <w:rPr>
          <w:rFonts w:ascii="Times New Roman" w:eastAsia="Calibri" w:hAnsi="Times New Roman" w:cs="Times New Roman"/>
          <w:lang w:val="sr-Cyrl-RS"/>
        </w:rPr>
        <w:t xml:space="preserve">, завршена </w:t>
      </w:r>
      <w:r w:rsidRPr="00226F9D">
        <w:rPr>
          <w:rFonts w:ascii="Times New Roman" w:eastAsia="Calibri" w:hAnsi="Times New Roman" w:cs="Times New Roman"/>
        </w:rPr>
        <w:t>je</w:t>
      </w:r>
      <w:r w:rsidRPr="00226F9D">
        <w:rPr>
          <w:rFonts w:ascii="Times New Roman" w:eastAsia="Calibri" w:hAnsi="Times New Roman" w:cs="Times New Roman"/>
          <w:lang w:val="sr-Cyrl-RS"/>
        </w:rPr>
        <w:t xml:space="preserve"> израда онлајн видео тренинга за кориснике ИР</w:t>
      </w:r>
      <w:r w:rsidR="2F728734" w:rsidRPr="00226F9D">
        <w:rPr>
          <w:rFonts w:ascii="Times New Roman" w:eastAsia="Calibri" w:hAnsi="Times New Roman" w:cs="Times New Roman"/>
          <w:lang w:val="sr-Cyrl-RS"/>
        </w:rPr>
        <w:t xml:space="preserve">, као и онлајн тренинга за увођење система ФУК </w:t>
      </w:r>
      <w:r w:rsidRPr="00226F9D">
        <w:rPr>
          <w:rFonts w:ascii="Times New Roman" w:eastAsia="Calibri" w:hAnsi="Times New Roman" w:cs="Times New Roman"/>
          <w:lang w:val="sr-Cyrl-RS"/>
        </w:rPr>
        <w:t xml:space="preserve">(видео лекције, текстуални материјали, питања за тестирање), који </w:t>
      </w:r>
      <w:r w:rsidR="2D027430" w:rsidRPr="00226F9D">
        <w:rPr>
          <w:rFonts w:ascii="Times New Roman" w:eastAsia="Calibri" w:hAnsi="Times New Roman" w:cs="Times New Roman"/>
          <w:lang w:val="sr-Cyrl-RS"/>
        </w:rPr>
        <w:t xml:space="preserve">је </w:t>
      </w:r>
      <w:r w:rsidRPr="00226F9D">
        <w:rPr>
          <w:rFonts w:ascii="Times New Roman" w:eastAsia="Calibri" w:hAnsi="Times New Roman" w:cs="Times New Roman"/>
          <w:lang w:val="sr-Cyrl-RS"/>
        </w:rPr>
        <w:t>део НАЈУ курикулума и платформе за обуку запослених и руководилаца у државној управи и ЈЛС.</w:t>
      </w:r>
      <w:r w:rsidR="2D027430" w:rsidRPr="00226F9D">
        <w:rPr>
          <w:rFonts w:ascii="Times New Roman" w:hAnsi="Times New Roman" w:cs="Times New Roman"/>
          <w:lang w:val="sr-Cyrl-RS"/>
        </w:rPr>
        <w:t xml:space="preserve"> </w:t>
      </w:r>
      <w:r w:rsidR="2D027430" w:rsidRPr="00226F9D">
        <w:rPr>
          <w:rFonts w:ascii="Times New Roman" w:eastAsia="Calibri" w:hAnsi="Times New Roman" w:cs="Times New Roman"/>
          <w:lang w:val="sr-Cyrl-RS"/>
        </w:rPr>
        <w:t>Пројекат је подржао 50 ЈЛС, као и њихова јавна предузећа и ИБК,</w:t>
      </w:r>
      <w:r w:rsidR="00D42B75" w:rsidRPr="00226F9D">
        <w:rPr>
          <w:rFonts w:ascii="Times New Roman" w:eastAsia="Calibri" w:hAnsi="Times New Roman" w:cs="Times New Roman"/>
          <w:lang w:val="sr-Latn-RS"/>
        </w:rPr>
        <w:t xml:space="preserve"> </w:t>
      </w:r>
      <w:r w:rsidR="2D027430" w:rsidRPr="00226F9D">
        <w:rPr>
          <w:rFonts w:ascii="Times New Roman" w:eastAsia="Calibri" w:hAnsi="Times New Roman" w:cs="Times New Roman"/>
          <w:lang w:val="sr-Cyrl-RS"/>
        </w:rPr>
        <w:t>у домену даљег развоја/увођења интерне ревизије и система финансијског управљања и контроле. РЕЛОФ3 је у 10 система ЈЛС радио на унапређењу капацитета за примену налаза екстерне ревизије као алата за унапређење управљачке одговорности.</w:t>
      </w:r>
    </w:p>
    <w:p w14:paraId="1EF8BCAC" w14:textId="77777777" w:rsidR="007522F5" w:rsidRPr="00226F9D" w:rsidRDefault="007522F5" w:rsidP="006B59F4">
      <w:pPr>
        <w:spacing w:after="0" w:line="240" w:lineRule="auto"/>
        <w:jc w:val="both"/>
        <w:rPr>
          <w:rFonts w:ascii="Times New Roman" w:eastAsia="Calibri" w:hAnsi="Times New Roman" w:cs="Times New Roman"/>
          <w:lang w:val="sr-Cyrl-RS"/>
        </w:rPr>
      </w:pPr>
    </w:p>
    <w:p w14:paraId="60525E11" w14:textId="791BDAB5" w:rsidR="004C6B21" w:rsidRPr="00226F9D" w:rsidRDefault="5919E7AB" w:rsidP="00090884">
      <w:pPr>
        <w:spacing w:after="0" w:line="240" w:lineRule="auto"/>
        <w:jc w:val="both"/>
        <w:rPr>
          <w:rFonts w:ascii="Times New Roman" w:hAnsi="Times New Roman" w:cs="Times New Roman"/>
          <w:lang w:val="sr-Cyrl-RS"/>
        </w:rPr>
      </w:pPr>
      <w:r w:rsidRPr="00226F9D">
        <w:rPr>
          <w:rFonts w:ascii="Times New Roman" w:hAnsi="Times New Roman" w:cs="Times New Roman"/>
          <w:i/>
          <w:iCs/>
          <w:lang w:val="sr-Cyrl-RS"/>
        </w:rPr>
        <w:t>Програм</w:t>
      </w:r>
      <w:r w:rsidRPr="00226F9D">
        <w:rPr>
          <w:rFonts w:ascii="Times New Roman" w:hAnsi="Times New Roman" w:cs="Times New Roman"/>
          <w:lang w:val="sr-Cyrl-RS"/>
        </w:rPr>
        <w:t xml:space="preserve"> (2021-2025) је у С</w:t>
      </w:r>
      <w:r w:rsidR="2C3AAED9" w:rsidRPr="00226F9D">
        <w:rPr>
          <w:rFonts w:ascii="Times New Roman" w:hAnsi="Times New Roman" w:cs="Times New Roman"/>
          <w:lang w:val="sr-Cyrl-RS"/>
        </w:rPr>
        <w:t>ИГМА</w:t>
      </w:r>
      <w:r w:rsidRPr="00226F9D">
        <w:rPr>
          <w:rFonts w:ascii="Times New Roman" w:hAnsi="Times New Roman" w:cs="Times New Roman"/>
          <w:lang w:val="sr-Cyrl-RS"/>
        </w:rPr>
        <w:t xml:space="preserve"> Извештају за Србију за 2024. годину</w:t>
      </w:r>
      <w:r w:rsidR="007522F5" w:rsidRPr="00226F9D">
        <w:rPr>
          <w:rStyle w:val="FootnoteReference"/>
          <w:rFonts w:ascii="Times New Roman" w:hAnsi="Times New Roman" w:cs="Times New Roman"/>
          <w:lang w:val="sr-Cyrl-RS"/>
        </w:rPr>
        <w:footnoteReference w:id="50"/>
      </w:r>
      <w:r w:rsidRPr="00226F9D">
        <w:rPr>
          <w:rFonts w:ascii="Times New Roman" w:hAnsi="Times New Roman" w:cs="Times New Roman"/>
          <w:lang w:val="sr-Cyrl-RS"/>
        </w:rPr>
        <w:t xml:space="preserve"> оцењен као добро усмерен и на фискалну децентрализацију коју поставља као један од својих централних приоритета. Ипак, очита су кашњења у имплементацији и то је разлог зашто је неопходно да се део текућих мера настав</w:t>
      </w:r>
      <w:r w:rsidR="3FC7322C" w:rsidRPr="00226F9D">
        <w:rPr>
          <w:rFonts w:ascii="Times New Roman" w:hAnsi="Times New Roman" w:cs="Times New Roman"/>
          <w:lang w:val="sr-Cyrl-RS"/>
        </w:rPr>
        <w:t>и</w:t>
      </w:r>
      <w:r w:rsidRPr="00226F9D">
        <w:rPr>
          <w:rFonts w:ascii="Times New Roman" w:hAnsi="Times New Roman" w:cs="Times New Roman"/>
          <w:lang w:val="sr-Cyrl-RS"/>
        </w:rPr>
        <w:t xml:space="preserve"> и у новом Програму, али и да се фокус стави на оне аспекте </w:t>
      </w:r>
      <w:r w:rsidR="2C3AAED9" w:rsidRPr="00226F9D">
        <w:rPr>
          <w:rFonts w:ascii="Times New Roman" w:hAnsi="Times New Roman" w:cs="Times New Roman"/>
          <w:lang w:val="sr-Cyrl-RS"/>
        </w:rPr>
        <w:t xml:space="preserve">даљег јачања </w:t>
      </w:r>
      <w:r w:rsidR="51C172BF" w:rsidRPr="00226F9D">
        <w:rPr>
          <w:rFonts w:ascii="Times New Roman" w:hAnsi="Times New Roman" w:cs="Times New Roman"/>
          <w:lang w:val="sr-Cyrl-RS"/>
        </w:rPr>
        <w:t>значаја али и одговорности локалне самоуправе</w:t>
      </w:r>
      <w:r w:rsidRPr="00226F9D">
        <w:rPr>
          <w:rFonts w:ascii="Times New Roman" w:hAnsi="Times New Roman" w:cs="Times New Roman"/>
          <w:lang w:val="sr-Cyrl-RS"/>
        </w:rPr>
        <w:t xml:space="preserve">. Учешће локалних самоуправа у приходима и расходима опште државе је </w:t>
      </w:r>
      <w:r w:rsidR="1B90F964" w:rsidRPr="00226F9D">
        <w:rPr>
          <w:rFonts w:ascii="Times New Roman" w:hAnsi="Times New Roman" w:cs="Times New Roman"/>
          <w:lang w:val="sr-Cyrl-RS"/>
        </w:rPr>
        <w:t xml:space="preserve">мало </w:t>
      </w:r>
      <w:r w:rsidRPr="00226F9D">
        <w:rPr>
          <w:rFonts w:ascii="Times New Roman" w:hAnsi="Times New Roman" w:cs="Times New Roman"/>
          <w:lang w:val="sr-Cyrl-RS"/>
        </w:rPr>
        <w:t xml:space="preserve">у поређењу са већином земаља Европске уније, </w:t>
      </w:r>
      <w:r w:rsidR="1B90F964" w:rsidRPr="00226F9D">
        <w:rPr>
          <w:rFonts w:ascii="Times New Roman" w:hAnsi="Times New Roman" w:cs="Times New Roman"/>
          <w:lang w:val="sr-Cyrl-RS"/>
        </w:rPr>
        <w:t xml:space="preserve"> и у оквиру просека региона Западног Балкан</w:t>
      </w:r>
      <w:r w:rsidR="1B90F964" w:rsidRPr="00226F9D">
        <w:rPr>
          <w:rFonts w:ascii="Times New Roman" w:hAnsi="Times New Roman" w:cs="Times New Roman"/>
        </w:rPr>
        <w:t>a</w:t>
      </w:r>
      <w:r w:rsidR="1B90F964" w:rsidRPr="00226F9D">
        <w:rPr>
          <w:rFonts w:ascii="Times New Roman" w:hAnsi="Times New Roman" w:cs="Times New Roman"/>
          <w:lang w:val="sr-Cyrl-RS"/>
        </w:rPr>
        <w:t xml:space="preserve">, </w:t>
      </w:r>
      <w:r w:rsidRPr="00226F9D">
        <w:rPr>
          <w:rFonts w:ascii="Times New Roman" w:hAnsi="Times New Roman" w:cs="Times New Roman"/>
          <w:lang w:val="sr-Cyrl-RS"/>
        </w:rPr>
        <w:t xml:space="preserve">тако да је један од жељених показатеља промена у претходном програму управо </w:t>
      </w:r>
      <w:r w:rsidR="01B1D875" w:rsidRPr="00226F9D">
        <w:rPr>
          <w:rFonts w:ascii="Times New Roman" w:hAnsi="Times New Roman" w:cs="Times New Roman"/>
          <w:lang w:val="sr-Cyrl-RS"/>
        </w:rPr>
        <w:t xml:space="preserve">било </w:t>
      </w:r>
      <w:r w:rsidR="51C172BF" w:rsidRPr="00226F9D">
        <w:rPr>
          <w:rFonts w:ascii="Times New Roman" w:hAnsi="Times New Roman" w:cs="Times New Roman"/>
          <w:lang w:val="sr-Cyrl-RS"/>
        </w:rPr>
        <w:t>повећање значаја</w:t>
      </w:r>
      <w:r w:rsidRPr="00226F9D">
        <w:rPr>
          <w:rFonts w:ascii="Times New Roman" w:hAnsi="Times New Roman" w:cs="Times New Roman"/>
          <w:lang w:val="sr-Cyrl-RS"/>
        </w:rPr>
        <w:t xml:space="preserve"> ЈЛС</w:t>
      </w:r>
      <w:r w:rsidR="263970FA" w:rsidRPr="00226F9D">
        <w:rPr>
          <w:rFonts w:ascii="Times New Roman" w:hAnsi="Times New Roman" w:cs="Times New Roman"/>
          <w:lang w:val="sr-Cyrl-RS"/>
        </w:rPr>
        <w:t xml:space="preserve"> у овом смислу</w:t>
      </w:r>
      <w:r w:rsidRPr="00226F9D">
        <w:rPr>
          <w:rFonts w:ascii="Times New Roman" w:hAnsi="Times New Roman" w:cs="Times New Roman"/>
          <w:lang w:val="sr-Cyrl-RS"/>
        </w:rPr>
        <w:t>. Ипак таква промена би захтевала да ЈЛС добију нове функције у складу са основним принципом децентрализације да финансије прате функције</w:t>
      </w:r>
      <w:r w:rsidR="39416BB0" w:rsidRPr="00226F9D">
        <w:rPr>
          <w:rFonts w:ascii="Times New Roman" w:hAnsi="Times New Roman" w:cs="Times New Roman"/>
          <w:lang w:val="sr-Cyrl-RS"/>
        </w:rPr>
        <w:t xml:space="preserve">. </w:t>
      </w:r>
    </w:p>
    <w:p w14:paraId="6341C323" w14:textId="77777777" w:rsidR="004C6B21" w:rsidRPr="00226F9D" w:rsidRDefault="004C6B21" w:rsidP="00090884">
      <w:pPr>
        <w:spacing w:after="0" w:line="240" w:lineRule="auto"/>
        <w:jc w:val="both"/>
        <w:rPr>
          <w:rFonts w:ascii="Times New Roman" w:hAnsi="Times New Roman" w:cs="Times New Roman"/>
          <w:lang w:val="sr-Cyrl-RS"/>
        </w:rPr>
      </w:pPr>
    </w:p>
    <w:p w14:paraId="476ACC07" w14:textId="003F048D" w:rsidR="007522F5" w:rsidRPr="00226F9D" w:rsidRDefault="1BAA0F69" w:rsidP="0009088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Важно је напоменути да постојећ</w:t>
      </w:r>
      <w:r w:rsidR="5CDA30FA" w:rsidRPr="00226F9D">
        <w:rPr>
          <w:rFonts w:ascii="Times New Roman" w:hAnsi="Times New Roman" w:cs="Times New Roman"/>
          <w:lang w:val="sr-Cyrl-RS"/>
        </w:rPr>
        <w:t xml:space="preserve">и </w:t>
      </w:r>
      <w:r w:rsidRPr="00226F9D">
        <w:rPr>
          <w:rFonts w:ascii="Times New Roman" w:hAnsi="Times New Roman" w:cs="Times New Roman"/>
          <w:lang w:val="sr-Cyrl-RS"/>
        </w:rPr>
        <w:t xml:space="preserve">систем финансирања има и многе позитивне аспекте, </w:t>
      </w:r>
      <w:r w:rsidR="5998801B" w:rsidRPr="00226F9D">
        <w:rPr>
          <w:rFonts w:ascii="Times New Roman" w:hAnsi="Times New Roman" w:cs="Times New Roman"/>
          <w:lang w:val="sr-Cyrl-RS"/>
        </w:rPr>
        <w:t>ш</w:t>
      </w:r>
      <w:r w:rsidRPr="00226F9D">
        <w:rPr>
          <w:rFonts w:ascii="Times New Roman" w:hAnsi="Times New Roman" w:cs="Times New Roman"/>
          <w:lang w:val="sr-Cyrl-RS"/>
        </w:rPr>
        <w:t>то се пре свега односи на учешће пореза на имов</w:t>
      </w:r>
      <w:r w:rsidR="5CDA30FA" w:rsidRPr="00226F9D">
        <w:rPr>
          <w:rFonts w:ascii="Times New Roman" w:hAnsi="Times New Roman" w:cs="Times New Roman"/>
          <w:lang w:val="sr-Cyrl-RS"/>
        </w:rPr>
        <w:t>и</w:t>
      </w:r>
      <w:r w:rsidRPr="00226F9D">
        <w:rPr>
          <w:rFonts w:ascii="Times New Roman" w:hAnsi="Times New Roman" w:cs="Times New Roman"/>
          <w:lang w:val="sr-Cyrl-RS"/>
        </w:rPr>
        <w:t>ну (као и генерално изворних прихода ЈЛС) у БДП-у које је највеће у региону Западног Балкана после Црне Горе. Гледајући вредности СИГМА показатеља за Србију кроз призму принципа 32 који</w:t>
      </w:r>
      <w:r w:rsidRPr="00226F9D">
        <w:rPr>
          <w:rFonts w:ascii="Times New Roman" w:eastAsia="Times New Roman" w:hAnsi="Times New Roman" w:cs="Times New Roman"/>
          <w:kern w:val="0"/>
          <w:lang w:val="sr-Latn-RS"/>
          <w14:ligatures w14:val="none"/>
        </w:rPr>
        <w:t xml:space="preserve"> процењује фискалну аутономију, разноликост прихода и финансијску одрживост</w:t>
      </w:r>
      <w:r w:rsidRPr="00226F9D">
        <w:rPr>
          <w:rFonts w:ascii="Times New Roman" w:eastAsia="Times New Roman" w:hAnsi="Times New Roman" w:cs="Times New Roman"/>
          <w:kern w:val="0"/>
          <w:lang w:val="sr-Cyrl-RS"/>
          <w14:ligatures w14:val="none"/>
        </w:rPr>
        <w:t>, резултат је неповољнији и Србија је</w:t>
      </w:r>
      <w:r w:rsidRPr="00226F9D">
        <w:rPr>
          <w:rFonts w:ascii="Times New Roman" w:hAnsi="Times New Roman" w:cs="Times New Roman"/>
          <w:lang w:val="sr-Cyrl-RS"/>
        </w:rPr>
        <w:t xml:space="preserve"> испод регионалног просека</w:t>
      </w:r>
      <w:r w:rsidR="004C6B21" w:rsidRPr="00226F9D">
        <w:rPr>
          <w:rStyle w:val="FootnoteReference"/>
          <w:rFonts w:ascii="Times New Roman" w:hAnsi="Times New Roman" w:cs="Times New Roman"/>
          <w:lang w:val="sr-Cyrl-RS"/>
        </w:rPr>
        <w:footnoteReference w:id="51"/>
      </w:r>
      <w:r w:rsidRPr="00226F9D">
        <w:rPr>
          <w:rFonts w:ascii="Times New Roman" w:hAnsi="Times New Roman" w:cs="Times New Roman"/>
          <w:lang w:val="sr-Cyrl-RS"/>
        </w:rPr>
        <w:t xml:space="preserve">. </w:t>
      </w:r>
      <w:r w:rsidR="5919E7AB" w:rsidRPr="00226F9D">
        <w:rPr>
          <w:rFonts w:ascii="Times New Roman" w:hAnsi="Times New Roman" w:cs="Times New Roman"/>
          <w:lang w:val="sr-Cyrl-RS"/>
        </w:rPr>
        <w:t xml:space="preserve">Стога приоритет </w:t>
      </w:r>
      <w:r w:rsidR="5DB8EED6" w:rsidRPr="00226F9D">
        <w:rPr>
          <w:rFonts w:ascii="Times New Roman" w:hAnsi="Times New Roman" w:cs="Times New Roman"/>
          <w:lang w:val="sr-Cyrl-RS"/>
        </w:rPr>
        <w:t xml:space="preserve">и </w:t>
      </w:r>
      <w:r w:rsidR="5919E7AB" w:rsidRPr="00226F9D">
        <w:rPr>
          <w:rFonts w:ascii="Times New Roman" w:hAnsi="Times New Roman" w:cs="Times New Roman"/>
          <w:lang w:val="sr-Cyrl-RS"/>
        </w:rPr>
        <w:t xml:space="preserve">у </w:t>
      </w:r>
      <w:r w:rsidR="1A089744" w:rsidRPr="00226F9D">
        <w:rPr>
          <w:rFonts w:ascii="Times New Roman" w:hAnsi="Times New Roman" w:cs="Times New Roman"/>
          <w:lang w:val="sr-Cyrl-RS"/>
        </w:rPr>
        <w:t>П</w:t>
      </w:r>
      <w:r w:rsidR="5919E7AB" w:rsidRPr="00226F9D">
        <w:rPr>
          <w:rFonts w:ascii="Times New Roman" w:hAnsi="Times New Roman" w:cs="Times New Roman"/>
          <w:lang w:val="sr-Cyrl-RS"/>
        </w:rPr>
        <w:t xml:space="preserve">рограму до 2030. </w:t>
      </w:r>
      <w:r w:rsidRPr="00226F9D">
        <w:rPr>
          <w:rFonts w:ascii="Times New Roman" w:hAnsi="Times New Roman" w:cs="Times New Roman"/>
          <w:lang w:val="sr-Cyrl-RS"/>
        </w:rPr>
        <w:t xml:space="preserve">треба да </w:t>
      </w:r>
      <w:r w:rsidR="5DB8EED6" w:rsidRPr="00226F9D">
        <w:rPr>
          <w:rFonts w:ascii="Times New Roman" w:hAnsi="Times New Roman" w:cs="Times New Roman"/>
          <w:lang w:val="sr-Cyrl-RS"/>
        </w:rPr>
        <w:t>буде</w:t>
      </w:r>
      <w:r w:rsidRPr="00226F9D">
        <w:rPr>
          <w:rFonts w:ascii="Times New Roman" w:hAnsi="Times New Roman" w:cs="Times New Roman"/>
          <w:lang w:val="sr-Cyrl-RS"/>
        </w:rPr>
        <w:t xml:space="preserve"> јачање фискалне аутономије</w:t>
      </w:r>
      <w:r w:rsidR="0BDB13F1" w:rsidRPr="00226F9D">
        <w:rPr>
          <w:rFonts w:ascii="Times New Roman" w:hAnsi="Times New Roman" w:cs="Times New Roman"/>
          <w:lang w:val="sr-Cyrl-RS"/>
        </w:rPr>
        <w:t xml:space="preserve"> ЈЛС</w:t>
      </w:r>
      <w:r w:rsidRPr="00226F9D">
        <w:rPr>
          <w:rFonts w:ascii="Times New Roman" w:hAnsi="Times New Roman" w:cs="Times New Roman"/>
          <w:lang w:val="sr-Cyrl-RS"/>
        </w:rPr>
        <w:t>,</w:t>
      </w:r>
      <w:r w:rsidR="5DB8EED6" w:rsidRPr="00226F9D">
        <w:rPr>
          <w:rFonts w:ascii="Times New Roman" w:hAnsi="Times New Roman" w:cs="Times New Roman"/>
          <w:lang w:val="sr-Cyrl-RS"/>
        </w:rPr>
        <w:t xml:space="preserve"> али</w:t>
      </w:r>
      <w:r w:rsidRPr="00226F9D">
        <w:rPr>
          <w:rFonts w:ascii="Times New Roman" w:hAnsi="Times New Roman" w:cs="Times New Roman"/>
          <w:lang w:val="sr-Cyrl-RS"/>
        </w:rPr>
        <w:t xml:space="preserve"> превасходно кроз успостављање вертикалне фискалне равнотеже између републичког и локалног нивоа власти</w:t>
      </w:r>
      <w:r w:rsidR="007B63B9" w:rsidRPr="00AB368F">
        <w:rPr>
          <w:rFonts w:ascii="Times New Roman" w:hAnsi="Times New Roman" w:cs="Times New Roman"/>
          <w:lang w:val="sr-Cyrl-RS"/>
        </w:rPr>
        <w:t>.</w:t>
      </w:r>
      <w:r w:rsidR="2B6C19CD" w:rsidRPr="00226F9D">
        <w:rPr>
          <w:rFonts w:ascii="Times New Roman" w:hAnsi="Times New Roman" w:cs="Times New Roman"/>
          <w:lang w:val="sr-Cyrl-RS"/>
        </w:rPr>
        <w:t xml:space="preserve"> Такође, то би подразумевало </w:t>
      </w:r>
      <w:r w:rsidRPr="00226F9D">
        <w:rPr>
          <w:rFonts w:ascii="Times New Roman" w:hAnsi="Times New Roman" w:cs="Times New Roman"/>
          <w:lang w:val="sr-Cyrl-RS"/>
        </w:rPr>
        <w:t>и увећање удела сопствених прихода из буџета</w:t>
      </w:r>
      <w:r w:rsidR="3A298710" w:rsidRPr="00226F9D">
        <w:rPr>
          <w:rFonts w:ascii="Times New Roman" w:hAnsi="Times New Roman" w:cs="Times New Roman"/>
          <w:lang w:val="sr-Cyrl-RS"/>
        </w:rPr>
        <w:t xml:space="preserve"> на ниво пре</w:t>
      </w:r>
      <w:r w:rsidR="5CDA30FA" w:rsidRPr="00226F9D">
        <w:rPr>
          <w:rFonts w:ascii="Times New Roman" w:hAnsi="Times New Roman" w:cs="Times New Roman"/>
          <w:lang w:val="sr-Cyrl-RS"/>
        </w:rPr>
        <w:t xml:space="preserve"> </w:t>
      </w:r>
      <w:r w:rsidR="3A298710" w:rsidRPr="00226F9D">
        <w:rPr>
          <w:rFonts w:ascii="Times New Roman" w:hAnsi="Times New Roman" w:cs="Times New Roman"/>
          <w:lang w:val="sr-Cyrl-RS"/>
        </w:rPr>
        <w:t>пандемије</w:t>
      </w:r>
      <w:r w:rsidR="561A0283" w:rsidRPr="00226F9D">
        <w:rPr>
          <w:rFonts w:ascii="Times New Roman" w:hAnsi="Times New Roman" w:cs="Times New Roman"/>
          <w:lang w:val="sr-Cyrl-RS"/>
        </w:rPr>
        <w:t xml:space="preserve">. </w:t>
      </w:r>
    </w:p>
    <w:p w14:paraId="3F0E6C6B" w14:textId="39B23412" w:rsidR="00C212FC" w:rsidRPr="00226F9D" w:rsidRDefault="00C212FC" w:rsidP="00090884">
      <w:pPr>
        <w:spacing w:after="0" w:line="240" w:lineRule="auto"/>
        <w:jc w:val="both"/>
        <w:rPr>
          <w:rFonts w:ascii="Times New Roman" w:hAnsi="Times New Roman" w:cs="Times New Roman"/>
          <w:lang w:val="sr-Cyrl-RS"/>
        </w:rPr>
      </w:pPr>
    </w:p>
    <w:p w14:paraId="40CAAD72" w14:textId="2D32C567" w:rsidR="00E824BD" w:rsidRPr="00226F9D" w:rsidRDefault="007522F5" w:rsidP="006B59F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Када је реч о систему уједначавања које служи за успостављање хоризонтално</w:t>
      </w:r>
      <w:r w:rsidR="00AB5731" w:rsidRPr="00226F9D">
        <w:rPr>
          <w:rFonts w:ascii="Times New Roman" w:hAnsi="Times New Roman" w:cs="Times New Roman"/>
          <w:lang w:val="sr-Cyrl-RS"/>
        </w:rPr>
        <w:t>г</w:t>
      </w:r>
      <w:r w:rsidRPr="00226F9D">
        <w:rPr>
          <w:rFonts w:ascii="Times New Roman" w:hAnsi="Times New Roman" w:cs="Times New Roman"/>
          <w:lang w:val="sr-Cyrl-RS"/>
        </w:rPr>
        <w:t xml:space="preserve"> баланса између самих ЈЛС, СИГМА закључује да он </w:t>
      </w:r>
      <w:r w:rsidR="00212833" w:rsidRPr="00226F9D">
        <w:rPr>
          <w:rFonts w:ascii="Times New Roman" w:hAnsi="Times New Roman" w:cs="Times New Roman"/>
          <w:lang w:val="sr-Cyrl-RS"/>
        </w:rPr>
        <w:t xml:space="preserve">у </w:t>
      </w:r>
      <w:r w:rsidR="00DB44A1" w:rsidRPr="00226F9D">
        <w:rPr>
          <w:rFonts w:ascii="Times New Roman" w:hAnsi="Times New Roman" w:cs="Times New Roman"/>
          <w:lang w:val="sr-Cyrl-RS"/>
        </w:rPr>
        <w:t xml:space="preserve">Републици </w:t>
      </w:r>
      <w:r w:rsidR="00212833" w:rsidRPr="00226F9D">
        <w:rPr>
          <w:rFonts w:ascii="Times New Roman" w:hAnsi="Times New Roman" w:cs="Times New Roman"/>
          <w:lang w:val="sr-Cyrl-RS"/>
        </w:rPr>
        <w:t xml:space="preserve">Србији </w:t>
      </w:r>
      <w:r w:rsidRPr="00226F9D">
        <w:rPr>
          <w:rFonts w:ascii="Times New Roman" w:hAnsi="Times New Roman" w:cs="Times New Roman"/>
          <w:lang w:val="sr-Cyrl-RS"/>
        </w:rPr>
        <w:t>не</w:t>
      </w:r>
      <w:r w:rsidR="00AD462D" w:rsidRPr="00226F9D">
        <w:rPr>
          <w:rFonts w:ascii="Times New Roman" w:hAnsi="Times New Roman" w:cs="Times New Roman"/>
          <w:lang w:val="sr-Cyrl-RS"/>
        </w:rPr>
        <w:t xml:space="preserve">ма жељени </w:t>
      </w:r>
      <w:r w:rsidRPr="00226F9D">
        <w:rPr>
          <w:rFonts w:ascii="Times New Roman" w:hAnsi="Times New Roman" w:cs="Times New Roman"/>
          <w:lang w:val="sr-Cyrl-RS"/>
        </w:rPr>
        <w:t>ефек</w:t>
      </w:r>
      <w:r w:rsidR="00AD462D" w:rsidRPr="00226F9D">
        <w:rPr>
          <w:rFonts w:ascii="Times New Roman" w:hAnsi="Times New Roman" w:cs="Times New Roman"/>
          <w:lang w:val="sr-Cyrl-RS"/>
        </w:rPr>
        <w:t>ат</w:t>
      </w:r>
      <w:r w:rsidRPr="00226F9D">
        <w:rPr>
          <w:rFonts w:ascii="Times New Roman" w:hAnsi="Times New Roman" w:cs="Times New Roman"/>
          <w:lang w:val="sr-Cyrl-RS"/>
        </w:rPr>
        <w:t xml:space="preserve"> смањења диспаритет</w:t>
      </w:r>
      <w:r w:rsidR="00AD462D" w:rsidRPr="00226F9D">
        <w:rPr>
          <w:rFonts w:ascii="Times New Roman" w:hAnsi="Times New Roman" w:cs="Times New Roman"/>
          <w:lang w:val="sr-Cyrl-RS"/>
        </w:rPr>
        <w:t>а</w:t>
      </w:r>
      <w:r w:rsidRPr="00226F9D">
        <w:rPr>
          <w:rFonts w:ascii="Times New Roman" w:hAnsi="Times New Roman" w:cs="Times New Roman"/>
          <w:lang w:val="sr-Cyrl-RS"/>
        </w:rPr>
        <w:t xml:space="preserve"> између ЈЛС, те да је финансијски капацитет општина у групи оних са 90% највећег прихода и даље дупло већи од финансијског капацитета општина у 10% најнижих прихода. </w:t>
      </w:r>
      <w:r w:rsidRPr="00226F9D">
        <w:rPr>
          <w:rStyle w:val="cf01"/>
          <w:rFonts w:ascii="Times New Roman" w:hAnsi="Times New Roman" w:cs="Times New Roman"/>
          <w:sz w:val="24"/>
          <w:szCs w:val="24"/>
          <w:lang w:val="sr-Cyrl-RS"/>
        </w:rPr>
        <w:t xml:space="preserve">Иако су ове вредности сличне просеку за Западни Балкан, оне су доста ниже у односу на земље Европске уније, поготово узимајући </w:t>
      </w:r>
      <w:r w:rsidR="00D21670" w:rsidRPr="00226F9D">
        <w:rPr>
          <w:rStyle w:val="cf01"/>
          <w:rFonts w:ascii="Times New Roman" w:hAnsi="Times New Roman" w:cs="Times New Roman"/>
          <w:sz w:val="24"/>
          <w:szCs w:val="24"/>
          <w:lang w:val="sr-Cyrl-RS"/>
        </w:rPr>
        <w:t xml:space="preserve">у обзир </w:t>
      </w:r>
      <w:r w:rsidRPr="00226F9D">
        <w:rPr>
          <w:rStyle w:val="cf01"/>
          <w:rFonts w:ascii="Times New Roman" w:hAnsi="Times New Roman" w:cs="Times New Roman"/>
          <w:sz w:val="24"/>
          <w:szCs w:val="24"/>
          <w:lang w:val="sr-Cyrl-RS"/>
        </w:rPr>
        <w:t>просечну величину ЈЛС и разлике у величини између ЈЛС у Србији које би требало да имају за резултат да овај диспаритет буде мањи. СИГМА указује да је уједн</w:t>
      </w:r>
      <w:r w:rsidR="002E2CFE" w:rsidRPr="00226F9D">
        <w:rPr>
          <w:rStyle w:val="cf01"/>
          <w:rFonts w:ascii="Times New Roman" w:hAnsi="Times New Roman" w:cs="Times New Roman"/>
          <w:sz w:val="24"/>
          <w:szCs w:val="24"/>
          <w:lang w:val="sr-Cyrl-RS"/>
        </w:rPr>
        <w:t>а</w:t>
      </w:r>
      <w:r w:rsidRPr="00226F9D">
        <w:rPr>
          <w:rStyle w:val="cf01"/>
          <w:rFonts w:ascii="Times New Roman" w:hAnsi="Times New Roman" w:cs="Times New Roman"/>
          <w:sz w:val="24"/>
          <w:szCs w:val="24"/>
          <w:lang w:val="sr-Cyrl-RS"/>
        </w:rPr>
        <w:t xml:space="preserve">чавање слабо поготово када су у питању сиромашније општине, као и то да је релација између </w:t>
      </w:r>
      <w:r w:rsidR="00F65CBF" w:rsidRPr="00226F9D">
        <w:rPr>
          <w:rStyle w:val="cf01"/>
          <w:rFonts w:ascii="Times New Roman" w:hAnsi="Times New Roman" w:cs="Times New Roman"/>
          <w:sz w:val="24"/>
          <w:szCs w:val="24"/>
          <w:lang w:val="sr-Cyrl-RS"/>
        </w:rPr>
        <w:t>финансијског капацитета</w:t>
      </w:r>
      <w:r w:rsidRPr="00226F9D">
        <w:rPr>
          <w:rStyle w:val="cf01"/>
          <w:rFonts w:ascii="Times New Roman" w:hAnsi="Times New Roman" w:cs="Times New Roman"/>
          <w:sz w:val="24"/>
          <w:szCs w:val="24"/>
          <w:lang w:val="sr-Cyrl-RS"/>
        </w:rPr>
        <w:t xml:space="preserve"> ЈЛС и висине трансфера нејасна, те </w:t>
      </w:r>
      <w:r w:rsidRPr="00226F9D">
        <w:rPr>
          <w:rFonts w:ascii="Times New Roman" w:hAnsi="Times New Roman" w:cs="Times New Roman"/>
          <w:lang w:val="sr-Cyrl-RS"/>
        </w:rPr>
        <w:t xml:space="preserve">стога препоручује </w:t>
      </w:r>
      <w:r w:rsidR="00080317" w:rsidRPr="00226F9D">
        <w:rPr>
          <w:rFonts w:ascii="Times New Roman" w:hAnsi="Times New Roman" w:cs="Times New Roman"/>
          <w:lang w:val="sr-Cyrl-RS"/>
        </w:rPr>
        <w:t>да се размотре</w:t>
      </w:r>
      <w:r w:rsidRPr="00226F9D">
        <w:rPr>
          <w:rFonts w:ascii="Times New Roman" w:hAnsi="Times New Roman" w:cs="Times New Roman"/>
          <w:lang w:val="sr-Cyrl-RS"/>
        </w:rPr>
        <w:t xml:space="preserve"> опције за побољшање ефективности система</w:t>
      </w:r>
      <w:r w:rsidR="00622C32" w:rsidRPr="00226F9D">
        <w:rPr>
          <w:rFonts w:ascii="Times New Roman" w:hAnsi="Times New Roman" w:cs="Times New Roman"/>
          <w:lang w:val="sr-Cyrl-RS"/>
        </w:rPr>
        <w:t xml:space="preserve"> уједначавања</w:t>
      </w:r>
      <w:r w:rsidR="00080317" w:rsidRPr="00226F9D">
        <w:rPr>
          <w:rFonts w:ascii="Times New Roman" w:hAnsi="Times New Roman" w:cs="Times New Roman"/>
          <w:lang w:val="sr-Cyrl-RS"/>
        </w:rPr>
        <w:t xml:space="preserve">. </w:t>
      </w:r>
      <w:r w:rsidR="00013EDE" w:rsidRPr="00226F9D">
        <w:rPr>
          <w:rFonts w:ascii="Times New Roman" w:hAnsi="Times New Roman" w:cs="Times New Roman"/>
          <w:lang w:val="sr-Cyrl-RS"/>
        </w:rPr>
        <w:t>И саме локалне власти, последњих неколико година указују на неопходност промена у</w:t>
      </w:r>
      <w:r w:rsidR="006E3D56" w:rsidRPr="00226F9D">
        <w:rPr>
          <w:rFonts w:ascii="Times New Roman" w:hAnsi="Times New Roman" w:cs="Times New Roman"/>
          <w:lang w:val="sr-Cyrl-RS"/>
        </w:rPr>
        <w:t xml:space="preserve"> делу њихових прихода од ненаменских трансфера</w:t>
      </w:r>
      <w:r w:rsidR="00C13657" w:rsidRPr="00226F9D">
        <w:rPr>
          <w:rFonts w:ascii="Times New Roman" w:hAnsi="Times New Roman" w:cs="Times New Roman"/>
          <w:lang w:val="sr-Cyrl-RS"/>
        </w:rPr>
        <w:t>, односно на потребу повећања укупног износа ненаменског трансфера,</w:t>
      </w:r>
      <w:r w:rsidR="006E3D56" w:rsidRPr="00226F9D">
        <w:rPr>
          <w:rFonts w:ascii="Times New Roman" w:hAnsi="Times New Roman" w:cs="Times New Roman"/>
          <w:lang w:val="sr-Cyrl-RS"/>
        </w:rPr>
        <w:t xml:space="preserve"> који</w:t>
      </w:r>
      <w:r w:rsidR="00DF4BCE" w:rsidRPr="00226F9D">
        <w:rPr>
          <w:rFonts w:ascii="Times New Roman" w:hAnsi="Times New Roman" w:cs="Times New Roman"/>
          <w:lang w:val="sr-Cyrl-RS"/>
        </w:rPr>
        <w:t xml:space="preserve"> је</w:t>
      </w:r>
      <w:r w:rsidR="006E3D56" w:rsidRPr="00226F9D">
        <w:rPr>
          <w:rFonts w:ascii="Times New Roman" w:hAnsi="Times New Roman" w:cs="Times New Roman"/>
          <w:lang w:val="sr-Cyrl-RS"/>
        </w:rPr>
        <w:t xml:space="preserve"> на истом ниво</w:t>
      </w:r>
      <w:r w:rsidR="001F5574" w:rsidRPr="00226F9D">
        <w:rPr>
          <w:rFonts w:ascii="Times New Roman" w:hAnsi="Times New Roman" w:cs="Times New Roman"/>
          <w:lang w:val="sr-Cyrl-RS"/>
        </w:rPr>
        <w:t>у</w:t>
      </w:r>
      <w:r w:rsidR="006E3D56" w:rsidRPr="00226F9D">
        <w:rPr>
          <w:rFonts w:ascii="Times New Roman" w:hAnsi="Times New Roman" w:cs="Times New Roman"/>
          <w:lang w:val="sr-Cyrl-RS"/>
        </w:rPr>
        <w:t xml:space="preserve"> већ више од деценије. </w:t>
      </w:r>
      <w:r w:rsidR="00013EDE" w:rsidRPr="00226F9D">
        <w:rPr>
          <w:rFonts w:ascii="Times New Roman" w:hAnsi="Times New Roman" w:cs="Times New Roman"/>
          <w:lang w:val="sr-Cyrl-RS"/>
        </w:rPr>
        <w:t>Ово посебно утиче на висину прихода великог броја, превасходно слабије развијених ЈЛС које у значајној мери зависе од ове врсте трансфера, и онемогућава утицај овог трансфера на уједначавање између ЈЛС, што треба да буде једна од његових најважнији</w:t>
      </w:r>
      <w:r w:rsidR="00FE16F8">
        <w:rPr>
          <w:rFonts w:ascii="Times New Roman" w:hAnsi="Times New Roman" w:cs="Times New Roman"/>
          <w:lang w:val="sr-Cyrl-RS"/>
        </w:rPr>
        <w:t>х</w:t>
      </w:r>
      <w:r w:rsidR="00013EDE" w:rsidRPr="00226F9D">
        <w:rPr>
          <w:rFonts w:ascii="Times New Roman" w:hAnsi="Times New Roman" w:cs="Times New Roman"/>
          <w:lang w:val="sr-Cyrl-RS"/>
        </w:rPr>
        <w:t xml:space="preserve"> карактеристика.  </w:t>
      </w:r>
    </w:p>
    <w:p w14:paraId="5D6E917F" w14:textId="77777777" w:rsidR="00E824BD" w:rsidRPr="00226F9D" w:rsidRDefault="00E824BD" w:rsidP="006B59F4">
      <w:pPr>
        <w:spacing w:after="0" w:line="240" w:lineRule="auto"/>
        <w:jc w:val="both"/>
        <w:rPr>
          <w:rFonts w:ascii="Times New Roman" w:hAnsi="Times New Roman" w:cs="Times New Roman"/>
          <w:lang w:val="sr-Latn-RS"/>
        </w:rPr>
      </w:pPr>
    </w:p>
    <w:p w14:paraId="50250D2B" w14:textId="497BEF7A" w:rsidR="007522F5" w:rsidRPr="00226F9D" w:rsidRDefault="00916443" w:rsidP="006B59F4">
      <w:pPr>
        <w:spacing w:after="0" w:line="240" w:lineRule="auto"/>
        <w:jc w:val="both"/>
        <w:rPr>
          <w:rFonts w:ascii="Times New Roman" w:eastAsia="Calibri" w:hAnsi="Times New Roman" w:cs="Times New Roman"/>
          <w:lang w:val="sr-Cyrl-RS"/>
        </w:rPr>
      </w:pPr>
      <w:r w:rsidRPr="00226F9D">
        <w:rPr>
          <w:rFonts w:ascii="Times New Roman" w:hAnsi="Times New Roman" w:cs="Times New Roman"/>
          <w:lang w:val="sr-Cyrl-RS"/>
        </w:rPr>
        <w:t xml:space="preserve">Из </w:t>
      </w:r>
      <w:r w:rsidR="00E824BD" w:rsidRPr="00226F9D">
        <w:rPr>
          <w:rFonts w:ascii="Times New Roman" w:hAnsi="Times New Roman" w:cs="Times New Roman"/>
          <w:lang w:val="sr-Cyrl-RS"/>
        </w:rPr>
        <w:t xml:space="preserve">ових и других </w:t>
      </w:r>
      <w:r w:rsidRPr="00226F9D">
        <w:rPr>
          <w:rFonts w:ascii="Times New Roman" w:hAnsi="Times New Roman" w:cs="Times New Roman"/>
          <w:lang w:val="sr-Cyrl-RS"/>
        </w:rPr>
        <w:t>разлога</w:t>
      </w:r>
      <w:r w:rsidR="00E967C0" w:rsidRPr="00226F9D">
        <w:rPr>
          <w:rFonts w:ascii="Times New Roman" w:hAnsi="Times New Roman" w:cs="Times New Roman"/>
          <w:lang w:val="sr-Cyrl-RS"/>
        </w:rPr>
        <w:t xml:space="preserve">, </w:t>
      </w:r>
      <w:r w:rsidR="001653E8" w:rsidRPr="00226F9D">
        <w:rPr>
          <w:rFonts w:ascii="Times New Roman" w:hAnsi="Times New Roman" w:cs="Times New Roman"/>
          <w:lang w:val="sr-Cyrl-RS"/>
        </w:rPr>
        <w:t>укључујући и</w:t>
      </w:r>
      <w:r w:rsidR="00E967C0" w:rsidRPr="00226F9D">
        <w:rPr>
          <w:rFonts w:ascii="Times New Roman" w:hAnsi="Times New Roman" w:cs="Times New Roman"/>
          <w:lang w:val="sr-Cyrl-RS"/>
        </w:rPr>
        <w:t xml:space="preserve"> трендов</w:t>
      </w:r>
      <w:r w:rsidR="001653E8" w:rsidRPr="00226F9D">
        <w:rPr>
          <w:rFonts w:ascii="Times New Roman" w:hAnsi="Times New Roman" w:cs="Times New Roman"/>
          <w:lang w:val="sr-Cyrl-RS"/>
        </w:rPr>
        <w:t>е</w:t>
      </w:r>
      <w:r w:rsidR="00E967C0" w:rsidRPr="00226F9D">
        <w:rPr>
          <w:rFonts w:ascii="Times New Roman" w:hAnsi="Times New Roman" w:cs="Times New Roman"/>
          <w:lang w:val="sr-Cyrl-RS"/>
        </w:rPr>
        <w:t xml:space="preserve"> како у региону тако и у ширем европском контексту, </w:t>
      </w:r>
      <w:r w:rsidR="00C5023C" w:rsidRPr="00226F9D">
        <w:rPr>
          <w:rFonts w:ascii="Times New Roman" w:hAnsi="Times New Roman" w:cs="Times New Roman"/>
          <w:lang w:val="sr-Cyrl-RS"/>
        </w:rPr>
        <w:t>у</w:t>
      </w:r>
      <w:r w:rsidR="00E967C0" w:rsidRPr="00226F9D">
        <w:rPr>
          <w:rFonts w:ascii="Times New Roman" w:hAnsi="Times New Roman" w:cs="Times New Roman"/>
          <w:lang w:val="sr-Cyrl-RS"/>
        </w:rPr>
        <w:t xml:space="preserve">напређење значаја локалне самоуправе у приходима и расходима опште државе, треба да </w:t>
      </w:r>
      <w:r w:rsidR="00C5023C" w:rsidRPr="00226F9D">
        <w:rPr>
          <w:rFonts w:ascii="Times New Roman" w:hAnsi="Times New Roman" w:cs="Times New Roman"/>
          <w:lang w:val="sr-Cyrl-RS"/>
        </w:rPr>
        <w:t xml:space="preserve">буде </w:t>
      </w:r>
      <w:r w:rsidR="00E967C0" w:rsidRPr="00226F9D">
        <w:rPr>
          <w:rFonts w:ascii="Times New Roman" w:hAnsi="Times New Roman" w:cs="Times New Roman"/>
          <w:lang w:val="sr-Cyrl-RS"/>
        </w:rPr>
        <w:t>приоритет даљих реформи</w:t>
      </w:r>
      <w:r w:rsidR="00C5023C" w:rsidRPr="00226F9D">
        <w:rPr>
          <w:rFonts w:ascii="Times New Roman" w:hAnsi="Times New Roman" w:cs="Times New Roman"/>
          <w:lang w:val="sr-Cyrl-RS"/>
        </w:rPr>
        <w:t>. Н</w:t>
      </w:r>
      <w:r w:rsidR="00064D71" w:rsidRPr="00226F9D">
        <w:rPr>
          <w:rFonts w:ascii="Times New Roman" w:hAnsi="Times New Roman" w:cs="Times New Roman"/>
          <w:lang w:val="sr-Cyrl-RS"/>
        </w:rPr>
        <w:t xml:space="preserve">еопходно је сагледати стање система финансирања локалне самоуправе и дефинисати кораке за његову реформу. </w:t>
      </w:r>
      <w:r w:rsidR="00507DCB" w:rsidRPr="00226F9D">
        <w:rPr>
          <w:rFonts w:ascii="Times New Roman" w:hAnsi="Times New Roman" w:cs="Times New Roman"/>
          <w:lang w:val="sr-Cyrl-RS"/>
        </w:rPr>
        <w:t>За потребе</w:t>
      </w:r>
      <w:r w:rsidRPr="00226F9D">
        <w:rPr>
          <w:rFonts w:ascii="Times New Roman" w:hAnsi="Times New Roman" w:cs="Times New Roman"/>
          <w:lang w:val="sr-Cyrl-RS"/>
        </w:rPr>
        <w:t xml:space="preserve"> </w:t>
      </w:r>
      <w:r w:rsidR="00507DCB" w:rsidRPr="00226F9D">
        <w:rPr>
          <w:rFonts w:ascii="Times New Roman" w:hAnsi="Times New Roman" w:cs="Times New Roman"/>
          <w:lang w:val="sr-Cyrl-RS"/>
        </w:rPr>
        <w:t>р</w:t>
      </w:r>
      <w:r w:rsidRPr="00226F9D">
        <w:rPr>
          <w:rFonts w:ascii="Times New Roman" w:hAnsi="Times New Roman" w:cs="Times New Roman"/>
          <w:lang w:val="sr-Cyrl-RS"/>
        </w:rPr>
        <w:t>еформе система уједначавања</w:t>
      </w:r>
      <w:r w:rsidR="003A11CA" w:rsidRPr="00226F9D">
        <w:rPr>
          <w:rFonts w:ascii="Times New Roman" w:hAnsi="Times New Roman" w:cs="Times New Roman"/>
          <w:lang w:val="sr-Cyrl-RS"/>
        </w:rPr>
        <w:t>,</w:t>
      </w:r>
      <w:r w:rsidRPr="00226F9D">
        <w:rPr>
          <w:rFonts w:ascii="Times New Roman" w:hAnsi="Times New Roman" w:cs="Times New Roman"/>
          <w:lang w:val="sr-Cyrl-RS"/>
        </w:rPr>
        <w:t xml:space="preserve"> </w:t>
      </w:r>
      <w:r w:rsidR="00035845" w:rsidRPr="00226F9D">
        <w:rPr>
          <w:rFonts w:ascii="Times New Roman" w:hAnsi="Times New Roman" w:cs="Times New Roman"/>
          <w:lang w:val="sr-Cyrl-RS"/>
        </w:rPr>
        <w:t xml:space="preserve">укључујући </w:t>
      </w:r>
      <w:r w:rsidR="0070262C" w:rsidRPr="00226F9D">
        <w:rPr>
          <w:rFonts w:ascii="Times New Roman" w:hAnsi="Times New Roman" w:cs="Times New Roman"/>
          <w:lang w:val="sr-Cyrl-RS"/>
        </w:rPr>
        <w:t>и</w:t>
      </w:r>
      <w:r w:rsidR="00035845" w:rsidRPr="00226F9D">
        <w:rPr>
          <w:rFonts w:ascii="Times New Roman" w:hAnsi="Times New Roman" w:cs="Times New Roman"/>
          <w:lang w:val="sr-Cyrl-RS"/>
        </w:rPr>
        <w:t xml:space="preserve"> </w:t>
      </w:r>
      <w:r w:rsidRPr="00226F9D">
        <w:rPr>
          <w:rFonts w:ascii="Times New Roman" w:hAnsi="Times New Roman" w:cs="Times New Roman"/>
          <w:lang w:val="sr-Cyrl-RS"/>
        </w:rPr>
        <w:t xml:space="preserve">питање </w:t>
      </w:r>
      <w:r w:rsidR="00023327" w:rsidRPr="00226F9D">
        <w:rPr>
          <w:rFonts w:ascii="Times New Roman" w:hAnsi="Times New Roman" w:cs="Times New Roman"/>
          <w:lang w:val="sr-Cyrl-RS"/>
        </w:rPr>
        <w:t xml:space="preserve">износа </w:t>
      </w:r>
      <w:r w:rsidR="002A014B" w:rsidRPr="00226F9D">
        <w:rPr>
          <w:rFonts w:ascii="Times New Roman" w:hAnsi="Times New Roman" w:cs="Times New Roman"/>
          <w:lang w:val="sr-Cyrl-RS"/>
        </w:rPr>
        <w:t>и критеријума за обрачун</w:t>
      </w:r>
      <w:r w:rsidR="00023327" w:rsidRPr="00226F9D">
        <w:rPr>
          <w:rFonts w:ascii="Times New Roman" w:hAnsi="Times New Roman" w:cs="Times New Roman"/>
          <w:lang w:val="sr-Cyrl-RS"/>
        </w:rPr>
        <w:t xml:space="preserve"> ненаменског трансфера, </w:t>
      </w:r>
      <w:r w:rsidR="001653E8" w:rsidRPr="00226F9D">
        <w:rPr>
          <w:rFonts w:ascii="Times New Roman" w:hAnsi="Times New Roman" w:cs="Times New Roman"/>
          <w:lang w:val="sr-Cyrl-RS"/>
        </w:rPr>
        <w:t xml:space="preserve">важно је </w:t>
      </w:r>
      <w:r w:rsidR="00507DCB" w:rsidRPr="00226F9D">
        <w:rPr>
          <w:rFonts w:ascii="Times New Roman" w:hAnsi="Times New Roman" w:cs="Times New Roman"/>
          <w:lang w:val="sr-Cyrl-RS"/>
        </w:rPr>
        <w:t xml:space="preserve">сагледати и упоредну праксу </w:t>
      </w:r>
      <w:r w:rsidR="006131C1" w:rsidRPr="00226F9D">
        <w:rPr>
          <w:rFonts w:ascii="Times New Roman" w:hAnsi="Times New Roman" w:cs="Times New Roman"/>
          <w:lang w:val="sr-Cyrl-RS"/>
        </w:rPr>
        <w:t xml:space="preserve">других система локалне самоуправе. </w:t>
      </w:r>
      <w:r w:rsidR="001653E8" w:rsidRPr="00226F9D">
        <w:rPr>
          <w:rFonts w:ascii="Times New Roman" w:hAnsi="Times New Roman" w:cs="Times New Roman"/>
          <w:lang w:val="sr-Cyrl-RS"/>
        </w:rPr>
        <w:t xml:space="preserve">Такође, у правцу онога што и саме локалне власти истичу, </w:t>
      </w:r>
      <w:r w:rsidR="00596049" w:rsidRPr="00226F9D">
        <w:rPr>
          <w:rFonts w:ascii="Times New Roman" w:hAnsi="Times New Roman" w:cs="Times New Roman"/>
          <w:lang w:val="sr-Cyrl-RS"/>
        </w:rPr>
        <w:t xml:space="preserve">након више од 10 година, </w:t>
      </w:r>
      <w:r w:rsidR="001653E8" w:rsidRPr="00226F9D">
        <w:rPr>
          <w:rFonts w:ascii="Times New Roman" w:hAnsi="Times New Roman" w:cs="Times New Roman"/>
          <w:lang w:val="sr-Cyrl-RS"/>
        </w:rPr>
        <w:t xml:space="preserve">потребно је </w:t>
      </w:r>
      <w:r w:rsidR="001653E8" w:rsidRPr="00226F9D">
        <w:rPr>
          <w:rFonts w:ascii="Times New Roman" w:eastAsia="Calibri" w:hAnsi="Times New Roman" w:cs="Times New Roman"/>
          <w:lang w:val="sr-Cyrl-RS"/>
        </w:rPr>
        <w:t xml:space="preserve">реформисати и методологију </w:t>
      </w:r>
      <w:r w:rsidR="00514A8B" w:rsidRPr="00226F9D">
        <w:rPr>
          <w:rFonts w:ascii="Times New Roman" w:eastAsia="Calibri" w:hAnsi="Times New Roman" w:cs="Times New Roman"/>
          <w:lang w:val="sr-Cyrl-RS"/>
        </w:rPr>
        <w:t xml:space="preserve">за израчунавање степена развијености ЈЛС </w:t>
      </w:r>
      <w:r w:rsidR="00FF4AF5" w:rsidRPr="00226F9D">
        <w:rPr>
          <w:rFonts w:ascii="Times New Roman" w:eastAsia="Calibri" w:hAnsi="Times New Roman" w:cs="Times New Roman"/>
          <w:lang w:val="sr-Cyrl-RS"/>
        </w:rPr>
        <w:t>и дефинисати нову листу развијености, јер значајан</w:t>
      </w:r>
      <w:r w:rsidR="005D631B" w:rsidRPr="00226F9D">
        <w:rPr>
          <w:rFonts w:ascii="Times New Roman" w:eastAsia="Calibri" w:hAnsi="Times New Roman" w:cs="Times New Roman"/>
          <w:lang w:val="sr-Cyrl-RS"/>
        </w:rPr>
        <w:t xml:space="preserve"> део</w:t>
      </w:r>
      <w:r w:rsidR="00FF4AF5" w:rsidRPr="00226F9D">
        <w:rPr>
          <w:rFonts w:ascii="Times New Roman" w:eastAsia="Calibri" w:hAnsi="Times New Roman" w:cs="Times New Roman"/>
          <w:lang w:val="sr-Cyrl-RS"/>
        </w:rPr>
        <w:t xml:space="preserve"> </w:t>
      </w:r>
      <w:r w:rsidR="00596049" w:rsidRPr="00226F9D">
        <w:rPr>
          <w:rFonts w:ascii="Times New Roman" w:eastAsia="Calibri" w:hAnsi="Times New Roman" w:cs="Times New Roman"/>
          <w:lang w:val="sr-Cyrl-RS"/>
        </w:rPr>
        <w:t xml:space="preserve">како </w:t>
      </w:r>
      <w:r w:rsidR="00FF4AF5" w:rsidRPr="00226F9D">
        <w:rPr>
          <w:rFonts w:ascii="Times New Roman" w:eastAsia="Calibri" w:hAnsi="Times New Roman" w:cs="Times New Roman"/>
          <w:lang w:val="sr-Cyrl-RS"/>
        </w:rPr>
        <w:t>прихода</w:t>
      </w:r>
      <w:r w:rsidR="00596049" w:rsidRPr="00226F9D">
        <w:rPr>
          <w:rFonts w:ascii="Times New Roman" w:eastAsia="Calibri" w:hAnsi="Times New Roman" w:cs="Times New Roman"/>
          <w:lang w:val="sr-Cyrl-RS"/>
        </w:rPr>
        <w:t xml:space="preserve"> тако и друге врсте подршке кој</w:t>
      </w:r>
      <w:r w:rsidR="00435113" w:rsidRPr="00226F9D">
        <w:rPr>
          <w:rFonts w:ascii="Times New Roman" w:eastAsia="Calibri" w:hAnsi="Times New Roman" w:cs="Times New Roman"/>
          <w:lang w:val="sr-Cyrl-RS"/>
        </w:rPr>
        <w:t>у имају</w:t>
      </w:r>
      <w:r w:rsidR="00FF4AF5" w:rsidRPr="00226F9D">
        <w:rPr>
          <w:rFonts w:ascii="Times New Roman" w:eastAsia="Calibri" w:hAnsi="Times New Roman" w:cs="Times New Roman"/>
          <w:lang w:val="sr-Cyrl-RS"/>
        </w:rPr>
        <w:t xml:space="preserve"> локалне власти</w:t>
      </w:r>
      <w:r w:rsidR="00435113" w:rsidRPr="00226F9D">
        <w:rPr>
          <w:rFonts w:ascii="Times New Roman" w:eastAsia="Calibri" w:hAnsi="Times New Roman" w:cs="Times New Roman"/>
          <w:lang w:val="sr-Cyrl-RS"/>
        </w:rPr>
        <w:t>,</w:t>
      </w:r>
      <w:r w:rsidR="00FF4AF5" w:rsidRPr="00226F9D">
        <w:rPr>
          <w:rFonts w:ascii="Times New Roman" w:eastAsia="Calibri" w:hAnsi="Times New Roman" w:cs="Times New Roman"/>
          <w:lang w:val="sr-Cyrl-RS"/>
        </w:rPr>
        <w:t xml:space="preserve"> зависи од позиције на </w:t>
      </w:r>
      <w:r w:rsidR="00596049" w:rsidRPr="00226F9D">
        <w:rPr>
          <w:rFonts w:ascii="Times New Roman" w:eastAsia="Calibri" w:hAnsi="Times New Roman" w:cs="Times New Roman"/>
          <w:lang w:val="sr-Cyrl-RS"/>
        </w:rPr>
        <w:t xml:space="preserve">листи развијености. </w:t>
      </w:r>
      <w:r w:rsidR="00514A8B" w:rsidRPr="00226F9D">
        <w:rPr>
          <w:rFonts w:ascii="Times New Roman" w:hAnsi="Times New Roman" w:cs="Times New Roman"/>
          <w:lang w:val="sr-Cyrl-RS"/>
        </w:rPr>
        <w:t>П</w:t>
      </w:r>
      <w:r w:rsidR="007522F5" w:rsidRPr="00226F9D">
        <w:rPr>
          <w:rFonts w:ascii="Times New Roman" w:hAnsi="Times New Roman" w:cs="Times New Roman"/>
          <w:lang w:val="sr-Cyrl-RS"/>
        </w:rPr>
        <w:t xml:space="preserve">риоритет  </w:t>
      </w:r>
      <w:r w:rsidR="006131C1" w:rsidRPr="00226F9D">
        <w:rPr>
          <w:rFonts w:ascii="Times New Roman" w:hAnsi="Times New Roman" w:cs="Times New Roman"/>
          <w:lang w:val="sr-Cyrl-RS"/>
        </w:rPr>
        <w:t>треба да буде и даље</w:t>
      </w:r>
      <w:r w:rsidR="007522F5" w:rsidRPr="00226F9D">
        <w:rPr>
          <w:rFonts w:ascii="Times New Roman" w:hAnsi="Times New Roman" w:cs="Times New Roman"/>
          <w:lang w:val="sr-Cyrl-RS"/>
        </w:rPr>
        <w:t xml:space="preserve"> унапређење процеса припреме и доношења локалних буџета, како у погледу садржине и сврсисходности, тако и транспарентности и инклузивности процеса. То подразумева</w:t>
      </w:r>
      <w:r w:rsidR="007522F5" w:rsidRPr="00226F9D">
        <w:rPr>
          <w:rFonts w:ascii="Times New Roman" w:eastAsia="Calibri" w:hAnsi="Times New Roman" w:cs="Times New Roman"/>
          <w:lang w:val="sr-Cyrl-RS"/>
        </w:rPr>
        <w:t xml:space="preserve"> да одлуке о</w:t>
      </w:r>
      <w:r w:rsidR="007522F5" w:rsidRPr="00226F9D">
        <w:rPr>
          <w:rFonts w:ascii="Times New Roman" w:hAnsi="Times New Roman" w:cs="Times New Roman"/>
          <w:lang w:val="sr-Cyrl-RS"/>
        </w:rPr>
        <w:t xml:space="preserve"> буџету буду у складу са упутством Министарства финансија, али </w:t>
      </w:r>
      <w:r w:rsidR="003A11CA" w:rsidRPr="00226F9D">
        <w:rPr>
          <w:rFonts w:ascii="Times New Roman" w:hAnsi="Times New Roman" w:cs="Times New Roman"/>
          <w:lang w:val="sr-Cyrl-RS"/>
        </w:rPr>
        <w:t xml:space="preserve">и да </w:t>
      </w:r>
      <w:r w:rsidR="007522F5" w:rsidRPr="00226F9D">
        <w:rPr>
          <w:rFonts w:ascii="Times New Roman" w:hAnsi="Times New Roman" w:cs="Times New Roman"/>
          <w:lang w:val="sr-Cyrl-RS"/>
        </w:rPr>
        <w:t xml:space="preserve">процес доношења буде транспарентан и инклузиван, а док је посебно важно да </w:t>
      </w:r>
      <w:r w:rsidR="003F3165" w:rsidRPr="00226F9D">
        <w:rPr>
          <w:rFonts w:ascii="Times New Roman" w:hAnsi="Times New Roman" w:cs="Times New Roman"/>
          <w:lang w:val="sr-Cyrl-RS"/>
        </w:rPr>
        <w:t xml:space="preserve">расте </w:t>
      </w:r>
      <w:r w:rsidR="007522F5" w:rsidRPr="00226F9D">
        <w:rPr>
          <w:rFonts w:ascii="Times New Roman" w:hAnsi="Times New Roman" w:cs="Times New Roman"/>
          <w:lang w:val="sr-Cyrl-RS"/>
        </w:rPr>
        <w:t>учешће капиталних издатака у укупним расходима и издацима ЈЛС.</w:t>
      </w:r>
      <w:r w:rsidR="00DF2E93" w:rsidRPr="00226F9D">
        <w:rPr>
          <w:rFonts w:ascii="Times New Roman" w:hAnsi="Times New Roman" w:cs="Times New Roman"/>
          <w:lang w:val="sr-Cyrl-RS"/>
        </w:rPr>
        <w:t xml:space="preserve"> </w:t>
      </w:r>
      <w:r w:rsidR="00DF2E93" w:rsidRPr="00226F9D">
        <w:rPr>
          <w:rFonts w:ascii="Times New Roman" w:eastAsia="Calibri" w:hAnsi="Times New Roman" w:cs="Times New Roman"/>
          <w:lang w:val="sr-Cyrl-RS"/>
        </w:rPr>
        <w:t>Такође, иако је правни, стратешки и институционални оквир за интерну финансијску контролу у јавном сектору (ИФКЈ) великим делом успостављен, капацитети за спровођење стандарда интерне контроле, укључујући управљање ризицима, морају бити додатно унапређени на локалном нивоу власти и интегрисани у оквиру административне културе, па је неопходно да ова област остане прио</w:t>
      </w:r>
      <w:r w:rsidR="003C378E" w:rsidRPr="00226F9D">
        <w:rPr>
          <w:rFonts w:ascii="Times New Roman" w:eastAsia="Calibri" w:hAnsi="Times New Roman" w:cs="Times New Roman"/>
          <w:lang w:val="sr-Cyrl-RS"/>
        </w:rPr>
        <w:t>ри</w:t>
      </w:r>
      <w:r w:rsidR="00DF2E93" w:rsidRPr="00226F9D">
        <w:rPr>
          <w:rFonts w:ascii="Times New Roman" w:eastAsia="Calibri" w:hAnsi="Times New Roman" w:cs="Times New Roman"/>
          <w:lang w:val="sr-Cyrl-RS"/>
        </w:rPr>
        <w:t>тет и у наредном периоду.</w:t>
      </w:r>
      <w:r w:rsidR="009A67AE" w:rsidRPr="00226F9D">
        <w:rPr>
          <w:rFonts w:ascii="Times New Roman" w:eastAsia="Calibri" w:hAnsi="Times New Roman" w:cs="Times New Roman"/>
          <w:lang w:val="sr-Cyrl-RS"/>
        </w:rPr>
        <w:t xml:space="preserve"> </w:t>
      </w:r>
      <w:r w:rsidR="00435113" w:rsidRPr="00226F9D">
        <w:rPr>
          <w:rFonts w:ascii="Times New Roman" w:hAnsi="Times New Roman" w:cs="Times New Roman"/>
          <w:lang w:val="sr-Cyrl-RS"/>
        </w:rPr>
        <w:t>Ови и други приоритети у даљем јачању система финанси</w:t>
      </w:r>
      <w:r w:rsidR="003C378E" w:rsidRPr="00226F9D">
        <w:rPr>
          <w:rFonts w:ascii="Times New Roman" w:hAnsi="Times New Roman" w:cs="Times New Roman"/>
          <w:lang w:val="sr-Cyrl-RS"/>
        </w:rPr>
        <w:t>р</w:t>
      </w:r>
      <w:r w:rsidR="00435113" w:rsidRPr="00226F9D">
        <w:rPr>
          <w:rFonts w:ascii="Times New Roman" w:hAnsi="Times New Roman" w:cs="Times New Roman"/>
          <w:lang w:val="sr-Cyrl-RS"/>
        </w:rPr>
        <w:t>ања локалне самоуправе</w:t>
      </w:r>
      <w:r w:rsidR="002D2422" w:rsidRPr="00226F9D">
        <w:rPr>
          <w:rFonts w:ascii="Times New Roman" w:hAnsi="Times New Roman" w:cs="Times New Roman"/>
          <w:lang w:val="sr-Cyrl-RS"/>
        </w:rPr>
        <w:t>,</w:t>
      </w:r>
      <w:r w:rsidR="00435113" w:rsidRPr="00226F9D">
        <w:rPr>
          <w:rFonts w:ascii="Times New Roman" w:hAnsi="Times New Roman" w:cs="Times New Roman"/>
          <w:lang w:val="sr-Cyrl-RS"/>
        </w:rPr>
        <w:t xml:space="preserve"> али и </w:t>
      </w:r>
      <w:r w:rsidR="00592409" w:rsidRPr="00226F9D">
        <w:rPr>
          <w:rFonts w:ascii="Times New Roman" w:hAnsi="Times New Roman" w:cs="Times New Roman"/>
          <w:lang w:val="sr-Cyrl-RS"/>
        </w:rPr>
        <w:t>одржавања стабилности укупно</w:t>
      </w:r>
      <w:r w:rsidR="002D2422" w:rsidRPr="00226F9D">
        <w:rPr>
          <w:rFonts w:ascii="Times New Roman" w:hAnsi="Times New Roman" w:cs="Times New Roman"/>
          <w:lang w:val="sr-Cyrl-RS"/>
        </w:rPr>
        <w:t>г</w:t>
      </w:r>
      <w:r w:rsidR="00592409" w:rsidRPr="00226F9D">
        <w:rPr>
          <w:rFonts w:ascii="Times New Roman" w:hAnsi="Times New Roman" w:cs="Times New Roman"/>
          <w:lang w:val="sr-Cyrl-RS"/>
        </w:rPr>
        <w:t xml:space="preserve"> финансијског система, захтева</w:t>
      </w:r>
      <w:r w:rsidR="001C0212" w:rsidRPr="00226F9D">
        <w:rPr>
          <w:rFonts w:ascii="Times New Roman" w:hAnsi="Times New Roman" w:cs="Times New Roman"/>
          <w:lang w:val="sr-Cyrl-RS"/>
        </w:rPr>
        <w:t>ју</w:t>
      </w:r>
      <w:r w:rsidR="00592409" w:rsidRPr="00226F9D">
        <w:rPr>
          <w:rFonts w:ascii="Times New Roman" w:hAnsi="Times New Roman" w:cs="Times New Roman"/>
          <w:lang w:val="sr-Cyrl-RS"/>
        </w:rPr>
        <w:t xml:space="preserve"> </w:t>
      </w:r>
      <w:r w:rsidR="003A3D82" w:rsidRPr="00226F9D">
        <w:rPr>
          <w:rFonts w:ascii="Times New Roman" w:hAnsi="Times New Roman" w:cs="Times New Roman"/>
          <w:lang w:val="sr-Cyrl-RS"/>
        </w:rPr>
        <w:t>интензиван</w:t>
      </w:r>
      <w:r w:rsidR="00592409" w:rsidRPr="00226F9D">
        <w:rPr>
          <w:rFonts w:ascii="Times New Roman" w:hAnsi="Times New Roman" w:cs="Times New Roman"/>
          <w:lang w:val="sr-Cyrl-RS"/>
        </w:rPr>
        <w:t xml:space="preserve"> дијалог између националних и локалних власти</w:t>
      </w:r>
      <w:r w:rsidR="00012581" w:rsidRPr="00226F9D">
        <w:rPr>
          <w:rFonts w:ascii="Times New Roman" w:hAnsi="Times New Roman" w:cs="Times New Roman"/>
          <w:lang w:val="sr-Cyrl-RS"/>
        </w:rPr>
        <w:t>. У процесу реформе потребно је пажљиво</w:t>
      </w:r>
      <w:r w:rsidR="009A67AE" w:rsidRPr="00226F9D">
        <w:rPr>
          <w:rFonts w:ascii="Times New Roman" w:hAnsi="Times New Roman" w:cs="Times New Roman"/>
          <w:lang w:val="sr-Cyrl-RS"/>
        </w:rPr>
        <w:t xml:space="preserve"> разматра</w:t>
      </w:r>
      <w:r w:rsidR="00012581" w:rsidRPr="00226F9D">
        <w:rPr>
          <w:rFonts w:ascii="Times New Roman" w:hAnsi="Times New Roman" w:cs="Times New Roman"/>
          <w:lang w:val="sr-Cyrl-RS"/>
        </w:rPr>
        <w:t>ти</w:t>
      </w:r>
      <w:r w:rsidR="009A67AE" w:rsidRPr="00226F9D">
        <w:rPr>
          <w:rFonts w:ascii="Times New Roman" w:hAnsi="Times New Roman" w:cs="Times New Roman"/>
          <w:lang w:val="sr-Cyrl-RS"/>
        </w:rPr>
        <w:t xml:space="preserve"> потреб</w:t>
      </w:r>
      <w:r w:rsidR="00012581" w:rsidRPr="00226F9D">
        <w:rPr>
          <w:rFonts w:ascii="Times New Roman" w:hAnsi="Times New Roman" w:cs="Times New Roman"/>
          <w:lang w:val="sr-Cyrl-RS"/>
        </w:rPr>
        <w:t>е</w:t>
      </w:r>
      <w:r w:rsidR="009A67AE" w:rsidRPr="00226F9D">
        <w:rPr>
          <w:rFonts w:ascii="Times New Roman" w:hAnsi="Times New Roman" w:cs="Times New Roman"/>
          <w:lang w:val="sr-Cyrl-RS"/>
        </w:rPr>
        <w:t xml:space="preserve"> целог финансијског система</w:t>
      </w:r>
      <w:r w:rsidR="002D2422" w:rsidRPr="00226F9D">
        <w:rPr>
          <w:rFonts w:ascii="Times New Roman" w:hAnsi="Times New Roman" w:cs="Times New Roman"/>
          <w:lang w:val="sr-Cyrl-RS"/>
        </w:rPr>
        <w:t>,</w:t>
      </w:r>
      <w:r w:rsidR="009A67AE" w:rsidRPr="00226F9D">
        <w:rPr>
          <w:rFonts w:ascii="Times New Roman" w:hAnsi="Times New Roman" w:cs="Times New Roman"/>
          <w:lang w:val="sr-Cyrl-RS"/>
        </w:rPr>
        <w:t xml:space="preserve"> али и сваке</w:t>
      </w:r>
      <w:r w:rsidR="00001212" w:rsidRPr="00226F9D">
        <w:rPr>
          <w:rFonts w:ascii="Times New Roman" w:hAnsi="Times New Roman" w:cs="Times New Roman"/>
          <w:lang w:val="sr-Cyrl-RS"/>
        </w:rPr>
        <w:t xml:space="preserve"> различите групе ЈЛС (мале и велике, урбане и руралне, развијене и неразвијене, </w:t>
      </w:r>
      <w:r w:rsidR="003C378E" w:rsidRPr="00226F9D">
        <w:rPr>
          <w:rFonts w:ascii="Times New Roman" w:hAnsi="Times New Roman" w:cs="Times New Roman"/>
          <w:lang w:val="sr-Cyrl-RS"/>
        </w:rPr>
        <w:t>и др.)</w:t>
      </w:r>
      <w:r w:rsidR="008B25CF" w:rsidRPr="00226F9D">
        <w:rPr>
          <w:rFonts w:ascii="Times New Roman" w:hAnsi="Times New Roman" w:cs="Times New Roman"/>
          <w:lang w:val="sr-Cyrl-RS"/>
        </w:rPr>
        <w:t>, како у оквиру Комисије за финансирање локалне самоуправе</w:t>
      </w:r>
      <w:r w:rsidR="00261838" w:rsidRPr="00226F9D">
        <w:rPr>
          <w:rFonts w:ascii="Times New Roman" w:hAnsi="Times New Roman" w:cs="Times New Roman"/>
          <w:lang w:val="sr-Cyrl-RS"/>
        </w:rPr>
        <w:t>,</w:t>
      </w:r>
      <w:r w:rsidR="008B25CF" w:rsidRPr="00226F9D">
        <w:rPr>
          <w:rFonts w:ascii="Times New Roman" w:hAnsi="Times New Roman" w:cs="Times New Roman"/>
          <w:lang w:val="sr-Cyrl-RS"/>
        </w:rPr>
        <w:t xml:space="preserve"> кој</w:t>
      </w:r>
      <w:r w:rsidR="0031542A" w:rsidRPr="00226F9D">
        <w:rPr>
          <w:rFonts w:ascii="Times New Roman" w:hAnsi="Times New Roman" w:cs="Times New Roman"/>
          <w:lang w:val="sr-Cyrl-RS"/>
        </w:rPr>
        <w:t>а треба да буде оснажена и континуирано активна, тако и у директном дијалогу са градовима и општинама.</w:t>
      </w:r>
    </w:p>
    <w:p w14:paraId="0D8D2DFD" w14:textId="32B53EB4" w:rsidR="000C148A" w:rsidRPr="00226F9D" w:rsidRDefault="00291362" w:rsidP="00C346C1">
      <w:pPr>
        <w:pStyle w:val="Heading2"/>
        <w:numPr>
          <w:ilvl w:val="0"/>
          <w:numId w:val="25"/>
        </w:numPr>
        <w:rPr>
          <w:rFonts w:ascii="Times New Roman" w:hAnsi="Times New Roman" w:cs="Times New Roman"/>
          <w:lang w:val="sr-Cyrl-RS"/>
        </w:rPr>
      </w:pPr>
      <w:bookmarkStart w:id="11" w:name="_Toc230074279"/>
      <w:r w:rsidRPr="00226F9D">
        <w:rPr>
          <w:rFonts w:ascii="Times New Roman" w:eastAsia="Calibri" w:hAnsi="Times New Roman" w:cs="Times New Roman"/>
          <w:lang w:val="sr-Cyrl-RS"/>
        </w:rPr>
        <w:t>Организација и капацитети локалне самоуправе</w:t>
      </w:r>
      <w:bookmarkEnd w:id="11"/>
    </w:p>
    <w:p w14:paraId="007A562B" w14:textId="77777777" w:rsidR="006F790A" w:rsidRPr="00226F9D" w:rsidRDefault="006F790A" w:rsidP="00090884">
      <w:pPr>
        <w:spacing w:after="0" w:line="240" w:lineRule="auto"/>
        <w:jc w:val="both"/>
        <w:rPr>
          <w:rFonts w:ascii="Times New Roman" w:hAnsi="Times New Roman" w:cs="Times New Roman"/>
          <w:sz w:val="22"/>
          <w:szCs w:val="22"/>
          <w:lang w:val="sr-Latn-RS"/>
        </w:rPr>
      </w:pPr>
    </w:p>
    <w:p w14:paraId="7048718E" w14:textId="325E58C5" w:rsidR="006F790A" w:rsidRPr="00226F9D" w:rsidRDefault="006F790A" w:rsidP="00090884">
      <w:pPr>
        <w:spacing w:after="0" w:line="240" w:lineRule="auto"/>
        <w:jc w:val="both"/>
        <w:rPr>
          <w:rFonts w:ascii="Times New Roman" w:hAnsi="Times New Roman" w:cs="Times New Roman"/>
          <w:lang w:val="sr-Latn-RS"/>
        </w:rPr>
      </w:pPr>
      <w:r w:rsidRPr="00226F9D">
        <w:rPr>
          <w:rFonts w:ascii="Times New Roman" w:hAnsi="Times New Roman" w:cs="Times New Roman"/>
          <w:lang w:val="sr-Cyrl-RS"/>
        </w:rPr>
        <w:t>У Програму за реформу система локалне самоуправе за период 2021-2025. године, препозната је потреба да део реформе буде и питање организације и капацитета локалне самоуправе, као једно од кључних реформских области које су дефинисане у П</w:t>
      </w:r>
      <w:r w:rsidR="00261838" w:rsidRPr="00226F9D">
        <w:rPr>
          <w:rFonts w:ascii="Times New Roman" w:hAnsi="Times New Roman" w:cs="Times New Roman"/>
          <w:lang w:val="sr-Cyrl-RS"/>
        </w:rPr>
        <w:t>осебном</w:t>
      </w:r>
      <w:r w:rsidRPr="00226F9D">
        <w:rPr>
          <w:rFonts w:ascii="Times New Roman" w:hAnsi="Times New Roman" w:cs="Times New Roman"/>
          <w:lang w:val="sr-Cyrl-RS"/>
        </w:rPr>
        <w:t xml:space="preserve"> циљу 3. Програм је идентификовао бројне структурне и функционалне изазове на које је неопходно дати реформски одговор, као што су били:</w:t>
      </w:r>
    </w:p>
    <w:p w14:paraId="68334464" w14:textId="6880390F" w:rsidR="00333682" w:rsidRPr="00226F9D" w:rsidRDefault="006F790A" w:rsidP="008C793E">
      <w:pPr>
        <w:pStyle w:val="ListParagraph"/>
        <w:numPr>
          <w:ilvl w:val="0"/>
          <w:numId w:val="20"/>
        </w:numPr>
        <w:spacing w:after="0" w:line="240" w:lineRule="auto"/>
        <w:jc w:val="both"/>
        <w:rPr>
          <w:rFonts w:ascii="Times New Roman" w:hAnsi="Times New Roman" w:cs="Times New Roman"/>
          <w:lang w:val="sr-Cyrl-RS"/>
        </w:rPr>
      </w:pPr>
      <w:r w:rsidRPr="00226F9D">
        <w:rPr>
          <w:rFonts w:ascii="Times New Roman" w:eastAsia="Times New Roman" w:hAnsi="Times New Roman" w:cs="Times New Roman"/>
          <w:b/>
          <w:bCs/>
          <w:lang w:val="sr-Cyrl-RS"/>
        </w:rPr>
        <w:lastRenderedPageBreak/>
        <w:t>Слаб институционални надзор и контрола над локалним установама и јавним предузећима</w:t>
      </w:r>
      <w:r w:rsidRPr="00226F9D">
        <w:rPr>
          <w:rFonts w:ascii="Times New Roman" w:hAnsi="Times New Roman" w:cs="Times New Roman"/>
          <w:lang w:val="sr-Cyrl-RS"/>
        </w:rPr>
        <w:t xml:space="preserve"> - скупштине имају недовољно развијене механизме надзора над извршним органима, јавним предузећима и установама</w:t>
      </w:r>
      <w:r w:rsidR="00261838" w:rsidRPr="00226F9D">
        <w:rPr>
          <w:rFonts w:ascii="Times New Roman" w:hAnsi="Times New Roman" w:cs="Times New Roman"/>
          <w:lang w:val="sr-Cyrl-RS"/>
        </w:rPr>
        <w:t>,</w:t>
      </w:r>
      <w:r w:rsidRPr="00226F9D">
        <w:rPr>
          <w:rFonts w:ascii="Times New Roman" w:hAnsi="Times New Roman" w:cs="Times New Roman"/>
          <w:lang w:val="sr-Cyrl-RS"/>
        </w:rPr>
        <w:t xml:space="preserve"> </w:t>
      </w:r>
      <w:r w:rsidRPr="00226F9D">
        <w:rPr>
          <w:rFonts w:ascii="Times New Roman" w:hAnsi="Times New Roman" w:cs="Times New Roman"/>
          <w:lang w:val="sr-Latn-RS"/>
        </w:rPr>
        <w:t>a</w:t>
      </w:r>
      <w:r w:rsidRPr="00226F9D">
        <w:rPr>
          <w:rFonts w:ascii="Times New Roman" w:hAnsi="Times New Roman" w:cs="Times New Roman"/>
          <w:lang w:val="sr-Cyrl-RS"/>
        </w:rPr>
        <w:t xml:space="preserve"> радна тела су често пасивна и сведена на формалности.</w:t>
      </w:r>
    </w:p>
    <w:p w14:paraId="6CE3B62D" w14:textId="26F5EF07" w:rsidR="00333682" w:rsidRPr="00226F9D" w:rsidRDefault="006F790A" w:rsidP="008C793E">
      <w:pPr>
        <w:pStyle w:val="ListParagraph"/>
        <w:numPr>
          <w:ilvl w:val="0"/>
          <w:numId w:val="20"/>
        </w:numPr>
        <w:spacing w:after="0" w:line="240" w:lineRule="auto"/>
        <w:jc w:val="both"/>
        <w:rPr>
          <w:rFonts w:ascii="Times New Roman" w:hAnsi="Times New Roman" w:cs="Times New Roman"/>
          <w:lang w:val="sr-Cyrl-RS"/>
        </w:rPr>
      </w:pPr>
      <w:r w:rsidRPr="00226F9D">
        <w:rPr>
          <w:rFonts w:ascii="Times New Roman" w:eastAsia="Times New Roman" w:hAnsi="Times New Roman" w:cs="Times New Roman"/>
          <w:b/>
          <w:bCs/>
          <w:lang w:val="sr-Cyrl-RS"/>
        </w:rPr>
        <w:t>Неуређена типологија организационих облика</w:t>
      </w:r>
      <w:r w:rsidRPr="00226F9D">
        <w:rPr>
          <w:rFonts w:ascii="Times New Roman" w:hAnsi="Times New Roman" w:cs="Times New Roman"/>
          <w:lang w:val="sr-Cyrl-RS"/>
        </w:rPr>
        <w:t xml:space="preserve"> – постоји значајан број </w:t>
      </w:r>
      <w:r w:rsidR="00261838" w:rsidRPr="00226F9D">
        <w:rPr>
          <w:rFonts w:ascii="Times New Roman" w:hAnsi="Times New Roman" w:cs="Times New Roman"/>
          <w:i/>
          <w:iCs/>
          <w:lang w:val="sr-Latn-RS"/>
        </w:rPr>
        <w:t>ad hoc</w:t>
      </w:r>
      <w:r w:rsidRPr="00226F9D">
        <w:rPr>
          <w:rFonts w:ascii="Times New Roman" w:hAnsi="Times New Roman" w:cs="Times New Roman"/>
          <w:lang w:val="sr-Cyrl-RS"/>
        </w:rPr>
        <w:t xml:space="preserve"> формираних агенција, фондова и центара без јасног правног статуса, надлежности и финансијске стабилности.</w:t>
      </w:r>
    </w:p>
    <w:p w14:paraId="76D0C060" w14:textId="4BB72827" w:rsidR="00333682" w:rsidRDefault="006F790A" w:rsidP="008C793E">
      <w:pPr>
        <w:pStyle w:val="ListParagraph"/>
        <w:numPr>
          <w:ilvl w:val="0"/>
          <w:numId w:val="20"/>
        </w:numPr>
        <w:spacing w:after="0" w:line="240" w:lineRule="auto"/>
        <w:jc w:val="both"/>
        <w:rPr>
          <w:rFonts w:ascii="Times New Roman" w:hAnsi="Times New Roman" w:cs="Times New Roman"/>
          <w:lang w:val="sr-Cyrl-RS"/>
        </w:rPr>
      </w:pPr>
      <w:r w:rsidRPr="00226F9D">
        <w:rPr>
          <w:rFonts w:ascii="Times New Roman" w:eastAsia="Times New Roman" w:hAnsi="Times New Roman" w:cs="Times New Roman"/>
          <w:b/>
          <w:bCs/>
          <w:lang w:val="sr-Cyrl-RS"/>
        </w:rPr>
        <w:t>Организациона и кадровска слабост управа</w:t>
      </w:r>
      <w:r w:rsidRPr="00226F9D">
        <w:rPr>
          <w:rFonts w:ascii="Times New Roman" w:hAnsi="Times New Roman" w:cs="Times New Roman"/>
          <w:lang w:val="sr-Cyrl-RS"/>
        </w:rPr>
        <w:t xml:space="preserve"> – иако је успостављен правни оквир за каријерни систем и функцију управљања људским ресурсима, примена је често непотпуна или формална; кадровско планирање и систематизација су недовољно квалитетни. Недовољно добро је уређена унутрашња организација и систематизација и постоји неповољна кадровска структура уз одлив стручних кадрова.</w:t>
      </w:r>
    </w:p>
    <w:p w14:paraId="5EF60C3D" w14:textId="6CCA723B" w:rsidR="00333682" w:rsidRPr="00226F9D" w:rsidRDefault="006F790A" w:rsidP="008C793E">
      <w:pPr>
        <w:pStyle w:val="ListParagraph"/>
        <w:numPr>
          <w:ilvl w:val="0"/>
          <w:numId w:val="20"/>
        </w:numPr>
        <w:spacing w:after="0" w:line="240" w:lineRule="auto"/>
        <w:jc w:val="both"/>
        <w:rPr>
          <w:rFonts w:ascii="Times New Roman" w:hAnsi="Times New Roman" w:cs="Times New Roman"/>
          <w:lang w:val="sr-Cyrl-RS"/>
        </w:rPr>
      </w:pPr>
      <w:r w:rsidRPr="00226F9D">
        <w:rPr>
          <w:rFonts w:ascii="Times New Roman" w:eastAsia="Times New Roman" w:hAnsi="Times New Roman" w:cs="Times New Roman"/>
          <w:b/>
          <w:bCs/>
          <w:lang w:val="sr-Cyrl-RS"/>
        </w:rPr>
        <w:t>Недово</w:t>
      </w:r>
      <w:r w:rsidRPr="00226F9D">
        <w:rPr>
          <w:rFonts w:ascii="Times New Roman" w:hAnsi="Times New Roman" w:cs="Times New Roman"/>
          <w:b/>
          <w:bCs/>
          <w:lang w:val="sr-Cyrl-RS"/>
        </w:rPr>
        <w:t>љ</w:t>
      </w:r>
      <w:r w:rsidRPr="00226F9D">
        <w:rPr>
          <w:rFonts w:ascii="Times New Roman" w:eastAsia="Times New Roman" w:hAnsi="Times New Roman" w:cs="Times New Roman"/>
          <w:b/>
          <w:bCs/>
          <w:lang w:val="sr-Cyrl-RS"/>
        </w:rPr>
        <w:t>но развијено стручно усавршавање</w:t>
      </w:r>
      <w:r w:rsidRPr="00226F9D">
        <w:rPr>
          <w:rFonts w:ascii="Times New Roman" w:hAnsi="Times New Roman" w:cs="Times New Roman"/>
          <w:lang w:val="sr-Cyrl-RS"/>
        </w:rPr>
        <w:t xml:space="preserve"> – планирање обука и утврђивање потреба често изостаје</w:t>
      </w:r>
      <w:r w:rsidR="00D70D1B" w:rsidRPr="00226F9D">
        <w:rPr>
          <w:rFonts w:ascii="Times New Roman" w:hAnsi="Times New Roman" w:cs="Times New Roman"/>
          <w:lang w:val="sr-Latn-RS"/>
        </w:rPr>
        <w:t>,</w:t>
      </w:r>
      <w:r w:rsidRPr="00226F9D">
        <w:rPr>
          <w:rFonts w:ascii="Times New Roman" w:hAnsi="Times New Roman" w:cs="Times New Roman"/>
          <w:lang w:val="sr-Cyrl-RS"/>
        </w:rPr>
        <w:t xml:space="preserve"> а интерни системи за преношење знања нису довољно изграђени</w:t>
      </w:r>
      <w:r w:rsidR="00333682" w:rsidRPr="00226F9D">
        <w:rPr>
          <w:rFonts w:ascii="Times New Roman" w:hAnsi="Times New Roman" w:cs="Times New Roman"/>
          <w:lang w:val="sr-Cyrl-RS"/>
        </w:rPr>
        <w:t>.</w:t>
      </w:r>
    </w:p>
    <w:p w14:paraId="297029A4" w14:textId="30F90991" w:rsidR="006F790A" w:rsidRPr="00226F9D" w:rsidRDefault="006F790A" w:rsidP="008C793E">
      <w:pPr>
        <w:pStyle w:val="ListParagraph"/>
        <w:numPr>
          <w:ilvl w:val="0"/>
          <w:numId w:val="20"/>
        </w:numPr>
        <w:spacing w:after="0" w:line="240" w:lineRule="auto"/>
        <w:jc w:val="both"/>
        <w:rPr>
          <w:rFonts w:ascii="Times New Roman" w:hAnsi="Times New Roman" w:cs="Times New Roman"/>
          <w:lang w:val="sr-Cyrl-RS"/>
        </w:rPr>
      </w:pPr>
      <w:r w:rsidRPr="00226F9D">
        <w:rPr>
          <w:rFonts w:ascii="Times New Roman" w:eastAsia="Times New Roman" w:hAnsi="Times New Roman" w:cs="Times New Roman"/>
          <w:b/>
          <w:bCs/>
          <w:lang w:val="sr-Cyrl-RS"/>
        </w:rPr>
        <w:t>Ограничен систем мерења учинка и компетенција</w:t>
      </w:r>
      <w:r w:rsidRPr="00226F9D">
        <w:rPr>
          <w:rFonts w:ascii="Times New Roman" w:hAnsi="Times New Roman" w:cs="Times New Roman"/>
          <w:b/>
          <w:bCs/>
          <w:lang w:val="sr-Cyrl-RS"/>
        </w:rPr>
        <w:t xml:space="preserve"> и проблеми са мотивацијом запослених</w:t>
      </w:r>
      <w:r w:rsidRPr="00226F9D">
        <w:rPr>
          <w:rFonts w:ascii="Times New Roman" w:hAnsi="Times New Roman" w:cs="Times New Roman"/>
          <w:lang w:val="sr-Cyrl-RS"/>
        </w:rPr>
        <w:t xml:space="preserve"> – оцењивање запослених често се спроводи </w:t>
      </w:r>
      <w:r w:rsidRPr="00226F9D">
        <w:rPr>
          <w:rFonts w:ascii="Times New Roman" w:hAnsi="Times New Roman" w:cs="Times New Roman"/>
          <w:i/>
          <w:iCs/>
        </w:rPr>
        <w:t>pro</w:t>
      </w:r>
      <w:r w:rsidRPr="00226F9D">
        <w:rPr>
          <w:rFonts w:ascii="Times New Roman" w:hAnsi="Times New Roman" w:cs="Times New Roman"/>
          <w:i/>
          <w:iCs/>
          <w:lang w:val="sr-Cyrl-RS"/>
        </w:rPr>
        <w:t xml:space="preserve"> </w:t>
      </w:r>
      <w:r w:rsidRPr="00226F9D">
        <w:rPr>
          <w:rFonts w:ascii="Times New Roman" w:hAnsi="Times New Roman" w:cs="Times New Roman"/>
          <w:i/>
          <w:iCs/>
        </w:rPr>
        <w:t>forma</w:t>
      </w:r>
      <w:r w:rsidRPr="00226F9D">
        <w:rPr>
          <w:rFonts w:ascii="Times New Roman" w:hAnsi="Times New Roman" w:cs="Times New Roman"/>
          <w:lang w:val="sr-Cyrl-RS"/>
        </w:rPr>
        <w:t xml:space="preserve">, </w:t>
      </w:r>
      <w:r w:rsidR="00D70D1B" w:rsidRPr="00226F9D">
        <w:rPr>
          <w:rFonts w:ascii="Times New Roman" w:hAnsi="Times New Roman" w:cs="Times New Roman"/>
          <w:lang w:val="sr-Cyrl-RS"/>
        </w:rPr>
        <w:t>оквир компетенција</w:t>
      </w:r>
      <w:r w:rsidRPr="00226F9D">
        <w:rPr>
          <w:rFonts w:ascii="Times New Roman" w:hAnsi="Times New Roman" w:cs="Times New Roman"/>
          <w:lang w:val="sr-Cyrl-RS"/>
        </w:rPr>
        <w:t xml:space="preserve"> још није у пуној примени на локалном нивоу, што слаби оријентацију ка резултатима и развоју каријере</w:t>
      </w:r>
      <w:r w:rsidR="00217DD5" w:rsidRPr="00226F9D">
        <w:rPr>
          <w:rFonts w:ascii="Times New Roman" w:hAnsi="Times New Roman" w:cs="Times New Roman"/>
          <w:lang w:val="sr-Cyrl-RS"/>
        </w:rPr>
        <w:t>, док</w:t>
      </w:r>
      <w:r w:rsidRPr="00226F9D">
        <w:rPr>
          <w:rFonts w:ascii="Times New Roman" w:hAnsi="Times New Roman" w:cs="Times New Roman"/>
          <w:lang w:val="sr-Cyrl-RS"/>
        </w:rPr>
        <w:t xml:space="preserve"> одлагање примене система платних разреда, ниске зараде и непостојање јасног система награђивања и напредовања, демотивише запослене. </w:t>
      </w:r>
    </w:p>
    <w:p w14:paraId="4EFA2FE0" w14:textId="77777777" w:rsidR="006F790A" w:rsidRPr="00226F9D" w:rsidRDefault="006F790A" w:rsidP="00090884">
      <w:pPr>
        <w:spacing w:after="0" w:line="240" w:lineRule="auto"/>
        <w:jc w:val="both"/>
        <w:rPr>
          <w:rFonts w:ascii="Times New Roman" w:hAnsi="Times New Roman" w:cs="Times New Roman"/>
          <w:lang w:val="sr-Cyrl-RS"/>
        </w:rPr>
      </w:pPr>
    </w:p>
    <w:p w14:paraId="0BEB1BB5" w14:textId="77777777" w:rsidR="00023115" w:rsidRDefault="006F790A" w:rsidP="0009088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Имајући у виду истакнуте изазове у систему локалне самоуправе, приоритет Програма за реформу система локалне самоуправе у периоду 2021 – 2025 биле су организационе промене у начину управљања локалним пословима кроз функционално редефинисање послова локалне самоуправе, успостављање јасне и доследне типологије организационих облика (органа, установа, предузећа и организација) преко којих се управља пословима локалне самоуправе, интензивирање развоја међуопштинске сарадње у спровођењу послова локалне самоуправе као одговора на недостатак капацитета и даљи развој система за управљање људским ресурсима у локалној управи.</w:t>
      </w:r>
    </w:p>
    <w:p w14:paraId="4A08BF13" w14:textId="77777777" w:rsidR="006F790A" w:rsidRPr="00226F9D" w:rsidRDefault="006F790A" w:rsidP="006B59F4">
      <w:pPr>
        <w:spacing w:after="0" w:line="240" w:lineRule="auto"/>
        <w:jc w:val="both"/>
        <w:rPr>
          <w:rFonts w:ascii="Times New Roman" w:eastAsia="Calibri" w:hAnsi="Times New Roman" w:cs="Times New Roman"/>
          <w:sz w:val="22"/>
          <w:szCs w:val="22"/>
          <w:lang w:val="sr-Cyrl-RS"/>
        </w:rPr>
      </w:pPr>
    </w:p>
    <w:p w14:paraId="29EBEF9E" w14:textId="56B4D787" w:rsidR="008C793E" w:rsidRDefault="006F790A" w:rsidP="0009088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 xml:space="preserve">Током периода спровођења овог Програма, остварене су бројне активности али нису остварене и све планиране вредности показатеља за Посебни циљ 3. </w:t>
      </w:r>
    </w:p>
    <w:p w14:paraId="72BD44A2" w14:textId="56630F62" w:rsidR="00AE72E4" w:rsidRDefault="00AE72E4" w:rsidP="00090884">
      <w:pPr>
        <w:spacing w:after="0" w:line="240" w:lineRule="auto"/>
        <w:jc w:val="both"/>
        <w:rPr>
          <w:rFonts w:ascii="Times New Roman" w:hAnsi="Times New Roman" w:cs="Times New Roman"/>
          <w:lang w:val="sr-Cyrl-RS"/>
        </w:rPr>
      </w:pPr>
    </w:p>
    <w:p w14:paraId="31520BE1" w14:textId="36EB8F24" w:rsidR="00AE72E4" w:rsidRDefault="00AE72E4" w:rsidP="00090884">
      <w:pPr>
        <w:spacing w:after="0" w:line="240" w:lineRule="auto"/>
        <w:jc w:val="both"/>
        <w:rPr>
          <w:rFonts w:ascii="Times New Roman" w:hAnsi="Times New Roman" w:cs="Times New Roman"/>
          <w:lang w:val="sr-Cyrl-RS"/>
        </w:rPr>
      </w:pPr>
    </w:p>
    <w:p w14:paraId="05DF2B67" w14:textId="2EEC6D5A" w:rsidR="00AE72E4" w:rsidRDefault="00AE72E4" w:rsidP="00090884">
      <w:pPr>
        <w:spacing w:after="0" w:line="240" w:lineRule="auto"/>
        <w:jc w:val="both"/>
        <w:rPr>
          <w:rFonts w:ascii="Times New Roman" w:hAnsi="Times New Roman" w:cs="Times New Roman"/>
          <w:lang w:val="sr-Cyrl-RS"/>
        </w:rPr>
      </w:pPr>
    </w:p>
    <w:p w14:paraId="3F2BE9EA" w14:textId="31D18C79" w:rsidR="00AE72E4" w:rsidRDefault="00AE72E4" w:rsidP="00090884">
      <w:pPr>
        <w:spacing w:after="0" w:line="240" w:lineRule="auto"/>
        <w:jc w:val="both"/>
        <w:rPr>
          <w:rFonts w:ascii="Times New Roman" w:hAnsi="Times New Roman" w:cs="Times New Roman"/>
          <w:lang w:val="sr-Cyrl-RS"/>
        </w:rPr>
      </w:pPr>
    </w:p>
    <w:p w14:paraId="4F06D9E5" w14:textId="77777777" w:rsidR="00AE72E4" w:rsidRPr="00226F9D" w:rsidRDefault="00AE72E4" w:rsidP="00090884">
      <w:pPr>
        <w:spacing w:after="0" w:line="240" w:lineRule="auto"/>
        <w:jc w:val="both"/>
        <w:rPr>
          <w:rFonts w:ascii="Times New Roman" w:hAnsi="Times New Roman" w:cs="Times New Roman"/>
          <w:lang w:val="sr-Latn-RS"/>
        </w:rPr>
      </w:pPr>
    </w:p>
    <w:p w14:paraId="4967FDC3" w14:textId="77777777" w:rsidR="008C793E" w:rsidRPr="00226F9D" w:rsidRDefault="008C793E" w:rsidP="00090884">
      <w:pPr>
        <w:spacing w:after="0" w:line="240" w:lineRule="auto"/>
        <w:jc w:val="both"/>
        <w:rPr>
          <w:rFonts w:ascii="Times New Roman" w:hAnsi="Times New Roman" w:cs="Times New Roman"/>
          <w:lang w:val="sr-Latn-RS"/>
        </w:rPr>
      </w:pPr>
    </w:p>
    <w:p w14:paraId="3CE70721" w14:textId="5BD8E0DE" w:rsidR="006F790A" w:rsidRPr="00226F9D" w:rsidRDefault="006F790A" w:rsidP="00090884">
      <w:pPr>
        <w:spacing w:after="0" w:line="240" w:lineRule="auto"/>
        <w:jc w:val="both"/>
        <w:rPr>
          <w:rFonts w:ascii="Times New Roman" w:hAnsi="Times New Roman" w:cs="Times New Roman"/>
          <w:i/>
          <w:iCs/>
          <w:lang w:val="sr-Cyrl-RS"/>
        </w:rPr>
      </w:pPr>
      <w:r w:rsidRPr="00226F9D">
        <w:rPr>
          <w:rFonts w:ascii="Times New Roman" w:hAnsi="Times New Roman" w:cs="Times New Roman"/>
          <w:b/>
          <w:bCs/>
          <w:i/>
          <w:iCs/>
          <w:lang w:val="sr-Cyrl-RS"/>
        </w:rPr>
        <w:t>Табела 3:</w:t>
      </w:r>
      <w:r w:rsidRPr="00226F9D">
        <w:rPr>
          <w:rFonts w:ascii="Times New Roman" w:hAnsi="Times New Roman" w:cs="Times New Roman"/>
          <w:i/>
          <w:iCs/>
          <w:lang w:val="sr-Cyrl-RS"/>
        </w:rPr>
        <w:t xml:space="preserve"> Приказ остварења показатеља на нивоу Посебног циља 3:</w:t>
      </w:r>
    </w:p>
    <w:p w14:paraId="06095FBF" w14:textId="77777777" w:rsidR="006F790A" w:rsidRPr="00226F9D" w:rsidRDefault="006F790A" w:rsidP="00090884">
      <w:pPr>
        <w:spacing w:after="0" w:line="240" w:lineRule="auto"/>
        <w:jc w:val="both"/>
        <w:rPr>
          <w:rFonts w:ascii="Times New Roman" w:hAnsi="Times New Roman" w:cs="Times New Roman"/>
          <w:sz w:val="22"/>
          <w:szCs w:val="22"/>
          <w:lang w:val="sr-Cyrl-RS"/>
        </w:rPr>
      </w:pPr>
    </w:p>
    <w:tbl>
      <w:tblPr>
        <w:tblW w:w="5000" w:type="pct"/>
        <w:tblLayout w:type="fixed"/>
        <w:tblLook w:val="04A0" w:firstRow="1" w:lastRow="0" w:firstColumn="1" w:lastColumn="0" w:noHBand="0" w:noVBand="1"/>
      </w:tblPr>
      <w:tblGrid>
        <w:gridCol w:w="5539"/>
        <w:gridCol w:w="1312"/>
        <w:gridCol w:w="1312"/>
        <w:gridCol w:w="1459"/>
      </w:tblGrid>
      <w:tr w:rsidR="006F790A" w:rsidRPr="00226F9D" w14:paraId="4F662123" w14:textId="77777777" w:rsidTr="0E5AB833">
        <w:trPr>
          <w:trHeight w:val="688"/>
        </w:trPr>
        <w:tc>
          <w:tcPr>
            <w:tcW w:w="28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0AAE54D" w14:textId="77777777" w:rsidR="006F790A" w:rsidRPr="00226F9D" w:rsidRDefault="006F790A" w:rsidP="00232B8B">
            <w:pPr>
              <w:spacing w:after="0" w:line="240" w:lineRule="auto"/>
              <w:rPr>
                <w:rFonts w:ascii="Times New Roman" w:hAnsi="Times New Roman" w:cs="Times New Roman"/>
                <w:b/>
                <w:sz w:val="20"/>
                <w:szCs w:val="20"/>
                <w:lang w:val="sr-Cyrl-RS"/>
              </w:rPr>
            </w:pPr>
            <w:r w:rsidRPr="00226F9D">
              <w:rPr>
                <w:rFonts w:ascii="Times New Roman" w:hAnsi="Times New Roman" w:cs="Times New Roman"/>
                <w:b/>
                <w:sz w:val="20"/>
                <w:szCs w:val="20"/>
                <w:lang w:val="sr-Cyrl-RS"/>
              </w:rPr>
              <w:t>Показатељ(и) на нивоу посебног циља (показатељ исхода)</w:t>
            </w:r>
          </w:p>
        </w:tc>
        <w:tc>
          <w:tcPr>
            <w:tcW w:w="68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72B7651" w14:textId="77777777" w:rsidR="006F790A" w:rsidRPr="00226F9D" w:rsidRDefault="006F790A" w:rsidP="00232B8B">
            <w:pPr>
              <w:spacing w:after="0" w:line="240" w:lineRule="auto"/>
              <w:rPr>
                <w:rFonts w:ascii="Times New Roman" w:hAnsi="Times New Roman" w:cs="Times New Roman"/>
                <w:b/>
                <w:sz w:val="20"/>
                <w:szCs w:val="20"/>
                <w:lang w:val="sr-Cyrl-RS"/>
              </w:rPr>
            </w:pPr>
            <w:r w:rsidRPr="00226F9D">
              <w:rPr>
                <w:rFonts w:ascii="Times New Roman" w:hAnsi="Times New Roman" w:cs="Times New Roman"/>
                <w:b/>
                <w:sz w:val="20"/>
                <w:szCs w:val="20"/>
                <w:lang w:val="sr-Cyrl-RS"/>
              </w:rPr>
              <w:t xml:space="preserve">Почетна вредност </w:t>
            </w:r>
          </w:p>
        </w:tc>
        <w:tc>
          <w:tcPr>
            <w:tcW w:w="68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966D5DF" w14:textId="77777777" w:rsidR="006F790A" w:rsidRPr="00226F9D" w:rsidRDefault="006F790A" w:rsidP="00232B8B">
            <w:pPr>
              <w:spacing w:after="0" w:line="240" w:lineRule="auto"/>
              <w:rPr>
                <w:rFonts w:ascii="Times New Roman" w:hAnsi="Times New Roman" w:cs="Times New Roman"/>
                <w:b/>
                <w:sz w:val="20"/>
                <w:szCs w:val="20"/>
                <w:lang w:val="sr-Cyrl-RS"/>
              </w:rPr>
            </w:pPr>
            <w:r w:rsidRPr="00226F9D">
              <w:rPr>
                <w:rFonts w:ascii="Times New Roman" w:hAnsi="Times New Roman" w:cs="Times New Roman"/>
                <w:b/>
                <w:sz w:val="20"/>
                <w:szCs w:val="20"/>
                <w:lang w:val="sr-Cyrl-RS"/>
              </w:rPr>
              <w:t>Планирана вредност</w:t>
            </w:r>
          </w:p>
        </w:tc>
        <w:tc>
          <w:tcPr>
            <w:tcW w:w="758"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9279AB1" w14:textId="77777777" w:rsidR="006F790A" w:rsidRPr="00226F9D" w:rsidRDefault="006F790A" w:rsidP="00232B8B">
            <w:pPr>
              <w:spacing w:after="0" w:line="240" w:lineRule="auto"/>
              <w:rPr>
                <w:rFonts w:ascii="Times New Roman" w:hAnsi="Times New Roman" w:cs="Times New Roman"/>
                <w:b/>
                <w:sz w:val="20"/>
                <w:szCs w:val="20"/>
                <w:lang w:val="sr-Cyrl-RS"/>
              </w:rPr>
            </w:pPr>
            <w:r w:rsidRPr="00226F9D">
              <w:rPr>
                <w:rFonts w:ascii="Times New Roman" w:hAnsi="Times New Roman" w:cs="Times New Roman"/>
                <w:b/>
                <w:sz w:val="20"/>
                <w:szCs w:val="20"/>
                <w:lang w:val="sr-Cyrl-RS"/>
              </w:rPr>
              <w:t>Остварена вредност</w:t>
            </w:r>
          </w:p>
        </w:tc>
      </w:tr>
      <w:tr w:rsidR="006F790A" w:rsidRPr="00226F9D" w14:paraId="06A74344" w14:textId="77777777" w:rsidTr="0E5AB833">
        <w:trPr>
          <w:trHeight w:val="571"/>
        </w:trPr>
        <w:tc>
          <w:tcPr>
            <w:tcW w:w="2878" w:type="pct"/>
            <w:tcBorders>
              <w:top w:val="single" w:sz="4" w:space="0" w:color="auto"/>
              <w:left w:val="single" w:sz="4" w:space="0" w:color="auto"/>
              <w:bottom w:val="single" w:sz="4" w:space="0" w:color="auto"/>
              <w:right w:val="single" w:sz="4" w:space="0" w:color="auto"/>
            </w:tcBorders>
            <w:noWrap/>
            <w:vAlign w:val="center"/>
            <w:hideMark/>
          </w:tcPr>
          <w:p w14:paraId="1C121555" w14:textId="77777777" w:rsidR="006F790A" w:rsidRPr="00226F9D" w:rsidRDefault="006F790A"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Капацитет ЈЛС за управљање људским ресурсима у локалној управи</w:t>
            </w:r>
          </w:p>
        </w:tc>
        <w:tc>
          <w:tcPr>
            <w:tcW w:w="682" w:type="pct"/>
            <w:tcBorders>
              <w:top w:val="nil"/>
              <w:left w:val="nil"/>
              <w:bottom w:val="single" w:sz="4" w:space="0" w:color="auto"/>
              <w:right w:val="single" w:sz="4" w:space="0" w:color="auto"/>
            </w:tcBorders>
            <w:shd w:val="clear" w:color="auto" w:fill="FFFFFF" w:themeFill="background1"/>
            <w:vAlign w:val="center"/>
            <w:hideMark/>
          </w:tcPr>
          <w:p w14:paraId="5DF9E800" w14:textId="77777777" w:rsidR="00EB10E8" w:rsidRPr="00226F9D" w:rsidRDefault="006F790A"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51%</w:t>
            </w:r>
          </w:p>
          <w:p w14:paraId="7CC91AA4" w14:textId="57150F54" w:rsidR="006F790A" w:rsidRPr="00226F9D" w:rsidRDefault="00281C69"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Latn-RS"/>
              </w:rPr>
              <w:t>(202</w:t>
            </w:r>
            <w:r w:rsidR="005A5E7C" w:rsidRPr="00226F9D">
              <w:rPr>
                <w:rFonts w:ascii="Times New Roman" w:hAnsi="Times New Roman" w:cs="Times New Roman"/>
                <w:sz w:val="20"/>
                <w:szCs w:val="20"/>
                <w:lang w:val="sr-Latn-RS"/>
              </w:rPr>
              <w:t>0)</w:t>
            </w:r>
          </w:p>
        </w:tc>
        <w:tc>
          <w:tcPr>
            <w:tcW w:w="682" w:type="pct"/>
            <w:tcBorders>
              <w:top w:val="nil"/>
              <w:left w:val="nil"/>
              <w:bottom w:val="single" w:sz="4" w:space="0" w:color="auto"/>
              <w:right w:val="single" w:sz="4" w:space="0" w:color="auto"/>
            </w:tcBorders>
            <w:vAlign w:val="center"/>
            <w:hideMark/>
          </w:tcPr>
          <w:p w14:paraId="38D4E38C" w14:textId="77777777" w:rsidR="00EB10E8" w:rsidRPr="00226F9D" w:rsidRDefault="006F790A"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68%</w:t>
            </w:r>
          </w:p>
          <w:p w14:paraId="4A1011B2" w14:textId="574623B6" w:rsidR="006F790A" w:rsidRPr="00226F9D" w:rsidRDefault="005A5E7C"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Latn-RS"/>
              </w:rPr>
              <w:t>(2025)</w:t>
            </w:r>
          </w:p>
        </w:tc>
        <w:tc>
          <w:tcPr>
            <w:tcW w:w="758" w:type="pct"/>
            <w:tcBorders>
              <w:top w:val="nil"/>
              <w:left w:val="nil"/>
              <w:bottom w:val="single" w:sz="4" w:space="0" w:color="auto"/>
              <w:right w:val="single" w:sz="4" w:space="0" w:color="auto"/>
            </w:tcBorders>
            <w:shd w:val="clear" w:color="auto" w:fill="FFFFFF" w:themeFill="background1"/>
            <w:vAlign w:val="center"/>
            <w:hideMark/>
          </w:tcPr>
          <w:p w14:paraId="1FA4B1DF" w14:textId="2C6ADDBC" w:rsidR="00EB10E8" w:rsidRPr="00226F9D" w:rsidRDefault="006F790A"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5</w:t>
            </w:r>
            <w:r w:rsidR="00A16BCC" w:rsidRPr="00226F9D">
              <w:rPr>
                <w:rFonts w:ascii="Times New Roman" w:hAnsi="Times New Roman" w:cs="Times New Roman"/>
                <w:sz w:val="20"/>
                <w:szCs w:val="20"/>
                <w:lang w:val="sr-Cyrl-RS"/>
              </w:rPr>
              <w:t>6</w:t>
            </w:r>
            <w:r w:rsidRPr="00226F9D">
              <w:rPr>
                <w:rFonts w:ascii="Times New Roman" w:hAnsi="Times New Roman" w:cs="Times New Roman"/>
                <w:sz w:val="20"/>
                <w:szCs w:val="20"/>
                <w:lang w:val="sr-Cyrl-RS"/>
              </w:rPr>
              <w:t>.</w:t>
            </w:r>
            <w:r w:rsidR="00A16BCC" w:rsidRPr="00226F9D">
              <w:rPr>
                <w:rFonts w:ascii="Times New Roman" w:hAnsi="Times New Roman" w:cs="Times New Roman"/>
                <w:sz w:val="20"/>
                <w:szCs w:val="20"/>
                <w:lang w:val="sr-Cyrl-RS"/>
              </w:rPr>
              <w:t>7</w:t>
            </w:r>
            <w:r w:rsidRPr="00226F9D">
              <w:rPr>
                <w:rFonts w:ascii="Times New Roman" w:hAnsi="Times New Roman" w:cs="Times New Roman"/>
                <w:sz w:val="20"/>
                <w:szCs w:val="20"/>
                <w:lang w:val="sr-Cyrl-RS"/>
              </w:rPr>
              <w:t>%</w:t>
            </w:r>
          </w:p>
          <w:p w14:paraId="6583A6EA" w14:textId="2A37986A" w:rsidR="006F790A" w:rsidRPr="00226F9D" w:rsidRDefault="5C7996E4"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Latn-RS"/>
              </w:rPr>
              <w:t>(202</w:t>
            </w:r>
            <w:r w:rsidR="17896816" w:rsidRPr="00226F9D">
              <w:rPr>
                <w:rFonts w:ascii="Times New Roman" w:hAnsi="Times New Roman" w:cs="Times New Roman"/>
                <w:sz w:val="20"/>
                <w:szCs w:val="20"/>
                <w:lang w:val="sr-Cyrl-RS"/>
              </w:rPr>
              <w:t>5</w:t>
            </w:r>
            <w:r w:rsidRPr="00226F9D">
              <w:rPr>
                <w:rFonts w:ascii="Times New Roman" w:hAnsi="Times New Roman" w:cs="Times New Roman"/>
                <w:sz w:val="20"/>
                <w:szCs w:val="20"/>
                <w:lang w:val="sr-Latn-RS"/>
              </w:rPr>
              <w:t>)</w:t>
            </w:r>
          </w:p>
        </w:tc>
      </w:tr>
      <w:tr w:rsidR="006F790A" w:rsidRPr="00226F9D" w14:paraId="5FEF460B" w14:textId="77777777" w:rsidTr="0E5AB833">
        <w:trPr>
          <w:trHeight w:val="551"/>
        </w:trPr>
        <w:tc>
          <w:tcPr>
            <w:tcW w:w="2878" w:type="pct"/>
            <w:tcBorders>
              <w:top w:val="single" w:sz="4" w:space="0" w:color="auto"/>
              <w:left w:val="single" w:sz="4" w:space="0" w:color="auto"/>
              <w:bottom w:val="single" w:sz="4" w:space="0" w:color="auto"/>
              <w:right w:val="single" w:sz="4" w:space="0" w:color="auto"/>
            </w:tcBorders>
            <w:vAlign w:val="center"/>
            <w:hideMark/>
          </w:tcPr>
          <w:p w14:paraId="59CC3C87" w14:textId="77777777" w:rsidR="006F790A" w:rsidRPr="00226F9D" w:rsidRDefault="006F790A"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Удео ЈЛС који је успоставио међуопштинску сарадњу у укупном броју ЈЛС</w:t>
            </w:r>
          </w:p>
        </w:tc>
        <w:tc>
          <w:tcPr>
            <w:tcW w:w="682" w:type="pct"/>
            <w:tcBorders>
              <w:top w:val="nil"/>
              <w:left w:val="nil"/>
              <w:bottom w:val="single" w:sz="4" w:space="0" w:color="auto"/>
              <w:right w:val="single" w:sz="4" w:space="0" w:color="auto"/>
            </w:tcBorders>
            <w:shd w:val="clear" w:color="auto" w:fill="FFFFFF" w:themeFill="background1"/>
            <w:vAlign w:val="center"/>
            <w:hideMark/>
          </w:tcPr>
          <w:p w14:paraId="5341B5B5" w14:textId="77777777" w:rsidR="00EB10E8" w:rsidRPr="00226F9D" w:rsidRDefault="006F790A"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27%</w:t>
            </w:r>
          </w:p>
          <w:p w14:paraId="0B3AE30F" w14:textId="0C487874" w:rsidR="006F790A" w:rsidRPr="00226F9D" w:rsidRDefault="005A5E7C"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Latn-RS"/>
              </w:rPr>
              <w:t>(2020)</w:t>
            </w:r>
          </w:p>
        </w:tc>
        <w:tc>
          <w:tcPr>
            <w:tcW w:w="682" w:type="pct"/>
            <w:tcBorders>
              <w:top w:val="nil"/>
              <w:left w:val="nil"/>
              <w:bottom w:val="single" w:sz="4" w:space="0" w:color="auto"/>
              <w:right w:val="single" w:sz="4" w:space="0" w:color="auto"/>
            </w:tcBorders>
            <w:vAlign w:val="center"/>
            <w:hideMark/>
          </w:tcPr>
          <w:p w14:paraId="562A301E" w14:textId="77777777" w:rsidR="00EB10E8" w:rsidRPr="00226F9D" w:rsidRDefault="006F790A"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43%</w:t>
            </w:r>
          </w:p>
          <w:p w14:paraId="6D256C05" w14:textId="1AE4CA1B" w:rsidR="006F790A" w:rsidRPr="00226F9D" w:rsidRDefault="005A5E7C"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Latn-RS"/>
              </w:rPr>
              <w:t>(2025)</w:t>
            </w:r>
          </w:p>
        </w:tc>
        <w:tc>
          <w:tcPr>
            <w:tcW w:w="758" w:type="pct"/>
            <w:tcBorders>
              <w:top w:val="nil"/>
              <w:left w:val="nil"/>
              <w:bottom w:val="single" w:sz="4" w:space="0" w:color="auto"/>
              <w:right w:val="single" w:sz="4" w:space="0" w:color="auto"/>
            </w:tcBorders>
            <w:shd w:val="clear" w:color="auto" w:fill="FFFFFF" w:themeFill="background1"/>
            <w:vAlign w:val="center"/>
            <w:hideMark/>
          </w:tcPr>
          <w:p w14:paraId="54FE846E" w14:textId="31DEE656" w:rsidR="00232B8B" w:rsidRPr="00226F9D" w:rsidRDefault="006F790A"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Cyrl-RS"/>
              </w:rPr>
              <w:t>6</w:t>
            </w:r>
            <w:r w:rsidR="007F56FB" w:rsidRPr="00226F9D">
              <w:rPr>
                <w:rFonts w:ascii="Times New Roman" w:hAnsi="Times New Roman" w:cs="Times New Roman"/>
                <w:sz w:val="20"/>
                <w:szCs w:val="20"/>
                <w:lang w:val="sr-Cyrl-RS"/>
              </w:rPr>
              <w:t>2</w:t>
            </w:r>
            <w:r w:rsidRPr="00226F9D">
              <w:rPr>
                <w:rFonts w:ascii="Times New Roman" w:hAnsi="Times New Roman" w:cs="Times New Roman"/>
                <w:sz w:val="20"/>
                <w:szCs w:val="20"/>
                <w:lang w:val="sr-Cyrl-RS"/>
              </w:rPr>
              <w:t>%</w:t>
            </w:r>
            <w:r w:rsidR="006A1D41" w:rsidRPr="00226F9D">
              <w:rPr>
                <w:rFonts w:ascii="Times New Roman" w:hAnsi="Times New Roman" w:cs="Times New Roman"/>
                <w:sz w:val="20"/>
                <w:szCs w:val="20"/>
                <w:lang w:val="sr-Cyrl-RS"/>
              </w:rPr>
              <w:t xml:space="preserve"> </w:t>
            </w:r>
          </w:p>
          <w:p w14:paraId="4FADF726" w14:textId="4F374430" w:rsidR="006F790A" w:rsidRPr="00226F9D" w:rsidRDefault="005A5E7C"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Latn-RS"/>
              </w:rPr>
              <w:t>(202</w:t>
            </w:r>
            <w:r w:rsidR="007F56FB" w:rsidRPr="00226F9D">
              <w:rPr>
                <w:rFonts w:ascii="Times New Roman" w:hAnsi="Times New Roman" w:cs="Times New Roman"/>
                <w:sz w:val="20"/>
                <w:szCs w:val="20"/>
                <w:lang w:val="sr-Cyrl-RS"/>
              </w:rPr>
              <w:t>5</w:t>
            </w:r>
            <w:r w:rsidRPr="00226F9D">
              <w:rPr>
                <w:rFonts w:ascii="Times New Roman" w:hAnsi="Times New Roman" w:cs="Times New Roman"/>
                <w:sz w:val="20"/>
                <w:szCs w:val="20"/>
                <w:lang w:val="sr-Latn-RS"/>
              </w:rPr>
              <w:t>)</w:t>
            </w:r>
          </w:p>
        </w:tc>
      </w:tr>
    </w:tbl>
    <w:p w14:paraId="795EFAA5" w14:textId="77777777" w:rsidR="006F790A" w:rsidRPr="00226F9D" w:rsidRDefault="006F790A" w:rsidP="006B59F4">
      <w:pPr>
        <w:spacing w:after="0" w:line="240" w:lineRule="auto"/>
        <w:jc w:val="both"/>
        <w:rPr>
          <w:rFonts w:ascii="Times New Roman" w:eastAsia="Calibri" w:hAnsi="Times New Roman" w:cs="Times New Roman"/>
          <w:sz w:val="22"/>
          <w:szCs w:val="22"/>
          <w:lang w:val="sr-Cyrl-RS"/>
        </w:rPr>
      </w:pPr>
    </w:p>
    <w:p w14:paraId="2D96BA41" w14:textId="76115BFE" w:rsidR="00D62206" w:rsidRPr="00226F9D" w:rsidRDefault="074B82FA" w:rsidP="0E5AB833">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lang w:val="sr-Cyrl-RS"/>
        </w:rPr>
        <w:t>Уде</w:t>
      </w:r>
      <w:r w:rsidR="5019E7E8" w:rsidRPr="00226F9D">
        <w:rPr>
          <w:rFonts w:ascii="Times New Roman" w:eastAsia="Calibri" w:hAnsi="Times New Roman" w:cs="Times New Roman"/>
          <w:lang w:val="sr-Cyrl-RS"/>
        </w:rPr>
        <w:t>о</w:t>
      </w:r>
      <w:r w:rsidRPr="00226F9D">
        <w:rPr>
          <w:rFonts w:ascii="Times New Roman" w:eastAsia="Calibri" w:hAnsi="Times New Roman" w:cs="Times New Roman"/>
          <w:lang w:val="sr-Cyrl-RS"/>
        </w:rPr>
        <w:t xml:space="preserve"> ЈЛС кој</w:t>
      </w:r>
      <w:r w:rsidR="7B87AC4D" w:rsidRPr="00226F9D">
        <w:rPr>
          <w:rFonts w:ascii="Times New Roman" w:eastAsia="Calibri" w:hAnsi="Times New Roman" w:cs="Times New Roman"/>
          <w:lang w:val="sr-Cyrl-RS"/>
        </w:rPr>
        <w:t>е</w:t>
      </w:r>
      <w:r w:rsidRPr="00226F9D">
        <w:rPr>
          <w:rFonts w:ascii="Times New Roman" w:eastAsia="Calibri" w:hAnsi="Times New Roman" w:cs="Times New Roman"/>
          <w:lang w:val="sr-Cyrl-RS"/>
        </w:rPr>
        <w:t xml:space="preserve"> </w:t>
      </w:r>
      <w:r w:rsidR="7B87AC4D" w:rsidRPr="00226F9D">
        <w:rPr>
          <w:rFonts w:ascii="Times New Roman" w:eastAsia="Calibri" w:hAnsi="Times New Roman" w:cs="Times New Roman"/>
          <w:lang w:val="sr-Cyrl-RS"/>
        </w:rPr>
        <w:t>су</w:t>
      </w:r>
      <w:r w:rsidRPr="00226F9D">
        <w:rPr>
          <w:rFonts w:ascii="Times New Roman" w:eastAsia="Calibri" w:hAnsi="Times New Roman" w:cs="Times New Roman"/>
          <w:lang w:val="sr-Cyrl-RS"/>
        </w:rPr>
        <w:t xml:space="preserve"> успостави</w:t>
      </w:r>
      <w:r w:rsidR="7B87AC4D" w:rsidRPr="00226F9D">
        <w:rPr>
          <w:rFonts w:ascii="Times New Roman" w:eastAsia="Calibri" w:hAnsi="Times New Roman" w:cs="Times New Roman"/>
          <w:lang w:val="sr-Cyrl-RS"/>
        </w:rPr>
        <w:t>ле</w:t>
      </w:r>
      <w:r w:rsidRPr="00226F9D">
        <w:rPr>
          <w:rFonts w:ascii="Times New Roman" w:eastAsia="Calibri" w:hAnsi="Times New Roman" w:cs="Times New Roman"/>
          <w:lang w:val="sr-Cyrl-RS"/>
        </w:rPr>
        <w:t xml:space="preserve"> међуопштинску сарадњу у укупном броју ЈЛС значајно надмашу</w:t>
      </w:r>
      <w:r w:rsidR="7B87AC4D" w:rsidRPr="00226F9D">
        <w:rPr>
          <w:rFonts w:ascii="Times New Roman" w:eastAsia="Calibri" w:hAnsi="Times New Roman" w:cs="Times New Roman"/>
          <w:lang w:val="sr-Cyrl-RS"/>
        </w:rPr>
        <w:t>је</w:t>
      </w:r>
      <w:r w:rsidRPr="00226F9D">
        <w:rPr>
          <w:rFonts w:ascii="Times New Roman" w:eastAsia="Calibri" w:hAnsi="Times New Roman" w:cs="Times New Roman"/>
          <w:lang w:val="sr-Cyrl-RS"/>
        </w:rPr>
        <w:t xml:space="preserve"> циљн</w:t>
      </w:r>
      <w:r w:rsidR="454BDD8D" w:rsidRPr="00226F9D">
        <w:rPr>
          <w:rFonts w:ascii="Times New Roman" w:eastAsia="Calibri" w:hAnsi="Times New Roman" w:cs="Times New Roman"/>
          <w:lang w:val="sr-Cyrl-RS"/>
        </w:rPr>
        <w:t>у</w:t>
      </w:r>
      <w:r w:rsidRPr="00226F9D">
        <w:rPr>
          <w:rFonts w:ascii="Times New Roman" w:eastAsia="Calibri" w:hAnsi="Times New Roman" w:cs="Times New Roman"/>
          <w:lang w:val="sr-Cyrl-RS"/>
        </w:rPr>
        <w:t xml:space="preserve"> вредност. </w:t>
      </w:r>
      <w:r w:rsidR="35C86029" w:rsidRPr="00226F9D">
        <w:rPr>
          <w:rFonts w:ascii="Times New Roman" w:eastAsia="Calibri" w:hAnsi="Times New Roman" w:cs="Times New Roman"/>
          <w:lang w:val="sr-Cyrl-RS"/>
        </w:rPr>
        <w:t xml:space="preserve">Када је реч о показатељу </w:t>
      </w:r>
      <w:r w:rsidRPr="00226F9D">
        <w:rPr>
          <w:rFonts w:ascii="Times New Roman" w:eastAsia="Calibri" w:hAnsi="Times New Roman" w:cs="Times New Roman"/>
          <w:lang w:val="sr-Cyrl-RS"/>
        </w:rPr>
        <w:t xml:space="preserve">за капацитет ЈЛС за управљање људским ресурсима, треба имати у виду да </w:t>
      </w:r>
      <w:r w:rsidR="7208C703" w:rsidRPr="00226F9D">
        <w:rPr>
          <w:rFonts w:ascii="Times New Roman" w:eastAsia="Calibri" w:hAnsi="Times New Roman" w:cs="Times New Roman"/>
          <w:lang w:val="sr-Cyrl-RS"/>
        </w:rPr>
        <w:t>п</w:t>
      </w:r>
      <w:r w:rsidR="01008195" w:rsidRPr="00226F9D">
        <w:rPr>
          <w:rFonts w:ascii="Times New Roman" w:eastAsia="Calibri" w:hAnsi="Times New Roman" w:cs="Times New Roman"/>
          <w:lang w:val="sr-Cyrl-RS"/>
        </w:rPr>
        <w:t>р</w:t>
      </w:r>
      <w:r w:rsidR="7208C703" w:rsidRPr="00226F9D">
        <w:rPr>
          <w:rFonts w:ascii="Times New Roman" w:eastAsia="Calibri" w:hAnsi="Times New Roman" w:cs="Times New Roman"/>
          <w:lang w:val="sr-Cyrl-RS"/>
        </w:rPr>
        <w:t xml:space="preserve">етходна </w:t>
      </w:r>
      <w:r w:rsidRPr="00226F9D">
        <w:rPr>
          <w:rFonts w:ascii="Times New Roman" w:eastAsia="Calibri" w:hAnsi="Times New Roman" w:cs="Times New Roman"/>
          <w:lang w:val="sr-Cyrl-RS"/>
        </w:rPr>
        <w:t>мерењ</w:t>
      </w:r>
      <w:r w:rsidR="7208C703" w:rsidRPr="00226F9D">
        <w:rPr>
          <w:rFonts w:ascii="Times New Roman" w:eastAsia="Calibri" w:hAnsi="Times New Roman" w:cs="Times New Roman"/>
          <w:lang w:val="sr-Cyrl-RS"/>
        </w:rPr>
        <w:t>а</w:t>
      </w:r>
      <w:r w:rsidRPr="00226F9D">
        <w:rPr>
          <w:rFonts w:ascii="Times New Roman" w:eastAsia="Calibri" w:hAnsi="Times New Roman" w:cs="Times New Roman"/>
          <w:lang w:val="sr-Cyrl-RS"/>
        </w:rPr>
        <w:t xml:space="preserve"> </w:t>
      </w:r>
      <w:r w:rsidR="48A024BF" w:rsidRPr="00226F9D">
        <w:rPr>
          <w:rFonts w:ascii="Times New Roman" w:eastAsia="Calibri" w:hAnsi="Times New Roman" w:cs="Times New Roman"/>
          <w:lang w:val="sr-Cyrl-RS"/>
        </w:rPr>
        <w:t xml:space="preserve">о којима је извештавано </w:t>
      </w:r>
      <w:r w:rsidR="2B34EF83" w:rsidRPr="00226F9D">
        <w:rPr>
          <w:rFonts w:ascii="Times New Roman" w:eastAsia="Calibri" w:hAnsi="Times New Roman" w:cs="Times New Roman"/>
          <w:lang w:val="sr-Cyrl-RS"/>
        </w:rPr>
        <w:t>закључ</w:t>
      </w:r>
      <w:r w:rsidRPr="00226F9D">
        <w:rPr>
          <w:rFonts w:ascii="Times New Roman" w:eastAsia="Calibri" w:hAnsi="Times New Roman" w:cs="Times New Roman"/>
          <w:lang w:val="sr-Cyrl-RS"/>
        </w:rPr>
        <w:t xml:space="preserve">но </w:t>
      </w:r>
      <w:r w:rsidR="2B34EF83" w:rsidRPr="00226F9D">
        <w:rPr>
          <w:rFonts w:ascii="Times New Roman" w:eastAsia="Calibri" w:hAnsi="Times New Roman" w:cs="Times New Roman"/>
          <w:lang w:val="sr-Cyrl-RS"/>
        </w:rPr>
        <w:t>са</w:t>
      </w:r>
      <w:r w:rsidRPr="00226F9D">
        <w:rPr>
          <w:rFonts w:ascii="Times New Roman" w:eastAsia="Calibri" w:hAnsi="Times New Roman" w:cs="Times New Roman"/>
          <w:lang w:val="sr-Cyrl-RS"/>
        </w:rPr>
        <w:t xml:space="preserve"> 2021. годин</w:t>
      </w:r>
      <w:r w:rsidR="2B34EF83" w:rsidRPr="00226F9D">
        <w:rPr>
          <w:rFonts w:ascii="Times New Roman" w:eastAsia="Calibri" w:hAnsi="Times New Roman" w:cs="Times New Roman"/>
          <w:lang w:val="sr-Cyrl-RS"/>
        </w:rPr>
        <w:t>ом</w:t>
      </w:r>
      <w:r w:rsidRPr="00226F9D">
        <w:rPr>
          <w:rFonts w:ascii="Times New Roman" w:eastAsia="Calibri" w:hAnsi="Times New Roman" w:cs="Times New Roman"/>
          <w:lang w:val="sr-Cyrl-RS"/>
        </w:rPr>
        <w:t xml:space="preserve">, </w:t>
      </w:r>
      <w:r w:rsidR="7257C5BB" w:rsidRPr="00226F9D">
        <w:rPr>
          <w:rFonts w:ascii="Times New Roman" w:eastAsia="Calibri" w:hAnsi="Times New Roman" w:cs="Times New Roman"/>
          <w:lang w:val="sr-Cyrl-RS"/>
        </w:rPr>
        <w:t>ни</w:t>
      </w:r>
      <w:r w:rsidR="6CE92A78" w:rsidRPr="00226F9D">
        <w:rPr>
          <w:rFonts w:ascii="Times New Roman" w:eastAsia="Calibri" w:hAnsi="Times New Roman" w:cs="Times New Roman"/>
          <w:lang w:val="sr-Cyrl-RS"/>
        </w:rPr>
        <w:t>су</w:t>
      </w:r>
      <w:r w:rsidR="7257C5BB" w:rsidRPr="00226F9D">
        <w:rPr>
          <w:rFonts w:ascii="Times New Roman" w:eastAsia="Calibri" w:hAnsi="Times New Roman" w:cs="Times New Roman"/>
          <w:lang w:val="sr-Cyrl-RS"/>
        </w:rPr>
        <w:t xml:space="preserve"> обухват</w:t>
      </w:r>
      <w:r w:rsidR="6CE92A78" w:rsidRPr="00226F9D">
        <w:rPr>
          <w:rFonts w:ascii="Times New Roman" w:eastAsia="Calibri" w:hAnsi="Times New Roman" w:cs="Times New Roman"/>
          <w:lang w:val="sr-Cyrl-RS"/>
        </w:rPr>
        <w:t>ала</w:t>
      </w:r>
      <w:r w:rsidRPr="00226F9D">
        <w:rPr>
          <w:rFonts w:ascii="Times New Roman" w:eastAsia="Calibri" w:hAnsi="Times New Roman" w:cs="Times New Roman"/>
          <w:lang w:val="sr-Cyrl-RS"/>
        </w:rPr>
        <w:t xml:space="preserve"> измен</w:t>
      </w:r>
      <w:r w:rsidR="087F4A63" w:rsidRPr="00226F9D">
        <w:rPr>
          <w:rFonts w:ascii="Times New Roman" w:eastAsia="Calibri" w:hAnsi="Times New Roman" w:cs="Times New Roman"/>
          <w:lang w:val="sr-Cyrl-RS"/>
        </w:rPr>
        <w:t>е</w:t>
      </w:r>
      <w:r w:rsidRPr="00226F9D">
        <w:rPr>
          <w:rFonts w:ascii="Times New Roman" w:eastAsia="Calibri" w:hAnsi="Times New Roman" w:cs="Times New Roman"/>
          <w:lang w:val="sr-Cyrl-RS"/>
        </w:rPr>
        <w:t xml:space="preserve"> </w:t>
      </w:r>
      <w:r w:rsidR="46DB6B3D" w:rsidRPr="00226F9D">
        <w:rPr>
          <w:rFonts w:ascii="Times New Roman" w:eastAsia="Calibri" w:hAnsi="Times New Roman" w:cs="Times New Roman"/>
          <w:lang w:val="sr-Cyrl-RS"/>
        </w:rPr>
        <w:t>З</w:t>
      </w:r>
      <w:r w:rsidRPr="00226F9D">
        <w:rPr>
          <w:rFonts w:ascii="Times New Roman" w:eastAsia="Calibri" w:hAnsi="Times New Roman" w:cs="Times New Roman"/>
          <w:lang w:val="sr-Cyrl-RS"/>
        </w:rPr>
        <w:t>акона о запосленима у аутономно</w:t>
      </w:r>
      <w:r w:rsidR="1C40FE26" w:rsidRPr="00226F9D">
        <w:rPr>
          <w:rFonts w:ascii="Times New Roman" w:eastAsia="Calibri" w:hAnsi="Times New Roman" w:cs="Times New Roman"/>
          <w:lang w:val="sr-Cyrl-RS"/>
        </w:rPr>
        <w:t>мним</w:t>
      </w:r>
      <w:r w:rsidRPr="00226F9D">
        <w:rPr>
          <w:rFonts w:ascii="Times New Roman" w:eastAsia="Calibri" w:hAnsi="Times New Roman" w:cs="Times New Roman"/>
          <w:lang w:val="sr-Cyrl-RS"/>
        </w:rPr>
        <w:t xml:space="preserve"> покрајин</w:t>
      </w:r>
      <w:r w:rsidR="1C40FE26" w:rsidRPr="00226F9D">
        <w:rPr>
          <w:rFonts w:ascii="Times New Roman" w:eastAsia="Calibri" w:hAnsi="Times New Roman" w:cs="Times New Roman"/>
          <w:lang w:val="sr-Cyrl-RS"/>
        </w:rPr>
        <w:t>ама</w:t>
      </w:r>
      <w:r w:rsidRPr="00226F9D">
        <w:rPr>
          <w:rFonts w:ascii="Times New Roman" w:eastAsia="Calibri" w:hAnsi="Times New Roman" w:cs="Times New Roman"/>
          <w:lang w:val="sr-Cyrl-RS"/>
        </w:rPr>
        <w:t xml:space="preserve"> и ЈЛС</w:t>
      </w:r>
      <w:r w:rsidR="716A2A88" w:rsidRPr="00226F9D">
        <w:rPr>
          <w:rFonts w:ascii="Times New Roman" w:eastAsia="Calibri" w:hAnsi="Times New Roman" w:cs="Times New Roman"/>
          <w:lang w:val="sr-Cyrl-RS"/>
        </w:rPr>
        <w:t xml:space="preserve"> које су </w:t>
      </w:r>
      <w:r w:rsidR="6EAE0617" w:rsidRPr="00226F9D">
        <w:rPr>
          <w:rFonts w:ascii="Times New Roman" w:eastAsia="Calibri" w:hAnsi="Times New Roman" w:cs="Times New Roman"/>
          <w:lang w:val="sr-Cyrl-RS"/>
        </w:rPr>
        <w:t>уследиле</w:t>
      </w:r>
      <w:r w:rsidR="43FA07E3" w:rsidRPr="00226F9D">
        <w:rPr>
          <w:rFonts w:ascii="Times New Roman" w:eastAsia="Calibri" w:hAnsi="Times New Roman" w:cs="Times New Roman"/>
          <w:lang w:val="sr-Cyrl-RS"/>
        </w:rPr>
        <w:t xml:space="preserve"> и којима </w:t>
      </w:r>
      <w:r w:rsidR="61580952" w:rsidRPr="00226F9D">
        <w:rPr>
          <w:rFonts w:ascii="Times New Roman" w:eastAsia="Calibri" w:hAnsi="Times New Roman" w:cs="Times New Roman"/>
          <w:lang w:val="sr-Cyrl-RS"/>
        </w:rPr>
        <w:t xml:space="preserve">су у функцију УЉР уведене компетенције потребне за рад </w:t>
      </w:r>
      <w:r w:rsidR="61580952" w:rsidRPr="00226F9D">
        <w:rPr>
          <w:rFonts w:ascii="Times New Roman" w:eastAsia="Calibri" w:hAnsi="Times New Roman" w:cs="Times New Roman"/>
          <w:lang w:val="sr-Cyrl-RS"/>
        </w:rPr>
        <w:lastRenderedPageBreak/>
        <w:t>службеника</w:t>
      </w:r>
      <w:r w:rsidRPr="00226F9D">
        <w:rPr>
          <w:rFonts w:ascii="Times New Roman" w:eastAsia="Calibri" w:hAnsi="Times New Roman" w:cs="Times New Roman"/>
          <w:lang w:val="sr-Cyrl-RS"/>
        </w:rPr>
        <w:t>. Ново мерење</w:t>
      </w:r>
      <w:r w:rsidR="144DCF81" w:rsidRPr="00226F9D" w:rsidDel="5D764493">
        <w:rPr>
          <w:rFonts w:ascii="Times New Roman" w:eastAsia="Calibri" w:hAnsi="Times New Roman" w:cs="Times New Roman"/>
          <w:lang w:val="sr-Cyrl-RS"/>
        </w:rPr>
        <w:t xml:space="preserve"> </w:t>
      </w:r>
      <w:r w:rsidR="27D06EAB" w:rsidRPr="00226F9D">
        <w:rPr>
          <w:rFonts w:ascii="Times New Roman" w:eastAsia="Calibri" w:hAnsi="Times New Roman" w:cs="Times New Roman"/>
          <w:lang w:val="sr-Cyrl-RS"/>
        </w:rPr>
        <w:t>обављено за пресек стања у 2025. години</w:t>
      </w:r>
      <w:r w:rsidR="0820CFA9" w:rsidRPr="00226F9D">
        <w:rPr>
          <w:rFonts w:ascii="Times New Roman" w:eastAsia="Calibri" w:hAnsi="Times New Roman" w:cs="Times New Roman"/>
          <w:lang w:val="sr-Latn-RS"/>
        </w:rPr>
        <w:t xml:space="preserve">, </w:t>
      </w:r>
      <w:r w:rsidR="0820CFA9" w:rsidRPr="00226F9D">
        <w:rPr>
          <w:rFonts w:ascii="Times New Roman" w:eastAsia="Calibri" w:hAnsi="Times New Roman" w:cs="Times New Roman"/>
          <w:lang w:val="sr-Cyrl-RS"/>
        </w:rPr>
        <w:t>за чије потребе је индекс учинка система УЉР у ЈЛС ажуриран и унапређен у смислу обухвата компетенција</w:t>
      </w:r>
      <w:r w:rsidR="27D06EAB" w:rsidRPr="00226F9D">
        <w:rPr>
          <w:rFonts w:ascii="Times New Roman" w:eastAsia="Calibri" w:hAnsi="Times New Roman" w:cs="Times New Roman"/>
          <w:lang w:val="sr-Cyrl-RS"/>
        </w:rPr>
        <w:t>, резултирало је вредношћу од 56,7%</w:t>
      </w:r>
      <w:r w:rsidR="6EAE0617" w:rsidRPr="00226F9D">
        <w:rPr>
          <w:rFonts w:ascii="Times New Roman" w:eastAsia="Calibri" w:hAnsi="Times New Roman" w:cs="Times New Roman"/>
          <w:lang w:val="sr-Cyrl-RS"/>
        </w:rPr>
        <w:t xml:space="preserve"> (што се </w:t>
      </w:r>
      <w:r w:rsidR="3E10C193" w:rsidRPr="00226F9D">
        <w:rPr>
          <w:rFonts w:ascii="Times New Roman" w:eastAsia="Calibri" w:hAnsi="Times New Roman" w:cs="Times New Roman"/>
          <w:lang w:val="sr-Cyrl-RS"/>
        </w:rPr>
        <w:t xml:space="preserve">поставља </w:t>
      </w:r>
      <w:r w:rsidR="19B06A70" w:rsidRPr="00226F9D">
        <w:rPr>
          <w:rFonts w:ascii="Times New Roman" w:eastAsia="Calibri" w:hAnsi="Times New Roman" w:cs="Times New Roman"/>
          <w:lang w:val="sr-Cyrl-RS"/>
        </w:rPr>
        <w:t xml:space="preserve">надаље </w:t>
      </w:r>
      <w:r w:rsidR="3E10C193" w:rsidRPr="00226F9D">
        <w:rPr>
          <w:rFonts w:ascii="Times New Roman" w:eastAsia="Calibri" w:hAnsi="Times New Roman" w:cs="Times New Roman"/>
          <w:lang w:val="sr-Cyrl-RS"/>
        </w:rPr>
        <w:t>као базна вредност за нови програмски период</w:t>
      </w:r>
      <w:r w:rsidR="415E0E74" w:rsidRPr="00226F9D">
        <w:rPr>
          <w:rFonts w:ascii="Times New Roman" w:eastAsia="Calibri" w:hAnsi="Times New Roman" w:cs="Times New Roman"/>
          <w:lang w:val="sr-Cyrl-RS"/>
        </w:rPr>
        <w:t>)</w:t>
      </w:r>
      <w:r w:rsidR="00643777" w:rsidRPr="00226F9D">
        <w:rPr>
          <w:rStyle w:val="FootnoteReference"/>
          <w:rFonts w:ascii="Times New Roman" w:eastAsia="Calibri" w:hAnsi="Times New Roman" w:cs="Times New Roman"/>
          <w:lang w:val="sr-Cyrl-RS"/>
        </w:rPr>
        <w:footnoteReference w:id="52"/>
      </w:r>
      <w:r w:rsidR="27D06EAB" w:rsidRPr="00226F9D">
        <w:rPr>
          <w:rFonts w:ascii="Times New Roman" w:eastAsia="Calibri" w:hAnsi="Times New Roman" w:cs="Times New Roman"/>
          <w:lang w:val="sr-Cyrl-RS"/>
        </w:rPr>
        <w:t xml:space="preserve"> </w:t>
      </w:r>
      <w:r w:rsidR="16539EF2" w:rsidRPr="00226F9D">
        <w:rPr>
          <w:rFonts w:ascii="Times New Roman" w:eastAsia="Calibri" w:hAnsi="Times New Roman" w:cs="Times New Roman"/>
          <w:lang w:val="sr-Cyrl-RS"/>
        </w:rPr>
        <w:t>и потврђуј</w:t>
      </w:r>
      <w:r w:rsidR="6819F785" w:rsidRPr="00226F9D">
        <w:rPr>
          <w:rFonts w:ascii="Times New Roman" w:eastAsia="Calibri" w:hAnsi="Times New Roman" w:cs="Times New Roman"/>
          <w:lang w:val="sr-Cyrl-RS"/>
        </w:rPr>
        <w:t>е</w:t>
      </w:r>
      <w:r w:rsidR="16539EF2" w:rsidRPr="00226F9D">
        <w:rPr>
          <w:rFonts w:ascii="Times New Roman" w:eastAsia="Calibri" w:hAnsi="Times New Roman" w:cs="Times New Roman"/>
          <w:lang w:val="sr-Cyrl-RS"/>
        </w:rPr>
        <w:t xml:space="preserve"> закључак </w:t>
      </w:r>
      <w:r w:rsidR="643249D8" w:rsidRPr="00226F9D">
        <w:rPr>
          <w:rFonts w:ascii="Times New Roman" w:eastAsia="Calibri" w:hAnsi="Times New Roman" w:cs="Times New Roman"/>
          <w:lang w:val="sr-Cyrl-RS"/>
        </w:rPr>
        <w:t xml:space="preserve">о сразмерно спором и захтевном процесу </w:t>
      </w:r>
      <w:r w:rsidR="3FE0BD30" w:rsidRPr="00226F9D">
        <w:rPr>
          <w:rFonts w:ascii="Times New Roman" w:eastAsia="Calibri" w:hAnsi="Times New Roman" w:cs="Times New Roman"/>
          <w:lang w:val="sr-Cyrl-RS"/>
        </w:rPr>
        <w:t xml:space="preserve">унапређивања функције УЉР </w:t>
      </w:r>
      <w:r w:rsidR="302C2065" w:rsidRPr="00226F9D">
        <w:rPr>
          <w:rFonts w:ascii="Times New Roman" w:eastAsia="Calibri" w:hAnsi="Times New Roman" w:cs="Times New Roman"/>
          <w:lang w:val="sr-Cyrl-RS"/>
        </w:rPr>
        <w:t>у градовима и општинама</w:t>
      </w:r>
      <w:r w:rsidR="73501848" w:rsidRPr="00226F9D">
        <w:rPr>
          <w:rFonts w:ascii="Times New Roman" w:eastAsia="Calibri" w:hAnsi="Times New Roman" w:cs="Times New Roman"/>
          <w:lang w:val="sr-Cyrl-RS"/>
        </w:rPr>
        <w:t xml:space="preserve">, </w:t>
      </w:r>
      <w:r w:rsidR="630B9365" w:rsidRPr="00226F9D">
        <w:rPr>
          <w:rFonts w:ascii="Times New Roman" w:eastAsia="Calibri" w:hAnsi="Times New Roman" w:cs="Times New Roman"/>
          <w:lang w:val="sr-Cyrl-RS"/>
        </w:rPr>
        <w:t xml:space="preserve">и </w:t>
      </w:r>
      <w:r w:rsidR="5E06B8FE" w:rsidRPr="00226F9D">
        <w:rPr>
          <w:rFonts w:ascii="Times New Roman" w:eastAsia="Calibri" w:hAnsi="Times New Roman" w:cs="Times New Roman"/>
          <w:lang w:val="sr-Cyrl-RS"/>
        </w:rPr>
        <w:t>нужном наставку циљане подршке</w:t>
      </w:r>
      <w:r w:rsidR="144DB4F8" w:rsidRPr="00226F9D">
        <w:rPr>
          <w:rFonts w:ascii="Times New Roman" w:eastAsia="Calibri" w:hAnsi="Times New Roman" w:cs="Times New Roman"/>
          <w:lang w:val="sr-Cyrl-RS"/>
        </w:rPr>
        <w:t xml:space="preserve">, нарочито у пуној интеграцији компетенција у све </w:t>
      </w:r>
      <w:r w:rsidR="7F24325D" w:rsidRPr="00226F9D">
        <w:rPr>
          <w:rFonts w:ascii="Times New Roman" w:eastAsia="Calibri" w:hAnsi="Times New Roman" w:cs="Times New Roman"/>
          <w:lang w:val="sr-Cyrl-RS"/>
        </w:rPr>
        <w:t>процесе управљања људским ресурсима</w:t>
      </w:r>
      <w:r w:rsidR="6B5BBE69" w:rsidRPr="00226F9D">
        <w:rPr>
          <w:rFonts w:ascii="Times New Roman" w:eastAsia="Calibri" w:hAnsi="Times New Roman" w:cs="Times New Roman"/>
          <w:lang w:val="sr-Cyrl-RS"/>
        </w:rPr>
        <w:t>.</w:t>
      </w:r>
    </w:p>
    <w:p w14:paraId="63761A58" w14:textId="77777777" w:rsidR="00023115" w:rsidRPr="00226F9D" w:rsidRDefault="00023115" w:rsidP="0E5AB833">
      <w:pPr>
        <w:spacing w:after="0" w:line="240" w:lineRule="auto"/>
        <w:jc w:val="both"/>
        <w:rPr>
          <w:rFonts w:ascii="Times New Roman" w:eastAsia="Calibri" w:hAnsi="Times New Roman" w:cs="Times New Roman"/>
          <w:lang w:val="sr-Cyrl-RS"/>
        </w:rPr>
      </w:pPr>
    </w:p>
    <w:p w14:paraId="4B314615" w14:textId="0FCBD5AE" w:rsidR="00562E44" w:rsidRPr="00226F9D" w:rsidRDefault="006F790A" w:rsidP="00090884">
      <w:pPr>
        <w:spacing w:after="0" w:line="240" w:lineRule="auto"/>
        <w:jc w:val="both"/>
        <w:rPr>
          <w:rStyle w:val="y2iqfc"/>
          <w:rFonts w:ascii="Times New Roman" w:hAnsi="Times New Roman" w:cs="Times New Roman"/>
          <w:color w:val="1F1F1F"/>
          <w:lang w:val="sr-Latn-RS"/>
        </w:rPr>
      </w:pPr>
      <w:r w:rsidRPr="00226F9D">
        <w:rPr>
          <w:rFonts w:ascii="Times New Roman" w:hAnsi="Times New Roman" w:cs="Times New Roman"/>
          <w:lang w:val="sr-Cyrl-RS"/>
        </w:rPr>
        <w:t xml:space="preserve">Унапређење функције управљања људским ресурсима (УЉР), као мера, претпостављало је два приоритета: пуна имплементација система плата и надокнада и увођење система компетенција за рад службеника ЈЛС. </w:t>
      </w:r>
      <w:r w:rsidRPr="00226F9D">
        <w:rPr>
          <w:rStyle w:val="y2iqfc"/>
          <w:rFonts w:ascii="Times New Roman" w:hAnsi="Times New Roman" w:cs="Times New Roman"/>
          <w:color w:val="1F1F1F"/>
          <w:lang w:val="sr-Cyrl-RS"/>
        </w:rPr>
        <w:t>С тим у вези, кроз заједнички пројекат ЕУ и Савета Европе, МДУЛС и СКГО - „Управљање људским ресурсима у локалној самоуправи – фаза 2</w:t>
      </w:r>
      <w:r w:rsidR="00D36E24" w:rsidRPr="00EB77FD">
        <w:rPr>
          <w:rFonts w:ascii="Times New Roman" w:eastAsia="Arial" w:hAnsi="Times New Roman" w:cs="Times New Roman"/>
          <w:lang w:val="sr-Cyrl-RS"/>
        </w:rPr>
        <w:t>”</w:t>
      </w:r>
      <w:r w:rsidRPr="00226F9D">
        <w:rPr>
          <w:rStyle w:val="y2iqfc"/>
          <w:rFonts w:ascii="Times New Roman" w:hAnsi="Times New Roman" w:cs="Times New Roman"/>
          <w:color w:val="1F1F1F"/>
          <w:lang w:val="sr-Cyrl-RS"/>
        </w:rPr>
        <w:t xml:space="preserve"> директну подршку у развоју функције управљања људским ресурсима добило је 50 пилот општина и градова са више од 2000 запослених који су прошли различите курсеве и обуке. Оцена учинка управљања људским ресурсима у тим ЈЛС и градовима након имплементације подршке износила је 73,9%, што представља повећање од око 27,5% у односу на контролну групу од 20 ЈЛС, где је постигнути скор у учинку управљања људским ресурсима износио 53,6 %. Такође, кроз овај пројекат пружена је и подршка унапређењу законодавног оквира у области управљања људским ресурсима, од чега је најважније што је започето фазно увођење система компетенција за локалне службенике у 2022. години, најпре кроз одређивање компетенција за радна места у ЈЛС. Други приоритет који није остварен и што у дужем временском периоду угрожава одрживост система управљања људским ресурсима јесте непотпуно регулисан систем плата и накнада у ЈЛС. Стављање ван снаге</w:t>
      </w:r>
      <w:r w:rsidR="00842514" w:rsidRPr="00226F9D">
        <w:rPr>
          <w:rStyle w:val="y2iqfc"/>
          <w:rFonts w:ascii="Times New Roman" w:hAnsi="Times New Roman" w:cs="Times New Roman"/>
          <w:color w:val="1F1F1F"/>
          <w:lang w:val="sr-Cyrl-RS"/>
        </w:rPr>
        <w:t xml:space="preserve"> (почетком 2025. године) </w:t>
      </w:r>
      <w:r w:rsidRPr="00226F9D">
        <w:rPr>
          <w:rStyle w:val="y2iqfc"/>
          <w:rFonts w:ascii="Times New Roman" w:hAnsi="Times New Roman" w:cs="Times New Roman"/>
          <w:color w:val="1F1F1F"/>
          <w:lang w:val="sr-Cyrl-RS"/>
        </w:rPr>
        <w:t>системског закона у области плата у јавном сектору и појединачног закона о платама у ЈЛС</w:t>
      </w:r>
      <w:r w:rsidR="00DF5ED2" w:rsidRPr="00226F9D">
        <w:rPr>
          <w:rStyle w:val="y2iqfc"/>
          <w:rFonts w:ascii="Times New Roman" w:hAnsi="Times New Roman" w:cs="Times New Roman"/>
          <w:color w:val="1F1F1F"/>
          <w:lang w:val="sr-Cyrl-RS"/>
        </w:rPr>
        <w:t>,</w:t>
      </w:r>
      <w:r w:rsidRPr="00226F9D">
        <w:rPr>
          <w:rStyle w:val="y2iqfc"/>
          <w:rFonts w:ascii="Times New Roman" w:hAnsi="Times New Roman" w:cs="Times New Roman"/>
          <w:color w:val="1F1F1F"/>
          <w:lang w:val="sr-Cyrl-RS"/>
        </w:rPr>
        <w:t xml:space="preserve"> одложило је регулисање ове виталне области и оставило отвореним питања попут платних разреда и напредовања, каталога радних места, и друго. Последице укидања ових прописа су вишеструке: враћање на фрагментиран систем плата на нивоу јавне управе, отежано управљање буџетом у области масе зарада и одлагање преко потребних реформ</w:t>
      </w:r>
      <w:r w:rsidR="00FE46F2" w:rsidRPr="00226F9D">
        <w:rPr>
          <w:rStyle w:val="y2iqfc"/>
          <w:rFonts w:ascii="Times New Roman" w:hAnsi="Times New Roman" w:cs="Times New Roman"/>
          <w:color w:val="1F1F1F"/>
          <w:lang w:val="sr-Cyrl-RS"/>
        </w:rPr>
        <w:t>и</w:t>
      </w:r>
      <w:r w:rsidRPr="00226F9D">
        <w:rPr>
          <w:rStyle w:val="y2iqfc"/>
          <w:rFonts w:ascii="Times New Roman" w:hAnsi="Times New Roman" w:cs="Times New Roman"/>
          <w:color w:val="1F1F1F"/>
          <w:lang w:val="sr-Cyrl-RS"/>
        </w:rPr>
        <w:t xml:space="preserve"> у овој области која је требало да донесе уједначен и одржив систем зарада. Неопходно је што пре ући у процес конципирања система плата како се не би даље угрожавало постигнуто у области УЉР, а и како би се обезбедила одрживост система.</w:t>
      </w:r>
    </w:p>
    <w:p w14:paraId="08ED7519" w14:textId="77777777" w:rsidR="00562E44" w:rsidRPr="00226F9D" w:rsidRDefault="00562E44" w:rsidP="00090884">
      <w:pPr>
        <w:spacing w:after="0" w:line="240" w:lineRule="auto"/>
        <w:jc w:val="both"/>
        <w:rPr>
          <w:rStyle w:val="y2iqfc"/>
          <w:rFonts w:ascii="Times New Roman" w:hAnsi="Times New Roman" w:cs="Times New Roman"/>
          <w:color w:val="1F1F1F"/>
          <w:lang w:val="sr-Latn-RS"/>
        </w:rPr>
      </w:pPr>
    </w:p>
    <w:p w14:paraId="02DDDA90" w14:textId="0CB883DC" w:rsidR="00226716" w:rsidRPr="00226F9D" w:rsidRDefault="006F790A" w:rsidP="00090884">
      <w:pPr>
        <w:spacing w:after="0" w:line="240" w:lineRule="auto"/>
        <w:jc w:val="both"/>
        <w:rPr>
          <w:rStyle w:val="y2iqfc"/>
          <w:rFonts w:ascii="Times New Roman" w:hAnsi="Times New Roman" w:cs="Times New Roman"/>
          <w:color w:val="1F1F1F"/>
          <w:lang w:val="sr-Latn-RS"/>
        </w:rPr>
      </w:pPr>
      <w:r w:rsidRPr="00226F9D">
        <w:rPr>
          <w:rStyle w:val="y2iqfc"/>
          <w:rFonts w:ascii="Times New Roman" w:hAnsi="Times New Roman" w:cs="Times New Roman"/>
          <w:color w:val="1F1F1F"/>
          <w:lang w:val="sr-Cyrl-RS"/>
        </w:rPr>
        <w:t xml:space="preserve">Даља интеграција система компетенција кроз селекцију кандидата на бази компетенција у 2023. и 2024. години и јачање капацитета локалних службеника за овај вид селекције подржано је кроз „Партнерство за добру локалну самоуправу” који </w:t>
      </w:r>
      <w:r w:rsidR="00EB2A40" w:rsidRPr="00226F9D">
        <w:rPr>
          <w:rStyle w:val="y2iqfc"/>
          <w:rFonts w:ascii="Times New Roman" w:hAnsi="Times New Roman" w:cs="Times New Roman"/>
          <w:color w:val="1F1F1F"/>
          <w:lang w:val="sr-Cyrl-RS"/>
        </w:rPr>
        <w:t>подржава</w:t>
      </w:r>
      <w:r w:rsidRPr="00226F9D">
        <w:rPr>
          <w:rStyle w:val="y2iqfc"/>
          <w:rFonts w:ascii="Times New Roman" w:hAnsi="Times New Roman" w:cs="Times New Roman"/>
          <w:color w:val="1F1F1F"/>
          <w:lang w:val="sr-Cyrl-RS"/>
        </w:rPr>
        <w:t xml:space="preserve"> Влада Швајцарске, а спроводи СКГО</w:t>
      </w:r>
      <w:r w:rsidR="006C2B28" w:rsidRPr="00226F9D">
        <w:rPr>
          <w:rStyle w:val="y2iqfc"/>
          <w:rFonts w:ascii="Times New Roman" w:hAnsi="Times New Roman" w:cs="Times New Roman"/>
          <w:color w:val="1F1F1F"/>
          <w:lang w:val="sr-Cyrl-RS"/>
        </w:rPr>
        <w:t>. СКГО</w:t>
      </w:r>
      <w:r w:rsidRPr="00226F9D">
        <w:rPr>
          <w:rStyle w:val="y2iqfc"/>
          <w:rFonts w:ascii="Times New Roman" w:hAnsi="Times New Roman" w:cs="Times New Roman"/>
          <w:color w:val="1F1F1F"/>
          <w:lang w:val="sr-Cyrl-RS"/>
        </w:rPr>
        <w:t xml:space="preserve"> је у овом делу активности сарађивала блиско са Министарством државне управе и локалне самоуправе. Иако су службеници у иницијалном периоду примене нове Уредбе о спровођењу интерног и јавног конкурса за попуњавање радних места у органима АП и ЈЛС из 2024. године, тј. у примени новог начина селекције кандидата</w:t>
      </w:r>
      <w:r w:rsidR="009125AB" w:rsidRPr="00226F9D">
        <w:rPr>
          <w:rStyle w:val="y2iqfc"/>
          <w:rFonts w:ascii="Times New Roman" w:hAnsi="Times New Roman" w:cs="Times New Roman"/>
          <w:color w:val="1F1F1F"/>
          <w:lang w:val="sr-Latn-RS"/>
        </w:rPr>
        <w:t xml:space="preserve"> -</w:t>
      </w:r>
      <w:r w:rsidRPr="00226F9D">
        <w:rPr>
          <w:rStyle w:val="y2iqfc"/>
          <w:rFonts w:ascii="Times New Roman" w:hAnsi="Times New Roman" w:cs="Times New Roman"/>
          <w:color w:val="1F1F1F"/>
          <w:lang w:val="sr-Cyrl-RS"/>
        </w:rPr>
        <w:t xml:space="preserve"> добили одговарајућу подршку (приручник и други инструктивни материјали, обуке и слично), овај комплексни и вишефазни поступак спровођења конкурса у ЈЛС захтева континуирано усавршавање и праксу. СКГО је на крају 2024. године спровела анкету међу службеницима ЈЛС о квалитету подршке која је пружена</w:t>
      </w:r>
      <w:r w:rsidRPr="00226F9D">
        <w:rPr>
          <w:rStyle w:val="y2iqfc"/>
          <w:rFonts w:ascii="Times New Roman" w:hAnsi="Times New Roman" w:cs="Times New Roman"/>
          <w:color w:val="1F1F1F"/>
          <w:lang w:val="sr-Latn-RS"/>
        </w:rPr>
        <w:t xml:space="preserve"> </w:t>
      </w:r>
      <w:r w:rsidRPr="00226F9D">
        <w:rPr>
          <w:rStyle w:val="y2iqfc"/>
          <w:rFonts w:ascii="Times New Roman" w:hAnsi="Times New Roman" w:cs="Times New Roman"/>
          <w:color w:val="1F1F1F"/>
          <w:lang w:val="sr-Cyrl-RS"/>
        </w:rPr>
        <w:t>за селекцију на бази компетенција током 2024. године и интересантан податак је, да се око 2/3 испитаника од оних који су прошли обуку за проверу понашајних компетенција изјаснило да су у конкурсним поступцима ту проверу заиста и радили. Овај податак говори да су потребне додатне обуке и можда неке специјализоване обуке у даљем практиковању ове методе. У назначеном периоду значајна је била и подршка Службе за управљање кадровима Владе РС, која се укључила у обуку службеника ЈЛС и пренела им своје вишегодишње искуство у области провере компетенција у раду са органима државне управе.</w:t>
      </w:r>
    </w:p>
    <w:p w14:paraId="4838CA12" w14:textId="77777777" w:rsidR="00226716" w:rsidRPr="00226F9D" w:rsidRDefault="00226716" w:rsidP="00090884">
      <w:pPr>
        <w:spacing w:after="0" w:line="240" w:lineRule="auto"/>
        <w:jc w:val="both"/>
        <w:rPr>
          <w:rStyle w:val="y2iqfc"/>
          <w:rFonts w:ascii="Times New Roman" w:hAnsi="Times New Roman" w:cs="Times New Roman"/>
          <w:color w:val="1F1F1F"/>
          <w:lang w:val="sr-Latn-RS"/>
        </w:rPr>
      </w:pPr>
    </w:p>
    <w:p w14:paraId="2DDB6B8E" w14:textId="2A7DEED2" w:rsidR="00253562" w:rsidRPr="00226F9D" w:rsidRDefault="006F790A" w:rsidP="00090884">
      <w:pPr>
        <w:spacing w:after="0" w:line="240" w:lineRule="auto"/>
        <w:jc w:val="both"/>
        <w:rPr>
          <w:rStyle w:val="y2iqfc"/>
          <w:rFonts w:ascii="Times New Roman" w:hAnsi="Times New Roman" w:cs="Times New Roman"/>
          <w:color w:val="1F1F1F"/>
          <w:lang w:val="sr-Latn-RS"/>
        </w:rPr>
      </w:pPr>
      <w:r w:rsidRPr="00226F9D">
        <w:rPr>
          <w:rStyle w:val="y2iqfc"/>
          <w:rFonts w:ascii="Times New Roman" w:hAnsi="Times New Roman" w:cs="Times New Roman"/>
          <w:color w:val="1F1F1F"/>
          <w:lang w:val="sr-Cyrl-RS"/>
        </w:rPr>
        <w:t>Свеобухватна подршка даљим процесима којим ће се унапређивати област управљања људским ресурсима наставља се кроз започету пројектну сарадњу МДУЛС</w:t>
      </w:r>
      <w:r w:rsidR="00EB4AD8" w:rsidRPr="00226F9D">
        <w:rPr>
          <w:rStyle w:val="y2iqfc"/>
          <w:rFonts w:ascii="Times New Roman" w:hAnsi="Times New Roman" w:cs="Times New Roman"/>
          <w:color w:val="1F1F1F"/>
          <w:lang w:val="sr-Cyrl-RS"/>
        </w:rPr>
        <w:t>,</w:t>
      </w:r>
      <w:r w:rsidRPr="00226F9D">
        <w:rPr>
          <w:rStyle w:val="y2iqfc"/>
          <w:rFonts w:ascii="Times New Roman" w:hAnsi="Times New Roman" w:cs="Times New Roman"/>
          <w:color w:val="1F1F1F"/>
          <w:lang w:val="sr-Cyrl-RS"/>
        </w:rPr>
        <w:t xml:space="preserve"> СКГО и Савета Европе, тј. кроз трећу </w:t>
      </w:r>
      <w:r w:rsidRPr="00226F9D">
        <w:rPr>
          <w:rStyle w:val="y2iqfc"/>
          <w:rFonts w:ascii="Times New Roman" w:hAnsi="Times New Roman" w:cs="Times New Roman"/>
          <w:color w:val="1F1F1F"/>
          <w:lang w:val="sr-Latn-RS"/>
        </w:rPr>
        <w:t xml:space="preserve"> </w:t>
      </w:r>
      <w:r w:rsidRPr="00226F9D">
        <w:rPr>
          <w:rStyle w:val="y2iqfc"/>
          <w:rFonts w:ascii="Times New Roman" w:hAnsi="Times New Roman" w:cs="Times New Roman"/>
          <w:color w:val="1F1F1F"/>
          <w:lang w:val="sr-Cyrl-RS"/>
        </w:rPr>
        <w:t>фазу пројекта Управљање људским ресурсима у локалној самоуправи, који финансира ЕУ. Кроз пројекат који непосредно реализује СКГО између осталог ће се проширити обухват директне техничке и стручне подршке на 7</w:t>
      </w:r>
      <w:r w:rsidR="00612DFC" w:rsidRPr="00226F9D">
        <w:rPr>
          <w:rStyle w:val="y2iqfc"/>
          <w:rFonts w:ascii="Times New Roman" w:hAnsi="Times New Roman" w:cs="Times New Roman"/>
          <w:color w:val="1F1F1F"/>
          <w:lang w:val="sr-Latn-RS"/>
        </w:rPr>
        <w:t>7</w:t>
      </w:r>
      <w:r w:rsidRPr="00226F9D">
        <w:rPr>
          <w:rStyle w:val="y2iqfc"/>
          <w:rFonts w:ascii="Times New Roman" w:hAnsi="Times New Roman" w:cs="Times New Roman"/>
          <w:color w:val="1F1F1F"/>
          <w:lang w:val="sr-Cyrl-RS"/>
        </w:rPr>
        <w:t xml:space="preserve"> ЈЛС у којима ће се радити на унапређењу капацитета за управљање људским ресурсима засновано на компетенцијама и стручном усавршавању, док ће пројекат Савета Европе пружити подршку у процесу креирања политика у области УЉР.</w:t>
      </w:r>
    </w:p>
    <w:p w14:paraId="50AD7E0A" w14:textId="77777777" w:rsidR="00253562" w:rsidRPr="00226F9D" w:rsidRDefault="00253562" w:rsidP="00090884">
      <w:pPr>
        <w:spacing w:after="0" w:line="240" w:lineRule="auto"/>
        <w:jc w:val="both"/>
        <w:rPr>
          <w:rStyle w:val="y2iqfc"/>
          <w:rFonts w:ascii="Times New Roman" w:hAnsi="Times New Roman" w:cs="Times New Roman"/>
          <w:color w:val="1F1F1F"/>
          <w:lang w:val="sr-Latn-RS"/>
        </w:rPr>
      </w:pPr>
    </w:p>
    <w:p w14:paraId="5C405BB6" w14:textId="1303276C" w:rsidR="009B4204" w:rsidRPr="00226F9D" w:rsidRDefault="2DD388DA" w:rsidP="00090884">
      <w:pPr>
        <w:spacing w:after="0" w:line="240" w:lineRule="auto"/>
        <w:jc w:val="both"/>
        <w:rPr>
          <w:rStyle w:val="y2iqfc"/>
          <w:rFonts w:ascii="Times New Roman" w:hAnsi="Times New Roman" w:cs="Times New Roman"/>
          <w:lang w:val="sr-Cyrl-RS"/>
        </w:rPr>
      </w:pPr>
      <w:r w:rsidRPr="00226F9D">
        <w:rPr>
          <w:rStyle w:val="y2iqfc"/>
          <w:rFonts w:ascii="Times New Roman" w:hAnsi="Times New Roman" w:cs="Times New Roman"/>
          <w:color w:val="1F1F1F"/>
          <w:lang w:val="sr-Cyrl-RS"/>
        </w:rPr>
        <w:t xml:space="preserve">У погледу стручног усавршавања и развоја </w:t>
      </w:r>
      <w:r w:rsidR="59D76A2E" w:rsidRPr="00226F9D">
        <w:rPr>
          <w:rStyle w:val="y2iqfc"/>
          <w:rFonts w:ascii="Times New Roman" w:hAnsi="Times New Roman" w:cs="Times New Roman"/>
          <w:color w:val="1F1F1F"/>
          <w:lang w:val="sr-Cyrl-RS"/>
        </w:rPr>
        <w:t>локалних</w:t>
      </w:r>
      <w:r w:rsidRPr="00226F9D">
        <w:rPr>
          <w:rStyle w:val="y2iqfc"/>
          <w:rFonts w:ascii="Times New Roman" w:hAnsi="Times New Roman" w:cs="Times New Roman"/>
          <w:color w:val="1F1F1F"/>
          <w:lang w:val="sr-Cyrl-RS"/>
        </w:rPr>
        <w:t xml:space="preserve"> службеника, током последњих година је остварен </w:t>
      </w:r>
      <w:r w:rsidR="59D76A2E" w:rsidRPr="00226F9D">
        <w:rPr>
          <w:rStyle w:val="y2iqfc"/>
          <w:rFonts w:ascii="Times New Roman" w:hAnsi="Times New Roman" w:cs="Times New Roman"/>
          <w:color w:val="1F1F1F"/>
          <w:lang w:val="sr-Cyrl-RS"/>
        </w:rPr>
        <w:t>одређени</w:t>
      </w:r>
      <w:r w:rsidRPr="00226F9D">
        <w:rPr>
          <w:rStyle w:val="y2iqfc"/>
          <w:rFonts w:ascii="Times New Roman" w:hAnsi="Times New Roman" w:cs="Times New Roman"/>
          <w:color w:val="1F1F1F"/>
          <w:lang w:val="sr-Cyrl-RS"/>
        </w:rPr>
        <w:t xml:space="preserve"> напредак у </w:t>
      </w:r>
      <w:r w:rsidR="38A25E28" w:rsidRPr="00226F9D">
        <w:rPr>
          <w:rStyle w:val="y2iqfc"/>
          <w:rFonts w:ascii="Times New Roman" w:hAnsi="Times New Roman" w:cs="Times New Roman"/>
          <w:color w:val="1F1F1F"/>
          <w:lang w:val="sr-Cyrl-RS"/>
        </w:rPr>
        <w:t xml:space="preserve">појединим </w:t>
      </w:r>
      <w:r w:rsidRPr="00226F9D">
        <w:rPr>
          <w:rStyle w:val="y2iqfc"/>
          <w:rFonts w:ascii="Times New Roman" w:hAnsi="Times New Roman" w:cs="Times New Roman"/>
          <w:color w:val="1F1F1F"/>
          <w:lang w:val="sr-Cyrl-RS"/>
        </w:rPr>
        <w:t>сегментима система стручног усавршавања у јавној управи. НАЈУ редовно израђује и објављује Годишњи општи програм обуке како за запослене у ЈЛС, тако и за руководиоце ЈЛС.</w:t>
      </w:r>
      <w:r w:rsidRPr="00226F9D">
        <w:rPr>
          <w:rStyle w:val="y2iqfc"/>
          <w:rFonts w:ascii="Times New Roman" w:hAnsi="Times New Roman" w:cs="Times New Roman"/>
          <w:lang w:val="sr-Cyrl-RS"/>
        </w:rPr>
        <w:t xml:space="preserve"> </w:t>
      </w:r>
      <w:r w:rsidRPr="00226F9D">
        <w:rPr>
          <w:rStyle w:val="y2iqfc"/>
          <w:rFonts w:ascii="Times New Roman" w:hAnsi="Times New Roman" w:cs="Times New Roman"/>
          <w:color w:val="1F1F1F"/>
          <w:lang w:val="sr-Cyrl-RS"/>
        </w:rPr>
        <w:t>НАЈУ платформа за онлајн учење је унапређена додатним функционалностима за реализацију различитих облика електронског учења као што су самостални и интерактивни онлајн тренинзи, вебинари, гејмификација и комбиновано учење. Тиме је обезбеђено право на једнак приступ квалитетном стручном усавршавању за све запослене у јавној управи. У 2024. години је Секторски програм континуираног стручног усавршавања запослених у ЈЛС обухватао 72 програма обуке</w:t>
      </w:r>
      <w:r w:rsidRPr="00226F9D" w:rsidDel="00740138">
        <w:rPr>
          <w:rStyle w:val="y2iqfc"/>
          <w:rFonts w:ascii="Times New Roman" w:hAnsi="Times New Roman" w:cs="Times New Roman"/>
          <w:color w:val="1F1F1F"/>
          <w:lang w:val="sr-Cyrl-RS"/>
        </w:rPr>
        <w:t xml:space="preserve"> </w:t>
      </w:r>
      <w:r w:rsidRPr="00226F9D">
        <w:rPr>
          <w:rStyle w:val="y2iqfc"/>
          <w:rFonts w:ascii="Times New Roman" w:hAnsi="Times New Roman" w:cs="Times New Roman"/>
          <w:color w:val="1F1F1F"/>
          <w:lang w:val="sr-Cyrl-RS"/>
        </w:rPr>
        <w:t>у оквиру кога је обуке похађало 1479 полазника, док је Посебан програм стручног усавршавања запослених у ЈЛС похађало 76 полазника.</w:t>
      </w:r>
      <w:r w:rsidR="009B4204" w:rsidRPr="00226F9D">
        <w:rPr>
          <w:rStyle w:val="y2iqfc"/>
          <w:rFonts w:ascii="Times New Roman" w:hAnsi="Times New Roman" w:cs="Times New Roman"/>
          <w:color w:val="1F1F1F"/>
          <w:vertAlign w:val="superscript"/>
          <w:lang w:val="sr-Cyrl-RS"/>
        </w:rPr>
        <w:footnoteReference w:id="53"/>
      </w:r>
      <w:r w:rsidRPr="00226F9D">
        <w:rPr>
          <w:rStyle w:val="y2iqfc"/>
          <w:rFonts w:ascii="Times New Roman" w:hAnsi="Times New Roman" w:cs="Times New Roman"/>
          <w:color w:val="1F1F1F"/>
          <w:lang w:val="sr-Cyrl-RS"/>
        </w:rPr>
        <w:t xml:space="preserve"> Када је реч о Општем програму обуке за запослене у ЈЛС и Програму обуке руководилаца у ЈЛС, интерес за обуке се из године у годину смањује, док су капацитети и даље једна од најслабијих карика у систему.</w:t>
      </w:r>
      <w:r w:rsidR="40D10E1F" w:rsidRPr="00226F9D">
        <w:rPr>
          <w:rStyle w:val="y2iqfc"/>
          <w:rFonts w:ascii="Times New Roman" w:hAnsi="Times New Roman" w:cs="Times New Roman"/>
          <w:color w:val="1F1F1F"/>
          <w:lang w:val="sr-Cyrl-RS"/>
        </w:rPr>
        <w:t xml:space="preserve"> </w:t>
      </w:r>
    </w:p>
    <w:p w14:paraId="0062C14A" w14:textId="714B403A" w:rsidR="004F377F" w:rsidRPr="00226F9D" w:rsidRDefault="004F377F" w:rsidP="00090884">
      <w:pPr>
        <w:spacing w:after="0" w:line="240" w:lineRule="auto"/>
        <w:jc w:val="both"/>
        <w:rPr>
          <w:rFonts w:ascii="Times New Roman" w:hAnsi="Times New Roman" w:cs="Times New Roman"/>
          <w:sz w:val="22"/>
          <w:szCs w:val="22"/>
          <w:lang w:val="sr-Cyrl-RS"/>
        </w:rPr>
      </w:pPr>
    </w:p>
    <w:p w14:paraId="70C9574A" w14:textId="7B0C0F5B" w:rsidR="006F790A" w:rsidRPr="00226F9D" w:rsidRDefault="006F790A" w:rsidP="00090884">
      <w:pPr>
        <w:spacing w:after="0" w:line="240" w:lineRule="auto"/>
        <w:jc w:val="both"/>
        <w:rPr>
          <w:rFonts w:ascii="Times New Roman" w:hAnsi="Times New Roman" w:cs="Times New Roman"/>
          <w:sz w:val="22"/>
          <w:szCs w:val="22"/>
          <w:lang w:val="sr-Cyrl-RS"/>
        </w:rPr>
      </w:pPr>
      <w:r w:rsidRPr="00226F9D">
        <w:rPr>
          <w:rFonts w:ascii="Times New Roman" w:hAnsi="Times New Roman" w:cs="Times New Roman"/>
          <w:lang w:val="sr-Cyrl-RS"/>
        </w:rPr>
        <w:t>Уочљиво</w:t>
      </w:r>
      <w:r w:rsidRPr="00226F9D">
        <w:rPr>
          <w:rFonts w:ascii="Times New Roman" w:hAnsi="Times New Roman" w:cs="Times New Roman"/>
          <w:lang w:val="sr-Latn-RS"/>
        </w:rPr>
        <w:t xml:space="preserve"> </w:t>
      </w:r>
      <w:r w:rsidRPr="00226F9D">
        <w:rPr>
          <w:rFonts w:ascii="Times New Roman" w:hAnsi="Times New Roman" w:cs="Times New Roman"/>
          <w:lang w:val="sr-Cyrl-RS"/>
        </w:rPr>
        <w:t>је даље и</w:t>
      </w:r>
      <w:r w:rsidRPr="00226F9D">
        <w:rPr>
          <w:rFonts w:ascii="Times New Roman" w:hAnsi="Times New Roman" w:cs="Times New Roman"/>
          <w:lang w:val="sr-Latn-RS"/>
        </w:rPr>
        <w:t xml:space="preserve"> </w:t>
      </w:r>
      <w:r w:rsidRPr="00226F9D">
        <w:rPr>
          <w:rFonts w:ascii="Times New Roman" w:hAnsi="Times New Roman" w:cs="Times New Roman"/>
          <w:lang w:val="sr-Cyrl-RS"/>
        </w:rPr>
        <w:t>да се у претходном периоду</w:t>
      </w:r>
      <w:r w:rsidRPr="00226F9D">
        <w:rPr>
          <w:rFonts w:ascii="Times New Roman" w:hAnsi="Times New Roman" w:cs="Times New Roman"/>
          <w:lang w:val="sr-Latn-RS"/>
        </w:rPr>
        <w:t xml:space="preserve"> </w:t>
      </w:r>
      <w:r w:rsidRPr="00226F9D">
        <w:rPr>
          <w:rFonts w:ascii="Times New Roman" w:hAnsi="Times New Roman" w:cs="Times New Roman"/>
          <w:lang w:val="sr-Cyrl-RS"/>
        </w:rPr>
        <w:t>смањује број донетих и акредитованих посебних програма стручног усавршавања</w:t>
      </w:r>
      <w:r w:rsidRPr="00226F9D">
        <w:rPr>
          <w:rFonts w:ascii="Times New Roman" w:hAnsi="Times New Roman" w:cs="Times New Roman"/>
          <w:lang w:val="sr-Latn-RS"/>
        </w:rPr>
        <w:t xml:space="preserve"> </w:t>
      </w:r>
      <w:r w:rsidRPr="00226F9D">
        <w:rPr>
          <w:rFonts w:ascii="Times New Roman" w:hAnsi="Times New Roman" w:cs="Times New Roman"/>
          <w:lang w:val="sr-Cyrl-RS"/>
        </w:rPr>
        <w:t>у</w:t>
      </w:r>
      <w:r w:rsidRPr="00226F9D">
        <w:rPr>
          <w:rFonts w:ascii="Times New Roman" w:hAnsi="Times New Roman" w:cs="Times New Roman"/>
          <w:lang w:val="sr-Latn-RS"/>
        </w:rPr>
        <w:t xml:space="preserve"> </w:t>
      </w:r>
      <w:r w:rsidRPr="00226F9D">
        <w:rPr>
          <w:rFonts w:ascii="Times New Roman" w:hAnsi="Times New Roman" w:cs="Times New Roman"/>
          <w:lang w:val="sr-Cyrl-RS"/>
        </w:rPr>
        <w:t>ЈЛС (ППСУ)</w:t>
      </w:r>
      <w:r w:rsidRPr="00226F9D">
        <w:rPr>
          <w:rFonts w:ascii="Times New Roman" w:hAnsi="Times New Roman" w:cs="Times New Roman"/>
          <w:lang w:val="sr-Latn-RS"/>
        </w:rPr>
        <w:t xml:space="preserve">. </w:t>
      </w:r>
      <w:r w:rsidRPr="00226F9D">
        <w:rPr>
          <w:rFonts w:ascii="Times New Roman" w:hAnsi="Times New Roman" w:cs="Times New Roman"/>
        </w:rPr>
        <w:t>У</w:t>
      </w:r>
      <w:r w:rsidRPr="00226F9D">
        <w:rPr>
          <w:rFonts w:ascii="Times New Roman" w:hAnsi="Times New Roman" w:cs="Times New Roman"/>
          <w:lang w:val="sr-Latn-RS"/>
        </w:rPr>
        <w:t xml:space="preserve"> 2020. </w:t>
      </w:r>
      <w:proofErr w:type="spellStart"/>
      <w:r w:rsidRPr="00226F9D">
        <w:rPr>
          <w:rFonts w:ascii="Times New Roman" w:hAnsi="Times New Roman" w:cs="Times New Roman"/>
        </w:rPr>
        <w:t>години</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акредитовано</w:t>
      </w:r>
      <w:proofErr w:type="spellEnd"/>
      <w:r w:rsidRPr="00226F9D">
        <w:rPr>
          <w:rFonts w:ascii="Times New Roman" w:hAnsi="Times New Roman" w:cs="Times New Roman"/>
          <w:lang w:val="sr-Latn-RS"/>
        </w:rPr>
        <w:t xml:space="preserve"> </w:t>
      </w:r>
      <w:r w:rsidRPr="00226F9D">
        <w:rPr>
          <w:rFonts w:ascii="Times New Roman" w:hAnsi="Times New Roman" w:cs="Times New Roman"/>
          <w:lang w:val="sr-Cyrl-RS"/>
        </w:rPr>
        <w:t xml:space="preserve">је </w:t>
      </w:r>
      <w:proofErr w:type="spellStart"/>
      <w:r w:rsidRPr="00226F9D">
        <w:rPr>
          <w:rFonts w:ascii="Times New Roman" w:hAnsi="Times New Roman" w:cs="Times New Roman"/>
        </w:rPr>
        <w:t>рекордних</w:t>
      </w:r>
      <w:proofErr w:type="spellEnd"/>
      <w:r w:rsidRPr="00226F9D">
        <w:rPr>
          <w:rFonts w:ascii="Times New Roman" w:hAnsi="Times New Roman" w:cs="Times New Roman"/>
          <w:lang w:val="sr-Latn-RS"/>
        </w:rPr>
        <w:t xml:space="preserve"> 90 </w:t>
      </w:r>
      <w:r w:rsidRPr="00226F9D">
        <w:rPr>
          <w:rFonts w:ascii="Times New Roman" w:hAnsi="Times New Roman" w:cs="Times New Roman"/>
          <w:lang w:val="sr-Cyrl-RS"/>
        </w:rPr>
        <w:t>ППСУ</w:t>
      </w:r>
      <w:r w:rsidRPr="00226F9D">
        <w:rPr>
          <w:rFonts w:ascii="Times New Roman" w:hAnsi="Times New Roman" w:cs="Times New Roman"/>
          <w:lang w:val="sr-Latn-RS"/>
        </w:rPr>
        <w:t xml:space="preserve"> </w:t>
      </w:r>
      <w:r w:rsidRPr="00226F9D">
        <w:rPr>
          <w:rFonts w:ascii="Times New Roman" w:hAnsi="Times New Roman" w:cs="Times New Roman"/>
          <w:lang w:val="sr-Cyrl-RS"/>
        </w:rPr>
        <w:t xml:space="preserve">у ЈЛС за </w:t>
      </w:r>
      <w:r w:rsidRPr="00226F9D">
        <w:rPr>
          <w:rFonts w:ascii="Times New Roman" w:hAnsi="Times New Roman" w:cs="Times New Roman"/>
          <w:lang w:val="sr-Latn-RS"/>
        </w:rPr>
        <w:t xml:space="preserve">2021. </w:t>
      </w:r>
      <w:proofErr w:type="spellStart"/>
      <w:r w:rsidRPr="00226F9D">
        <w:rPr>
          <w:rFonts w:ascii="Times New Roman" w:hAnsi="Times New Roman" w:cs="Times New Roman"/>
        </w:rPr>
        <w:t>годину</w:t>
      </w:r>
      <w:proofErr w:type="spellEnd"/>
      <w:r w:rsidRPr="00226F9D">
        <w:rPr>
          <w:rFonts w:ascii="Times New Roman" w:hAnsi="Times New Roman" w:cs="Times New Roman"/>
          <w:lang w:val="sr-Latn-RS"/>
        </w:rPr>
        <w:t xml:space="preserve"> (</w:t>
      </w:r>
      <w:proofErr w:type="spellStart"/>
      <w:r w:rsidRPr="00226F9D">
        <w:rPr>
          <w:rFonts w:ascii="Times New Roman" w:hAnsi="Times New Roman" w:cs="Times New Roman"/>
        </w:rPr>
        <w:t>развијено</w:t>
      </w:r>
      <w:proofErr w:type="spellEnd"/>
      <w:r w:rsidRPr="00226F9D">
        <w:rPr>
          <w:rFonts w:ascii="Times New Roman" w:hAnsi="Times New Roman" w:cs="Times New Roman"/>
          <w:lang w:val="sr-Latn-RS"/>
        </w:rPr>
        <w:t xml:space="preserve"> </w:t>
      </w:r>
      <w:r w:rsidRPr="00226F9D">
        <w:rPr>
          <w:rFonts w:ascii="Times New Roman" w:hAnsi="Times New Roman" w:cs="Times New Roman"/>
          <w:lang w:val="sr-Cyrl-RS"/>
        </w:rPr>
        <w:t xml:space="preserve">уз </w:t>
      </w:r>
      <w:proofErr w:type="spellStart"/>
      <w:r w:rsidRPr="00226F9D">
        <w:rPr>
          <w:rFonts w:ascii="Times New Roman" w:hAnsi="Times New Roman" w:cs="Times New Roman"/>
        </w:rPr>
        <w:t>директну</w:t>
      </w:r>
      <w:proofErr w:type="spellEnd"/>
      <w:r w:rsidRPr="00226F9D">
        <w:rPr>
          <w:rFonts w:ascii="Times New Roman" w:hAnsi="Times New Roman" w:cs="Times New Roman"/>
          <w:lang w:val="sr-Latn-RS"/>
        </w:rPr>
        <w:t xml:space="preserve"> </w:t>
      </w:r>
      <w:r w:rsidRPr="00226F9D">
        <w:rPr>
          <w:rFonts w:ascii="Times New Roman" w:hAnsi="Times New Roman" w:cs="Times New Roman"/>
          <w:lang w:val="sr-Cyrl-RS"/>
        </w:rPr>
        <w:t xml:space="preserve">пројектну </w:t>
      </w:r>
      <w:proofErr w:type="spellStart"/>
      <w:r w:rsidRPr="00226F9D">
        <w:rPr>
          <w:rFonts w:ascii="Times New Roman" w:hAnsi="Times New Roman" w:cs="Times New Roman"/>
        </w:rPr>
        <w:t>подршку</w:t>
      </w:r>
      <w:proofErr w:type="spellEnd"/>
      <w:r w:rsidRPr="00226F9D">
        <w:rPr>
          <w:rFonts w:ascii="Times New Roman" w:hAnsi="Times New Roman" w:cs="Times New Roman"/>
          <w:lang w:val="sr-Cyrl-RS"/>
        </w:rPr>
        <w:t xml:space="preserve"> Програма Управљање људским ресурсима у локалној самоуправи – фаза 2</w:t>
      </w:r>
      <w:r w:rsidRPr="00226F9D">
        <w:rPr>
          <w:rFonts w:ascii="Times New Roman" w:hAnsi="Times New Roman" w:cs="Times New Roman"/>
          <w:lang w:val="sr-Latn-RS"/>
        </w:rPr>
        <w:t xml:space="preserve">), </w:t>
      </w:r>
      <w:r w:rsidRPr="00226F9D">
        <w:rPr>
          <w:rFonts w:ascii="Times New Roman" w:hAnsi="Times New Roman" w:cs="Times New Roman"/>
          <w:lang w:val="sr-Cyrl-RS"/>
        </w:rPr>
        <w:t xml:space="preserve">док је, на пример у 2022. години, када није било директне пројектне подршке, НАЈУ акредитовала само </w:t>
      </w:r>
      <w:r w:rsidRPr="00226F9D">
        <w:rPr>
          <w:rFonts w:ascii="Times New Roman" w:hAnsi="Times New Roman" w:cs="Times New Roman"/>
          <w:lang w:val="sr-Latn-RS"/>
        </w:rPr>
        <w:t xml:space="preserve">21 </w:t>
      </w:r>
      <w:r w:rsidRPr="00226F9D">
        <w:rPr>
          <w:rFonts w:ascii="Times New Roman" w:hAnsi="Times New Roman" w:cs="Times New Roman"/>
          <w:lang w:val="sr-Cyrl-RS"/>
        </w:rPr>
        <w:t>ППСУ у ЈЛС. Сличан тренд се наставио и на даље.</w:t>
      </w:r>
    </w:p>
    <w:p w14:paraId="7726A259" w14:textId="77777777" w:rsidR="006F790A" w:rsidRPr="00226F9D" w:rsidRDefault="006F790A" w:rsidP="006B59F4">
      <w:pPr>
        <w:spacing w:after="0" w:line="240" w:lineRule="auto"/>
        <w:jc w:val="both"/>
        <w:rPr>
          <w:rFonts w:ascii="Times New Roman" w:hAnsi="Times New Roman" w:cs="Times New Roman"/>
          <w:lang w:val="sr-Cyrl-RS"/>
        </w:rPr>
      </w:pPr>
    </w:p>
    <w:p w14:paraId="2D1303DC" w14:textId="093B4D09" w:rsidR="000C148A" w:rsidRPr="00226F9D" w:rsidRDefault="5D764493" w:rsidP="00671844">
      <w:pPr>
        <w:spacing w:after="0" w:line="240" w:lineRule="auto"/>
        <w:jc w:val="both"/>
        <w:rPr>
          <w:rFonts w:ascii="Times New Roman" w:hAnsi="Times New Roman" w:cs="Times New Roman"/>
          <w:lang w:val="sr-Cyrl-RS"/>
        </w:rPr>
      </w:pPr>
      <w:r w:rsidRPr="00226F9D">
        <w:rPr>
          <w:rFonts w:ascii="Times New Roman" w:eastAsia="Calibri" w:hAnsi="Times New Roman" w:cs="Times New Roman"/>
          <w:lang w:val="sr-Cyrl-RS"/>
        </w:rPr>
        <w:t>Осим система управљања људским ресурсима, П</w:t>
      </w:r>
      <w:r w:rsidR="4F5E2B8C" w:rsidRPr="00226F9D">
        <w:rPr>
          <w:rFonts w:ascii="Times New Roman" w:eastAsia="Calibri" w:hAnsi="Times New Roman" w:cs="Times New Roman"/>
          <w:lang w:val="sr-Cyrl-RS"/>
        </w:rPr>
        <w:t>РСЛС</w:t>
      </w:r>
      <w:r w:rsidR="7ADB9127" w:rsidRPr="00226F9D">
        <w:rPr>
          <w:rFonts w:ascii="Times New Roman" w:eastAsia="Calibri" w:hAnsi="Times New Roman" w:cs="Times New Roman"/>
          <w:lang w:val="sr-Cyrl-RS"/>
        </w:rPr>
        <w:t xml:space="preserve"> </w:t>
      </w:r>
      <w:r w:rsidRPr="00226F9D">
        <w:rPr>
          <w:rFonts w:ascii="Times New Roman" w:eastAsia="Calibri" w:hAnsi="Times New Roman" w:cs="Times New Roman"/>
          <w:lang w:val="sr-Cyrl-RS"/>
        </w:rPr>
        <w:t>2021</w:t>
      </w:r>
      <w:r w:rsidR="4F5E2B8C" w:rsidRPr="00226F9D">
        <w:rPr>
          <w:rFonts w:ascii="Times New Roman" w:eastAsia="Calibri" w:hAnsi="Times New Roman" w:cs="Times New Roman"/>
          <w:lang w:val="sr-Cyrl-RS"/>
        </w:rPr>
        <w:t>-</w:t>
      </w:r>
      <w:r w:rsidRPr="00226F9D">
        <w:rPr>
          <w:rFonts w:ascii="Times New Roman" w:eastAsia="Calibri" w:hAnsi="Times New Roman" w:cs="Times New Roman"/>
          <w:lang w:val="sr-Cyrl-RS"/>
        </w:rPr>
        <w:t xml:space="preserve">2025. године </w:t>
      </w:r>
      <w:r w:rsidR="403E094B" w:rsidRPr="00226F9D">
        <w:rPr>
          <w:rFonts w:ascii="Times New Roman" w:eastAsia="Calibri" w:hAnsi="Times New Roman" w:cs="Times New Roman"/>
          <w:lang w:val="sr-Cyrl-RS"/>
        </w:rPr>
        <w:t xml:space="preserve">се </w:t>
      </w:r>
      <w:r w:rsidRPr="00226F9D">
        <w:rPr>
          <w:rFonts w:ascii="Times New Roman" w:eastAsia="Calibri" w:hAnsi="Times New Roman" w:cs="Times New Roman"/>
          <w:lang w:val="sr-Cyrl-RS"/>
        </w:rPr>
        <w:t>бавио посебно и унапређењем организације, функционалном трансформацијом локалне самоуправе и уједначавањем</w:t>
      </w:r>
      <w:r w:rsidR="7ADB9127" w:rsidRPr="00226F9D">
        <w:rPr>
          <w:rFonts w:ascii="Times New Roman" w:eastAsia="Calibri" w:hAnsi="Times New Roman" w:cs="Times New Roman"/>
          <w:lang w:val="sr-Cyrl-RS"/>
        </w:rPr>
        <w:t xml:space="preserve"> организационих облика које оснивају ЈЛС за спровођење својих надлежности и пословa</w:t>
      </w:r>
      <w:r w:rsidRPr="00226F9D">
        <w:rPr>
          <w:rFonts w:ascii="Times New Roman" w:eastAsia="Calibri" w:hAnsi="Times New Roman" w:cs="Times New Roman"/>
          <w:lang w:val="sr-Cyrl-RS"/>
        </w:rPr>
        <w:t>. Међутим, очекивани</w:t>
      </w:r>
      <w:r w:rsidR="7ADB9127" w:rsidRPr="00226F9D">
        <w:rPr>
          <w:rFonts w:ascii="Times New Roman" w:eastAsia="Calibri" w:hAnsi="Times New Roman" w:cs="Times New Roman"/>
          <w:lang w:val="sr-Cyrl-RS"/>
        </w:rPr>
        <w:t xml:space="preserve"> просечан однос основних и пратећих функција у локалној управи није успостављен, док је предуслов за усаглашавање организационих форми ЈЛС са основном типологијом организационих форми које могу да оснивају ЈЛС - измена Закона о локалној самоуправи.</w:t>
      </w:r>
      <w:r w:rsidR="616C715D" w:rsidRPr="00226F9D">
        <w:rPr>
          <w:rFonts w:ascii="Times New Roman" w:eastAsia="Calibri" w:hAnsi="Times New Roman" w:cs="Times New Roman"/>
          <w:lang w:val="sr-Cyrl-RS"/>
        </w:rPr>
        <w:t xml:space="preserve"> </w:t>
      </w:r>
      <w:r w:rsidR="000C148A" w:rsidRPr="00226F9D">
        <w:rPr>
          <w:rFonts w:ascii="Times New Roman" w:eastAsia="Times New Roman" w:hAnsi="Times New Roman" w:cs="Times New Roman"/>
          <w:color w:val="000000"/>
          <w:lang w:val="sr-Cyrl-RS" w:eastAsia="en-GB"/>
        </w:rPr>
        <w:t xml:space="preserve">У погледу управљања људским ресурсима сугерише се континуирано стручно усавршавање и доквалификација службеника, ново запошљавање због непопуњених радних места и одлива кадрова, те унапређење квалификационе структуре запослених. </w:t>
      </w:r>
      <w:r w:rsidR="000C148A" w:rsidRPr="00226F9D">
        <w:rPr>
          <w:rFonts w:ascii="Times New Roman" w:hAnsi="Times New Roman" w:cs="Times New Roman"/>
          <w:lang w:val="sr-Cyrl-RS"/>
        </w:rPr>
        <w:t>Може се констатовати и потреба усклађивања правилника о систематизацији радних места са реалним стањем, сагледаним потребама из планова развоја, средњорочних и кадровских планова, као и предложеног СКГО модела.</w:t>
      </w:r>
    </w:p>
    <w:p w14:paraId="3850AE3D" w14:textId="77777777" w:rsidR="009E56AB" w:rsidRPr="00226F9D" w:rsidRDefault="009E56AB" w:rsidP="00090884">
      <w:pPr>
        <w:spacing w:after="0" w:line="240" w:lineRule="auto"/>
        <w:jc w:val="both"/>
        <w:rPr>
          <w:rFonts w:ascii="Times New Roman" w:hAnsi="Times New Roman" w:cs="Times New Roman"/>
          <w:lang w:val="sr-Cyrl-RS"/>
        </w:rPr>
      </w:pPr>
    </w:p>
    <w:p w14:paraId="5DF540AA" w14:textId="78DA7A90" w:rsidR="006F790A" w:rsidRPr="00226F9D" w:rsidRDefault="006F790A" w:rsidP="00090884">
      <w:pPr>
        <w:spacing w:after="0" w:line="240" w:lineRule="auto"/>
        <w:jc w:val="both"/>
        <w:rPr>
          <w:rStyle w:val="y2iqfc"/>
          <w:rFonts w:ascii="Times New Roman" w:hAnsi="Times New Roman" w:cs="Times New Roman"/>
          <w:lang w:val="sr-Latn-RS"/>
        </w:rPr>
      </w:pPr>
      <w:r w:rsidRPr="00226F9D">
        <w:rPr>
          <w:rFonts w:ascii="Times New Roman" w:hAnsi="Times New Roman" w:cs="Times New Roman"/>
          <w:lang w:val="sr-Cyrl-RS"/>
        </w:rPr>
        <w:t>И у овом делу је значајно још једном поменути да је у периоду у коме је деловао ПР</w:t>
      </w:r>
      <w:r w:rsidR="00DF458A" w:rsidRPr="00226F9D">
        <w:rPr>
          <w:rFonts w:ascii="Times New Roman" w:hAnsi="Times New Roman" w:cs="Times New Roman"/>
          <w:lang w:val="sr-Cyrl-RS"/>
        </w:rPr>
        <w:t>С</w:t>
      </w:r>
      <w:r w:rsidRPr="00226F9D">
        <w:rPr>
          <w:rFonts w:ascii="Times New Roman" w:hAnsi="Times New Roman" w:cs="Times New Roman"/>
          <w:lang w:val="sr-Cyrl-RS"/>
        </w:rPr>
        <w:t>ЛС 2021-2025.</w:t>
      </w:r>
      <w:r w:rsidR="00727B9E" w:rsidRPr="00226F9D">
        <w:rPr>
          <w:rFonts w:ascii="Times New Roman" w:hAnsi="Times New Roman" w:cs="Times New Roman"/>
          <w:lang w:val="sr-Cyrl-RS"/>
        </w:rPr>
        <w:t>,</w:t>
      </w:r>
      <w:r w:rsidRPr="00226F9D">
        <w:rPr>
          <w:rFonts w:ascii="Times New Roman" w:hAnsi="Times New Roman" w:cs="Times New Roman"/>
          <w:lang w:val="sr-Cyrl-RS"/>
        </w:rPr>
        <w:t xml:space="preserve"> </w:t>
      </w:r>
      <w:r w:rsidR="00F45687" w:rsidRPr="00226F9D">
        <w:rPr>
          <w:rFonts w:ascii="Times New Roman" w:hAnsi="Times New Roman" w:cs="Times New Roman"/>
          <w:lang w:val="sr-Cyrl-RS"/>
        </w:rPr>
        <w:t>иако је урађена прва радна верзија измена и допуна Закона о локалној самоуправи</w:t>
      </w:r>
      <w:r w:rsidR="00727B9E" w:rsidRPr="00226F9D">
        <w:rPr>
          <w:rFonts w:ascii="Times New Roman" w:hAnsi="Times New Roman" w:cs="Times New Roman"/>
          <w:lang w:val="sr-Cyrl-RS"/>
        </w:rPr>
        <w:t xml:space="preserve"> -</w:t>
      </w:r>
      <w:r w:rsidR="00F45687" w:rsidRPr="00226F9D">
        <w:rPr>
          <w:rFonts w:ascii="Times New Roman" w:hAnsi="Times New Roman" w:cs="Times New Roman"/>
          <w:lang w:val="sr-Cyrl-RS"/>
        </w:rPr>
        <w:t xml:space="preserve"> </w:t>
      </w:r>
      <w:r w:rsidRPr="00226F9D">
        <w:rPr>
          <w:rFonts w:ascii="Times New Roman" w:hAnsi="Times New Roman" w:cs="Times New Roman"/>
          <w:lang w:val="sr-Cyrl-RS"/>
        </w:rPr>
        <w:t>изостало</w:t>
      </w:r>
      <w:r w:rsidR="00F45687" w:rsidRPr="00226F9D">
        <w:rPr>
          <w:rFonts w:ascii="Times New Roman" w:hAnsi="Times New Roman" w:cs="Times New Roman"/>
          <w:lang w:val="sr-Cyrl-RS"/>
        </w:rPr>
        <w:t xml:space="preserve"> </w:t>
      </w:r>
      <w:r w:rsidRPr="00226F9D">
        <w:rPr>
          <w:rFonts w:ascii="Times New Roman" w:hAnsi="Times New Roman" w:cs="Times New Roman"/>
          <w:lang w:val="sr-Cyrl-RS"/>
        </w:rPr>
        <w:t>планирано доношење</w:t>
      </w:r>
      <w:r w:rsidR="00F45687" w:rsidRPr="00226F9D">
        <w:rPr>
          <w:rFonts w:ascii="Times New Roman" w:hAnsi="Times New Roman" w:cs="Times New Roman"/>
          <w:lang w:val="sr-Cyrl-RS"/>
        </w:rPr>
        <w:t xml:space="preserve"> ових</w:t>
      </w:r>
      <w:r w:rsidRPr="00226F9D">
        <w:rPr>
          <w:rFonts w:ascii="Times New Roman" w:hAnsi="Times New Roman" w:cs="Times New Roman"/>
          <w:lang w:val="sr-Cyrl-RS"/>
        </w:rPr>
        <w:t xml:space="preserve"> измена и допуна</w:t>
      </w:r>
      <w:r w:rsidR="003B3978">
        <w:rPr>
          <w:rFonts w:ascii="Times New Roman" w:hAnsi="Times New Roman" w:cs="Times New Roman"/>
          <w:lang w:val="sr-Cyrl-RS"/>
        </w:rPr>
        <w:t>,</w:t>
      </w:r>
      <w:r w:rsidRPr="00226F9D">
        <w:rPr>
          <w:rFonts w:ascii="Times New Roman" w:hAnsi="Times New Roman" w:cs="Times New Roman"/>
          <w:lang w:val="sr-Cyrl-RS"/>
        </w:rPr>
        <w:t xml:space="preserve"> као и подзаконског акта којим би се уредили организациони облици према природи послова које обављају </w:t>
      </w:r>
      <w:r w:rsidR="008F372B" w:rsidRPr="00226F9D">
        <w:rPr>
          <w:rFonts w:ascii="Times New Roman" w:hAnsi="Times New Roman" w:cs="Times New Roman"/>
          <w:lang w:val="sr-Cyrl-RS"/>
        </w:rPr>
        <w:t>ЈЛС</w:t>
      </w:r>
      <w:r w:rsidRPr="00226F9D">
        <w:rPr>
          <w:rFonts w:ascii="Times New Roman" w:hAnsi="Times New Roman" w:cs="Times New Roman"/>
          <w:lang w:val="sr-Cyrl-RS"/>
        </w:rPr>
        <w:t>, као и основна типологија организационих форми које оснива ЈЛС. Такође, изостала је и друга нормативна претпоставка за организационо уједначавање установа и организација које оснивају ЈЛС у виду уједначавања секторских прописа у појединим областима.</w:t>
      </w:r>
    </w:p>
    <w:p w14:paraId="24BEA61B" w14:textId="77777777" w:rsidR="006F790A" w:rsidRPr="00226F9D" w:rsidRDefault="006F790A" w:rsidP="00090884">
      <w:pPr>
        <w:spacing w:after="0" w:line="240" w:lineRule="auto"/>
        <w:jc w:val="both"/>
        <w:rPr>
          <w:rFonts w:ascii="Times New Roman" w:hAnsi="Times New Roman" w:cs="Times New Roman"/>
          <w:color w:val="1F1F1F"/>
          <w:lang w:val="sr-Cyrl-RS"/>
        </w:rPr>
      </w:pPr>
    </w:p>
    <w:p w14:paraId="1ADE6360" w14:textId="77777777" w:rsidR="00B23E16" w:rsidRPr="00226F9D" w:rsidRDefault="5D764493" w:rsidP="006B59F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У погледу сопствених послова, Устав и ЗЛС при њиховом одређивању примењуј</w:t>
      </w:r>
      <w:r w:rsidR="690C56D1" w:rsidRPr="00226F9D">
        <w:rPr>
          <w:rFonts w:ascii="Times New Roman" w:hAnsi="Times New Roman" w:cs="Times New Roman"/>
          <w:lang w:val="sr-Cyrl-RS"/>
        </w:rPr>
        <w:t>у</w:t>
      </w:r>
      <w:r w:rsidRPr="00226F9D">
        <w:rPr>
          <w:rFonts w:ascii="Times New Roman" w:hAnsi="Times New Roman" w:cs="Times New Roman"/>
          <w:lang w:val="sr-Cyrl-RS"/>
        </w:rPr>
        <w:t xml:space="preserve"> начело монотипности, односно све општине, градови и Град Београд, имају у својој надлежности идентичне послове. Овај приступ не одражава разлике које између ЈЛС постоје (географске и демографске карактеристике, економски, техничко-технолошки потенцијал, људски ресурси). Изазови се огледају у томе да се у појединим ЈЛС не обављају одређени послови, да неки послови нису примерени конкретној ЈЛС, да она није у могућности или има тешкоће да их обавља или да је њихово обављање нерационално.</w:t>
      </w:r>
      <w:r w:rsidR="006F790A" w:rsidRPr="00226F9D">
        <w:rPr>
          <w:rStyle w:val="FootnoteReference"/>
          <w:rFonts w:ascii="Times New Roman" w:hAnsi="Times New Roman" w:cs="Times New Roman"/>
          <w:lang w:val="sr-Cyrl-RS"/>
        </w:rPr>
        <w:footnoteReference w:id="54"/>
      </w:r>
      <w:r w:rsidRPr="00226F9D">
        <w:rPr>
          <w:rFonts w:ascii="Times New Roman" w:hAnsi="Times New Roman" w:cs="Times New Roman"/>
          <w:lang w:val="sr-Cyrl-RS"/>
        </w:rPr>
        <w:t xml:space="preserve"> </w:t>
      </w:r>
    </w:p>
    <w:p w14:paraId="6DE11B87" w14:textId="77777777" w:rsidR="00B23E16" w:rsidRPr="00226F9D" w:rsidRDefault="00B23E16" w:rsidP="006B59F4">
      <w:pPr>
        <w:spacing w:after="0" w:line="240" w:lineRule="auto"/>
        <w:jc w:val="both"/>
        <w:rPr>
          <w:rFonts w:ascii="Times New Roman" w:hAnsi="Times New Roman" w:cs="Times New Roman"/>
          <w:lang w:val="sr-Cyrl-RS"/>
        </w:rPr>
      </w:pPr>
    </w:p>
    <w:p w14:paraId="40F72650" w14:textId="19D13391" w:rsidR="006F790A" w:rsidRPr="00226F9D" w:rsidRDefault="006F790A" w:rsidP="006B59F4">
      <w:pPr>
        <w:spacing w:after="0" w:line="240" w:lineRule="auto"/>
        <w:jc w:val="both"/>
        <w:rPr>
          <w:rFonts w:ascii="Times New Roman" w:eastAsia="Times New Roman" w:hAnsi="Times New Roman" w:cs="Times New Roman"/>
          <w:color w:val="000000"/>
          <w:lang w:val="sr-Cyrl-RS" w:eastAsia="en-GB"/>
        </w:rPr>
      </w:pPr>
      <w:r w:rsidRPr="00226F9D">
        <w:rPr>
          <w:rFonts w:ascii="Times New Roman" w:eastAsia="Times New Roman" w:hAnsi="Times New Roman" w:cs="Times New Roman"/>
          <w:color w:val="000000"/>
          <w:lang w:val="sr-Cyrl-RS" w:eastAsia="en-GB"/>
        </w:rPr>
        <w:t xml:space="preserve">Подстицање међуопштинске сарадње (МОС) у обављању основних и пратећих функција локалне самоуправе један је од начина да се адресира проблем недовољних и неодговарајућих капацитета. Њена сврха је да се удруживањем ресурса (организационих, људских, финансијских, инфраструктурних) две или више ЈЛС унапреди квалитет и ефикасност </w:t>
      </w:r>
      <w:r w:rsidR="00136A11" w:rsidRPr="00226F9D">
        <w:rPr>
          <w:rFonts w:ascii="Times New Roman" w:eastAsia="Times New Roman" w:hAnsi="Times New Roman" w:cs="Times New Roman"/>
          <w:color w:val="000000"/>
          <w:lang w:val="sr-Cyrl-RS" w:eastAsia="en-GB"/>
        </w:rPr>
        <w:t xml:space="preserve">обављања </w:t>
      </w:r>
      <w:r w:rsidRPr="00226F9D">
        <w:rPr>
          <w:rFonts w:ascii="Times New Roman" w:eastAsia="Times New Roman" w:hAnsi="Times New Roman" w:cs="Times New Roman"/>
          <w:color w:val="000000"/>
          <w:lang w:val="sr-Cyrl-RS" w:eastAsia="en-GB"/>
        </w:rPr>
        <w:t>послова локалне самоуправе, али и уштеде средства за пружање јавних услуга. Код мањих ЈЛС ова потреба произлази из скромности ресурса којима располажу и великог оптерећења релативно широким обимом надлежности који је веома сличан оном код великих ЈЛС, а код већих се она заснива на могућности унапређења квалитета и економичности постизањем ефеката економије обима. Важно је истаћи да МОС нипошто није исто што и успостављање новог нивоа власти на територији коју обухвата, јер се конкретна међуопштинска партнерства успостављају као одговор на различите потребе и не морају сва имати исте чланице, нити су нужно регионално ограничене. Да би МОС била успешна, неопходно је јасно дефинисати њен предмет, субјекте и поступке за успостављање и функционисање (што је прописано допунама ЗЛС 2018. године), као и очекивана унапређења у вези са заједничким обављањем одређеног посла.</w:t>
      </w:r>
    </w:p>
    <w:p w14:paraId="68944E1D" w14:textId="77777777" w:rsidR="001B731B" w:rsidRPr="00226F9D" w:rsidRDefault="001B731B" w:rsidP="006B59F4">
      <w:pPr>
        <w:spacing w:after="0" w:line="240" w:lineRule="auto"/>
        <w:jc w:val="both"/>
        <w:rPr>
          <w:rFonts w:ascii="Times New Roman" w:eastAsia="Times New Roman" w:hAnsi="Times New Roman" w:cs="Times New Roman"/>
          <w:color w:val="000000"/>
          <w:lang w:val="sr-Cyrl-RS" w:eastAsia="en-GB"/>
        </w:rPr>
      </w:pPr>
    </w:p>
    <w:p w14:paraId="72F207AB" w14:textId="77777777" w:rsidR="006F790A" w:rsidRPr="00226F9D" w:rsidRDefault="5D764493" w:rsidP="006B59F4">
      <w:pPr>
        <w:spacing w:after="0" w:line="240" w:lineRule="auto"/>
        <w:jc w:val="both"/>
        <w:rPr>
          <w:rFonts w:ascii="Times New Roman" w:eastAsia="Times New Roman" w:hAnsi="Times New Roman" w:cs="Times New Roman"/>
          <w:color w:val="000000"/>
          <w:lang w:val="sr-Cyrl-RS" w:eastAsia="en-GB"/>
        </w:rPr>
      </w:pPr>
      <w:r w:rsidRPr="00226F9D">
        <w:rPr>
          <w:rFonts w:ascii="Times New Roman" w:eastAsia="Times New Roman" w:hAnsi="Times New Roman" w:cs="Times New Roman"/>
          <w:color w:val="000000"/>
          <w:lang w:val="sr-Cyrl-RS" w:eastAsia="en-GB"/>
        </w:rPr>
        <w:t>И концептуално и у међународној пракси постоје различити облици МОС, као и различите врсте односа и подршке централних и/или регионалних власти према МОС. Правни оквир за МОС у Србији обухвата велики број прописа, укључујући Закон о локалној самоуправи, Закон о државној управи, као и неке секторске законе.</w:t>
      </w:r>
      <w:r w:rsidR="006F790A" w:rsidRPr="00226F9D">
        <w:rPr>
          <w:rStyle w:val="FootnoteReference"/>
          <w:rFonts w:ascii="Times New Roman" w:eastAsia="Times New Roman" w:hAnsi="Times New Roman" w:cs="Times New Roman"/>
          <w:color w:val="000000"/>
          <w:lang w:val="sr-Cyrl-RS" w:eastAsia="en-GB"/>
        </w:rPr>
        <w:footnoteReference w:id="55"/>
      </w:r>
      <w:r w:rsidRPr="00226F9D">
        <w:rPr>
          <w:rFonts w:ascii="Times New Roman" w:eastAsia="Times New Roman" w:hAnsi="Times New Roman" w:cs="Times New Roman"/>
          <w:color w:val="000000"/>
          <w:lang w:val="sr-Cyrl-RS" w:eastAsia="en-GB"/>
        </w:rPr>
        <w:t xml:space="preserve"> Треба разликовати МОС у спровођењу изворних и поверених послова ЛС, јер је код потоњих наглашена надзорна улога државних органа. То је у складу са ЕПЛС, која предвиђа да виши нивои власти могу надзирати целисходност обављања поверених послова. ЕПЛС предвиђа право на сарадњу ЈЛС и на оснивање конзорцијума за обављање послова од заједничког интереса.</w:t>
      </w:r>
    </w:p>
    <w:p w14:paraId="4A1D29C0" w14:textId="77777777" w:rsidR="006F790A" w:rsidRPr="00226F9D" w:rsidRDefault="006F790A" w:rsidP="006B59F4">
      <w:pPr>
        <w:spacing w:after="0" w:line="240" w:lineRule="auto"/>
        <w:jc w:val="both"/>
        <w:rPr>
          <w:rFonts w:ascii="Times New Roman" w:eastAsia="Times New Roman" w:hAnsi="Times New Roman" w:cs="Times New Roman"/>
          <w:color w:val="000000"/>
          <w:lang w:val="sr-Cyrl-RS" w:eastAsia="en-GB"/>
        </w:rPr>
      </w:pPr>
    </w:p>
    <w:p w14:paraId="18815D08" w14:textId="2782EAD1" w:rsidR="00D46FB3" w:rsidRPr="00226F9D" w:rsidRDefault="5D764493" w:rsidP="006B59F4">
      <w:pPr>
        <w:spacing w:after="0" w:line="240" w:lineRule="auto"/>
        <w:jc w:val="both"/>
        <w:rPr>
          <w:rFonts w:ascii="Times New Roman" w:eastAsia="Times New Roman" w:hAnsi="Times New Roman" w:cs="Times New Roman"/>
          <w:color w:val="000000"/>
          <w:lang w:val="sr-Cyrl-RS" w:eastAsia="en-GB"/>
        </w:rPr>
      </w:pPr>
      <w:r w:rsidRPr="00226F9D">
        <w:rPr>
          <w:rFonts w:ascii="Times New Roman" w:eastAsia="Calibri" w:hAnsi="Times New Roman" w:cs="Times New Roman"/>
          <w:lang w:val="sr-Cyrl-RS"/>
        </w:rPr>
        <w:t>Кроз пројекат „Локална самоуправа за 21. век”</w:t>
      </w:r>
      <w:r w:rsidR="00FE7554" w:rsidRPr="00226F9D">
        <w:rPr>
          <w:rFonts w:ascii="Times New Roman" w:eastAsia="Calibri" w:hAnsi="Times New Roman" w:cs="Times New Roman"/>
          <w:lang w:val="sr-Cyrl-RS"/>
        </w:rPr>
        <w:t xml:space="preserve"> </w:t>
      </w:r>
      <w:r w:rsidRPr="00226F9D">
        <w:rPr>
          <w:rFonts w:ascii="Times New Roman" w:eastAsia="Calibri" w:hAnsi="Times New Roman" w:cs="Times New Roman"/>
          <w:lang w:val="sr-Cyrl-RS"/>
        </w:rPr>
        <w:t xml:space="preserve">који је спроводило МДУЛС, </w:t>
      </w:r>
      <w:r w:rsidR="5EBF1D86" w:rsidRPr="00226F9D">
        <w:rPr>
          <w:rFonts w:ascii="Times New Roman" w:eastAsia="Calibri" w:hAnsi="Times New Roman" w:cs="Times New Roman"/>
          <w:lang w:val="sr-Cyrl-RS"/>
        </w:rPr>
        <w:t xml:space="preserve"> финансијски је </w:t>
      </w:r>
      <w:r w:rsidR="5EBF1D86" w:rsidRPr="00226F9D">
        <w:rPr>
          <w:rFonts w:ascii="Times New Roman" w:hAnsi="Times New Roman" w:cs="Times New Roman"/>
          <w:shd w:val="clear" w:color="auto" w:fill="FFFFFF"/>
          <w:lang w:val="sr-Cyrl-RS"/>
        </w:rPr>
        <w:t>подржано</w:t>
      </w:r>
      <w:r w:rsidR="5EBF1D86" w:rsidRPr="00226F9D">
        <w:rPr>
          <w:rFonts w:ascii="Times New Roman" w:eastAsia="Calibri" w:hAnsi="Times New Roman" w:cs="Times New Roman"/>
          <w:lang w:val="sr-Cyrl-RS"/>
        </w:rPr>
        <w:t xml:space="preserve"> </w:t>
      </w:r>
      <w:r w:rsidR="5EBF1D86" w:rsidRPr="00226F9D">
        <w:rPr>
          <w:rFonts w:ascii="Times New Roman" w:hAnsi="Times New Roman" w:cs="Times New Roman"/>
          <w:shd w:val="clear" w:color="auto" w:fill="FFFFFF"/>
          <w:lang w:val="sr-Cyrl-RS"/>
        </w:rPr>
        <w:t xml:space="preserve">12 међуопштинских пројеката, чиме је тестирано успостављање државних подстицаја за МОС, што је посебно значајно јер је 2024. године </w:t>
      </w:r>
      <w:r w:rsidR="5EBF1D86" w:rsidRPr="00226F9D">
        <w:rPr>
          <w:rFonts w:ascii="Times New Roman" w:eastAsia="Times New Roman" w:hAnsi="Times New Roman" w:cs="Times New Roman"/>
          <w:color w:val="000000"/>
          <w:lang w:val="sr-Cyrl-RS" w:eastAsia="en-GB"/>
        </w:rPr>
        <w:t>измењен Правилник o начину и критеријумима расподеле средстава за финансирање програма подршке развоју и функционисању система ЛС,</w:t>
      </w:r>
      <w:r w:rsidR="00D46FB3" w:rsidRPr="00226F9D">
        <w:rPr>
          <w:rStyle w:val="FootnoteReference"/>
          <w:rFonts w:ascii="Times New Roman" w:eastAsia="Times New Roman" w:hAnsi="Times New Roman" w:cs="Times New Roman"/>
          <w:color w:val="000000"/>
          <w:lang w:val="sr-Cyrl-RS" w:eastAsia="en-GB"/>
        </w:rPr>
        <w:footnoteReference w:id="56"/>
      </w:r>
      <w:r w:rsidR="5EBF1D86" w:rsidRPr="00226F9D">
        <w:rPr>
          <w:rFonts w:ascii="Times New Roman" w:eastAsia="Times New Roman" w:hAnsi="Times New Roman" w:cs="Times New Roman"/>
          <w:color w:val="000000"/>
          <w:lang w:val="sr-Cyrl-RS" w:eastAsia="en-GB"/>
        </w:rPr>
        <w:t xml:space="preserve"> у коме су сада препознати и међуопштински пројекти</w:t>
      </w:r>
      <w:r w:rsidR="5EBF1D86" w:rsidRPr="00226F9D">
        <w:rPr>
          <w:rFonts w:ascii="Times New Roman" w:hAnsi="Times New Roman" w:cs="Times New Roman"/>
          <w:shd w:val="clear" w:color="auto" w:fill="FFFFFF"/>
          <w:lang w:val="sr-Cyrl-RS"/>
        </w:rPr>
        <w:t xml:space="preserve">. </w:t>
      </w:r>
      <w:r w:rsidRPr="00226F9D">
        <w:rPr>
          <w:rFonts w:ascii="Times New Roman" w:hAnsi="Times New Roman" w:cs="Times New Roman"/>
          <w:shd w:val="clear" w:color="auto" w:fill="FFFFFF"/>
          <w:lang w:val="sr-Cyrl-RS"/>
        </w:rPr>
        <w:t>Изузетно је важно што је МДУЛС обезбедило</w:t>
      </w:r>
      <w:r w:rsidR="5EBF1D86" w:rsidRPr="00226F9D">
        <w:rPr>
          <w:rFonts w:ascii="Times New Roman" w:hAnsi="Times New Roman" w:cs="Times New Roman"/>
          <w:shd w:val="clear" w:color="auto" w:fill="FFFFFF"/>
          <w:lang w:val="sr-Cyrl-RS"/>
        </w:rPr>
        <w:t xml:space="preserve"> одрживост овог механизма и </w:t>
      </w:r>
      <w:r w:rsidRPr="00226F9D">
        <w:rPr>
          <w:rFonts w:ascii="Times New Roman" w:hAnsi="Times New Roman" w:cs="Times New Roman"/>
          <w:shd w:val="clear" w:color="auto" w:fill="FFFFFF"/>
          <w:lang w:val="sr-Cyrl-RS"/>
        </w:rPr>
        <w:t xml:space="preserve">да ће </w:t>
      </w:r>
      <w:r w:rsidR="5EBF1D86" w:rsidRPr="00226F9D">
        <w:rPr>
          <w:rFonts w:ascii="Times New Roman" w:hAnsi="Times New Roman" w:cs="Times New Roman"/>
          <w:shd w:val="clear" w:color="auto" w:fill="FFFFFF"/>
          <w:lang w:val="sr-Cyrl-RS"/>
        </w:rPr>
        <w:t xml:space="preserve">кроз Буџетски фонд наставити да стимулише удруживање градова и општина, док се од </w:t>
      </w:r>
      <w:r w:rsidRPr="00226F9D">
        <w:rPr>
          <w:rFonts w:ascii="Times New Roman" w:hAnsi="Times New Roman" w:cs="Times New Roman"/>
          <w:shd w:val="clear" w:color="auto" w:fill="FFFFFF"/>
          <w:lang w:val="sr-Cyrl-RS"/>
        </w:rPr>
        <w:t xml:space="preserve">даљих </w:t>
      </w:r>
      <w:r w:rsidR="5EBF1D86" w:rsidRPr="00226F9D">
        <w:rPr>
          <w:rFonts w:ascii="Times New Roman" w:hAnsi="Times New Roman" w:cs="Times New Roman"/>
          <w:shd w:val="clear" w:color="auto" w:fill="FFFFFF"/>
          <w:lang w:val="sr-Cyrl-RS"/>
        </w:rPr>
        <w:t>измена З</w:t>
      </w:r>
      <w:r w:rsidR="17D0AC32" w:rsidRPr="00226F9D">
        <w:rPr>
          <w:rFonts w:ascii="Times New Roman" w:hAnsi="Times New Roman" w:cs="Times New Roman"/>
          <w:shd w:val="clear" w:color="auto" w:fill="FFFFFF"/>
          <w:lang w:val="sr-Cyrl-RS"/>
        </w:rPr>
        <w:t xml:space="preserve">ЛС </w:t>
      </w:r>
      <w:r w:rsidR="5EBF1D86" w:rsidRPr="00226F9D">
        <w:rPr>
          <w:rFonts w:ascii="Times New Roman" w:hAnsi="Times New Roman" w:cs="Times New Roman"/>
          <w:shd w:val="clear" w:color="auto" w:fill="FFFFFF"/>
          <w:lang w:val="sr-Cyrl-RS"/>
        </w:rPr>
        <w:t>очекује унапређење основног и секторског правног оквира у циљу развоја МОС.</w:t>
      </w:r>
      <w:r w:rsidR="5EBF1D86" w:rsidRPr="00226F9D">
        <w:rPr>
          <w:rFonts w:ascii="Times New Roman" w:eastAsia="Times New Roman" w:hAnsi="Times New Roman" w:cs="Times New Roman"/>
          <w:color w:val="000000"/>
          <w:lang w:val="sr-Cyrl-RS" w:eastAsia="en-GB"/>
        </w:rPr>
        <w:t xml:space="preserve"> Ов</w:t>
      </w:r>
      <w:r w:rsidR="7402E6C6" w:rsidRPr="00226F9D">
        <w:rPr>
          <w:rFonts w:ascii="Times New Roman" w:eastAsia="Times New Roman" w:hAnsi="Times New Roman" w:cs="Times New Roman"/>
          <w:color w:val="000000"/>
          <w:lang w:val="sr-Cyrl-RS" w:eastAsia="en-GB"/>
        </w:rPr>
        <w:t>а</w:t>
      </w:r>
      <w:r w:rsidR="5EBF1D86" w:rsidRPr="00226F9D">
        <w:rPr>
          <w:rFonts w:ascii="Times New Roman" w:eastAsia="Times New Roman" w:hAnsi="Times New Roman" w:cs="Times New Roman"/>
          <w:color w:val="000000"/>
          <w:lang w:val="sr-Cyrl-RS" w:eastAsia="en-GB"/>
        </w:rPr>
        <w:t>ј</w:t>
      </w:r>
      <w:r w:rsidR="7402E6C6" w:rsidRPr="00226F9D">
        <w:rPr>
          <w:rFonts w:ascii="Times New Roman" w:eastAsia="Times New Roman" w:hAnsi="Times New Roman" w:cs="Times New Roman"/>
          <w:color w:val="000000"/>
          <w:lang w:val="sr-Cyrl-RS" w:eastAsia="en-GB"/>
        </w:rPr>
        <w:t xml:space="preserve"> процес</w:t>
      </w:r>
      <w:r w:rsidR="5EBF1D86" w:rsidRPr="00226F9D">
        <w:rPr>
          <w:rFonts w:ascii="Times New Roman" w:eastAsia="Times New Roman" w:hAnsi="Times New Roman" w:cs="Times New Roman"/>
          <w:color w:val="000000"/>
          <w:lang w:val="sr-Cyrl-RS" w:eastAsia="en-GB"/>
        </w:rPr>
        <w:t xml:space="preserve"> подржан</w:t>
      </w:r>
      <w:r w:rsidR="7402E6C6" w:rsidRPr="00226F9D">
        <w:rPr>
          <w:rFonts w:ascii="Times New Roman" w:eastAsia="Times New Roman" w:hAnsi="Times New Roman" w:cs="Times New Roman"/>
          <w:color w:val="000000"/>
          <w:lang w:val="sr-Cyrl-RS" w:eastAsia="en-GB"/>
        </w:rPr>
        <w:t xml:space="preserve"> је</w:t>
      </w:r>
      <w:r w:rsidR="5EBF1D86" w:rsidRPr="00226F9D">
        <w:rPr>
          <w:rFonts w:ascii="Times New Roman" w:eastAsia="Times New Roman" w:hAnsi="Times New Roman" w:cs="Times New Roman"/>
          <w:color w:val="000000"/>
          <w:lang w:val="sr-Cyrl-RS" w:eastAsia="en-GB"/>
        </w:rPr>
        <w:t xml:space="preserve"> </w:t>
      </w:r>
      <w:r w:rsidR="7402E6C6" w:rsidRPr="00226F9D">
        <w:rPr>
          <w:rFonts w:ascii="Times New Roman" w:eastAsia="Times New Roman" w:hAnsi="Times New Roman" w:cs="Times New Roman"/>
          <w:color w:val="000000"/>
          <w:lang w:val="sr-Cyrl-RS" w:eastAsia="en-GB"/>
        </w:rPr>
        <w:t xml:space="preserve">налазима </w:t>
      </w:r>
      <w:r w:rsidR="5EBF1D86" w:rsidRPr="00226F9D">
        <w:rPr>
          <w:rFonts w:ascii="Times New Roman" w:eastAsia="Times New Roman" w:hAnsi="Times New Roman" w:cs="Times New Roman"/>
          <w:color w:val="000000"/>
          <w:lang w:val="sr-Cyrl-RS" w:eastAsia="en-GB"/>
        </w:rPr>
        <w:t>анализ</w:t>
      </w:r>
      <w:r w:rsidR="7402E6C6" w:rsidRPr="00226F9D">
        <w:rPr>
          <w:rFonts w:ascii="Times New Roman" w:eastAsia="Times New Roman" w:hAnsi="Times New Roman" w:cs="Times New Roman"/>
          <w:color w:val="000000"/>
          <w:lang w:val="sr-Cyrl-RS" w:eastAsia="en-GB"/>
        </w:rPr>
        <w:t>е</w:t>
      </w:r>
      <w:r w:rsidR="5EBF1D86" w:rsidRPr="00226F9D">
        <w:rPr>
          <w:rFonts w:ascii="Times New Roman" w:eastAsia="Times New Roman" w:hAnsi="Times New Roman" w:cs="Times New Roman"/>
          <w:color w:val="000000"/>
          <w:lang w:val="sr-Cyrl-RS" w:eastAsia="en-GB"/>
        </w:rPr>
        <w:t xml:space="preserve"> потреба за успостављање</w:t>
      </w:r>
      <w:r w:rsidR="5EBF1D86" w:rsidRPr="00226F9D">
        <w:rPr>
          <w:rFonts w:ascii="Times New Roman" w:eastAsia="Times New Roman" w:hAnsi="Times New Roman" w:cs="Times New Roman"/>
          <w:color w:val="000000" w:themeColor="text1"/>
          <w:lang w:val="sr-Cyrl-RS" w:eastAsia="en-GB"/>
        </w:rPr>
        <w:t>м</w:t>
      </w:r>
      <w:r w:rsidR="5EBF1D86" w:rsidRPr="00226F9D">
        <w:rPr>
          <w:rFonts w:ascii="Times New Roman" w:eastAsia="Times New Roman" w:hAnsi="Times New Roman" w:cs="Times New Roman"/>
          <w:color w:val="000000"/>
          <w:lang w:val="sr-Cyrl-RS" w:eastAsia="en-GB"/>
        </w:rPr>
        <w:t xml:space="preserve"> јединственог националног фонда за финансирање МОС, </w:t>
      </w:r>
      <w:r w:rsidR="3281D002" w:rsidRPr="00226F9D">
        <w:rPr>
          <w:rFonts w:ascii="Times New Roman" w:eastAsia="Times New Roman" w:hAnsi="Times New Roman" w:cs="Times New Roman"/>
          <w:color w:val="000000"/>
          <w:lang w:val="sr-Cyrl-RS" w:eastAsia="en-GB"/>
        </w:rPr>
        <w:t>која је израђена у оквиру</w:t>
      </w:r>
      <w:r w:rsidR="149668F5" w:rsidRPr="00226F9D">
        <w:rPr>
          <w:rFonts w:ascii="Times New Roman" w:eastAsia="Times New Roman" w:hAnsi="Times New Roman" w:cs="Times New Roman"/>
          <w:color w:val="000000"/>
          <w:lang w:val="sr-Cyrl-RS" w:eastAsia="en-GB"/>
        </w:rPr>
        <w:t xml:space="preserve"> ПРСЛС 2021-2025</w:t>
      </w:r>
      <w:r w:rsidR="5EBF1D86" w:rsidRPr="00226F9D">
        <w:rPr>
          <w:rFonts w:ascii="Times New Roman" w:eastAsia="Times New Roman" w:hAnsi="Times New Roman" w:cs="Times New Roman"/>
          <w:color w:val="000000"/>
          <w:lang w:val="sr-Cyrl-RS" w:eastAsia="en-GB"/>
        </w:rPr>
        <w:t>.</w:t>
      </w:r>
    </w:p>
    <w:p w14:paraId="35DAA8A4" w14:textId="77777777" w:rsidR="00D46FB3" w:rsidRPr="00226F9D" w:rsidRDefault="00D46FB3" w:rsidP="006B59F4">
      <w:pPr>
        <w:spacing w:after="0" w:line="240" w:lineRule="auto"/>
        <w:jc w:val="both"/>
        <w:rPr>
          <w:rFonts w:ascii="Times New Roman" w:hAnsi="Times New Roman" w:cs="Times New Roman"/>
          <w:lang w:val="sr-Cyrl-RS"/>
        </w:rPr>
      </w:pPr>
    </w:p>
    <w:p w14:paraId="0EA84A27" w14:textId="451E583C" w:rsidR="007C7806" w:rsidRPr="00226F9D" w:rsidRDefault="08752BF8" w:rsidP="006B59F4">
      <w:pPr>
        <w:spacing w:after="0" w:line="240" w:lineRule="auto"/>
        <w:jc w:val="both"/>
        <w:rPr>
          <w:rFonts w:ascii="Times New Roman" w:hAnsi="Times New Roman" w:cs="Times New Roman"/>
          <w:lang w:val="sr-Cyrl-RS"/>
        </w:rPr>
      </w:pPr>
      <w:r w:rsidRPr="00226F9D">
        <w:rPr>
          <w:rFonts w:ascii="Times New Roman" w:eastAsia="Times New Roman" w:hAnsi="Times New Roman" w:cs="Times New Roman"/>
          <w:lang w:val="sr-Cyrl-RS"/>
        </w:rPr>
        <w:lastRenderedPageBreak/>
        <w:t xml:space="preserve">МОС </w:t>
      </w:r>
      <w:r w:rsidR="0A9BA0F9" w:rsidRPr="00226F9D">
        <w:rPr>
          <w:rFonts w:ascii="Times New Roman" w:eastAsia="Times New Roman" w:hAnsi="Times New Roman" w:cs="Times New Roman"/>
          <w:lang w:val="sr-Cyrl-RS"/>
        </w:rPr>
        <w:t xml:space="preserve">је један од кључева даљег развоја локалних услуга. Наставак њеног развоја представља важан корак ка унапређењу квалитета и доступности локалних услуга. Активности спроведене у оквиру </w:t>
      </w:r>
      <w:r w:rsidR="325E1EB8" w:rsidRPr="00226F9D">
        <w:rPr>
          <w:rFonts w:ascii="Times New Roman" w:eastAsia="Times New Roman" w:hAnsi="Times New Roman" w:cs="Times New Roman"/>
          <w:lang w:val="sr-Cyrl-RS"/>
        </w:rPr>
        <w:t>П</w:t>
      </w:r>
      <w:r w:rsidR="0A9BA0F9" w:rsidRPr="00226F9D">
        <w:rPr>
          <w:rFonts w:ascii="Times New Roman" w:eastAsia="Times New Roman" w:hAnsi="Times New Roman" w:cs="Times New Roman"/>
          <w:lang w:val="sr-Cyrl-RS"/>
        </w:rPr>
        <w:t xml:space="preserve">рограма значајно су допринеле </w:t>
      </w:r>
      <w:r w:rsidR="50ABDD62" w:rsidRPr="00226F9D">
        <w:rPr>
          <w:rFonts w:ascii="Times New Roman" w:eastAsia="Times New Roman" w:hAnsi="Times New Roman" w:cs="Times New Roman"/>
          <w:lang w:val="sr-Cyrl-RS"/>
        </w:rPr>
        <w:t xml:space="preserve">њеном </w:t>
      </w:r>
      <w:r w:rsidR="0A9BA0F9" w:rsidRPr="00226F9D">
        <w:rPr>
          <w:rFonts w:ascii="Times New Roman" w:eastAsia="Times New Roman" w:hAnsi="Times New Roman" w:cs="Times New Roman"/>
          <w:lang w:val="sr-Cyrl-RS"/>
        </w:rPr>
        <w:t xml:space="preserve">јачању у Србији. Значајан раст броја ЈЛС које улазе у </w:t>
      </w:r>
      <w:r w:rsidR="50ABDD62" w:rsidRPr="00226F9D">
        <w:rPr>
          <w:rFonts w:ascii="Times New Roman" w:eastAsia="Times New Roman" w:hAnsi="Times New Roman" w:cs="Times New Roman"/>
          <w:lang w:val="sr-Cyrl-RS"/>
        </w:rPr>
        <w:t xml:space="preserve">МОС </w:t>
      </w:r>
      <w:r w:rsidR="0A9BA0F9" w:rsidRPr="00226F9D">
        <w:rPr>
          <w:rFonts w:ascii="Times New Roman" w:eastAsia="Times New Roman" w:hAnsi="Times New Roman" w:cs="Times New Roman"/>
          <w:lang w:val="sr-Cyrl-RS"/>
        </w:rPr>
        <w:t>је евидентан, те подаци показују да је закључно са 202</w:t>
      </w:r>
      <w:r w:rsidR="2325ECB3" w:rsidRPr="00226F9D">
        <w:rPr>
          <w:rFonts w:ascii="Times New Roman" w:eastAsia="Times New Roman" w:hAnsi="Times New Roman" w:cs="Times New Roman"/>
          <w:lang w:val="sr-Cyrl-RS"/>
        </w:rPr>
        <w:t>5</w:t>
      </w:r>
      <w:r w:rsidR="0A9BA0F9" w:rsidRPr="00226F9D">
        <w:rPr>
          <w:rFonts w:ascii="Times New Roman" w:eastAsia="Times New Roman" w:hAnsi="Times New Roman" w:cs="Times New Roman"/>
          <w:lang w:val="sr-Cyrl-RS"/>
        </w:rPr>
        <w:t xml:space="preserve">. годином </w:t>
      </w:r>
      <w:r w:rsidR="2325ECB3" w:rsidRPr="00226F9D">
        <w:rPr>
          <w:rFonts w:ascii="Times New Roman" w:eastAsia="Times New Roman" w:hAnsi="Times New Roman" w:cs="Times New Roman"/>
          <w:lang w:val="sr-Cyrl-RS"/>
        </w:rPr>
        <w:t xml:space="preserve">90 </w:t>
      </w:r>
      <w:r w:rsidR="0A9BA0F9" w:rsidRPr="00226F9D">
        <w:rPr>
          <w:rFonts w:ascii="Times New Roman" w:eastAsia="Times New Roman" w:hAnsi="Times New Roman" w:cs="Times New Roman"/>
          <w:lang w:val="sr-Cyrl-RS"/>
        </w:rPr>
        <w:t>ЈЛС успоставило МОС, што представља 6</w:t>
      </w:r>
      <w:r w:rsidR="2325ECB3" w:rsidRPr="00226F9D">
        <w:rPr>
          <w:rFonts w:ascii="Times New Roman" w:eastAsia="Times New Roman" w:hAnsi="Times New Roman" w:cs="Times New Roman"/>
          <w:lang w:val="sr-Cyrl-RS"/>
        </w:rPr>
        <w:t>2</w:t>
      </w:r>
      <w:r w:rsidR="0A9BA0F9" w:rsidRPr="00226F9D">
        <w:rPr>
          <w:rFonts w:ascii="Times New Roman" w:eastAsia="Times New Roman" w:hAnsi="Times New Roman" w:cs="Times New Roman"/>
          <w:lang w:val="sr-Cyrl-RS"/>
        </w:rPr>
        <w:t>% ЈЛС у Србији. Позитивни резултати су препознати и у извештајима СИГМА-е, која је високо оценила досадашње напоре и задовољство корисника услуга настал</w:t>
      </w:r>
      <w:r w:rsidR="1E6BA6E9" w:rsidRPr="00226F9D">
        <w:rPr>
          <w:rFonts w:ascii="Times New Roman" w:eastAsia="Times New Roman" w:hAnsi="Times New Roman" w:cs="Times New Roman"/>
          <w:lang w:val="sr-Cyrl-RS"/>
        </w:rPr>
        <w:t>е</w:t>
      </w:r>
      <w:r w:rsidR="0A9BA0F9" w:rsidRPr="00226F9D">
        <w:rPr>
          <w:rFonts w:ascii="Times New Roman" w:eastAsia="Times New Roman" w:hAnsi="Times New Roman" w:cs="Times New Roman"/>
          <w:lang w:val="sr-Cyrl-RS"/>
        </w:rPr>
        <w:t xml:space="preserve"> као резултат ових сарадњи.</w:t>
      </w:r>
      <w:r w:rsidR="00C6471B" w:rsidRPr="00226F9D">
        <w:rPr>
          <w:rStyle w:val="FootnoteReference"/>
          <w:rFonts w:ascii="Times New Roman" w:eastAsia="Times New Roman" w:hAnsi="Times New Roman" w:cs="Times New Roman"/>
          <w:lang w:val="sr-Cyrl-RS"/>
        </w:rPr>
        <w:footnoteReference w:id="57"/>
      </w:r>
    </w:p>
    <w:p w14:paraId="4BB6FD73" w14:textId="77777777" w:rsidR="0049382D" w:rsidRPr="00226F9D" w:rsidRDefault="0049382D" w:rsidP="006B59F4">
      <w:pPr>
        <w:spacing w:after="0" w:line="240" w:lineRule="auto"/>
        <w:jc w:val="both"/>
        <w:rPr>
          <w:rFonts w:ascii="Times New Roman" w:eastAsia="Times New Roman" w:hAnsi="Times New Roman" w:cs="Times New Roman"/>
          <w:color w:val="000000"/>
          <w:lang w:val="sr-Cyrl-RS" w:eastAsia="en-GB"/>
        </w:rPr>
      </w:pPr>
    </w:p>
    <w:p w14:paraId="087250BB" w14:textId="600088E4" w:rsidR="00772E48" w:rsidRPr="00226F9D" w:rsidRDefault="00C62F0B" w:rsidP="006B59F4">
      <w:pPr>
        <w:spacing w:after="0" w:line="240" w:lineRule="auto"/>
        <w:jc w:val="both"/>
        <w:rPr>
          <w:rFonts w:ascii="Times New Roman" w:eastAsia="Times New Roman" w:hAnsi="Times New Roman" w:cs="Times New Roman"/>
          <w:color w:val="000000"/>
          <w:lang w:val="sr-Cyrl-RS" w:eastAsia="en-GB"/>
        </w:rPr>
      </w:pPr>
      <w:r w:rsidRPr="00226F9D">
        <w:rPr>
          <w:rFonts w:ascii="Times New Roman" w:eastAsia="Times New Roman" w:hAnsi="Times New Roman" w:cs="Times New Roman"/>
          <w:lang w:val="sr-Cyrl-RS"/>
        </w:rPr>
        <w:t xml:space="preserve">Даљи развој и интензивирање МОС подразумева </w:t>
      </w:r>
      <w:r w:rsidR="00351313" w:rsidRPr="00226F9D">
        <w:rPr>
          <w:rFonts w:ascii="Times New Roman" w:eastAsia="Times New Roman" w:hAnsi="Times New Roman" w:cs="Times New Roman"/>
          <w:lang w:val="sr-Cyrl-RS"/>
        </w:rPr>
        <w:t xml:space="preserve">даљу реформу системског закона о локалној самоуправи </w:t>
      </w:r>
      <w:r w:rsidR="00C91FEF" w:rsidRPr="00226F9D">
        <w:rPr>
          <w:rFonts w:ascii="Times New Roman" w:eastAsia="Times New Roman" w:hAnsi="Times New Roman" w:cs="Times New Roman"/>
          <w:lang w:val="sr-Cyrl-RS"/>
        </w:rPr>
        <w:t xml:space="preserve">и </w:t>
      </w:r>
      <w:r w:rsidR="00351313" w:rsidRPr="00226F9D">
        <w:rPr>
          <w:rFonts w:ascii="Times New Roman" w:eastAsia="Times New Roman" w:hAnsi="Times New Roman" w:cs="Times New Roman"/>
          <w:color w:val="000000"/>
          <w:lang w:val="sr-Cyrl-RS" w:eastAsia="en-GB"/>
        </w:rPr>
        <w:t>измене и допуне појединачних одредби у низу секторских прописа, које тренутно отежавају остваривање потенцијала за МОС у различитим областима у надлежности  локалне самоуправе</w:t>
      </w:r>
      <w:r w:rsidR="00351313" w:rsidRPr="00226F9D">
        <w:rPr>
          <w:rFonts w:ascii="Times New Roman" w:eastAsia="Times New Roman" w:hAnsi="Times New Roman" w:cs="Times New Roman"/>
          <w:lang w:val="sr-Cyrl-RS"/>
        </w:rPr>
        <w:t xml:space="preserve">, </w:t>
      </w:r>
      <w:r w:rsidRPr="00226F9D">
        <w:rPr>
          <w:rFonts w:ascii="Times New Roman" w:eastAsia="Times New Roman" w:hAnsi="Times New Roman" w:cs="Times New Roman"/>
          <w:lang w:val="sr-Cyrl-RS"/>
        </w:rPr>
        <w:t xml:space="preserve">како би се омогућио флексибилнији приступ заједничком решавању проблема, ефикасније коришћење ресурса и унапређење квалитета јавних услуга. </w:t>
      </w:r>
      <w:r w:rsidR="00772E48" w:rsidRPr="00226F9D">
        <w:rPr>
          <w:rFonts w:ascii="Times New Roman" w:eastAsia="Times New Roman" w:hAnsi="Times New Roman" w:cs="Times New Roman"/>
          <w:lang w:val="sr-Cyrl-RS"/>
        </w:rPr>
        <w:t>Потребно је наставити финансијску подршку пројектима МОС у спровођењу услуг</w:t>
      </w:r>
      <w:r w:rsidR="0023790E" w:rsidRPr="00226F9D">
        <w:rPr>
          <w:rFonts w:ascii="Times New Roman" w:eastAsia="Times New Roman" w:hAnsi="Times New Roman" w:cs="Times New Roman"/>
          <w:lang w:val="sr-Cyrl-RS"/>
        </w:rPr>
        <w:t>а</w:t>
      </w:r>
      <w:r w:rsidR="003C35ED" w:rsidRPr="00226F9D">
        <w:rPr>
          <w:rFonts w:ascii="Times New Roman" w:eastAsia="Times New Roman" w:hAnsi="Times New Roman" w:cs="Times New Roman"/>
          <w:lang w:val="sr-Cyrl-RS"/>
        </w:rPr>
        <w:t>,</w:t>
      </w:r>
      <w:r w:rsidR="0023790E" w:rsidRPr="00226F9D">
        <w:rPr>
          <w:rFonts w:ascii="Times New Roman" w:eastAsia="Times New Roman" w:hAnsi="Times New Roman" w:cs="Times New Roman"/>
          <w:lang w:val="sr-Cyrl-RS"/>
        </w:rPr>
        <w:t xml:space="preserve"> односно ширити подстицаје за квалитетније и економичније </w:t>
      </w:r>
      <w:r w:rsidR="0023790E" w:rsidRPr="00226F9D">
        <w:rPr>
          <w:rFonts w:ascii="Times New Roman" w:eastAsia="Times New Roman" w:hAnsi="Times New Roman" w:cs="Times New Roman"/>
          <w:color w:val="000000"/>
          <w:lang w:val="sr-Cyrl-RS" w:eastAsia="en-GB"/>
        </w:rPr>
        <w:t>обављање послова локалне самоуправе кроз МОС</w:t>
      </w:r>
      <w:r w:rsidR="0023790E" w:rsidRPr="00226F9D">
        <w:rPr>
          <w:rFonts w:ascii="Times New Roman" w:eastAsia="Times New Roman" w:hAnsi="Times New Roman" w:cs="Times New Roman"/>
          <w:lang w:val="sr-Cyrl-RS"/>
        </w:rPr>
        <w:t>. Н</w:t>
      </w:r>
      <w:r w:rsidR="00351313" w:rsidRPr="00226F9D">
        <w:rPr>
          <w:rFonts w:ascii="Times New Roman" w:eastAsia="Times New Roman" w:hAnsi="Times New Roman" w:cs="Times New Roman"/>
          <w:lang w:val="sr-Cyrl-RS"/>
        </w:rPr>
        <w:t>еопходно</w:t>
      </w:r>
      <w:r w:rsidR="00772E48" w:rsidRPr="00226F9D">
        <w:rPr>
          <w:rFonts w:ascii="Times New Roman" w:eastAsia="Times New Roman" w:hAnsi="Times New Roman" w:cs="Times New Roman"/>
          <w:lang w:val="sr-Cyrl-RS"/>
        </w:rPr>
        <w:t xml:space="preserve"> је наставити подршку у виду израде модела међуопштинских споразума и других пратећих локалних аката, припрем</w:t>
      </w:r>
      <w:r w:rsidR="00FB6652" w:rsidRPr="00226F9D">
        <w:rPr>
          <w:rFonts w:ascii="Times New Roman" w:eastAsia="Times New Roman" w:hAnsi="Times New Roman" w:cs="Times New Roman"/>
          <w:lang w:val="sr-Cyrl-RS"/>
        </w:rPr>
        <w:t>у</w:t>
      </w:r>
      <w:r w:rsidR="00772E48" w:rsidRPr="00226F9D">
        <w:rPr>
          <w:rFonts w:ascii="Times New Roman" w:eastAsia="Times New Roman" w:hAnsi="Times New Roman" w:cs="Times New Roman"/>
          <w:lang w:val="sr-Cyrl-RS"/>
        </w:rPr>
        <w:t xml:space="preserve"> смерница и упутства за закључивање и спровођење МОС, саветодавну подршку и др. </w:t>
      </w:r>
      <w:r w:rsidR="00351313" w:rsidRPr="00226F9D">
        <w:rPr>
          <w:rFonts w:ascii="Times New Roman" w:eastAsia="Times New Roman" w:hAnsi="Times New Roman" w:cs="Times New Roman"/>
          <w:lang w:val="sr-Cyrl-RS"/>
        </w:rPr>
        <w:t>Коначно,</w:t>
      </w:r>
      <w:r w:rsidR="00351313" w:rsidRPr="00226F9D">
        <w:rPr>
          <w:rFonts w:ascii="Times New Roman" w:eastAsia="Times New Roman" w:hAnsi="Times New Roman" w:cs="Times New Roman"/>
          <w:color w:val="000000"/>
          <w:lang w:val="sr-Cyrl-RS" w:eastAsia="en-GB"/>
        </w:rPr>
        <w:t xml:space="preserve"> важно је и увођење система ефикасног надзора централних власти над међуопштинским обављањем послова из поверених надлежности локалне самоуправе.</w:t>
      </w:r>
    </w:p>
    <w:p w14:paraId="2CF56E37" w14:textId="77777777" w:rsidR="00381471" w:rsidRPr="00226F9D" w:rsidRDefault="00381471" w:rsidP="006B59F4">
      <w:pPr>
        <w:spacing w:after="0" w:line="240" w:lineRule="auto"/>
        <w:jc w:val="both"/>
        <w:rPr>
          <w:rFonts w:ascii="Times New Roman" w:eastAsia="Times New Roman" w:hAnsi="Times New Roman" w:cs="Times New Roman"/>
          <w:color w:val="000000"/>
          <w:lang w:val="sr-Cyrl-RS" w:eastAsia="en-GB"/>
        </w:rPr>
      </w:pPr>
    </w:p>
    <w:p w14:paraId="1B3EBCEA" w14:textId="1FA411FB" w:rsidR="00E63ECC" w:rsidRPr="00226F9D" w:rsidRDefault="29B6C0B4" w:rsidP="00E63ECC">
      <w:pPr>
        <w:spacing w:after="0" w:line="240" w:lineRule="auto"/>
        <w:jc w:val="both"/>
        <w:rPr>
          <w:rFonts w:ascii="Times New Roman" w:eastAsia="Times New Roman" w:hAnsi="Times New Roman" w:cs="Times New Roman"/>
          <w:lang w:val="sr-Latn-RS" w:eastAsia="en-GB"/>
        </w:rPr>
      </w:pPr>
      <w:r w:rsidRPr="00226F9D">
        <w:rPr>
          <w:rFonts w:ascii="Times New Roman" w:eastAsia="Times New Roman" w:hAnsi="Times New Roman" w:cs="Times New Roman"/>
          <w:lang w:val="sr-Cyrl-RS" w:eastAsia="en-GB"/>
        </w:rPr>
        <w:t>У</w:t>
      </w:r>
      <w:r w:rsidR="4AC7170F" w:rsidRPr="00226F9D">
        <w:rPr>
          <w:rFonts w:ascii="Times New Roman" w:eastAsia="Times New Roman" w:hAnsi="Times New Roman" w:cs="Times New Roman"/>
          <w:lang w:val="sr-Cyrl-RS" w:eastAsia="en-GB"/>
        </w:rPr>
        <w:t xml:space="preserve"> обухвату </w:t>
      </w:r>
      <w:r w:rsidR="769AEBDB" w:rsidRPr="00226F9D">
        <w:rPr>
          <w:rFonts w:ascii="Times New Roman" w:eastAsia="Times New Roman" w:hAnsi="Times New Roman" w:cs="Times New Roman"/>
          <w:lang w:val="sr-Cyrl-RS" w:eastAsia="en-GB"/>
        </w:rPr>
        <w:t>трећег посебног циља ПРСЛС 2021-2025</w:t>
      </w:r>
      <w:r w:rsidR="3101D45C" w:rsidRPr="00226F9D">
        <w:rPr>
          <w:rFonts w:ascii="Times New Roman" w:eastAsia="Times New Roman" w:hAnsi="Times New Roman" w:cs="Times New Roman"/>
          <w:lang w:val="sr-Cyrl-RS" w:eastAsia="en-GB"/>
        </w:rPr>
        <w:t>, значајно место (</w:t>
      </w:r>
      <w:r w:rsidR="2DAAAE22" w:rsidRPr="00226F9D">
        <w:rPr>
          <w:rFonts w:ascii="Times New Roman" w:eastAsia="Times New Roman" w:hAnsi="Times New Roman" w:cs="Times New Roman"/>
          <w:lang w:val="sr-Cyrl-RS" w:eastAsia="en-GB"/>
        </w:rPr>
        <w:t xml:space="preserve">са посвећеном </w:t>
      </w:r>
      <w:r w:rsidR="3101D45C" w:rsidRPr="00226F9D">
        <w:rPr>
          <w:rFonts w:ascii="Times New Roman" w:eastAsia="Times New Roman" w:hAnsi="Times New Roman" w:cs="Times New Roman"/>
          <w:lang w:val="sr-Cyrl-RS" w:eastAsia="en-GB"/>
        </w:rPr>
        <w:t>посебн</w:t>
      </w:r>
      <w:r w:rsidR="2DAAAE22" w:rsidRPr="00226F9D">
        <w:rPr>
          <w:rFonts w:ascii="Times New Roman" w:eastAsia="Times New Roman" w:hAnsi="Times New Roman" w:cs="Times New Roman"/>
          <w:lang w:val="sr-Cyrl-RS" w:eastAsia="en-GB"/>
        </w:rPr>
        <w:t>ом</w:t>
      </w:r>
      <w:r w:rsidR="3101D45C" w:rsidRPr="00226F9D">
        <w:rPr>
          <w:rFonts w:ascii="Times New Roman" w:eastAsia="Times New Roman" w:hAnsi="Times New Roman" w:cs="Times New Roman"/>
          <w:lang w:val="sr-Cyrl-RS" w:eastAsia="en-GB"/>
        </w:rPr>
        <w:t xml:space="preserve"> мер</w:t>
      </w:r>
      <w:r w:rsidR="2DAAAE22" w:rsidRPr="00226F9D">
        <w:rPr>
          <w:rFonts w:ascii="Times New Roman" w:eastAsia="Times New Roman" w:hAnsi="Times New Roman" w:cs="Times New Roman"/>
          <w:lang w:val="sr-Cyrl-RS" w:eastAsia="en-GB"/>
        </w:rPr>
        <w:t>ом</w:t>
      </w:r>
      <w:r w:rsidR="3101D45C" w:rsidRPr="00226F9D">
        <w:rPr>
          <w:rFonts w:ascii="Times New Roman" w:eastAsia="Times New Roman" w:hAnsi="Times New Roman" w:cs="Times New Roman"/>
          <w:lang w:val="sr-Cyrl-RS" w:eastAsia="en-GB"/>
        </w:rPr>
        <w:t xml:space="preserve">) </w:t>
      </w:r>
      <w:r w:rsidR="433DB0D0" w:rsidRPr="00226F9D">
        <w:rPr>
          <w:rFonts w:ascii="Times New Roman" w:eastAsia="Times New Roman" w:hAnsi="Times New Roman" w:cs="Times New Roman"/>
          <w:lang w:val="sr-Cyrl-RS" w:eastAsia="en-GB"/>
        </w:rPr>
        <w:t>имало је и у</w:t>
      </w:r>
      <w:r w:rsidRPr="00226F9D">
        <w:rPr>
          <w:rFonts w:ascii="Times New Roman" w:eastAsia="Times New Roman" w:hAnsi="Times New Roman" w:cs="Times New Roman"/>
          <w:lang w:val="sr-Cyrl-RS" w:eastAsia="en-GB"/>
        </w:rPr>
        <w:t>напређење развојног планирања на локалном нивоу</w:t>
      </w:r>
      <w:r w:rsidR="2DAAAE22" w:rsidRPr="00226F9D">
        <w:rPr>
          <w:rFonts w:ascii="Times New Roman" w:eastAsia="Times New Roman" w:hAnsi="Times New Roman" w:cs="Times New Roman"/>
          <w:lang w:val="sr-Cyrl-RS" w:eastAsia="en-GB"/>
        </w:rPr>
        <w:t>.</w:t>
      </w:r>
      <w:r w:rsidR="0D781A49" w:rsidRPr="00226F9D">
        <w:rPr>
          <w:rFonts w:ascii="Times New Roman" w:eastAsia="Times New Roman" w:hAnsi="Times New Roman" w:cs="Times New Roman"/>
          <w:lang w:val="sr-Cyrl-RS" w:eastAsia="en-GB"/>
        </w:rPr>
        <w:t xml:space="preserve"> Објективн</w:t>
      </w:r>
      <w:r w:rsidR="63944393" w:rsidRPr="00226F9D">
        <w:rPr>
          <w:rFonts w:ascii="Times New Roman" w:eastAsia="Times New Roman" w:hAnsi="Times New Roman" w:cs="Times New Roman"/>
          <w:lang w:val="sr-Cyrl-RS" w:eastAsia="en-GB"/>
        </w:rPr>
        <w:t xml:space="preserve">а је оцена да </w:t>
      </w:r>
      <w:r w:rsidR="0494A1C0" w:rsidRPr="00226F9D">
        <w:rPr>
          <w:rFonts w:ascii="Times New Roman" w:eastAsia="Times New Roman" w:hAnsi="Times New Roman" w:cs="Times New Roman"/>
          <w:lang w:val="sr-Cyrl-RS" w:eastAsia="en-GB"/>
        </w:rPr>
        <w:t>се</w:t>
      </w:r>
      <w:r w:rsidR="79295399" w:rsidRPr="00226F9D">
        <w:rPr>
          <w:rFonts w:ascii="Times New Roman" w:eastAsia="Times New Roman" w:hAnsi="Times New Roman" w:cs="Times New Roman"/>
          <w:lang w:val="sr-Cyrl-RS" w:eastAsia="en-GB"/>
        </w:rPr>
        <w:t xml:space="preserve"> реализација Програма у претходном периоду</w:t>
      </w:r>
      <w:r w:rsidR="0494A1C0" w:rsidRPr="00226F9D">
        <w:rPr>
          <w:rFonts w:ascii="Times New Roman" w:eastAsia="Times New Roman" w:hAnsi="Times New Roman" w:cs="Times New Roman"/>
          <w:lang w:val="sr-Cyrl-RS" w:eastAsia="en-GB"/>
        </w:rPr>
        <w:t xml:space="preserve"> показала </w:t>
      </w:r>
      <w:r w:rsidR="3763BCD9" w:rsidRPr="00226F9D">
        <w:rPr>
          <w:rFonts w:ascii="Times New Roman" w:eastAsia="Times New Roman" w:hAnsi="Times New Roman" w:cs="Times New Roman"/>
          <w:lang w:val="sr-Cyrl-RS" w:eastAsia="en-GB"/>
        </w:rPr>
        <w:t xml:space="preserve">изразито релевантном </w:t>
      </w:r>
      <w:r w:rsidR="12E6C109" w:rsidRPr="00226F9D">
        <w:rPr>
          <w:rFonts w:ascii="Times New Roman" w:eastAsia="Times New Roman" w:hAnsi="Times New Roman" w:cs="Times New Roman"/>
          <w:lang w:val="sr-Cyrl-RS" w:eastAsia="en-GB"/>
        </w:rPr>
        <w:t>кроз активности које су представљале дир</w:t>
      </w:r>
      <w:r w:rsidR="2AD5D93B" w:rsidRPr="00226F9D">
        <w:rPr>
          <w:rFonts w:ascii="Times New Roman" w:eastAsia="Times New Roman" w:hAnsi="Times New Roman" w:cs="Times New Roman"/>
          <w:lang w:val="sr-Cyrl-RS" w:eastAsia="en-GB"/>
        </w:rPr>
        <w:t>ек</w:t>
      </w:r>
      <w:r w:rsidR="12E6C109" w:rsidRPr="00226F9D">
        <w:rPr>
          <w:rFonts w:ascii="Times New Roman" w:eastAsia="Times New Roman" w:hAnsi="Times New Roman" w:cs="Times New Roman"/>
          <w:lang w:val="sr-Cyrl-RS" w:eastAsia="en-GB"/>
        </w:rPr>
        <w:t>т</w:t>
      </w:r>
      <w:r w:rsidR="2AD5D93B" w:rsidRPr="00226F9D">
        <w:rPr>
          <w:rFonts w:ascii="Times New Roman" w:eastAsia="Times New Roman" w:hAnsi="Times New Roman" w:cs="Times New Roman"/>
          <w:lang w:val="sr-Cyrl-RS" w:eastAsia="en-GB"/>
        </w:rPr>
        <w:t>н</w:t>
      </w:r>
      <w:r w:rsidR="12E6C109" w:rsidRPr="00226F9D">
        <w:rPr>
          <w:rFonts w:ascii="Times New Roman" w:eastAsia="Times New Roman" w:hAnsi="Times New Roman" w:cs="Times New Roman"/>
          <w:lang w:val="sr-Cyrl-RS" w:eastAsia="en-GB"/>
        </w:rPr>
        <w:t>у операционализацију примене</w:t>
      </w:r>
      <w:r w:rsidR="2AD5D93B" w:rsidRPr="00226F9D">
        <w:rPr>
          <w:rFonts w:ascii="Times New Roman" w:eastAsia="Times New Roman" w:hAnsi="Times New Roman" w:cs="Times New Roman"/>
          <w:lang w:val="sr-Cyrl-RS" w:eastAsia="en-GB"/>
        </w:rPr>
        <w:t xml:space="preserve"> Закона о планском систему и пратећих Уредби </w:t>
      </w:r>
      <w:r w:rsidR="282540D8" w:rsidRPr="00226F9D">
        <w:rPr>
          <w:rFonts w:ascii="Times New Roman" w:eastAsia="Times New Roman" w:hAnsi="Times New Roman" w:cs="Times New Roman"/>
          <w:lang w:val="sr-Cyrl-RS" w:eastAsia="en-GB"/>
        </w:rPr>
        <w:t>на локалном нивоу</w:t>
      </w:r>
      <w:r w:rsidR="00797A9B">
        <w:rPr>
          <w:rFonts w:ascii="Times New Roman" w:eastAsia="Times New Roman" w:hAnsi="Times New Roman" w:cs="Times New Roman"/>
          <w:lang w:val="sr-Cyrl-RS" w:eastAsia="en-GB"/>
        </w:rPr>
        <w:t>, и примерени</w:t>
      </w:r>
      <w:r w:rsidR="498BBF72" w:rsidRPr="00226F9D">
        <w:rPr>
          <w:rFonts w:ascii="Times New Roman" w:eastAsia="Times New Roman" w:hAnsi="Times New Roman" w:cs="Times New Roman"/>
          <w:lang w:val="sr-Cyrl-RS" w:eastAsia="en-GB"/>
        </w:rPr>
        <w:t xml:space="preserve">м потребама </w:t>
      </w:r>
      <w:r w:rsidR="768A6D00" w:rsidRPr="00226F9D">
        <w:rPr>
          <w:rFonts w:ascii="Times New Roman" w:eastAsia="Times New Roman" w:hAnsi="Times New Roman" w:cs="Times New Roman"/>
          <w:lang w:val="sr-Cyrl-RS" w:eastAsia="en-GB"/>
        </w:rPr>
        <w:t>градова и општина</w:t>
      </w:r>
      <w:r w:rsidR="282540D8" w:rsidRPr="00226F9D">
        <w:rPr>
          <w:rFonts w:ascii="Times New Roman" w:eastAsia="Times New Roman" w:hAnsi="Times New Roman" w:cs="Times New Roman"/>
          <w:lang w:val="sr-Cyrl-RS" w:eastAsia="en-GB"/>
        </w:rPr>
        <w:t xml:space="preserve">. </w:t>
      </w:r>
      <w:r w:rsidR="5A2DEEC7" w:rsidRPr="00226F9D">
        <w:rPr>
          <w:rFonts w:ascii="Times New Roman" w:eastAsia="Times New Roman" w:hAnsi="Times New Roman" w:cs="Times New Roman"/>
          <w:lang w:val="sr-Cyrl-RS" w:eastAsia="en-GB"/>
        </w:rPr>
        <w:t>Са становишта временског оквира</w:t>
      </w:r>
      <w:r w:rsidR="768A6D00" w:rsidRPr="00226F9D">
        <w:rPr>
          <w:rFonts w:ascii="Times New Roman" w:eastAsia="Times New Roman" w:hAnsi="Times New Roman" w:cs="Times New Roman"/>
          <w:lang w:val="sr-Cyrl-RS" w:eastAsia="en-GB"/>
        </w:rPr>
        <w:t xml:space="preserve">, </w:t>
      </w:r>
      <w:r w:rsidR="07456CBE" w:rsidRPr="00226F9D">
        <w:rPr>
          <w:rFonts w:ascii="Times New Roman" w:eastAsia="Times New Roman" w:hAnsi="Times New Roman" w:cs="Times New Roman"/>
          <w:lang w:val="sr-Cyrl-RS" w:eastAsia="en-GB"/>
        </w:rPr>
        <w:t>након стабилизације правн</w:t>
      </w:r>
      <w:r w:rsidR="473723E0" w:rsidRPr="00226F9D">
        <w:rPr>
          <w:rFonts w:ascii="Times New Roman" w:eastAsia="Times New Roman" w:hAnsi="Times New Roman" w:cs="Times New Roman"/>
          <w:lang w:val="sr-Cyrl-RS" w:eastAsia="en-GB"/>
        </w:rPr>
        <w:t>е</w:t>
      </w:r>
      <w:r w:rsidR="07456CBE" w:rsidRPr="00226F9D">
        <w:rPr>
          <w:rFonts w:ascii="Times New Roman" w:eastAsia="Times New Roman" w:hAnsi="Times New Roman" w:cs="Times New Roman"/>
          <w:lang w:val="sr-Cyrl-RS" w:eastAsia="en-GB"/>
        </w:rPr>
        <w:t xml:space="preserve"> и методолошк</w:t>
      </w:r>
      <w:r w:rsidR="473723E0" w:rsidRPr="00226F9D">
        <w:rPr>
          <w:rFonts w:ascii="Times New Roman" w:eastAsia="Times New Roman" w:hAnsi="Times New Roman" w:cs="Times New Roman"/>
          <w:lang w:val="sr-Cyrl-RS" w:eastAsia="en-GB"/>
        </w:rPr>
        <w:t>е</w:t>
      </w:r>
      <w:r w:rsidR="07456CBE" w:rsidRPr="00226F9D">
        <w:rPr>
          <w:rFonts w:ascii="Times New Roman" w:eastAsia="Times New Roman" w:hAnsi="Times New Roman" w:cs="Times New Roman"/>
          <w:lang w:val="sr-Cyrl-RS" w:eastAsia="en-GB"/>
        </w:rPr>
        <w:t xml:space="preserve"> </w:t>
      </w:r>
      <w:r w:rsidR="473723E0" w:rsidRPr="00226F9D">
        <w:rPr>
          <w:rFonts w:ascii="Times New Roman" w:eastAsia="Times New Roman" w:hAnsi="Times New Roman" w:cs="Times New Roman"/>
          <w:lang w:val="sr-Cyrl-RS" w:eastAsia="en-GB"/>
        </w:rPr>
        <w:t>поставке</w:t>
      </w:r>
      <w:r w:rsidR="73313136" w:rsidRPr="00226F9D">
        <w:rPr>
          <w:rFonts w:ascii="Times New Roman" w:eastAsia="Times New Roman" w:hAnsi="Times New Roman" w:cs="Times New Roman"/>
          <w:lang w:val="sr-Cyrl-RS" w:eastAsia="en-GB"/>
        </w:rPr>
        <w:t xml:space="preserve"> </w:t>
      </w:r>
      <w:r w:rsidR="3E0FE34D" w:rsidRPr="00226F9D">
        <w:rPr>
          <w:rFonts w:ascii="Times New Roman" w:eastAsia="Times New Roman" w:hAnsi="Times New Roman" w:cs="Times New Roman"/>
          <w:lang w:val="sr-Cyrl-RS" w:eastAsia="en-GB"/>
        </w:rPr>
        <w:t xml:space="preserve">(са смерницама посебно </w:t>
      </w:r>
      <w:r w:rsidR="7579BDD3" w:rsidRPr="00226F9D">
        <w:rPr>
          <w:rFonts w:ascii="Times New Roman" w:eastAsia="Times New Roman" w:hAnsi="Times New Roman" w:cs="Times New Roman"/>
          <w:lang w:val="sr-Cyrl-RS" w:eastAsia="en-GB"/>
        </w:rPr>
        <w:t>адаптираним за градове и општине), управо је претходн</w:t>
      </w:r>
      <w:r w:rsidR="76D2C630" w:rsidRPr="00226F9D">
        <w:rPr>
          <w:rFonts w:ascii="Times New Roman" w:eastAsia="Times New Roman" w:hAnsi="Times New Roman" w:cs="Times New Roman"/>
          <w:lang w:val="sr-Cyrl-RS" w:eastAsia="en-GB"/>
        </w:rPr>
        <w:t>и</w:t>
      </w:r>
      <w:r w:rsidR="7579BDD3" w:rsidRPr="00226F9D">
        <w:rPr>
          <w:rFonts w:ascii="Times New Roman" w:eastAsia="Times New Roman" w:hAnsi="Times New Roman" w:cs="Times New Roman"/>
          <w:lang w:val="sr-Cyrl-RS" w:eastAsia="en-GB"/>
        </w:rPr>
        <w:t xml:space="preserve"> петогодишњ</w:t>
      </w:r>
      <w:r w:rsidR="76D2C630" w:rsidRPr="00226F9D">
        <w:rPr>
          <w:rFonts w:ascii="Times New Roman" w:eastAsia="Times New Roman" w:hAnsi="Times New Roman" w:cs="Times New Roman"/>
          <w:lang w:val="sr-Cyrl-RS" w:eastAsia="en-GB"/>
        </w:rPr>
        <w:t xml:space="preserve">и период био кључан </w:t>
      </w:r>
      <w:r w:rsidR="08D910E9" w:rsidRPr="00226F9D">
        <w:rPr>
          <w:rFonts w:ascii="Times New Roman" w:eastAsia="Times New Roman" w:hAnsi="Times New Roman" w:cs="Times New Roman"/>
          <w:lang w:val="sr-Cyrl-RS" w:eastAsia="en-GB"/>
        </w:rPr>
        <w:t xml:space="preserve">за </w:t>
      </w:r>
      <w:r w:rsidR="7494431F" w:rsidRPr="00226F9D">
        <w:rPr>
          <w:rFonts w:ascii="Times New Roman" w:eastAsia="Times New Roman" w:hAnsi="Times New Roman" w:cs="Times New Roman"/>
          <w:lang w:val="sr-Cyrl-RS" w:eastAsia="en-GB"/>
        </w:rPr>
        <w:t xml:space="preserve">активно и </w:t>
      </w:r>
      <w:r w:rsidR="08D910E9" w:rsidRPr="00226F9D">
        <w:rPr>
          <w:rFonts w:ascii="Times New Roman" w:eastAsia="Times New Roman" w:hAnsi="Times New Roman" w:cs="Times New Roman"/>
          <w:lang w:val="sr-Cyrl-RS" w:eastAsia="en-GB"/>
        </w:rPr>
        <w:t>ефективно</w:t>
      </w:r>
      <w:r w:rsidR="7494431F" w:rsidRPr="00226F9D">
        <w:rPr>
          <w:rFonts w:ascii="Times New Roman" w:eastAsia="Times New Roman" w:hAnsi="Times New Roman" w:cs="Times New Roman"/>
          <w:lang w:val="sr-Cyrl-RS" w:eastAsia="en-GB"/>
        </w:rPr>
        <w:t xml:space="preserve"> усвајање знања и вештина</w:t>
      </w:r>
      <w:r w:rsidR="2C9E01ED" w:rsidRPr="00226F9D">
        <w:rPr>
          <w:rFonts w:ascii="Times New Roman" w:eastAsia="Times New Roman" w:hAnsi="Times New Roman" w:cs="Times New Roman"/>
          <w:lang w:val="sr-Cyrl-RS" w:eastAsia="en-GB"/>
        </w:rPr>
        <w:t xml:space="preserve"> неопходних локалним самоуправама </w:t>
      </w:r>
      <w:r w:rsidR="03C0CC9B" w:rsidRPr="00226F9D">
        <w:rPr>
          <w:rFonts w:ascii="Times New Roman" w:eastAsia="Times New Roman" w:hAnsi="Times New Roman" w:cs="Times New Roman"/>
          <w:lang w:val="sr-Cyrl-RS" w:eastAsia="en-GB"/>
        </w:rPr>
        <w:t xml:space="preserve">за израду кровних планских докумената </w:t>
      </w:r>
      <w:r w:rsidR="4E0716A9" w:rsidRPr="00226F9D">
        <w:rPr>
          <w:rFonts w:ascii="Times New Roman" w:eastAsia="Times New Roman" w:hAnsi="Times New Roman" w:cs="Times New Roman"/>
          <w:lang w:val="sr-Cyrl-RS" w:eastAsia="en-GB"/>
        </w:rPr>
        <w:t>и за тестирање пратећих координ</w:t>
      </w:r>
      <w:r w:rsidR="498D87A0" w:rsidRPr="00226F9D">
        <w:rPr>
          <w:rFonts w:ascii="Times New Roman" w:eastAsia="Times New Roman" w:hAnsi="Times New Roman" w:cs="Times New Roman"/>
          <w:lang w:val="sr-Cyrl-RS" w:eastAsia="en-GB"/>
        </w:rPr>
        <w:t>а</w:t>
      </w:r>
      <w:r w:rsidR="4E0716A9" w:rsidRPr="00226F9D">
        <w:rPr>
          <w:rFonts w:ascii="Times New Roman" w:eastAsia="Times New Roman" w:hAnsi="Times New Roman" w:cs="Times New Roman"/>
          <w:lang w:val="sr-Cyrl-RS" w:eastAsia="en-GB"/>
        </w:rPr>
        <w:t xml:space="preserve">ционих </w:t>
      </w:r>
      <w:r w:rsidR="498D87A0" w:rsidRPr="00226F9D">
        <w:rPr>
          <w:rFonts w:ascii="Times New Roman" w:eastAsia="Times New Roman" w:hAnsi="Times New Roman" w:cs="Times New Roman"/>
          <w:lang w:val="sr-Cyrl-RS" w:eastAsia="en-GB"/>
        </w:rPr>
        <w:t>процеса</w:t>
      </w:r>
      <w:r w:rsidR="721DA25B" w:rsidRPr="00226F9D">
        <w:rPr>
          <w:rFonts w:ascii="Times New Roman" w:eastAsia="Times New Roman" w:hAnsi="Times New Roman" w:cs="Times New Roman"/>
          <w:lang w:val="sr-Cyrl-RS" w:eastAsia="en-GB"/>
        </w:rPr>
        <w:t xml:space="preserve"> за њихову примену</w:t>
      </w:r>
      <w:r w:rsidR="70998485" w:rsidRPr="00226F9D">
        <w:rPr>
          <w:rFonts w:ascii="Times New Roman" w:eastAsia="Times New Roman" w:hAnsi="Times New Roman" w:cs="Times New Roman"/>
          <w:lang w:val="sr-Cyrl-RS" w:eastAsia="en-GB"/>
        </w:rPr>
        <w:t xml:space="preserve">. </w:t>
      </w:r>
      <w:r w:rsidR="2A319044" w:rsidRPr="00226F9D">
        <w:rPr>
          <w:rFonts w:ascii="Times New Roman" w:eastAsia="Times New Roman" w:hAnsi="Times New Roman" w:cs="Times New Roman"/>
          <w:lang w:val="sr-Cyrl-RS" w:eastAsia="en-GB"/>
        </w:rPr>
        <w:t>А</w:t>
      </w:r>
      <w:r w:rsidR="0BD8B16E" w:rsidRPr="00226F9D">
        <w:rPr>
          <w:rFonts w:ascii="Times New Roman" w:eastAsia="Times New Roman" w:hAnsi="Times New Roman" w:cs="Times New Roman"/>
          <w:lang w:val="sr-Cyrl-RS" w:eastAsia="en-GB"/>
        </w:rPr>
        <w:t>кциони планови уз П</w:t>
      </w:r>
      <w:r w:rsidR="28A51562" w:rsidRPr="00226F9D">
        <w:rPr>
          <w:rFonts w:ascii="Times New Roman" w:eastAsia="Times New Roman" w:hAnsi="Times New Roman" w:cs="Times New Roman"/>
          <w:lang w:val="sr-Cyrl-RS" w:eastAsia="en-GB"/>
        </w:rPr>
        <w:t>РСЛС 2021-2025</w:t>
      </w:r>
      <w:r w:rsidR="498D87A0" w:rsidRPr="00226F9D">
        <w:rPr>
          <w:rFonts w:ascii="Times New Roman" w:eastAsia="Times New Roman" w:hAnsi="Times New Roman" w:cs="Times New Roman"/>
          <w:lang w:val="sr-Cyrl-RS" w:eastAsia="en-GB"/>
        </w:rPr>
        <w:t xml:space="preserve"> </w:t>
      </w:r>
      <w:r w:rsidR="48874406" w:rsidRPr="00226F9D">
        <w:rPr>
          <w:rFonts w:ascii="Times New Roman" w:eastAsia="Times New Roman" w:hAnsi="Times New Roman" w:cs="Times New Roman"/>
          <w:lang w:val="sr-Cyrl-RS" w:eastAsia="en-GB"/>
        </w:rPr>
        <w:t>у овом аспекту, дали су квалитетан оквир и платформу и за коор</w:t>
      </w:r>
      <w:r w:rsidR="2A319044" w:rsidRPr="00226F9D">
        <w:rPr>
          <w:rFonts w:ascii="Times New Roman" w:eastAsia="Times New Roman" w:hAnsi="Times New Roman" w:cs="Times New Roman"/>
          <w:lang w:val="sr-Cyrl-RS" w:eastAsia="en-GB"/>
        </w:rPr>
        <w:t>динацију и синхронизацију</w:t>
      </w:r>
      <w:r w:rsidR="1F4F2E7B" w:rsidRPr="00226F9D">
        <w:rPr>
          <w:rFonts w:ascii="Times New Roman" w:eastAsia="Times New Roman" w:hAnsi="Times New Roman" w:cs="Times New Roman"/>
          <w:lang w:val="sr-Cyrl-RS" w:eastAsia="en-GB"/>
        </w:rPr>
        <w:t xml:space="preserve"> интервенција</w:t>
      </w:r>
      <w:r w:rsidR="4DFBA95C" w:rsidRPr="00226F9D">
        <w:rPr>
          <w:rFonts w:ascii="Times New Roman" w:eastAsia="Times New Roman" w:hAnsi="Times New Roman" w:cs="Times New Roman"/>
          <w:lang w:val="sr-Cyrl-RS" w:eastAsia="en-GB"/>
        </w:rPr>
        <w:t>/пројеката</w:t>
      </w:r>
      <w:r w:rsidR="1F4F2E7B" w:rsidRPr="00226F9D">
        <w:rPr>
          <w:rFonts w:ascii="Times New Roman" w:eastAsia="Times New Roman" w:hAnsi="Times New Roman" w:cs="Times New Roman"/>
          <w:lang w:val="sr-Cyrl-RS" w:eastAsia="en-GB"/>
        </w:rPr>
        <w:t xml:space="preserve"> развојне подршке</w:t>
      </w:r>
      <w:r w:rsidR="7BEE526F" w:rsidRPr="00226F9D">
        <w:rPr>
          <w:rFonts w:ascii="Times New Roman" w:eastAsia="Times New Roman" w:hAnsi="Times New Roman" w:cs="Times New Roman"/>
          <w:lang w:val="sr-Cyrl-RS" w:eastAsia="en-GB"/>
        </w:rPr>
        <w:t>, који су у комбинацији са напорима и ресурсима самих ЛС</w:t>
      </w:r>
      <w:r w:rsidR="18ECFEB2" w:rsidRPr="00226F9D">
        <w:rPr>
          <w:rFonts w:ascii="Times New Roman" w:eastAsia="Times New Roman" w:hAnsi="Times New Roman" w:cs="Times New Roman"/>
          <w:lang w:val="sr-Cyrl-RS" w:eastAsia="en-GB"/>
        </w:rPr>
        <w:t xml:space="preserve">, </w:t>
      </w:r>
      <w:r w:rsidR="359FE58B" w:rsidRPr="00226F9D">
        <w:rPr>
          <w:rFonts w:ascii="Times New Roman" w:eastAsia="Times New Roman" w:hAnsi="Times New Roman" w:cs="Times New Roman"/>
          <w:lang w:val="sr-Cyrl-RS" w:eastAsia="en-GB"/>
        </w:rPr>
        <w:t xml:space="preserve">остварили </w:t>
      </w:r>
      <w:r w:rsidR="14CBF396" w:rsidRPr="00226F9D">
        <w:rPr>
          <w:rFonts w:ascii="Times New Roman" w:eastAsia="Times New Roman" w:hAnsi="Times New Roman" w:cs="Times New Roman"/>
          <w:lang w:val="sr-Cyrl-RS" w:eastAsia="en-GB"/>
        </w:rPr>
        <w:t xml:space="preserve">позитиван реформски </w:t>
      </w:r>
      <w:r w:rsidR="18ECFEB2" w:rsidRPr="00226F9D">
        <w:rPr>
          <w:rFonts w:ascii="Times New Roman" w:eastAsia="Times New Roman" w:hAnsi="Times New Roman" w:cs="Times New Roman"/>
          <w:lang w:val="sr-Cyrl-RS" w:eastAsia="en-GB"/>
        </w:rPr>
        <w:t>резу</w:t>
      </w:r>
      <w:r w:rsidR="14CBF396" w:rsidRPr="00226F9D">
        <w:rPr>
          <w:rFonts w:ascii="Times New Roman" w:eastAsia="Times New Roman" w:hAnsi="Times New Roman" w:cs="Times New Roman"/>
          <w:lang w:val="sr-Cyrl-RS" w:eastAsia="en-GB"/>
        </w:rPr>
        <w:t>лтат.</w:t>
      </w:r>
      <w:r w:rsidR="533EFFBB" w:rsidRPr="00226F9D">
        <w:rPr>
          <w:rFonts w:ascii="Times New Roman" w:eastAsia="Times New Roman" w:hAnsi="Times New Roman" w:cs="Times New Roman"/>
          <w:lang w:val="sr-Cyrl-RS" w:eastAsia="en-GB"/>
        </w:rPr>
        <w:t xml:space="preserve"> </w:t>
      </w:r>
      <w:r w:rsidR="559B2843" w:rsidRPr="00226F9D">
        <w:rPr>
          <w:rFonts w:ascii="Times New Roman" w:eastAsia="Times New Roman" w:hAnsi="Times New Roman" w:cs="Times New Roman"/>
          <w:lang w:val="sr-Cyrl-RS" w:eastAsia="en-GB"/>
        </w:rPr>
        <w:t>Закључно са 202</w:t>
      </w:r>
      <w:r w:rsidR="147A420D" w:rsidRPr="00226F9D">
        <w:rPr>
          <w:rFonts w:ascii="Times New Roman" w:eastAsia="Times New Roman" w:hAnsi="Times New Roman" w:cs="Times New Roman"/>
          <w:lang w:val="sr-Cyrl-RS" w:eastAsia="en-GB"/>
        </w:rPr>
        <w:t>5</w:t>
      </w:r>
      <w:r w:rsidR="559B2843" w:rsidRPr="00226F9D">
        <w:rPr>
          <w:rFonts w:ascii="Times New Roman" w:eastAsia="Times New Roman" w:hAnsi="Times New Roman" w:cs="Times New Roman"/>
          <w:lang w:val="sr-Cyrl-RS" w:eastAsia="en-GB"/>
        </w:rPr>
        <w:t>. годином</w:t>
      </w:r>
      <w:r w:rsidR="2A75F0C1" w:rsidRPr="00226F9D">
        <w:rPr>
          <w:rFonts w:ascii="Times New Roman" w:eastAsia="Times New Roman" w:hAnsi="Times New Roman" w:cs="Times New Roman"/>
          <w:lang w:val="sr-Cyrl-RS" w:eastAsia="en-GB"/>
        </w:rPr>
        <w:t>, п</w:t>
      </w:r>
      <w:r w:rsidR="66E8FC32" w:rsidRPr="00226F9D">
        <w:rPr>
          <w:rFonts w:ascii="Times New Roman" w:eastAsia="Times New Roman" w:hAnsi="Times New Roman" w:cs="Times New Roman"/>
          <w:lang w:val="sr-Cyrl-RS" w:eastAsia="en-GB"/>
        </w:rPr>
        <w:t>окривеност ЈЛС важећим плановима развоја</w:t>
      </w:r>
      <w:r w:rsidR="6A3E214D" w:rsidRPr="00226F9D">
        <w:rPr>
          <w:rFonts w:ascii="Times New Roman" w:eastAsia="Times New Roman" w:hAnsi="Times New Roman" w:cs="Times New Roman"/>
          <w:lang w:val="sr-Cyrl-RS" w:eastAsia="en-GB"/>
        </w:rPr>
        <w:t xml:space="preserve"> - од</w:t>
      </w:r>
      <w:r w:rsidR="66E8FC32" w:rsidRPr="00226F9D" w:rsidDel="3D70611F">
        <w:rPr>
          <w:rFonts w:ascii="Times New Roman" w:eastAsia="Times New Roman" w:hAnsi="Times New Roman" w:cs="Times New Roman"/>
          <w:lang w:val="sr-Cyrl-RS" w:eastAsia="en-GB"/>
        </w:rPr>
        <w:t xml:space="preserve"> </w:t>
      </w:r>
      <w:r w:rsidR="147A420D" w:rsidRPr="00226F9D">
        <w:rPr>
          <w:rFonts w:ascii="Times New Roman" w:eastAsia="Times New Roman" w:hAnsi="Times New Roman" w:cs="Times New Roman"/>
          <w:lang w:val="sr-Cyrl-RS" w:eastAsia="en-GB"/>
        </w:rPr>
        <w:t>83,50</w:t>
      </w:r>
      <w:r w:rsidR="66E8FC32" w:rsidRPr="00226F9D" w:rsidDel="3D70611F">
        <w:rPr>
          <w:rFonts w:ascii="Times New Roman" w:eastAsia="Times New Roman" w:hAnsi="Times New Roman" w:cs="Times New Roman"/>
          <w:lang w:val="sr-Cyrl-RS" w:eastAsia="en-GB"/>
        </w:rPr>
        <w:t>% (</w:t>
      </w:r>
      <w:r w:rsidR="147A420D" w:rsidRPr="00226F9D">
        <w:rPr>
          <w:rFonts w:ascii="Times New Roman" w:eastAsia="Times New Roman" w:hAnsi="Times New Roman" w:cs="Times New Roman"/>
          <w:lang w:val="sr-Cyrl-RS" w:eastAsia="en-GB"/>
        </w:rPr>
        <w:t xml:space="preserve">121 </w:t>
      </w:r>
      <w:r w:rsidR="66E8FC32" w:rsidRPr="00226F9D">
        <w:rPr>
          <w:rFonts w:ascii="Times New Roman" w:eastAsia="Times New Roman" w:hAnsi="Times New Roman" w:cs="Times New Roman"/>
          <w:lang w:val="sr-Cyrl-RS" w:eastAsia="en-GB"/>
        </w:rPr>
        <w:t>од 145 ЈЛС)</w:t>
      </w:r>
      <w:r w:rsidR="7134F65F" w:rsidRPr="00226F9D">
        <w:rPr>
          <w:rFonts w:ascii="Times New Roman" w:eastAsia="Times New Roman" w:hAnsi="Times New Roman" w:cs="Times New Roman"/>
          <w:lang w:val="sr-Cyrl-RS" w:eastAsia="en-GB"/>
        </w:rPr>
        <w:t xml:space="preserve"> - </w:t>
      </w:r>
      <w:r w:rsidR="66E8FC32" w:rsidRPr="00226F9D">
        <w:rPr>
          <w:rFonts w:ascii="Times New Roman" w:eastAsia="Times New Roman" w:hAnsi="Times New Roman" w:cs="Times New Roman"/>
          <w:lang w:val="sr-Cyrl-RS" w:eastAsia="en-GB"/>
        </w:rPr>
        <w:t>напреднија је од циљане вредности</w:t>
      </w:r>
      <w:r w:rsidR="6749C51C" w:rsidRPr="00226F9D">
        <w:rPr>
          <w:rFonts w:ascii="Times New Roman" w:eastAsia="Times New Roman" w:hAnsi="Times New Roman" w:cs="Times New Roman"/>
          <w:lang w:val="sr-Cyrl-RS" w:eastAsia="en-GB"/>
        </w:rPr>
        <w:t xml:space="preserve">, </w:t>
      </w:r>
      <w:r w:rsidR="63356041" w:rsidRPr="00226F9D">
        <w:rPr>
          <w:rFonts w:ascii="Times New Roman" w:eastAsia="Times New Roman" w:hAnsi="Times New Roman" w:cs="Times New Roman"/>
          <w:lang w:val="sr-Cyrl-RS" w:eastAsia="en-GB"/>
        </w:rPr>
        <w:t>тј.</w:t>
      </w:r>
      <w:r w:rsidR="6749C51C" w:rsidRPr="00226F9D">
        <w:rPr>
          <w:rFonts w:ascii="Times New Roman" w:eastAsia="Times New Roman" w:hAnsi="Times New Roman" w:cs="Times New Roman"/>
          <w:lang w:val="sr-Cyrl-RS" w:eastAsia="en-GB"/>
        </w:rPr>
        <w:t xml:space="preserve"> превазиђен</w:t>
      </w:r>
      <w:r w:rsidR="4B055744" w:rsidRPr="00226F9D">
        <w:rPr>
          <w:rFonts w:ascii="Times New Roman" w:eastAsia="Times New Roman" w:hAnsi="Times New Roman" w:cs="Times New Roman"/>
          <w:lang w:val="sr-Cyrl-RS" w:eastAsia="en-GB"/>
        </w:rPr>
        <w:t xml:space="preserve">а </w:t>
      </w:r>
      <w:r w:rsidR="3B73A5D2" w:rsidRPr="00226F9D">
        <w:rPr>
          <w:rFonts w:ascii="Times New Roman" w:eastAsia="Times New Roman" w:hAnsi="Times New Roman" w:cs="Times New Roman"/>
          <w:lang w:val="sr-Cyrl-RS" w:eastAsia="en-GB"/>
        </w:rPr>
        <w:t xml:space="preserve">је </w:t>
      </w:r>
      <w:r w:rsidR="4B055744" w:rsidRPr="00226F9D">
        <w:rPr>
          <w:rFonts w:ascii="Times New Roman" w:eastAsia="Times New Roman" w:hAnsi="Times New Roman" w:cs="Times New Roman"/>
          <w:lang w:val="sr-Cyrl-RS" w:eastAsia="en-GB"/>
        </w:rPr>
        <w:t xml:space="preserve">вредност односног показатеља </w:t>
      </w:r>
      <w:r w:rsidR="7AC2E946" w:rsidRPr="00226F9D">
        <w:rPr>
          <w:rFonts w:ascii="Times New Roman" w:eastAsia="Times New Roman" w:hAnsi="Times New Roman" w:cs="Times New Roman"/>
          <w:lang w:val="sr-Cyrl-RS" w:eastAsia="en-GB"/>
        </w:rPr>
        <w:t>и за закључну 2025. годину (од 80%)</w:t>
      </w:r>
      <w:r w:rsidR="73FD5FA8" w:rsidRPr="00226F9D">
        <w:rPr>
          <w:rFonts w:ascii="Times New Roman" w:eastAsia="Times New Roman" w:hAnsi="Times New Roman" w:cs="Times New Roman"/>
          <w:lang w:val="sr-Cyrl-RS" w:eastAsia="en-GB"/>
        </w:rPr>
        <w:t>,</w:t>
      </w:r>
      <w:r w:rsidR="6CAC3FF0" w:rsidRPr="00226F9D">
        <w:rPr>
          <w:rFonts w:ascii="Times New Roman" w:eastAsia="Times New Roman" w:hAnsi="Times New Roman" w:cs="Times New Roman"/>
          <w:lang w:val="sr-Cyrl-RS" w:eastAsia="en-GB"/>
        </w:rPr>
        <w:t xml:space="preserve"> т</w:t>
      </w:r>
      <w:r w:rsidR="116D87CE" w:rsidRPr="00226F9D">
        <w:rPr>
          <w:rFonts w:ascii="Times New Roman" w:eastAsia="Times New Roman" w:hAnsi="Times New Roman" w:cs="Times New Roman"/>
          <w:lang w:val="sr-Cyrl-RS" w:eastAsia="en-GB"/>
        </w:rPr>
        <w:t>ако</w:t>
      </w:r>
      <w:r w:rsidR="6CAC3FF0" w:rsidRPr="00226F9D">
        <w:rPr>
          <w:rFonts w:ascii="Times New Roman" w:eastAsia="Times New Roman" w:hAnsi="Times New Roman" w:cs="Times New Roman"/>
          <w:lang w:val="sr-Cyrl-RS" w:eastAsia="en-GB"/>
        </w:rPr>
        <w:t xml:space="preserve"> да </w:t>
      </w:r>
      <w:r w:rsidR="00063B57" w:rsidRPr="00226F9D">
        <w:rPr>
          <w:rFonts w:ascii="Times New Roman" w:eastAsia="Times New Roman" w:hAnsi="Times New Roman" w:cs="Times New Roman"/>
          <w:lang w:val="sr-Cyrl-RS" w:eastAsia="en-GB"/>
        </w:rPr>
        <w:t>ј</w:t>
      </w:r>
      <w:r w:rsidR="116D87CE" w:rsidRPr="00226F9D">
        <w:rPr>
          <w:rFonts w:ascii="Times New Roman" w:eastAsia="Times New Roman" w:hAnsi="Times New Roman" w:cs="Times New Roman"/>
          <w:lang w:val="sr-Cyrl-RS" w:eastAsia="en-GB"/>
        </w:rPr>
        <w:t xml:space="preserve">е </w:t>
      </w:r>
      <w:r w:rsidR="6CAC3FF0" w:rsidRPr="00226F9D">
        <w:rPr>
          <w:rFonts w:ascii="Times New Roman" w:eastAsia="Times New Roman" w:hAnsi="Times New Roman" w:cs="Times New Roman"/>
          <w:lang w:val="sr-Cyrl-RS" w:eastAsia="en-GB"/>
        </w:rPr>
        <w:t>коначн</w:t>
      </w:r>
      <w:r w:rsidR="4BC81951" w:rsidRPr="00226F9D">
        <w:rPr>
          <w:rFonts w:ascii="Times New Roman" w:eastAsia="Times New Roman" w:hAnsi="Times New Roman" w:cs="Times New Roman"/>
          <w:lang w:val="sr-Cyrl-RS" w:eastAsia="en-GB"/>
        </w:rPr>
        <w:t xml:space="preserve">о остварење </w:t>
      </w:r>
      <w:r w:rsidR="116D87CE" w:rsidRPr="00226F9D">
        <w:rPr>
          <w:rFonts w:ascii="Times New Roman" w:eastAsia="Times New Roman" w:hAnsi="Times New Roman" w:cs="Times New Roman"/>
          <w:lang w:val="sr-Cyrl-RS" w:eastAsia="en-GB"/>
        </w:rPr>
        <w:t xml:space="preserve">у овом </w:t>
      </w:r>
      <w:r w:rsidR="013DBE1C" w:rsidRPr="00226F9D">
        <w:rPr>
          <w:rFonts w:ascii="Times New Roman" w:eastAsia="Times New Roman" w:hAnsi="Times New Roman" w:cs="Times New Roman"/>
          <w:lang w:val="sr-Cyrl-RS" w:eastAsia="en-GB"/>
        </w:rPr>
        <w:t>аспекту за претходни програмски период</w:t>
      </w:r>
      <w:r w:rsidR="659AE81D" w:rsidRPr="00226F9D">
        <w:rPr>
          <w:rFonts w:ascii="Times New Roman" w:eastAsia="Times New Roman" w:hAnsi="Times New Roman" w:cs="Times New Roman"/>
          <w:lang w:val="sr-Cyrl-RS" w:eastAsia="en-GB"/>
        </w:rPr>
        <w:t xml:space="preserve"> задовољавајуће и </w:t>
      </w:r>
      <w:r w:rsidR="2659B363" w:rsidRPr="00226F9D">
        <w:rPr>
          <w:rFonts w:ascii="Times New Roman" w:eastAsia="Times New Roman" w:hAnsi="Times New Roman" w:cs="Times New Roman"/>
          <w:lang w:val="sr-Cyrl-RS" w:eastAsia="en-GB"/>
        </w:rPr>
        <w:t xml:space="preserve">додатно </w:t>
      </w:r>
      <w:r w:rsidR="659AE81D" w:rsidRPr="00226F9D">
        <w:rPr>
          <w:rFonts w:ascii="Times New Roman" w:eastAsia="Times New Roman" w:hAnsi="Times New Roman" w:cs="Times New Roman"/>
          <w:lang w:val="sr-Cyrl-RS" w:eastAsia="en-GB"/>
        </w:rPr>
        <w:t>изнад пројектованог</w:t>
      </w:r>
      <w:r w:rsidR="2659B363" w:rsidRPr="00226F9D">
        <w:rPr>
          <w:rFonts w:ascii="Times New Roman" w:eastAsia="Times New Roman" w:hAnsi="Times New Roman" w:cs="Times New Roman"/>
          <w:lang w:val="sr-Cyrl-RS" w:eastAsia="en-GB"/>
        </w:rPr>
        <w:t>.</w:t>
      </w:r>
      <w:r w:rsidR="013DBE1C" w:rsidRPr="00226F9D">
        <w:rPr>
          <w:rFonts w:ascii="Times New Roman" w:eastAsia="Times New Roman" w:hAnsi="Times New Roman" w:cs="Times New Roman"/>
          <w:lang w:val="sr-Cyrl-RS" w:eastAsia="en-GB"/>
        </w:rPr>
        <w:t xml:space="preserve"> </w:t>
      </w:r>
      <w:r w:rsidR="1D50236A" w:rsidRPr="00226F9D">
        <w:rPr>
          <w:rFonts w:ascii="Times New Roman" w:eastAsia="Times New Roman" w:hAnsi="Times New Roman" w:cs="Times New Roman"/>
          <w:lang w:val="sr-Cyrl-RS" w:eastAsia="en-GB"/>
        </w:rPr>
        <w:t xml:space="preserve">Хоризонтална изградња </w:t>
      </w:r>
      <w:r w:rsidR="2EE6CCD8" w:rsidRPr="00226F9D">
        <w:rPr>
          <w:rFonts w:ascii="Times New Roman" w:eastAsia="Times New Roman" w:hAnsi="Times New Roman" w:cs="Times New Roman"/>
          <w:lang w:val="sr-Cyrl-RS" w:eastAsia="en-GB"/>
        </w:rPr>
        <w:t xml:space="preserve">капацитета ЛС континуирано је кроз све програмске године </w:t>
      </w:r>
      <w:r w:rsidR="0218CECC" w:rsidRPr="00226F9D">
        <w:rPr>
          <w:rFonts w:ascii="Times New Roman" w:eastAsia="Times New Roman" w:hAnsi="Times New Roman" w:cs="Times New Roman"/>
          <w:lang w:val="sr-Cyrl-RS" w:eastAsia="en-GB"/>
        </w:rPr>
        <w:t>подржава</w:t>
      </w:r>
      <w:r w:rsidR="276D200C" w:rsidRPr="00226F9D">
        <w:rPr>
          <w:rFonts w:ascii="Times New Roman" w:eastAsia="Times New Roman" w:hAnsi="Times New Roman" w:cs="Times New Roman"/>
          <w:lang w:val="sr-Cyrl-RS" w:eastAsia="en-GB"/>
        </w:rPr>
        <w:t xml:space="preserve">на </w:t>
      </w:r>
      <w:r w:rsidR="0E53AD6D" w:rsidRPr="00226F9D">
        <w:rPr>
          <w:rFonts w:ascii="Times New Roman" w:eastAsia="Times New Roman" w:hAnsi="Times New Roman" w:cs="Times New Roman"/>
          <w:lang w:val="sr-Cyrl-RS" w:eastAsia="en-GB"/>
        </w:rPr>
        <w:t xml:space="preserve">циљаним обукама, </w:t>
      </w:r>
      <w:r w:rsidR="0218CECC" w:rsidRPr="00226F9D">
        <w:rPr>
          <w:rFonts w:ascii="Times New Roman" w:eastAsia="Times New Roman" w:hAnsi="Times New Roman" w:cs="Times New Roman"/>
          <w:lang w:val="sr-Cyrl-RS" w:eastAsia="en-GB"/>
        </w:rPr>
        <w:t>усмеравањем и саветовањем градова и општина</w:t>
      </w:r>
      <w:r w:rsidR="4985B45D" w:rsidRPr="00226F9D">
        <w:rPr>
          <w:rFonts w:ascii="Times New Roman" w:eastAsia="Times New Roman" w:hAnsi="Times New Roman" w:cs="Times New Roman"/>
          <w:lang w:val="sr-Cyrl-RS" w:eastAsia="en-GB"/>
        </w:rPr>
        <w:t xml:space="preserve"> (посебно </w:t>
      </w:r>
      <w:r w:rsidR="4E2B49C0" w:rsidRPr="00226F9D">
        <w:rPr>
          <w:rFonts w:ascii="Times New Roman" w:eastAsia="Times New Roman" w:hAnsi="Times New Roman" w:cs="Times New Roman"/>
          <w:lang w:val="sr-Cyrl-RS" w:eastAsia="en-GB"/>
        </w:rPr>
        <w:t>кроз координирано деловање РСЈП и СКГО)</w:t>
      </w:r>
      <w:r w:rsidR="6F736C1F" w:rsidRPr="00226F9D">
        <w:rPr>
          <w:rFonts w:ascii="Times New Roman" w:eastAsia="Times New Roman" w:hAnsi="Times New Roman" w:cs="Times New Roman"/>
          <w:lang w:val="sr-Cyrl-RS" w:eastAsia="en-GB"/>
        </w:rPr>
        <w:t>.</w:t>
      </w:r>
      <w:r w:rsidR="042D136E" w:rsidRPr="00226F9D">
        <w:rPr>
          <w:rFonts w:ascii="Times New Roman" w:eastAsia="Times New Roman" w:hAnsi="Times New Roman" w:cs="Times New Roman"/>
          <w:lang w:val="sr-Cyrl-RS" w:eastAsia="en-GB"/>
        </w:rPr>
        <w:t xml:space="preserve"> </w:t>
      </w:r>
      <w:r w:rsidR="2D5BCF92" w:rsidRPr="00226F9D">
        <w:rPr>
          <w:rFonts w:ascii="Times New Roman" w:eastAsia="Times New Roman" w:hAnsi="Times New Roman" w:cs="Times New Roman"/>
          <w:lang w:val="sr-Cyrl-RS" w:eastAsia="en-GB"/>
        </w:rPr>
        <w:t>П</w:t>
      </w:r>
      <w:r w:rsidR="1F3CE891" w:rsidRPr="00226F9D">
        <w:rPr>
          <w:rFonts w:ascii="Times New Roman" w:eastAsia="Times New Roman" w:hAnsi="Times New Roman" w:cs="Times New Roman"/>
          <w:lang w:val="sr-Cyrl-RS" w:eastAsia="en-GB"/>
        </w:rPr>
        <w:t xml:space="preserve">ажња је посвећена </w:t>
      </w:r>
      <w:r w:rsidR="417C7E92" w:rsidRPr="00226F9D">
        <w:rPr>
          <w:rFonts w:ascii="Times New Roman" w:eastAsia="Times New Roman" w:hAnsi="Times New Roman" w:cs="Times New Roman"/>
          <w:lang w:val="sr-Cyrl-RS" w:eastAsia="en-GB"/>
        </w:rPr>
        <w:t xml:space="preserve">унапређењу обухвата података и </w:t>
      </w:r>
      <w:r w:rsidR="14475F5A" w:rsidRPr="00226F9D">
        <w:rPr>
          <w:rFonts w:ascii="Times New Roman" w:eastAsia="Times New Roman" w:hAnsi="Times New Roman" w:cs="Times New Roman"/>
          <w:lang w:val="sr-Cyrl-RS" w:eastAsia="en-GB"/>
        </w:rPr>
        <w:t xml:space="preserve">развоју </w:t>
      </w:r>
      <w:r w:rsidR="55C47F16" w:rsidRPr="00226F9D">
        <w:rPr>
          <w:rFonts w:ascii="Times New Roman" w:eastAsia="Times New Roman" w:hAnsi="Times New Roman" w:cs="Times New Roman"/>
          <w:lang w:val="sr-Cyrl-RS" w:eastAsia="en-GB"/>
        </w:rPr>
        <w:t xml:space="preserve">квалитативних функционалности </w:t>
      </w:r>
      <w:r w:rsidR="2D5BCF92" w:rsidRPr="00226F9D">
        <w:rPr>
          <w:rFonts w:ascii="Times New Roman" w:eastAsia="Times New Roman" w:hAnsi="Times New Roman" w:cs="Times New Roman"/>
          <w:lang w:val="sr-Cyrl-RS" w:eastAsia="en-GB"/>
        </w:rPr>
        <w:t>пословно информационог система ЈЛС</w:t>
      </w:r>
      <w:r w:rsidR="14079A60" w:rsidRPr="00226F9D">
        <w:rPr>
          <w:rFonts w:ascii="Times New Roman" w:eastAsia="Times New Roman" w:hAnsi="Times New Roman" w:cs="Times New Roman"/>
          <w:lang w:val="sr-Cyrl-RS" w:eastAsia="en-GB"/>
        </w:rPr>
        <w:t xml:space="preserve"> при РСЈП</w:t>
      </w:r>
      <w:r w:rsidR="2D5BCF92" w:rsidRPr="00226F9D">
        <w:rPr>
          <w:rFonts w:ascii="Times New Roman" w:eastAsia="Times New Roman" w:hAnsi="Times New Roman" w:cs="Times New Roman"/>
          <w:lang w:val="sr-Cyrl-RS" w:eastAsia="en-GB"/>
        </w:rPr>
        <w:t xml:space="preserve"> (</w:t>
      </w:r>
      <w:r w:rsidR="1C5E2439" w:rsidRPr="00226F9D">
        <w:rPr>
          <w:rFonts w:ascii="Times New Roman" w:eastAsia="Times New Roman" w:hAnsi="Times New Roman" w:cs="Times New Roman"/>
          <w:lang w:val="sr-Cyrl-RS" w:eastAsia="en-GB"/>
        </w:rPr>
        <w:t>А</w:t>
      </w:r>
      <w:r w:rsidR="2D5BCF92" w:rsidRPr="00226F9D">
        <w:rPr>
          <w:rFonts w:ascii="Times New Roman" w:eastAsia="Times New Roman" w:hAnsi="Times New Roman" w:cs="Times New Roman"/>
          <w:lang w:val="sr-Cyrl-RS" w:eastAsia="en-GB"/>
        </w:rPr>
        <w:t xml:space="preserve">налитички сервис ЈЛС и </w:t>
      </w:r>
      <w:r w:rsidR="1C5E2439" w:rsidRPr="00226F9D">
        <w:rPr>
          <w:rFonts w:ascii="Times New Roman" w:eastAsia="Times New Roman" w:hAnsi="Times New Roman" w:cs="Times New Roman"/>
          <w:lang w:val="sr-Cyrl-RS" w:eastAsia="en-GB"/>
        </w:rPr>
        <w:t>А</w:t>
      </w:r>
      <w:r w:rsidR="2D5BCF92" w:rsidRPr="00226F9D">
        <w:rPr>
          <w:rFonts w:ascii="Times New Roman" w:eastAsia="Times New Roman" w:hAnsi="Times New Roman" w:cs="Times New Roman"/>
          <w:lang w:val="sr-Cyrl-RS" w:eastAsia="en-GB"/>
        </w:rPr>
        <w:t>налитичко-извештајни систем ЈЛС)</w:t>
      </w:r>
      <w:r w:rsidR="5A76082C" w:rsidRPr="00226F9D">
        <w:rPr>
          <w:rFonts w:ascii="Times New Roman" w:eastAsia="Times New Roman" w:hAnsi="Times New Roman" w:cs="Times New Roman"/>
          <w:lang w:val="sr-Cyrl-RS" w:eastAsia="en-GB"/>
        </w:rPr>
        <w:t xml:space="preserve">, као значајном </w:t>
      </w:r>
      <w:r w:rsidR="6A3FC17E" w:rsidRPr="00226F9D">
        <w:rPr>
          <w:rFonts w:ascii="Times New Roman" w:eastAsia="Times New Roman" w:hAnsi="Times New Roman" w:cs="Times New Roman"/>
          <w:lang w:val="sr-Cyrl-RS" w:eastAsia="en-GB"/>
        </w:rPr>
        <w:t xml:space="preserve">подржавајућем </w:t>
      </w:r>
      <w:r w:rsidR="57408E32" w:rsidRPr="00226F9D">
        <w:rPr>
          <w:rFonts w:ascii="Times New Roman" w:eastAsia="Times New Roman" w:hAnsi="Times New Roman" w:cs="Times New Roman"/>
          <w:lang w:val="sr-Cyrl-RS" w:eastAsia="en-GB"/>
        </w:rPr>
        <w:t xml:space="preserve">алату </w:t>
      </w:r>
      <w:r w:rsidR="3E47CC9E" w:rsidRPr="00226F9D">
        <w:rPr>
          <w:rFonts w:ascii="Times New Roman" w:eastAsia="Times New Roman" w:hAnsi="Times New Roman" w:cs="Times New Roman"/>
          <w:lang w:val="sr-Cyrl-RS" w:eastAsia="en-GB"/>
        </w:rPr>
        <w:t xml:space="preserve">за чињенично утемељено </w:t>
      </w:r>
      <w:r w:rsidR="1C5E2439" w:rsidRPr="00226F9D">
        <w:rPr>
          <w:rFonts w:ascii="Times New Roman" w:eastAsia="Times New Roman" w:hAnsi="Times New Roman" w:cs="Times New Roman"/>
          <w:lang w:val="sr-Cyrl-RS" w:eastAsia="en-GB"/>
        </w:rPr>
        <w:t>планирање</w:t>
      </w:r>
      <w:r w:rsidR="6247BBA6" w:rsidRPr="00226F9D">
        <w:rPr>
          <w:rFonts w:ascii="Times New Roman" w:eastAsia="Times New Roman" w:hAnsi="Times New Roman" w:cs="Times New Roman"/>
          <w:lang w:val="sr-Cyrl-RS" w:eastAsia="en-GB"/>
        </w:rPr>
        <w:t xml:space="preserve">, објективно сагледавање стања </w:t>
      </w:r>
      <w:r w:rsidR="4721D5FD" w:rsidRPr="00226F9D">
        <w:rPr>
          <w:rFonts w:ascii="Times New Roman" w:eastAsia="Times New Roman" w:hAnsi="Times New Roman" w:cs="Times New Roman"/>
          <w:lang w:val="sr-Cyrl-RS" w:eastAsia="en-GB"/>
        </w:rPr>
        <w:t xml:space="preserve">и доношење одлука о правцима развоја и </w:t>
      </w:r>
      <w:r w:rsidR="39F0E59A" w:rsidRPr="00226F9D">
        <w:rPr>
          <w:rFonts w:ascii="Times New Roman" w:eastAsia="Times New Roman" w:hAnsi="Times New Roman" w:cs="Times New Roman"/>
          <w:lang w:val="sr-Cyrl-RS" w:eastAsia="en-GB"/>
        </w:rPr>
        <w:t xml:space="preserve">приоритизацији циљева у планским документима </w:t>
      </w:r>
      <w:r w:rsidR="1F2A3CB2" w:rsidRPr="00226F9D">
        <w:rPr>
          <w:rFonts w:ascii="Times New Roman" w:eastAsia="Times New Roman" w:hAnsi="Times New Roman" w:cs="Times New Roman"/>
          <w:lang w:val="sr-Cyrl-RS" w:eastAsia="en-GB"/>
        </w:rPr>
        <w:t xml:space="preserve">градова и општина. </w:t>
      </w:r>
      <w:r w:rsidR="21F92F84" w:rsidRPr="00226F9D">
        <w:rPr>
          <w:rFonts w:ascii="Times New Roman" w:eastAsia="Times New Roman" w:hAnsi="Times New Roman" w:cs="Times New Roman"/>
          <w:lang w:val="sr-Cyrl-RS" w:eastAsia="en-GB"/>
        </w:rPr>
        <w:t>Додатно, к</w:t>
      </w:r>
      <w:r w:rsidR="6749D854" w:rsidRPr="00226F9D">
        <w:rPr>
          <w:rFonts w:ascii="Times New Roman" w:eastAsia="Times New Roman" w:hAnsi="Times New Roman" w:cs="Times New Roman"/>
          <w:lang w:val="sr-Cyrl-RS" w:eastAsia="en-GB"/>
        </w:rPr>
        <w:t xml:space="preserve">ључна повезница </w:t>
      </w:r>
      <w:r w:rsidR="09B60A17" w:rsidRPr="00226F9D">
        <w:rPr>
          <w:rFonts w:ascii="Times New Roman" w:eastAsia="Times New Roman" w:hAnsi="Times New Roman" w:cs="Times New Roman"/>
          <w:lang w:val="sr-Cyrl-RS" w:eastAsia="en-GB"/>
        </w:rPr>
        <w:t xml:space="preserve">са глобалном УН Агендом </w:t>
      </w:r>
      <w:r w:rsidR="0699B83D" w:rsidRPr="00226F9D">
        <w:rPr>
          <w:rFonts w:ascii="Times New Roman" w:eastAsia="Times New Roman" w:hAnsi="Times New Roman" w:cs="Times New Roman"/>
          <w:lang w:val="sr-Cyrl-RS" w:eastAsia="en-GB"/>
        </w:rPr>
        <w:t>2030</w:t>
      </w:r>
      <w:r w:rsidR="7089C96D" w:rsidRPr="00226F9D">
        <w:rPr>
          <w:rFonts w:ascii="Times New Roman" w:eastAsia="Times New Roman" w:hAnsi="Times New Roman" w:cs="Times New Roman"/>
          <w:lang w:val="sr-Cyrl-RS" w:eastAsia="en-GB"/>
        </w:rPr>
        <w:t xml:space="preserve"> </w:t>
      </w:r>
      <w:r w:rsidR="0BC4C7BB" w:rsidRPr="00226F9D">
        <w:rPr>
          <w:rFonts w:ascii="Times New Roman" w:eastAsia="Times New Roman" w:hAnsi="Times New Roman" w:cs="Times New Roman"/>
          <w:lang w:val="sr-Latn-RS" w:eastAsia="en-GB"/>
        </w:rPr>
        <w:t>(</w:t>
      </w:r>
      <w:r w:rsidR="5D7A0B06" w:rsidRPr="00226F9D">
        <w:rPr>
          <w:rFonts w:ascii="Times New Roman" w:eastAsia="Times New Roman" w:hAnsi="Times New Roman" w:cs="Times New Roman"/>
          <w:lang w:val="sr-Cyrl-RS" w:eastAsia="en-GB"/>
        </w:rPr>
        <w:t xml:space="preserve">са којом су комплементарне и интегришу је </w:t>
      </w:r>
      <w:r w:rsidR="6BFE68C8" w:rsidRPr="00226F9D">
        <w:rPr>
          <w:rFonts w:ascii="Times New Roman" w:eastAsia="Times New Roman" w:hAnsi="Times New Roman" w:cs="Times New Roman"/>
          <w:lang w:val="sr-Cyrl-RS" w:eastAsia="en-GB"/>
        </w:rPr>
        <w:t xml:space="preserve">и политике и законодавство </w:t>
      </w:r>
      <w:r w:rsidR="13E823F3" w:rsidRPr="00226F9D">
        <w:rPr>
          <w:rFonts w:ascii="Times New Roman" w:eastAsia="Times New Roman" w:hAnsi="Times New Roman" w:cs="Times New Roman"/>
          <w:lang w:val="sr-Cyrl-RS" w:eastAsia="en-GB"/>
        </w:rPr>
        <w:t xml:space="preserve">Европске уније) </w:t>
      </w:r>
      <w:r w:rsidR="1B04C22E" w:rsidRPr="00226F9D">
        <w:rPr>
          <w:rFonts w:ascii="Times New Roman" w:eastAsia="Times New Roman" w:hAnsi="Times New Roman" w:cs="Times New Roman"/>
          <w:lang w:val="sr-Cyrl-RS" w:eastAsia="en-GB"/>
        </w:rPr>
        <w:t xml:space="preserve">остварена је </w:t>
      </w:r>
      <w:r w:rsidR="2E50A336" w:rsidRPr="00226F9D">
        <w:rPr>
          <w:rFonts w:ascii="Times New Roman" w:eastAsia="Times New Roman" w:hAnsi="Times New Roman" w:cs="Times New Roman"/>
          <w:lang w:val="sr-Cyrl-RS" w:eastAsia="en-GB"/>
        </w:rPr>
        <w:t xml:space="preserve">управо инкорпорирањем </w:t>
      </w:r>
      <w:r w:rsidR="36C019FF" w:rsidRPr="00226F9D">
        <w:rPr>
          <w:rFonts w:ascii="Times New Roman" w:eastAsia="Times New Roman" w:hAnsi="Times New Roman" w:cs="Times New Roman"/>
          <w:lang w:val="sr-Cyrl-RS" w:eastAsia="en-GB"/>
        </w:rPr>
        <w:t>Ц</w:t>
      </w:r>
      <w:r w:rsidR="73E03B92" w:rsidRPr="00226F9D">
        <w:rPr>
          <w:rFonts w:ascii="Times New Roman" w:eastAsia="Times New Roman" w:hAnsi="Times New Roman" w:cs="Times New Roman"/>
          <w:lang w:val="sr-Cyrl-RS" w:eastAsia="en-GB"/>
        </w:rPr>
        <w:t xml:space="preserve">иљева (и потциљева) одрживог развоја </w:t>
      </w:r>
      <w:r w:rsidR="513794C9" w:rsidRPr="00226F9D">
        <w:rPr>
          <w:rFonts w:ascii="Times New Roman" w:eastAsia="Times New Roman" w:hAnsi="Times New Roman" w:cs="Times New Roman"/>
          <w:lang w:val="sr-Cyrl-RS" w:eastAsia="en-GB"/>
        </w:rPr>
        <w:t xml:space="preserve">(ЦОР) </w:t>
      </w:r>
      <w:r w:rsidR="68B003DA" w:rsidRPr="00226F9D">
        <w:rPr>
          <w:rFonts w:ascii="Times New Roman" w:eastAsia="Times New Roman" w:hAnsi="Times New Roman" w:cs="Times New Roman"/>
          <w:lang w:val="sr-Cyrl-RS" w:eastAsia="en-GB"/>
        </w:rPr>
        <w:t>кроз планове развоја бројних градова и општина</w:t>
      </w:r>
      <w:r w:rsidR="13E823F3" w:rsidRPr="00226F9D">
        <w:rPr>
          <w:rFonts w:ascii="Times New Roman" w:eastAsia="Times New Roman" w:hAnsi="Times New Roman" w:cs="Times New Roman"/>
          <w:lang w:val="sr-Cyrl-RS" w:eastAsia="en-GB"/>
        </w:rPr>
        <w:t xml:space="preserve">. </w:t>
      </w:r>
      <w:r w:rsidR="25E3638C" w:rsidRPr="00226F9D">
        <w:rPr>
          <w:rFonts w:ascii="Times New Roman" w:eastAsia="Times New Roman" w:hAnsi="Times New Roman" w:cs="Times New Roman"/>
          <w:lang w:val="sr-Cyrl-RS" w:eastAsia="en-GB"/>
        </w:rPr>
        <w:t>К</w:t>
      </w:r>
      <w:r w:rsidR="66B9F026" w:rsidRPr="00226F9D">
        <w:rPr>
          <w:rFonts w:ascii="Times New Roman" w:eastAsia="Times New Roman" w:hAnsi="Times New Roman" w:cs="Times New Roman"/>
          <w:lang w:val="sr-Cyrl-RS" w:eastAsia="en-GB"/>
        </w:rPr>
        <w:t xml:space="preserve">роз </w:t>
      </w:r>
      <w:r w:rsidR="04F98845" w:rsidRPr="00226F9D">
        <w:rPr>
          <w:rFonts w:ascii="Times New Roman" w:eastAsia="Times New Roman" w:hAnsi="Times New Roman" w:cs="Times New Roman"/>
          <w:lang w:val="sr-Cyrl-RS" w:eastAsia="en-GB"/>
        </w:rPr>
        <w:t>тем</w:t>
      </w:r>
      <w:r w:rsidR="513794C9" w:rsidRPr="00226F9D">
        <w:rPr>
          <w:rFonts w:ascii="Times New Roman" w:eastAsia="Times New Roman" w:hAnsi="Times New Roman" w:cs="Times New Roman"/>
          <w:lang w:val="sr-Cyrl-RS" w:eastAsia="en-GB"/>
        </w:rPr>
        <w:t>у</w:t>
      </w:r>
      <w:r w:rsidR="04F98845" w:rsidRPr="00226F9D">
        <w:rPr>
          <w:rFonts w:ascii="Times New Roman" w:eastAsia="Times New Roman" w:hAnsi="Times New Roman" w:cs="Times New Roman"/>
          <w:lang w:val="sr-Cyrl-RS" w:eastAsia="en-GB"/>
        </w:rPr>
        <w:t xml:space="preserve"> локализације </w:t>
      </w:r>
      <w:r w:rsidR="513794C9" w:rsidRPr="00226F9D">
        <w:rPr>
          <w:rFonts w:ascii="Times New Roman" w:eastAsia="Times New Roman" w:hAnsi="Times New Roman" w:cs="Times New Roman"/>
          <w:lang w:val="sr-Cyrl-RS" w:eastAsia="en-GB"/>
        </w:rPr>
        <w:t xml:space="preserve">ЦОР </w:t>
      </w:r>
      <w:r w:rsidR="38E38376" w:rsidRPr="00226F9D">
        <w:rPr>
          <w:rFonts w:ascii="Times New Roman" w:eastAsia="Times New Roman" w:hAnsi="Times New Roman" w:cs="Times New Roman"/>
          <w:lang w:val="sr-Cyrl-RS" w:eastAsia="en-GB"/>
        </w:rPr>
        <w:t>и заједнички предуз</w:t>
      </w:r>
      <w:r w:rsidR="51CD963C" w:rsidRPr="00226F9D">
        <w:rPr>
          <w:rFonts w:ascii="Times New Roman" w:eastAsia="Times New Roman" w:hAnsi="Times New Roman" w:cs="Times New Roman"/>
          <w:lang w:val="sr-Cyrl-RS" w:eastAsia="en-GB"/>
        </w:rPr>
        <w:t>имане</w:t>
      </w:r>
      <w:r w:rsidR="38E38376" w:rsidRPr="00226F9D">
        <w:rPr>
          <w:rFonts w:ascii="Times New Roman" w:eastAsia="Times New Roman" w:hAnsi="Times New Roman" w:cs="Times New Roman"/>
          <w:lang w:val="sr-Cyrl-RS" w:eastAsia="en-GB"/>
        </w:rPr>
        <w:t xml:space="preserve"> </w:t>
      </w:r>
      <w:r w:rsidR="4725E1B1" w:rsidRPr="00226F9D">
        <w:rPr>
          <w:rFonts w:ascii="Times New Roman" w:eastAsia="Times New Roman" w:hAnsi="Times New Roman" w:cs="Times New Roman"/>
          <w:lang w:val="sr-Cyrl-RS" w:eastAsia="en-GB"/>
        </w:rPr>
        <w:t xml:space="preserve">активности, </w:t>
      </w:r>
      <w:r w:rsidR="38E38376" w:rsidRPr="00226F9D">
        <w:rPr>
          <w:rFonts w:ascii="Times New Roman" w:eastAsia="Times New Roman" w:hAnsi="Times New Roman" w:cs="Times New Roman"/>
          <w:lang w:val="sr-Cyrl-RS" w:eastAsia="en-GB"/>
        </w:rPr>
        <w:t xml:space="preserve">непосредно </w:t>
      </w:r>
      <w:r w:rsidR="4725E1B1" w:rsidRPr="00226F9D">
        <w:rPr>
          <w:rFonts w:ascii="Times New Roman" w:eastAsia="Times New Roman" w:hAnsi="Times New Roman" w:cs="Times New Roman"/>
          <w:lang w:val="sr-Cyrl-RS" w:eastAsia="en-GB"/>
        </w:rPr>
        <w:t xml:space="preserve">је </w:t>
      </w:r>
      <w:r w:rsidR="67C914BB" w:rsidRPr="00226F9D">
        <w:rPr>
          <w:rFonts w:ascii="Times New Roman" w:eastAsia="Times New Roman" w:hAnsi="Times New Roman" w:cs="Times New Roman"/>
          <w:lang w:val="sr-Cyrl-RS" w:eastAsia="en-GB"/>
        </w:rPr>
        <w:t>оснажено</w:t>
      </w:r>
      <w:r w:rsidR="4725E1B1" w:rsidRPr="00226F9D">
        <w:rPr>
          <w:rFonts w:ascii="Times New Roman" w:eastAsia="Times New Roman" w:hAnsi="Times New Roman" w:cs="Times New Roman"/>
          <w:lang w:val="sr-Cyrl-RS" w:eastAsia="en-GB"/>
        </w:rPr>
        <w:t xml:space="preserve"> </w:t>
      </w:r>
      <w:r w:rsidR="4604866C" w:rsidRPr="00226F9D">
        <w:rPr>
          <w:rFonts w:ascii="Times New Roman" w:eastAsia="Times New Roman" w:hAnsi="Times New Roman" w:cs="Times New Roman"/>
          <w:lang w:val="sr-Cyrl-RS" w:eastAsia="en-GB"/>
        </w:rPr>
        <w:t xml:space="preserve">партнерство </w:t>
      </w:r>
      <w:r w:rsidR="55964EAF" w:rsidRPr="00226F9D">
        <w:rPr>
          <w:rFonts w:ascii="Times New Roman" w:eastAsia="Times New Roman" w:hAnsi="Times New Roman" w:cs="Times New Roman"/>
          <w:lang w:val="sr-Cyrl-RS" w:eastAsia="en-GB"/>
        </w:rPr>
        <w:t>национ</w:t>
      </w:r>
      <w:r w:rsidR="513794C9" w:rsidRPr="00226F9D">
        <w:rPr>
          <w:rFonts w:ascii="Times New Roman" w:eastAsia="Times New Roman" w:hAnsi="Times New Roman" w:cs="Times New Roman"/>
          <w:lang w:val="sr-Cyrl-RS" w:eastAsia="en-GB"/>
        </w:rPr>
        <w:t>а</w:t>
      </w:r>
      <w:r w:rsidR="55964EAF" w:rsidRPr="00226F9D">
        <w:rPr>
          <w:rFonts w:ascii="Times New Roman" w:eastAsia="Times New Roman" w:hAnsi="Times New Roman" w:cs="Times New Roman"/>
          <w:lang w:val="sr-Cyrl-RS" w:eastAsia="en-GB"/>
        </w:rPr>
        <w:t xml:space="preserve">лних, покрајинских, </w:t>
      </w:r>
      <w:r w:rsidR="513794C9" w:rsidRPr="00226F9D">
        <w:rPr>
          <w:rFonts w:ascii="Times New Roman" w:eastAsia="Times New Roman" w:hAnsi="Times New Roman" w:cs="Times New Roman"/>
          <w:lang w:val="sr-Cyrl-RS" w:eastAsia="en-GB"/>
        </w:rPr>
        <w:t>локалних</w:t>
      </w:r>
      <w:r w:rsidR="67C914BB" w:rsidRPr="00226F9D">
        <w:rPr>
          <w:rFonts w:ascii="Times New Roman" w:eastAsia="Times New Roman" w:hAnsi="Times New Roman" w:cs="Times New Roman"/>
          <w:lang w:val="sr-Cyrl-RS" w:eastAsia="en-GB"/>
        </w:rPr>
        <w:t xml:space="preserve"> </w:t>
      </w:r>
      <w:r w:rsidR="137AACE1" w:rsidRPr="00226F9D">
        <w:rPr>
          <w:rFonts w:ascii="Times New Roman" w:eastAsia="Times New Roman" w:hAnsi="Times New Roman" w:cs="Times New Roman"/>
          <w:lang w:val="sr-Cyrl-RS" w:eastAsia="en-GB"/>
        </w:rPr>
        <w:t xml:space="preserve">актера </w:t>
      </w:r>
      <w:r w:rsidR="0B5F75F4" w:rsidRPr="00226F9D">
        <w:rPr>
          <w:rFonts w:ascii="Times New Roman" w:eastAsia="Times New Roman" w:hAnsi="Times New Roman" w:cs="Times New Roman"/>
          <w:lang w:val="sr-Cyrl-RS" w:eastAsia="en-GB"/>
        </w:rPr>
        <w:t>из јавне управе и цивилног сектора</w:t>
      </w:r>
      <w:r w:rsidR="64D36845" w:rsidRPr="00226F9D">
        <w:rPr>
          <w:rFonts w:ascii="Times New Roman" w:eastAsia="Times New Roman" w:hAnsi="Times New Roman" w:cs="Times New Roman"/>
          <w:lang w:val="sr-Cyrl-RS" w:eastAsia="en-GB"/>
        </w:rPr>
        <w:t xml:space="preserve"> </w:t>
      </w:r>
      <w:r w:rsidR="64D36845" w:rsidRPr="00226F9D">
        <w:rPr>
          <w:rFonts w:ascii="Times New Roman" w:eastAsia="Times New Roman" w:hAnsi="Times New Roman" w:cs="Times New Roman"/>
          <w:lang w:val="sr-Cyrl-RS" w:eastAsia="en-GB"/>
        </w:rPr>
        <w:lastRenderedPageBreak/>
        <w:t>(</w:t>
      </w:r>
      <w:r w:rsidR="42BDA5EE" w:rsidRPr="00226F9D">
        <w:rPr>
          <w:rFonts w:ascii="Times New Roman" w:eastAsia="Times New Roman" w:hAnsi="Times New Roman" w:cs="Times New Roman"/>
          <w:lang w:val="sr-Cyrl-RS" w:eastAsia="en-GB"/>
        </w:rPr>
        <w:t xml:space="preserve">министарстава надлежних за локалну </w:t>
      </w:r>
      <w:r w:rsidR="19638F27" w:rsidRPr="00226F9D">
        <w:rPr>
          <w:rFonts w:ascii="Times New Roman" w:eastAsia="Times New Roman" w:hAnsi="Times New Roman" w:cs="Times New Roman"/>
          <w:lang w:val="sr-Cyrl-RS" w:eastAsia="en-GB"/>
        </w:rPr>
        <w:t>самоуправу, друштвени дијалог</w:t>
      </w:r>
      <w:r w:rsidR="783B590D" w:rsidRPr="00226F9D">
        <w:rPr>
          <w:rFonts w:ascii="Times New Roman" w:eastAsia="Times New Roman" w:hAnsi="Times New Roman" w:cs="Times New Roman"/>
          <w:lang w:val="sr-Cyrl-RS" w:eastAsia="en-GB"/>
        </w:rPr>
        <w:t xml:space="preserve">, </w:t>
      </w:r>
      <w:r w:rsidR="3CDF8A78" w:rsidRPr="00226F9D">
        <w:rPr>
          <w:rFonts w:ascii="Times New Roman" w:eastAsia="Times New Roman" w:hAnsi="Times New Roman" w:cs="Times New Roman"/>
          <w:lang w:val="sr-Cyrl-RS" w:eastAsia="en-GB"/>
        </w:rPr>
        <w:t>Р</w:t>
      </w:r>
      <w:r w:rsidR="229E9B23" w:rsidRPr="00226F9D">
        <w:rPr>
          <w:rFonts w:ascii="Times New Roman" w:eastAsia="Times New Roman" w:hAnsi="Times New Roman" w:cs="Times New Roman"/>
          <w:lang w:val="sr-Cyrl-RS" w:eastAsia="en-GB"/>
        </w:rPr>
        <w:t>СЈП</w:t>
      </w:r>
      <w:r w:rsidR="56A72F53" w:rsidRPr="00226F9D">
        <w:rPr>
          <w:rFonts w:ascii="Times New Roman" w:eastAsia="Times New Roman" w:hAnsi="Times New Roman" w:cs="Times New Roman"/>
          <w:lang w:val="sr-Cyrl-RS" w:eastAsia="en-GB"/>
        </w:rPr>
        <w:t>, Републичког завода за статистику</w:t>
      </w:r>
      <w:r w:rsidR="1165719C" w:rsidRPr="00226F9D">
        <w:rPr>
          <w:rFonts w:ascii="Times New Roman" w:eastAsia="Times New Roman" w:hAnsi="Times New Roman" w:cs="Times New Roman"/>
          <w:lang w:val="sr-Cyrl-RS" w:eastAsia="en-GB"/>
        </w:rPr>
        <w:t xml:space="preserve">, Агенције за </w:t>
      </w:r>
      <w:r w:rsidR="7DE22431" w:rsidRPr="00226F9D">
        <w:rPr>
          <w:rFonts w:ascii="Times New Roman" w:eastAsia="Times New Roman" w:hAnsi="Times New Roman" w:cs="Times New Roman"/>
          <w:lang w:val="sr-Cyrl-RS" w:eastAsia="en-GB"/>
        </w:rPr>
        <w:t>просторно планирање и урбанизам</w:t>
      </w:r>
      <w:r w:rsidR="36127B1E" w:rsidRPr="00226F9D">
        <w:rPr>
          <w:rFonts w:ascii="Times New Roman" w:eastAsia="Times New Roman" w:hAnsi="Times New Roman" w:cs="Times New Roman"/>
          <w:lang w:val="sr-Cyrl-RS" w:eastAsia="en-GB"/>
        </w:rPr>
        <w:t>,</w:t>
      </w:r>
      <w:r w:rsidR="044F6E94" w:rsidRPr="00226F9D">
        <w:rPr>
          <w:rFonts w:ascii="Times New Roman" w:eastAsia="Times New Roman" w:hAnsi="Times New Roman" w:cs="Times New Roman"/>
          <w:lang w:val="sr-Cyrl-RS" w:eastAsia="en-GB"/>
        </w:rPr>
        <w:t xml:space="preserve"> Државне ревизорске институције</w:t>
      </w:r>
      <w:r w:rsidR="30101E66" w:rsidRPr="00226F9D">
        <w:rPr>
          <w:rFonts w:ascii="Times New Roman" w:eastAsia="Times New Roman" w:hAnsi="Times New Roman" w:cs="Times New Roman"/>
          <w:lang w:val="sr-Cyrl-RS" w:eastAsia="en-GB"/>
        </w:rPr>
        <w:t>, СКГО</w:t>
      </w:r>
      <w:r w:rsidR="38FA6657" w:rsidRPr="00226F9D">
        <w:rPr>
          <w:rFonts w:ascii="Times New Roman" w:eastAsia="Times New Roman" w:hAnsi="Times New Roman" w:cs="Times New Roman"/>
          <w:lang w:val="sr-Cyrl-RS" w:eastAsia="en-GB"/>
        </w:rPr>
        <w:t xml:space="preserve">, </w:t>
      </w:r>
      <w:r w:rsidR="6DEE9B3A" w:rsidRPr="00226F9D">
        <w:rPr>
          <w:rFonts w:ascii="Times New Roman" w:eastAsia="Times New Roman" w:hAnsi="Times New Roman" w:cs="Times New Roman"/>
          <w:lang w:val="sr-Cyrl-RS" w:eastAsia="en-GB"/>
        </w:rPr>
        <w:t xml:space="preserve">неколицине невладиних </w:t>
      </w:r>
      <w:r w:rsidR="1A301427" w:rsidRPr="00226F9D">
        <w:rPr>
          <w:rFonts w:ascii="Times New Roman" w:eastAsia="Times New Roman" w:hAnsi="Times New Roman" w:cs="Times New Roman"/>
          <w:lang w:val="sr-Cyrl-RS" w:eastAsia="en-GB"/>
        </w:rPr>
        <w:t xml:space="preserve">организација </w:t>
      </w:r>
      <w:r w:rsidR="374065CA" w:rsidRPr="00226F9D">
        <w:rPr>
          <w:rFonts w:ascii="Times New Roman" w:eastAsia="Times New Roman" w:hAnsi="Times New Roman" w:cs="Times New Roman"/>
          <w:lang w:val="sr-Cyrl-RS" w:eastAsia="en-GB"/>
        </w:rPr>
        <w:t xml:space="preserve">као носилаца </w:t>
      </w:r>
      <w:r w:rsidR="119A758D" w:rsidRPr="00226F9D">
        <w:rPr>
          <w:rFonts w:ascii="Times New Roman" w:eastAsia="Times New Roman" w:hAnsi="Times New Roman" w:cs="Times New Roman"/>
          <w:lang w:val="sr-Cyrl-RS" w:eastAsia="en-GB"/>
        </w:rPr>
        <w:t xml:space="preserve">секторских </w:t>
      </w:r>
      <w:r w:rsidR="77AB214C" w:rsidRPr="00226F9D">
        <w:rPr>
          <w:rFonts w:ascii="Times New Roman" w:eastAsia="Times New Roman" w:hAnsi="Times New Roman" w:cs="Times New Roman"/>
          <w:lang w:val="sr-Cyrl-RS" w:eastAsia="en-GB"/>
        </w:rPr>
        <w:t>тема и њихових мрежних локалних партнера</w:t>
      </w:r>
      <w:r w:rsidR="495805BB" w:rsidRPr="00226F9D">
        <w:rPr>
          <w:rFonts w:ascii="Times New Roman" w:eastAsia="Times New Roman" w:hAnsi="Times New Roman" w:cs="Times New Roman"/>
          <w:lang w:val="sr-Cyrl-RS" w:eastAsia="en-GB"/>
        </w:rPr>
        <w:t>).</w:t>
      </w:r>
      <w:r w:rsidR="3CDF8A78" w:rsidRPr="00226F9D">
        <w:rPr>
          <w:rFonts w:ascii="Times New Roman" w:eastAsia="Times New Roman" w:hAnsi="Times New Roman" w:cs="Times New Roman"/>
          <w:lang w:val="sr-Cyrl-RS" w:eastAsia="en-GB"/>
        </w:rPr>
        <w:t xml:space="preserve"> </w:t>
      </w:r>
      <w:r w:rsidR="66CA6CC6" w:rsidRPr="00226F9D">
        <w:rPr>
          <w:rFonts w:ascii="Times New Roman" w:eastAsia="Times New Roman" w:hAnsi="Times New Roman" w:cs="Times New Roman"/>
          <w:lang w:val="sr-Cyrl-RS" w:eastAsia="en-GB"/>
        </w:rPr>
        <w:t xml:space="preserve">У том смислу, </w:t>
      </w:r>
      <w:r w:rsidR="69DCD23C" w:rsidRPr="00226F9D">
        <w:rPr>
          <w:rFonts w:ascii="Times New Roman" w:eastAsia="Times New Roman" w:hAnsi="Times New Roman" w:cs="Times New Roman"/>
          <w:lang w:val="sr-Cyrl-RS" w:eastAsia="en-GB"/>
        </w:rPr>
        <w:t xml:space="preserve">у оријентацији ка крају декаде </w:t>
      </w:r>
      <w:r w:rsidR="19371F70" w:rsidRPr="00226F9D">
        <w:rPr>
          <w:rFonts w:ascii="Times New Roman" w:eastAsia="Times New Roman" w:hAnsi="Times New Roman" w:cs="Times New Roman"/>
          <w:lang w:val="sr-Cyrl-RS" w:eastAsia="en-GB"/>
        </w:rPr>
        <w:t>2030</w:t>
      </w:r>
      <w:r w:rsidR="731BBA24" w:rsidRPr="00226F9D">
        <w:rPr>
          <w:rFonts w:ascii="Times New Roman" w:eastAsia="Times New Roman" w:hAnsi="Times New Roman" w:cs="Times New Roman"/>
          <w:lang w:val="sr-Cyrl-RS" w:eastAsia="en-GB"/>
        </w:rPr>
        <w:t xml:space="preserve"> и заједничким на</w:t>
      </w:r>
      <w:r w:rsidR="3BEAF51F" w:rsidRPr="00226F9D">
        <w:rPr>
          <w:rFonts w:ascii="Times New Roman" w:eastAsia="Times New Roman" w:hAnsi="Times New Roman" w:cs="Times New Roman"/>
          <w:lang w:val="sr-Cyrl-RS" w:eastAsia="en-GB"/>
        </w:rPr>
        <w:t xml:space="preserve">порима које сви нивои власти </w:t>
      </w:r>
      <w:r w:rsidR="102DE73C" w:rsidRPr="00226F9D">
        <w:rPr>
          <w:rFonts w:ascii="Times New Roman" w:eastAsia="Times New Roman" w:hAnsi="Times New Roman" w:cs="Times New Roman"/>
          <w:lang w:val="sr-Cyrl-RS" w:eastAsia="en-GB"/>
        </w:rPr>
        <w:t xml:space="preserve">треба да предузимају </w:t>
      </w:r>
      <w:r w:rsidR="35EAE8BA" w:rsidRPr="00226F9D">
        <w:rPr>
          <w:rFonts w:ascii="Times New Roman" w:eastAsia="Times New Roman" w:hAnsi="Times New Roman" w:cs="Times New Roman"/>
          <w:lang w:val="sr-Cyrl-RS" w:eastAsia="en-GB"/>
        </w:rPr>
        <w:t xml:space="preserve">у доприносу </w:t>
      </w:r>
      <w:r w:rsidR="730FF359" w:rsidRPr="00226F9D">
        <w:rPr>
          <w:rFonts w:ascii="Times New Roman" w:eastAsia="Times New Roman" w:hAnsi="Times New Roman" w:cs="Times New Roman"/>
          <w:lang w:val="sr-Cyrl-RS" w:eastAsia="en-GB"/>
        </w:rPr>
        <w:t xml:space="preserve">глобалним </w:t>
      </w:r>
      <w:r w:rsidR="6F67A85B" w:rsidRPr="00226F9D">
        <w:rPr>
          <w:rFonts w:ascii="Times New Roman" w:eastAsia="Times New Roman" w:hAnsi="Times New Roman" w:cs="Times New Roman"/>
          <w:lang w:val="sr-Cyrl-RS" w:eastAsia="en-GB"/>
        </w:rPr>
        <w:t>показатељима уз ЦОР</w:t>
      </w:r>
      <w:r w:rsidR="05E52A0A" w:rsidRPr="00226F9D">
        <w:rPr>
          <w:rFonts w:ascii="Times New Roman" w:eastAsia="Times New Roman" w:hAnsi="Times New Roman" w:cs="Times New Roman"/>
          <w:lang w:val="sr-Latn-RS" w:eastAsia="en-GB"/>
        </w:rPr>
        <w:t>,</w:t>
      </w:r>
      <w:r w:rsidR="6F67A85B" w:rsidRPr="00226F9D">
        <w:rPr>
          <w:rFonts w:ascii="Times New Roman" w:eastAsia="Times New Roman" w:hAnsi="Times New Roman" w:cs="Times New Roman"/>
          <w:lang w:val="sr-Cyrl-RS" w:eastAsia="en-GB"/>
        </w:rPr>
        <w:t xml:space="preserve"> као и </w:t>
      </w:r>
      <w:r w:rsidR="518F5367" w:rsidRPr="00226F9D">
        <w:rPr>
          <w:rFonts w:ascii="Times New Roman" w:eastAsia="Times New Roman" w:hAnsi="Times New Roman" w:cs="Times New Roman"/>
          <w:lang w:val="sr-Cyrl-RS" w:eastAsia="en-GB"/>
        </w:rPr>
        <w:t xml:space="preserve">у остваривању </w:t>
      </w:r>
      <w:r w:rsidR="541F821C" w:rsidRPr="00226F9D">
        <w:rPr>
          <w:rFonts w:ascii="Times New Roman" w:eastAsia="Times New Roman" w:hAnsi="Times New Roman" w:cs="Times New Roman"/>
          <w:lang w:val="sr-Cyrl-RS" w:eastAsia="en-GB"/>
        </w:rPr>
        <w:t xml:space="preserve">комплементарних </w:t>
      </w:r>
      <w:r w:rsidR="47A36A12" w:rsidRPr="00226F9D">
        <w:rPr>
          <w:rFonts w:ascii="Times New Roman" w:eastAsia="Times New Roman" w:hAnsi="Times New Roman" w:cs="Times New Roman"/>
          <w:lang w:val="sr-Cyrl-RS" w:eastAsia="en-GB"/>
        </w:rPr>
        <w:t>мерила из процеса европских интеграција</w:t>
      </w:r>
      <w:r w:rsidR="732788C3" w:rsidRPr="00226F9D">
        <w:rPr>
          <w:rFonts w:ascii="Times New Roman" w:eastAsia="Times New Roman" w:hAnsi="Times New Roman" w:cs="Times New Roman"/>
          <w:lang w:val="sr-Cyrl-RS" w:eastAsia="en-GB"/>
        </w:rPr>
        <w:t>, на темељу домаћег планског система</w:t>
      </w:r>
      <w:r w:rsidR="541F821C" w:rsidRPr="00226F9D">
        <w:rPr>
          <w:rFonts w:ascii="Times New Roman" w:eastAsia="Times New Roman" w:hAnsi="Times New Roman" w:cs="Times New Roman"/>
          <w:lang w:val="sr-Cyrl-RS" w:eastAsia="en-GB"/>
        </w:rPr>
        <w:t xml:space="preserve"> формирана је солидна </w:t>
      </w:r>
      <w:r w:rsidR="7FEBBF8C" w:rsidRPr="00226F9D">
        <w:rPr>
          <w:rFonts w:ascii="Times New Roman" w:eastAsia="Times New Roman" w:hAnsi="Times New Roman" w:cs="Times New Roman"/>
          <w:lang w:val="sr-Cyrl-RS" w:eastAsia="en-GB"/>
        </w:rPr>
        <w:t xml:space="preserve">основа </w:t>
      </w:r>
      <w:r w:rsidR="2C186F5D" w:rsidRPr="00226F9D">
        <w:rPr>
          <w:rFonts w:ascii="Times New Roman" w:eastAsia="Times New Roman" w:hAnsi="Times New Roman" w:cs="Times New Roman"/>
          <w:lang w:val="sr-Cyrl-RS" w:eastAsia="en-GB"/>
        </w:rPr>
        <w:t>у екосистему локалних самоуправа</w:t>
      </w:r>
      <w:r w:rsidR="600A34C3" w:rsidRPr="00226F9D">
        <w:rPr>
          <w:rFonts w:ascii="Times New Roman" w:eastAsia="Times New Roman" w:hAnsi="Times New Roman" w:cs="Times New Roman"/>
          <w:lang w:val="sr-Cyrl-RS" w:eastAsia="en-GB"/>
        </w:rPr>
        <w:t xml:space="preserve">. </w:t>
      </w:r>
      <w:r w:rsidR="431B9F34" w:rsidRPr="00226F9D">
        <w:rPr>
          <w:rFonts w:ascii="Times New Roman" w:eastAsia="Times New Roman" w:hAnsi="Times New Roman" w:cs="Times New Roman"/>
          <w:lang w:val="sr-Cyrl-RS" w:eastAsia="en-GB"/>
        </w:rPr>
        <w:t xml:space="preserve">У наредној петогодишњој перспективи </w:t>
      </w:r>
      <w:r w:rsidR="7FD17CFB" w:rsidRPr="00226F9D">
        <w:rPr>
          <w:rFonts w:ascii="Times New Roman" w:eastAsia="Times New Roman" w:hAnsi="Times New Roman" w:cs="Times New Roman"/>
          <w:lang w:val="sr-Cyrl-RS" w:eastAsia="en-GB"/>
        </w:rPr>
        <w:t xml:space="preserve">стога је кључно </w:t>
      </w:r>
      <w:r w:rsidR="518DEA00" w:rsidRPr="00226F9D">
        <w:rPr>
          <w:rFonts w:ascii="Times New Roman" w:eastAsia="Times New Roman" w:hAnsi="Times New Roman" w:cs="Times New Roman"/>
          <w:lang w:val="sr-Cyrl-RS" w:eastAsia="en-GB"/>
        </w:rPr>
        <w:t xml:space="preserve">да се ова база </w:t>
      </w:r>
      <w:r w:rsidR="3C2DFAC7" w:rsidRPr="00226F9D">
        <w:rPr>
          <w:rFonts w:ascii="Times New Roman" w:eastAsia="Times New Roman" w:hAnsi="Times New Roman" w:cs="Times New Roman"/>
          <w:lang w:val="sr-Cyrl-RS" w:eastAsia="en-GB"/>
        </w:rPr>
        <w:t xml:space="preserve">одржи и надогради кроз функционалну подршку </w:t>
      </w:r>
      <w:r w:rsidR="79A96EE9" w:rsidRPr="00226F9D">
        <w:rPr>
          <w:rFonts w:ascii="Times New Roman" w:eastAsia="Times New Roman" w:hAnsi="Times New Roman" w:cs="Times New Roman"/>
          <w:lang w:val="sr-Cyrl-RS" w:eastAsia="en-GB"/>
        </w:rPr>
        <w:t xml:space="preserve">градовима и општинама </w:t>
      </w:r>
      <w:r w:rsidR="55B2515C" w:rsidRPr="00226F9D">
        <w:rPr>
          <w:rFonts w:ascii="Times New Roman" w:eastAsia="Times New Roman" w:hAnsi="Times New Roman" w:cs="Times New Roman"/>
          <w:lang w:val="sr-Cyrl-RS" w:eastAsia="en-GB"/>
        </w:rPr>
        <w:t>и на линији даљег консолидовања планског и правног оквира</w:t>
      </w:r>
      <w:r w:rsidR="30532154" w:rsidRPr="00226F9D">
        <w:rPr>
          <w:rFonts w:ascii="Times New Roman" w:eastAsia="Times New Roman" w:hAnsi="Times New Roman" w:cs="Times New Roman"/>
          <w:lang w:val="sr-Cyrl-RS" w:eastAsia="en-GB"/>
        </w:rPr>
        <w:t xml:space="preserve"> који ће омогућити ефективније </w:t>
      </w:r>
      <w:r w:rsidR="7BDF1BCA" w:rsidRPr="00226F9D">
        <w:rPr>
          <w:rFonts w:ascii="Times New Roman" w:eastAsia="Times New Roman" w:hAnsi="Times New Roman" w:cs="Times New Roman"/>
          <w:lang w:val="sr-Cyrl-RS" w:eastAsia="en-GB"/>
        </w:rPr>
        <w:t xml:space="preserve">и амбициозније </w:t>
      </w:r>
      <w:r w:rsidR="30532154" w:rsidRPr="00226F9D">
        <w:rPr>
          <w:rFonts w:ascii="Times New Roman" w:eastAsia="Times New Roman" w:hAnsi="Times New Roman" w:cs="Times New Roman"/>
          <w:lang w:val="sr-Cyrl-RS" w:eastAsia="en-GB"/>
        </w:rPr>
        <w:t xml:space="preserve">спровођење </w:t>
      </w:r>
      <w:r w:rsidR="7A57629D" w:rsidRPr="00226F9D">
        <w:rPr>
          <w:rFonts w:ascii="Times New Roman" w:eastAsia="Times New Roman" w:hAnsi="Times New Roman" w:cs="Times New Roman"/>
          <w:lang w:val="sr-Cyrl-RS" w:eastAsia="en-GB"/>
        </w:rPr>
        <w:t xml:space="preserve">њихових </w:t>
      </w:r>
      <w:r w:rsidR="7BDF1BCA" w:rsidRPr="00226F9D">
        <w:rPr>
          <w:rFonts w:ascii="Times New Roman" w:eastAsia="Times New Roman" w:hAnsi="Times New Roman" w:cs="Times New Roman"/>
          <w:lang w:val="sr-Cyrl-RS" w:eastAsia="en-GB"/>
        </w:rPr>
        <w:t xml:space="preserve">надлежности, као и кроз изградњу </w:t>
      </w:r>
      <w:r w:rsidR="5316159D" w:rsidRPr="00226F9D">
        <w:rPr>
          <w:rFonts w:ascii="Times New Roman" w:eastAsia="Times New Roman" w:hAnsi="Times New Roman" w:cs="Times New Roman"/>
          <w:lang w:val="sr-Cyrl-RS" w:eastAsia="en-GB"/>
        </w:rPr>
        <w:t>капацитета</w:t>
      </w:r>
      <w:r w:rsidR="7A57629D" w:rsidRPr="00226F9D">
        <w:rPr>
          <w:rFonts w:ascii="Times New Roman" w:eastAsia="Times New Roman" w:hAnsi="Times New Roman" w:cs="Times New Roman"/>
          <w:lang w:val="sr-Cyrl-RS" w:eastAsia="en-GB"/>
        </w:rPr>
        <w:t xml:space="preserve"> и методолошко вођење. </w:t>
      </w:r>
      <w:r w:rsidR="243CFCE1" w:rsidRPr="00226F9D">
        <w:rPr>
          <w:rFonts w:ascii="Times New Roman" w:eastAsia="Times New Roman" w:hAnsi="Times New Roman" w:cs="Times New Roman"/>
          <w:lang w:val="sr-Cyrl-RS" w:eastAsia="en-GB"/>
        </w:rPr>
        <w:t xml:space="preserve">Усвајање </w:t>
      </w:r>
      <w:r w:rsidR="02503820" w:rsidRPr="00226F9D">
        <w:rPr>
          <w:rFonts w:ascii="Times New Roman" w:eastAsia="Times New Roman" w:hAnsi="Times New Roman" w:cs="Times New Roman"/>
          <w:lang w:val="sr-Cyrl-RS" w:eastAsia="en-GB"/>
        </w:rPr>
        <w:t xml:space="preserve">националног </w:t>
      </w:r>
      <w:r w:rsidR="243CFCE1" w:rsidRPr="00226F9D">
        <w:rPr>
          <w:rFonts w:ascii="Times New Roman" w:eastAsia="Times New Roman" w:hAnsi="Times New Roman" w:cs="Times New Roman"/>
          <w:lang w:val="sr-Cyrl-RS" w:eastAsia="en-GB"/>
        </w:rPr>
        <w:t>плана развој</w:t>
      </w:r>
      <w:r w:rsidR="02503820" w:rsidRPr="00226F9D">
        <w:rPr>
          <w:rFonts w:ascii="Times New Roman" w:eastAsia="Times New Roman" w:hAnsi="Times New Roman" w:cs="Times New Roman"/>
          <w:lang w:val="sr-Cyrl-RS" w:eastAsia="en-GB"/>
        </w:rPr>
        <w:t xml:space="preserve">а, </w:t>
      </w:r>
      <w:r w:rsidR="243CFCE1" w:rsidRPr="00226F9D">
        <w:rPr>
          <w:rFonts w:ascii="Times New Roman" w:eastAsia="Times New Roman" w:hAnsi="Times New Roman" w:cs="Times New Roman"/>
          <w:lang w:val="sr-Cyrl-RS" w:eastAsia="en-GB"/>
        </w:rPr>
        <w:t>као и консолидованих секторских стратегија</w:t>
      </w:r>
      <w:r w:rsidR="2853841E" w:rsidRPr="00226F9D">
        <w:rPr>
          <w:rFonts w:ascii="Times New Roman" w:eastAsia="Times New Roman" w:hAnsi="Times New Roman" w:cs="Times New Roman"/>
          <w:lang w:val="sr-Cyrl-RS" w:eastAsia="en-GB"/>
        </w:rPr>
        <w:t xml:space="preserve">, </w:t>
      </w:r>
      <w:r w:rsidR="243CFCE1" w:rsidRPr="00226F9D">
        <w:rPr>
          <w:rFonts w:ascii="Times New Roman" w:eastAsia="Times New Roman" w:hAnsi="Times New Roman" w:cs="Times New Roman"/>
          <w:lang w:val="sr-Cyrl-RS" w:eastAsia="en-GB"/>
        </w:rPr>
        <w:t xml:space="preserve">програма </w:t>
      </w:r>
      <w:r w:rsidR="2853841E" w:rsidRPr="00226F9D">
        <w:rPr>
          <w:rFonts w:ascii="Times New Roman" w:eastAsia="Times New Roman" w:hAnsi="Times New Roman" w:cs="Times New Roman"/>
          <w:lang w:val="sr-Cyrl-RS" w:eastAsia="en-GB"/>
        </w:rPr>
        <w:t xml:space="preserve">и прописа </w:t>
      </w:r>
      <w:r w:rsidR="243CFCE1" w:rsidRPr="00226F9D">
        <w:rPr>
          <w:rFonts w:ascii="Times New Roman" w:eastAsia="Times New Roman" w:hAnsi="Times New Roman" w:cs="Times New Roman"/>
          <w:lang w:val="sr-Cyrl-RS" w:eastAsia="en-GB"/>
        </w:rPr>
        <w:t xml:space="preserve">на </w:t>
      </w:r>
      <w:r w:rsidR="2EC3DDE5" w:rsidRPr="00226F9D">
        <w:rPr>
          <w:rFonts w:ascii="Times New Roman" w:eastAsia="Times New Roman" w:hAnsi="Times New Roman" w:cs="Times New Roman"/>
          <w:lang w:val="sr-Cyrl-RS" w:eastAsia="en-GB"/>
        </w:rPr>
        <w:t xml:space="preserve">државном </w:t>
      </w:r>
      <w:r w:rsidR="243CFCE1" w:rsidRPr="00226F9D">
        <w:rPr>
          <w:rFonts w:ascii="Times New Roman" w:eastAsia="Times New Roman" w:hAnsi="Times New Roman" w:cs="Times New Roman"/>
          <w:lang w:val="sr-Cyrl-RS" w:eastAsia="en-GB"/>
        </w:rPr>
        <w:t>нивоу</w:t>
      </w:r>
      <w:r w:rsidR="088B5C80" w:rsidRPr="00226F9D">
        <w:rPr>
          <w:rFonts w:ascii="Times New Roman" w:eastAsia="Times New Roman" w:hAnsi="Times New Roman" w:cs="Times New Roman"/>
          <w:lang w:val="sr-Cyrl-RS" w:eastAsia="en-GB"/>
        </w:rPr>
        <w:t xml:space="preserve">, </w:t>
      </w:r>
      <w:r w:rsidR="243CFCE1" w:rsidRPr="00226F9D">
        <w:rPr>
          <w:rFonts w:ascii="Times New Roman" w:eastAsia="Times New Roman" w:hAnsi="Times New Roman" w:cs="Times New Roman"/>
          <w:lang w:val="sr-Cyrl-RS" w:eastAsia="en-GB"/>
        </w:rPr>
        <w:t xml:space="preserve">омогућило </w:t>
      </w:r>
      <w:r w:rsidR="088B5C80" w:rsidRPr="00226F9D">
        <w:rPr>
          <w:rFonts w:ascii="Times New Roman" w:eastAsia="Times New Roman" w:hAnsi="Times New Roman" w:cs="Times New Roman"/>
          <w:lang w:val="sr-Cyrl-RS" w:eastAsia="en-GB"/>
        </w:rPr>
        <w:t xml:space="preserve">би </w:t>
      </w:r>
      <w:r w:rsidR="2F22DB2A" w:rsidRPr="00226F9D">
        <w:rPr>
          <w:rFonts w:ascii="Times New Roman" w:eastAsia="Times New Roman" w:hAnsi="Times New Roman" w:cs="Times New Roman"/>
          <w:lang w:val="sr-Cyrl-RS" w:eastAsia="en-GB"/>
        </w:rPr>
        <w:t xml:space="preserve">боље </w:t>
      </w:r>
      <w:r w:rsidR="243CFCE1" w:rsidRPr="00226F9D">
        <w:rPr>
          <w:rFonts w:ascii="Times New Roman" w:eastAsia="Times New Roman" w:hAnsi="Times New Roman" w:cs="Times New Roman"/>
          <w:lang w:val="sr-Cyrl-RS" w:eastAsia="en-GB"/>
        </w:rPr>
        <w:t xml:space="preserve">вертикално усклађивање саджаја локалних планских докумената, </w:t>
      </w:r>
      <w:r w:rsidR="2F22DB2A" w:rsidRPr="00226F9D">
        <w:rPr>
          <w:rFonts w:ascii="Times New Roman" w:eastAsia="Times New Roman" w:hAnsi="Times New Roman" w:cs="Times New Roman"/>
          <w:lang w:val="sr-Cyrl-RS" w:eastAsia="en-GB"/>
        </w:rPr>
        <w:t xml:space="preserve">што </w:t>
      </w:r>
      <w:r w:rsidR="0BE359D7" w:rsidRPr="00226F9D">
        <w:rPr>
          <w:rFonts w:ascii="Times New Roman" w:eastAsia="Times New Roman" w:hAnsi="Times New Roman" w:cs="Times New Roman"/>
          <w:lang w:val="sr-Cyrl-RS" w:eastAsia="en-GB"/>
        </w:rPr>
        <w:t xml:space="preserve">остаје важан задатак у смислу </w:t>
      </w:r>
      <w:r w:rsidR="243CFCE1" w:rsidRPr="00226F9D">
        <w:rPr>
          <w:rFonts w:ascii="Times New Roman" w:eastAsia="Times New Roman" w:hAnsi="Times New Roman" w:cs="Times New Roman"/>
          <w:lang w:val="sr-Cyrl-RS" w:eastAsia="en-GB"/>
        </w:rPr>
        <w:t>Закон</w:t>
      </w:r>
      <w:r w:rsidR="0BE359D7" w:rsidRPr="00226F9D">
        <w:rPr>
          <w:rFonts w:ascii="Times New Roman" w:eastAsia="Times New Roman" w:hAnsi="Times New Roman" w:cs="Times New Roman"/>
          <w:lang w:val="sr-Cyrl-RS" w:eastAsia="en-GB"/>
        </w:rPr>
        <w:t xml:space="preserve">а о планском систему. </w:t>
      </w:r>
      <w:r w:rsidR="34FB6F0E" w:rsidRPr="00226F9D">
        <w:rPr>
          <w:rFonts w:ascii="Times New Roman" w:eastAsia="Times New Roman" w:hAnsi="Times New Roman" w:cs="Times New Roman"/>
          <w:lang w:val="sr-Cyrl-RS" w:eastAsia="en-GB"/>
        </w:rPr>
        <w:t xml:space="preserve">Градовима и општинама </w:t>
      </w:r>
      <w:r w:rsidR="384E6133" w:rsidRPr="00226F9D">
        <w:rPr>
          <w:rFonts w:ascii="Times New Roman" w:eastAsia="Times New Roman" w:hAnsi="Times New Roman" w:cs="Times New Roman"/>
          <w:lang w:val="sr-Cyrl-RS" w:eastAsia="en-GB"/>
        </w:rPr>
        <w:t xml:space="preserve">предстоји </w:t>
      </w:r>
      <w:r w:rsidR="748ADB1B" w:rsidRPr="00226F9D">
        <w:rPr>
          <w:rFonts w:ascii="Times New Roman" w:eastAsia="Times New Roman" w:hAnsi="Times New Roman" w:cs="Times New Roman"/>
          <w:lang w:val="sr-Cyrl-RS" w:eastAsia="en-GB"/>
        </w:rPr>
        <w:t xml:space="preserve">обавезно извештавање о учинцима </w:t>
      </w:r>
      <w:r w:rsidR="1E8347E7" w:rsidRPr="00226F9D">
        <w:rPr>
          <w:rFonts w:ascii="Times New Roman" w:eastAsia="Times New Roman" w:hAnsi="Times New Roman" w:cs="Times New Roman"/>
          <w:lang w:val="sr-Cyrl-RS" w:eastAsia="en-GB"/>
        </w:rPr>
        <w:t xml:space="preserve">спровођења </w:t>
      </w:r>
      <w:r w:rsidR="748ADB1B" w:rsidRPr="00226F9D">
        <w:rPr>
          <w:rFonts w:ascii="Times New Roman" w:eastAsia="Times New Roman" w:hAnsi="Times New Roman" w:cs="Times New Roman"/>
          <w:lang w:val="sr-Cyrl-RS" w:eastAsia="en-GB"/>
        </w:rPr>
        <w:t xml:space="preserve">планова развоја </w:t>
      </w:r>
      <w:r w:rsidR="1E8347E7" w:rsidRPr="00226F9D">
        <w:rPr>
          <w:rFonts w:ascii="Times New Roman" w:eastAsia="Times New Roman" w:hAnsi="Times New Roman" w:cs="Times New Roman"/>
          <w:lang w:val="sr-Cyrl-RS" w:eastAsia="en-GB"/>
        </w:rPr>
        <w:t>усвојених у претходном периоду</w:t>
      </w:r>
      <w:r w:rsidR="2025DF67" w:rsidRPr="00226F9D">
        <w:rPr>
          <w:rFonts w:ascii="Times New Roman" w:eastAsia="Times New Roman" w:hAnsi="Times New Roman" w:cs="Times New Roman"/>
          <w:lang w:val="sr-Cyrl-RS" w:eastAsia="en-GB"/>
        </w:rPr>
        <w:t xml:space="preserve">, сагледавање оствареног и промишљање </w:t>
      </w:r>
      <w:r w:rsidR="4FFD0320" w:rsidRPr="00226F9D">
        <w:rPr>
          <w:rFonts w:ascii="Times New Roman" w:eastAsia="Times New Roman" w:hAnsi="Times New Roman" w:cs="Times New Roman"/>
          <w:lang w:val="sr-Cyrl-RS" w:eastAsia="en-GB"/>
        </w:rPr>
        <w:t xml:space="preserve">евентуалне рекалибрације </w:t>
      </w:r>
      <w:r w:rsidR="7F8095DA" w:rsidRPr="00226F9D">
        <w:rPr>
          <w:rFonts w:ascii="Times New Roman" w:eastAsia="Times New Roman" w:hAnsi="Times New Roman" w:cs="Times New Roman"/>
          <w:lang w:val="sr-Cyrl-RS" w:eastAsia="en-GB"/>
        </w:rPr>
        <w:t xml:space="preserve">и ревизије </w:t>
      </w:r>
      <w:r w:rsidR="6D49AC4F" w:rsidRPr="00226F9D">
        <w:rPr>
          <w:rFonts w:ascii="Times New Roman" w:eastAsia="Times New Roman" w:hAnsi="Times New Roman" w:cs="Times New Roman"/>
          <w:lang w:val="sr-Cyrl-RS" w:eastAsia="en-GB"/>
        </w:rPr>
        <w:t>развојних приоритета</w:t>
      </w:r>
      <w:r w:rsidR="641F5208" w:rsidRPr="00226F9D">
        <w:rPr>
          <w:rFonts w:ascii="Times New Roman" w:eastAsia="Times New Roman" w:hAnsi="Times New Roman" w:cs="Times New Roman"/>
          <w:lang w:val="sr-Cyrl-RS" w:eastAsia="en-GB"/>
        </w:rPr>
        <w:t xml:space="preserve">. </w:t>
      </w:r>
      <w:r w:rsidR="56C1E924" w:rsidRPr="00226F9D">
        <w:rPr>
          <w:rFonts w:ascii="Times New Roman" w:eastAsia="Times New Roman" w:hAnsi="Times New Roman" w:cs="Times New Roman"/>
          <w:lang w:val="sr-Cyrl-RS" w:eastAsia="en-GB"/>
        </w:rPr>
        <w:t>Уз</w:t>
      </w:r>
      <w:r w:rsidR="72C1DA63" w:rsidRPr="00226F9D">
        <w:rPr>
          <w:rFonts w:ascii="Times New Roman" w:eastAsia="Times New Roman" w:hAnsi="Times New Roman" w:cs="Times New Roman"/>
          <w:lang w:val="sr-Cyrl-RS" w:eastAsia="en-GB"/>
        </w:rPr>
        <w:t xml:space="preserve"> примену Смерница</w:t>
      </w:r>
      <w:r w:rsidR="7671B204" w:rsidRPr="00226F9D">
        <w:rPr>
          <w:rFonts w:ascii="Times New Roman" w:eastAsia="Times New Roman" w:hAnsi="Times New Roman" w:cs="Times New Roman"/>
          <w:lang w:val="sr-Latn-RS" w:eastAsia="en-GB"/>
        </w:rPr>
        <w:t xml:space="preserve"> </w:t>
      </w:r>
      <w:r w:rsidR="7671B204" w:rsidRPr="00226F9D">
        <w:rPr>
          <w:rFonts w:ascii="Times New Roman" w:eastAsia="Times New Roman" w:hAnsi="Times New Roman" w:cs="Times New Roman"/>
          <w:lang w:val="sr-Cyrl-RS" w:eastAsia="en-GB"/>
        </w:rPr>
        <w:t>за</w:t>
      </w:r>
      <w:r w:rsidR="00093928" w:rsidRPr="00226F9D">
        <w:rPr>
          <w:rFonts w:ascii="Times New Roman" w:eastAsia="Times New Roman" w:hAnsi="Times New Roman" w:cs="Times New Roman"/>
          <w:lang w:val="sr-Cyrl-RS" w:eastAsia="en-GB"/>
        </w:rPr>
        <w:t xml:space="preserve"> припрему</w:t>
      </w:r>
      <w:r w:rsidR="7671B204" w:rsidRPr="00226F9D">
        <w:rPr>
          <w:rFonts w:ascii="Times New Roman" w:eastAsia="Times New Roman" w:hAnsi="Times New Roman" w:cs="Times New Roman"/>
          <w:lang w:val="sr-Cyrl-RS" w:eastAsia="en-GB"/>
        </w:rPr>
        <w:t xml:space="preserve"> </w:t>
      </w:r>
      <w:r w:rsidR="01DD4E87" w:rsidRPr="00226F9D">
        <w:rPr>
          <w:rFonts w:ascii="Times New Roman" w:eastAsia="Times New Roman" w:hAnsi="Times New Roman" w:cs="Times New Roman"/>
          <w:lang w:val="sr-Cyrl-RS" w:eastAsia="en-GB"/>
        </w:rPr>
        <w:t>извештаја</w:t>
      </w:r>
      <w:r w:rsidR="5B34764D" w:rsidRPr="00226F9D">
        <w:rPr>
          <w:rFonts w:ascii="Times New Roman" w:eastAsia="Times New Roman" w:hAnsi="Times New Roman" w:cs="Times New Roman"/>
          <w:lang w:val="sr-Cyrl-RS" w:eastAsia="en-GB"/>
        </w:rPr>
        <w:t xml:space="preserve"> </w:t>
      </w:r>
      <w:r w:rsidR="003003AB" w:rsidRPr="00226F9D">
        <w:rPr>
          <w:rFonts w:ascii="Times New Roman" w:eastAsia="Times New Roman" w:hAnsi="Times New Roman" w:cs="Times New Roman"/>
          <w:lang w:val="sr-Cyrl-RS" w:eastAsia="en-GB"/>
        </w:rPr>
        <w:t xml:space="preserve">о учинцима </w:t>
      </w:r>
      <w:r w:rsidR="4A007217" w:rsidRPr="00226F9D">
        <w:rPr>
          <w:rFonts w:ascii="Times New Roman" w:eastAsia="Times New Roman" w:hAnsi="Times New Roman" w:cs="Times New Roman"/>
          <w:lang w:val="sr-Cyrl-RS" w:eastAsia="en-GB"/>
        </w:rPr>
        <w:t>спровођења планова развоја</w:t>
      </w:r>
      <w:r w:rsidR="72873071" w:rsidRPr="00226F9D">
        <w:rPr>
          <w:rFonts w:ascii="Times New Roman" w:eastAsia="Times New Roman" w:hAnsi="Times New Roman" w:cs="Times New Roman"/>
          <w:lang w:val="sr-Cyrl-RS" w:eastAsia="en-GB"/>
        </w:rPr>
        <w:t xml:space="preserve"> ЈЛС</w:t>
      </w:r>
      <w:r w:rsidR="003003AB" w:rsidRPr="00226F9D">
        <w:rPr>
          <w:rStyle w:val="FootnoteReference"/>
          <w:rFonts w:ascii="Times New Roman" w:eastAsia="Times New Roman" w:hAnsi="Times New Roman" w:cs="Times New Roman"/>
          <w:lang w:val="sr-Cyrl-RS" w:eastAsia="en-GB"/>
        </w:rPr>
        <w:footnoteReference w:id="58"/>
      </w:r>
      <w:r w:rsidR="72C1DA63" w:rsidRPr="00226F9D">
        <w:rPr>
          <w:rFonts w:ascii="Times New Roman" w:eastAsia="Times New Roman" w:hAnsi="Times New Roman" w:cs="Times New Roman"/>
          <w:lang w:val="sr-Cyrl-RS" w:eastAsia="en-GB"/>
        </w:rPr>
        <w:t xml:space="preserve"> </w:t>
      </w:r>
      <w:r w:rsidR="520CB2E1" w:rsidRPr="00226F9D">
        <w:rPr>
          <w:rFonts w:ascii="Times New Roman" w:eastAsia="Times New Roman" w:hAnsi="Times New Roman" w:cs="Times New Roman"/>
          <w:lang w:val="sr-Cyrl-RS" w:eastAsia="en-GB"/>
        </w:rPr>
        <w:t>које су тек иницијално тестиране у претходном периоду</w:t>
      </w:r>
      <w:r w:rsidR="56C1E924" w:rsidRPr="00226F9D">
        <w:rPr>
          <w:rFonts w:ascii="Times New Roman" w:eastAsia="Times New Roman" w:hAnsi="Times New Roman" w:cs="Times New Roman"/>
          <w:lang w:val="sr-Cyrl-RS" w:eastAsia="en-GB"/>
        </w:rPr>
        <w:t xml:space="preserve"> на малом узорку ЈЛС, </w:t>
      </w:r>
      <w:r w:rsidR="69C8AC6B" w:rsidRPr="00226F9D">
        <w:rPr>
          <w:rFonts w:ascii="Times New Roman" w:eastAsia="Times New Roman" w:hAnsi="Times New Roman" w:cs="Times New Roman"/>
          <w:lang w:val="sr-Cyrl-RS" w:eastAsia="en-GB"/>
        </w:rPr>
        <w:t>подршк</w:t>
      </w:r>
      <w:r w:rsidR="345AB135" w:rsidRPr="00226F9D">
        <w:rPr>
          <w:rFonts w:ascii="Times New Roman" w:eastAsia="Times New Roman" w:hAnsi="Times New Roman" w:cs="Times New Roman"/>
          <w:lang w:val="sr-Cyrl-RS" w:eastAsia="en-GB"/>
        </w:rPr>
        <w:t>у</w:t>
      </w:r>
      <w:r w:rsidR="69C8AC6B" w:rsidRPr="00226F9D">
        <w:rPr>
          <w:rFonts w:ascii="Times New Roman" w:eastAsia="Times New Roman" w:hAnsi="Times New Roman" w:cs="Times New Roman"/>
          <w:lang w:val="sr-Cyrl-RS" w:eastAsia="en-GB"/>
        </w:rPr>
        <w:t xml:space="preserve"> за наведене процесе </w:t>
      </w:r>
      <w:r w:rsidR="00B67D4E">
        <w:rPr>
          <w:rFonts w:ascii="Times New Roman" w:eastAsia="Times New Roman" w:hAnsi="Times New Roman" w:cs="Times New Roman"/>
          <w:lang w:val="sr-Cyrl-RS" w:eastAsia="en-GB"/>
        </w:rPr>
        <w:t>потребно је усмерити наро</w:t>
      </w:r>
      <w:r w:rsidR="3522DFA1" w:rsidRPr="00226F9D">
        <w:rPr>
          <w:rFonts w:ascii="Times New Roman" w:eastAsia="Times New Roman" w:hAnsi="Times New Roman" w:cs="Times New Roman"/>
          <w:lang w:val="sr-Cyrl-RS" w:eastAsia="en-GB"/>
        </w:rPr>
        <w:t xml:space="preserve">чито ка објективном </w:t>
      </w:r>
      <w:r w:rsidR="60F97F48" w:rsidRPr="00226F9D">
        <w:rPr>
          <w:rFonts w:ascii="Times New Roman" w:eastAsia="Times New Roman" w:hAnsi="Times New Roman" w:cs="Times New Roman"/>
          <w:lang w:val="sr-Cyrl-RS" w:eastAsia="en-GB"/>
        </w:rPr>
        <w:t xml:space="preserve">уклапању планова са финансијским </w:t>
      </w:r>
      <w:r w:rsidR="6DB45EB7" w:rsidRPr="00226F9D">
        <w:rPr>
          <w:rFonts w:ascii="Times New Roman" w:eastAsia="Times New Roman" w:hAnsi="Times New Roman" w:cs="Times New Roman"/>
          <w:lang w:val="sr-Cyrl-RS" w:eastAsia="en-GB"/>
        </w:rPr>
        <w:t>капацитетом</w:t>
      </w:r>
      <w:r w:rsidR="714D4B2C" w:rsidRPr="00226F9D">
        <w:rPr>
          <w:rFonts w:ascii="Times New Roman" w:eastAsia="Times New Roman" w:hAnsi="Times New Roman" w:cs="Times New Roman"/>
          <w:lang w:val="sr-Cyrl-RS" w:eastAsia="en-GB"/>
        </w:rPr>
        <w:t xml:space="preserve"> градова и општина</w:t>
      </w:r>
      <w:r w:rsidR="60B055B8" w:rsidRPr="00226F9D">
        <w:rPr>
          <w:rFonts w:ascii="Times New Roman" w:eastAsia="Times New Roman" w:hAnsi="Times New Roman" w:cs="Times New Roman"/>
          <w:lang w:val="sr-Cyrl-RS" w:eastAsia="en-GB"/>
        </w:rPr>
        <w:t xml:space="preserve">, и потенцијале </w:t>
      </w:r>
      <w:r w:rsidR="42FDA204" w:rsidRPr="00226F9D">
        <w:rPr>
          <w:rFonts w:ascii="Times New Roman" w:eastAsia="Times New Roman" w:hAnsi="Times New Roman" w:cs="Times New Roman"/>
          <w:lang w:val="sr-Cyrl-RS" w:eastAsia="en-GB"/>
        </w:rPr>
        <w:t>за раст</w:t>
      </w:r>
      <w:r w:rsidR="28311B55" w:rsidRPr="00226F9D">
        <w:rPr>
          <w:rFonts w:ascii="Times New Roman" w:eastAsia="Times New Roman" w:hAnsi="Times New Roman" w:cs="Times New Roman"/>
          <w:lang w:val="sr-Cyrl-RS" w:eastAsia="en-GB"/>
        </w:rPr>
        <w:t xml:space="preserve"> и </w:t>
      </w:r>
      <w:r w:rsidR="42FDA204" w:rsidRPr="00226F9D">
        <w:rPr>
          <w:rFonts w:ascii="Times New Roman" w:eastAsia="Times New Roman" w:hAnsi="Times New Roman" w:cs="Times New Roman"/>
          <w:lang w:val="sr-Cyrl-RS" w:eastAsia="en-GB"/>
        </w:rPr>
        <w:t xml:space="preserve">инвестиције </w:t>
      </w:r>
      <w:r w:rsidR="422B7B87" w:rsidRPr="00226F9D">
        <w:rPr>
          <w:rFonts w:ascii="Times New Roman" w:eastAsia="Times New Roman" w:hAnsi="Times New Roman" w:cs="Times New Roman"/>
          <w:lang w:val="sr-Cyrl-RS" w:eastAsia="en-GB"/>
        </w:rPr>
        <w:t xml:space="preserve">уклапати са </w:t>
      </w:r>
      <w:r w:rsidR="0FA16719" w:rsidRPr="00226F9D">
        <w:rPr>
          <w:rFonts w:ascii="Times New Roman" w:eastAsia="Times New Roman" w:hAnsi="Times New Roman" w:cs="Times New Roman"/>
          <w:lang w:val="sr-Cyrl-RS" w:eastAsia="en-GB"/>
        </w:rPr>
        <w:t xml:space="preserve">перспективом </w:t>
      </w:r>
      <w:r w:rsidR="36E4471D" w:rsidRPr="00226F9D">
        <w:rPr>
          <w:rFonts w:ascii="Times New Roman" w:eastAsia="Times New Roman" w:hAnsi="Times New Roman" w:cs="Times New Roman"/>
          <w:kern w:val="0"/>
          <w:lang w:val="sr-Cyrl-RS" w:eastAsia="en-GB"/>
          <w14:ligatures w14:val="none"/>
        </w:rPr>
        <w:t xml:space="preserve">примене структурних инструмената </w:t>
      </w:r>
      <w:r w:rsidR="5B0CDB6F" w:rsidRPr="00226F9D">
        <w:rPr>
          <w:rFonts w:ascii="Times New Roman" w:eastAsia="Times New Roman" w:hAnsi="Times New Roman" w:cs="Times New Roman"/>
          <w:kern w:val="0"/>
          <w:lang w:val="sr-Cyrl-RS" w:eastAsia="en-GB"/>
          <w14:ligatures w14:val="none"/>
        </w:rPr>
        <w:t xml:space="preserve">кохезионе политике </w:t>
      </w:r>
      <w:r w:rsidR="2FA95C26" w:rsidRPr="00226F9D">
        <w:rPr>
          <w:rFonts w:ascii="Times New Roman" w:eastAsia="Times New Roman" w:hAnsi="Times New Roman" w:cs="Times New Roman"/>
          <w:kern w:val="0"/>
          <w:lang w:val="sr-Cyrl-RS" w:eastAsia="en-GB"/>
          <w14:ligatures w14:val="none"/>
        </w:rPr>
        <w:t xml:space="preserve">ЕУ </w:t>
      </w:r>
      <w:r w:rsidR="559B2843" w:rsidRPr="00226F9D">
        <w:rPr>
          <w:rFonts w:ascii="Times New Roman" w:eastAsia="Arial" w:hAnsi="Times New Roman" w:cs="Times New Roman"/>
          <w:kern w:val="0"/>
          <w:lang w:val="sr-Cyrl-RS"/>
          <w14:ligatures w14:val="none"/>
        </w:rPr>
        <w:t>и интегрисан</w:t>
      </w:r>
      <w:r w:rsidR="2FA95C26" w:rsidRPr="00226F9D">
        <w:rPr>
          <w:rFonts w:ascii="Times New Roman" w:eastAsia="Arial" w:hAnsi="Times New Roman" w:cs="Times New Roman"/>
          <w:kern w:val="0"/>
          <w:lang w:val="sr-Cyrl-RS"/>
          <w14:ligatures w14:val="none"/>
        </w:rPr>
        <w:t>ог</w:t>
      </w:r>
      <w:r w:rsidR="559B2843" w:rsidRPr="00226F9D">
        <w:rPr>
          <w:rFonts w:ascii="Times New Roman" w:eastAsia="Arial" w:hAnsi="Times New Roman" w:cs="Times New Roman"/>
          <w:kern w:val="0"/>
          <w:lang w:val="sr-Cyrl-RS"/>
          <w14:ligatures w14:val="none"/>
        </w:rPr>
        <w:t xml:space="preserve"> територијалн</w:t>
      </w:r>
      <w:r w:rsidR="2FA95C26" w:rsidRPr="00226F9D">
        <w:rPr>
          <w:rFonts w:ascii="Times New Roman" w:eastAsia="Arial" w:hAnsi="Times New Roman" w:cs="Times New Roman"/>
          <w:kern w:val="0"/>
          <w:lang w:val="sr-Cyrl-RS"/>
          <w14:ligatures w14:val="none"/>
        </w:rPr>
        <w:t>ог</w:t>
      </w:r>
      <w:r w:rsidR="559B2843" w:rsidRPr="00226F9D">
        <w:rPr>
          <w:rFonts w:ascii="Times New Roman" w:eastAsia="Arial" w:hAnsi="Times New Roman" w:cs="Times New Roman"/>
          <w:lang w:val="sr-Cyrl-RS"/>
        </w:rPr>
        <w:t xml:space="preserve"> развој</w:t>
      </w:r>
      <w:r w:rsidR="2FA95C26" w:rsidRPr="00226F9D">
        <w:rPr>
          <w:rFonts w:ascii="Times New Roman" w:eastAsia="Arial" w:hAnsi="Times New Roman" w:cs="Times New Roman"/>
          <w:lang w:val="sr-Cyrl-RS"/>
        </w:rPr>
        <w:t>а</w:t>
      </w:r>
      <w:r w:rsidR="559B2843" w:rsidRPr="00226F9D">
        <w:rPr>
          <w:rFonts w:ascii="Times New Roman" w:eastAsia="Arial" w:hAnsi="Times New Roman" w:cs="Times New Roman"/>
          <w:lang w:val="sr-Cyrl-RS"/>
        </w:rPr>
        <w:t>.</w:t>
      </w:r>
    </w:p>
    <w:p w14:paraId="5F32D908" w14:textId="77777777" w:rsidR="00452F3D" w:rsidRPr="00226F9D" w:rsidRDefault="00452F3D" w:rsidP="006B59F4">
      <w:pPr>
        <w:spacing w:after="0" w:line="240" w:lineRule="auto"/>
        <w:jc w:val="both"/>
        <w:rPr>
          <w:rFonts w:ascii="Times New Roman" w:eastAsia="Calibri" w:hAnsi="Times New Roman" w:cs="Times New Roman"/>
          <w:i/>
          <w:lang w:val="sr-Cyrl-RS"/>
        </w:rPr>
      </w:pPr>
    </w:p>
    <w:p w14:paraId="2234A1EE" w14:textId="0AD45F9D" w:rsidR="000C148A" w:rsidRPr="00226F9D" w:rsidRDefault="0052253D" w:rsidP="00C346C1">
      <w:pPr>
        <w:pStyle w:val="Heading2"/>
        <w:numPr>
          <w:ilvl w:val="0"/>
          <w:numId w:val="25"/>
        </w:numPr>
        <w:rPr>
          <w:rFonts w:ascii="Times New Roman" w:eastAsia="Calibri" w:hAnsi="Times New Roman" w:cs="Times New Roman"/>
          <w:lang w:val="sr-Cyrl-RS"/>
        </w:rPr>
      </w:pPr>
      <w:bookmarkStart w:id="12" w:name="_Toc230074280"/>
      <w:r w:rsidRPr="00226F9D">
        <w:rPr>
          <w:rFonts w:ascii="Times New Roman" w:hAnsi="Times New Roman" w:cs="Times New Roman"/>
          <w:lang w:val="sr-Cyrl-RS"/>
        </w:rPr>
        <w:t xml:space="preserve">Унапређење квалитета и доступности услуга </w:t>
      </w:r>
      <w:r w:rsidRPr="00226F9D">
        <w:rPr>
          <w:rFonts w:ascii="Times New Roman" w:hAnsi="Times New Roman" w:cs="Times New Roman"/>
          <w:bCs/>
          <w:lang w:val="sr-Cyrl-RS"/>
        </w:rPr>
        <w:t>локалне самоуправе</w:t>
      </w:r>
      <w:bookmarkEnd w:id="12"/>
    </w:p>
    <w:p w14:paraId="4DE70650" w14:textId="77777777" w:rsidR="002003B4" w:rsidRPr="00226F9D" w:rsidRDefault="002003B4" w:rsidP="006B59F4">
      <w:pPr>
        <w:spacing w:after="0" w:line="240" w:lineRule="auto"/>
        <w:jc w:val="both"/>
        <w:rPr>
          <w:rFonts w:ascii="Times New Roman" w:eastAsia="Tahoma" w:hAnsi="Times New Roman" w:cs="Times New Roman"/>
          <w:color w:val="000000" w:themeColor="text1"/>
          <w:sz w:val="22"/>
          <w:szCs w:val="22"/>
          <w:lang w:val="sr-Cyrl-RS"/>
        </w:rPr>
      </w:pPr>
    </w:p>
    <w:p w14:paraId="2216CA04" w14:textId="539F476F" w:rsidR="001B731B" w:rsidRPr="00226F9D" w:rsidRDefault="001B731B" w:rsidP="00090884">
      <w:pPr>
        <w:spacing w:after="0" w:line="240" w:lineRule="auto"/>
        <w:jc w:val="both"/>
        <w:rPr>
          <w:rFonts w:ascii="Times New Roman" w:eastAsiaTheme="minorEastAsia" w:hAnsi="Times New Roman" w:cs="Times New Roman"/>
          <w:lang w:val="sr-Cyrl-RS"/>
        </w:rPr>
      </w:pPr>
      <w:r w:rsidRPr="00226F9D">
        <w:rPr>
          <w:rFonts w:ascii="Times New Roman" w:eastAsiaTheme="minorEastAsia" w:hAnsi="Times New Roman" w:cs="Times New Roman"/>
          <w:lang w:val="sr-Cyrl-RS"/>
        </w:rPr>
        <w:t>У Програму за реформу система локалне самоуправе за период 2021-2025. године, препознат</w:t>
      </w:r>
      <w:r w:rsidR="00745136" w:rsidRPr="00226F9D">
        <w:rPr>
          <w:rFonts w:ascii="Times New Roman" w:eastAsiaTheme="minorEastAsia" w:hAnsi="Times New Roman" w:cs="Times New Roman"/>
          <w:lang w:val="sr-Cyrl-RS"/>
        </w:rPr>
        <w:t>а</w:t>
      </w:r>
      <w:r w:rsidRPr="00226F9D">
        <w:rPr>
          <w:rFonts w:ascii="Times New Roman" w:eastAsiaTheme="minorEastAsia" w:hAnsi="Times New Roman" w:cs="Times New Roman"/>
          <w:lang w:val="sr-Cyrl-RS"/>
        </w:rPr>
        <w:t xml:space="preserve"> је важност усмерења према крајњим корисницима и већој доступности и квалитету услуга локалне самоуправе према грађанима и привреди, као и већем степену задовољства услугама које добијају од локалних органа, служби, организација и јавних предузећа. </w:t>
      </w:r>
      <w:r w:rsidRPr="00226F9D">
        <w:rPr>
          <w:rFonts w:ascii="Times New Roman" w:hAnsi="Times New Roman" w:cs="Times New Roman"/>
          <w:lang w:val="sr-Cyrl-RS"/>
        </w:rPr>
        <w:t>Програм је идентификовао бројне структурне и функционалне изазове на које је неопходно дати реформски одговор, као што су били:</w:t>
      </w:r>
    </w:p>
    <w:p w14:paraId="35BB2D7A" w14:textId="77777777" w:rsidR="00B4478B" w:rsidRPr="00226F9D" w:rsidRDefault="001B731B" w:rsidP="008C793E">
      <w:pPr>
        <w:pStyle w:val="ListParagraph"/>
        <w:numPr>
          <w:ilvl w:val="0"/>
          <w:numId w:val="21"/>
        </w:numPr>
        <w:spacing w:after="0" w:line="240" w:lineRule="auto"/>
        <w:jc w:val="both"/>
        <w:rPr>
          <w:rFonts w:ascii="Times New Roman" w:eastAsiaTheme="minorEastAsia" w:hAnsi="Times New Roman" w:cs="Times New Roman"/>
          <w:lang w:val="sr-Cyrl-RS"/>
        </w:rPr>
      </w:pPr>
      <w:r w:rsidRPr="00226F9D">
        <w:rPr>
          <w:rFonts w:ascii="Times New Roman" w:eastAsiaTheme="minorEastAsia" w:hAnsi="Times New Roman" w:cs="Times New Roman"/>
          <w:b/>
          <w:bCs/>
          <w:lang w:val="sr-Cyrl-RS"/>
        </w:rPr>
        <w:t>Надлежности и капацитети ЈЛС</w:t>
      </w:r>
      <w:r w:rsidRPr="00226F9D">
        <w:rPr>
          <w:rFonts w:ascii="Times New Roman" w:eastAsiaTheme="minorEastAsia" w:hAnsi="Times New Roman" w:cs="Times New Roman"/>
          <w:lang w:val="sr-Cyrl-RS"/>
        </w:rPr>
        <w:t>: Недостатак јасних критеријума и процедура за поверавање послова, непостојање механизама за праћење и евалуацију, као и несразмеран пренос надлежности у односу на кадровске, финансијске и техничке капацитете локалних самоуправа.</w:t>
      </w:r>
    </w:p>
    <w:p w14:paraId="084FDD8D" w14:textId="77777777" w:rsidR="00B4478B" w:rsidRPr="00226F9D" w:rsidRDefault="001B731B" w:rsidP="008C793E">
      <w:pPr>
        <w:pStyle w:val="ListParagraph"/>
        <w:numPr>
          <w:ilvl w:val="0"/>
          <w:numId w:val="21"/>
        </w:numPr>
        <w:spacing w:after="0" w:line="240" w:lineRule="auto"/>
        <w:jc w:val="both"/>
        <w:rPr>
          <w:rFonts w:ascii="Times New Roman" w:eastAsiaTheme="minorEastAsia" w:hAnsi="Times New Roman" w:cs="Times New Roman"/>
          <w:lang w:val="sr-Cyrl-RS"/>
        </w:rPr>
      </w:pPr>
      <w:r w:rsidRPr="00226F9D">
        <w:rPr>
          <w:rFonts w:ascii="Times New Roman" w:eastAsiaTheme="minorEastAsia" w:hAnsi="Times New Roman" w:cs="Times New Roman"/>
          <w:b/>
          <w:bCs/>
          <w:lang w:val="sr-Cyrl-RS"/>
        </w:rPr>
        <w:t>Квалитет и доступност управних услуга</w:t>
      </w:r>
      <w:r w:rsidRPr="00226F9D">
        <w:rPr>
          <w:rFonts w:ascii="Times New Roman" w:eastAsiaTheme="minorEastAsia" w:hAnsi="Times New Roman" w:cs="Times New Roman"/>
          <w:lang w:val="sr-Cyrl-RS"/>
        </w:rPr>
        <w:t>: Неуједначена и нестандардизована пракса у административним поступцима, спор процес дигиталне трансформације и ограничен развој е-Управе, недовољна распрострањеност јединствених управних места и изостанак методологија за мерење квалитета услуга и задовољства грађана и привреде.</w:t>
      </w:r>
    </w:p>
    <w:p w14:paraId="5DAA17F9" w14:textId="77777777" w:rsidR="00B4478B" w:rsidRPr="00226F9D" w:rsidRDefault="001B731B" w:rsidP="008C793E">
      <w:pPr>
        <w:pStyle w:val="ListParagraph"/>
        <w:numPr>
          <w:ilvl w:val="0"/>
          <w:numId w:val="21"/>
        </w:numPr>
        <w:spacing w:after="0" w:line="240" w:lineRule="auto"/>
        <w:jc w:val="both"/>
        <w:rPr>
          <w:rFonts w:ascii="Times New Roman" w:eastAsiaTheme="minorEastAsia" w:hAnsi="Times New Roman" w:cs="Times New Roman"/>
          <w:lang w:val="sr-Cyrl-RS"/>
        </w:rPr>
      </w:pPr>
      <w:r w:rsidRPr="00226F9D">
        <w:rPr>
          <w:rFonts w:ascii="Times New Roman" w:eastAsiaTheme="minorEastAsia" w:hAnsi="Times New Roman" w:cs="Times New Roman"/>
          <w:b/>
          <w:bCs/>
          <w:lang w:val="sr-Cyrl-RS"/>
        </w:rPr>
        <w:t>Комуналне делатности и јавна предузећа</w:t>
      </w:r>
      <w:r w:rsidRPr="00226F9D">
        <w:rPr>
          <w:rFonts w:ascii="Times New Roman" w:eastAsiaTheme="minorEastAsia" w:hAnsi="Times New Roman" w:cs="Times New Roman"/>
          <w:lang w:val="sr-Cyrl-RS"/>
        </w:rPr>
        <w:t>: Недостатак систематске анализе рада и капацитета јавних предузећа, ограничени ресурси и слаб надзор од стране ЈЛС, недовољна транспарентност и учешће грађана, као и непостојање стратешког приступа у планирању и развоју комуналне инфраструктуре.</w:t>
      </w:r>
    </w:p>
    <w:p w14:paraId="042E979C" w14:textId="2F506366" w:rsidR="00452F3D" w:rsidRPr="00226F9D" w:rsidRDefault="001B731B" w:rsidP="006B59F4">
      <w:pPr>
        <w:pStyle w:val="ListParagraph"/>
        <w:numPr>
          <w:ilvl w:val="0"/>
          <w:numId w:val="21"/>
        </w:numPr>
        <w:spacing w:after="0" w:line="240" w:lineRule="auto"/>
        <w:jc w:val="both"/>
        <w:rPr>
          <w:rFonts w:ascii="Times New Roman" w:eastAsiaTheme="minorEastAsia" w:hAnsi="Times New Roman" w:cs="Times New Roman"/>
          <w:lang w:val="sr-Cyrl-RS"/>
        </w:rPr>
      </w:pPr>
      <w:r w:rsidRPr="00226F9D">
        <w:rPr>
          <w:rFonts w:ascii="Times New Roman" w:eastAsiaTheme="minorEastAsia" w:hAnsi="Times New Roman" w:cs="Times New Roman"/>
          <w:b/>
          <w:bCs/>
          <w:lang w:val="sr-Cyrl-RS"/>
        </w:rPr>
        <w:t>Локални економски развој и јавно-приватна партнерства</w:t>
      </w:r>
      <w:r w:rsidRPr="00226F9D">
        <w:rPr>
          <w:rFonts w:ascii="Times New Roman" w:eastAsiaTheme="minorEastAsia" w:hAnsi="Times New Roman" w:cs="Times New Roman"/>
          <w:lang w:val="sr-Cyrl-RS"/>
        </w:rPr>
        <w:t xml:space="preserve">: Непотпун правни оквир и нејасни елементи ЛЕР програма, недовољни институционални и кадровски капацитети, нарочито у мањим општинама, као и ограничено знање и искуство у </w:t>
      </w:r>
      <w:r w:rsidRPr="00226F9D">
        <w:rPr>
          <w:rFonts w:ascii="Times New Roman" w:eastAsiaTheme="minorEastAsia" w:hAnsi="Times New Roman" w:cs="Times New Roman"/>
          <w:lang w:val="sr-Cyrl-RS"/>
        </w:rPr>
        <w:lastRenderedPageBreak/>
        <w:t xml:space="preserve">припреми, реализацији и праћењу пројеката </w:t>
      </w:r>
      <w:r w:rsidR="00A7791F" w:rsidRPr="00226F9D">
        <w:rPr>
          <w:rFonts w:ascii="Times New Roman" w:eastAsiaTheme="minorEastAsia" w:hAnsi="Times New Roman" w:cs="Times New Roman"/>
          <w:lang w:val="sr-Cyrl-RS"/>
        </w:rPr>
        <w:t xml:space="preserve">јавно-приватног партнерства </w:t>
      </w:r>
      <w:r w:rsidRPr="00226F9D">
        <w:rPr>
          <w:rFonts w:ascii="Times New Roman" w:eastAsiaTheme="minorEastAsia" w:hAnsi="Times New Roman" w:cs="Times New Roman"/>
          <w:lang w:val="sr-Cyrl-RS"/>
        </w:rPr>
        <w:t>уз изостанак свеобухватне националне анализе и добрих пракси.</w:t>
      </w:r>
    </w:p>
    <w:p w14:paraId="669C7068" w14:textId="265C8F59" w:rsidR="001B731B" w:rsidRPr="00226F9D" w:rsidRDefault="001B731B" w:rsidP="006B59F4">
      <w:pPr>
        <w:spacing w:after="0" w:line="240" w:lineRule="auto"/>
        <w:jc w:val="both"/>
        <w:rPr>
          <w:rFonts w:ascii="Times New Roman" w:eastAsia="Calibri" w:hAnsi="Times New Roman" w:cs="Times New Roman"/>
          <w:i/>
          <w:lang w:val="sr-Cyrl-RS"/>
        </w:rPr>
      </w:pPr>
    </w:p>
    <w:p w14:paraId="16C4A6CC" w14:textId="09B3F81D" w:rsidR="001B731B" w:rsidRPr="00226F9D" w:rsidRDefault="001B731B" w:rsidP="00090884">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Током периода спровођења П</w:t>
      </w:r>
      <w:r w:rsidR="00AE4CDF" w:rsidRPr="00226F9D">
        <w:rPr>
          <w:rFonts w:ascii="Times New Roman" w:hAnsi="Times New Roman" w:cs="Times New Roman"/>
          <w:lang w:val="sr-Cyrl-RS"/>
        </w:rPr>
        <w:t>РСЛС 2021-2025</w:t>
      </w:r>
      <w:r w:rsidRPr="00226F9D">
        <w:rPr>
          <w:rFonts w:ascii="Times New Roman" w:hAnsi="Times New Roman" w:cs="Times New Roman"/>
          <w:lang w:val="sr-Cyrl-RS"/>
        </w:rPr>
        <w:t xml:space="preserve">, </w:t>
      </w:r>
      <w:r w:rsidR="00B4478B" w:rsidRPr="00226F9D">
        <w:rPr>
          <w:rFonts w:ascii="Times New Roman" w:hAnsi="Times New Roman" w:cs="Times New Roman"/>
          <w:lang w:val="sr-Cyrl-RS"/>
        </w:rPr>
        <w:t>реализоване</w:t>
      </w:r>
      <w:r w:rsidRPr="00226F9D">
        <w:rPr>
          <w:rFonts w:ascii="Times New Roman" w:hAnsi="Times New Roman" w:cs="Times New Roman"/>
          <w:lang w:val="sr-Cyrl-RS"/>
        </w:rPr>
        <w:t xml:space="preserve"> су бројне активности али нису остварене и све планиране вредности показатељи за Посебни циљ 4</w:t>
      </w:r>
      <w:r w:rsidR="000F5264" w:rsidRPr="00226F9D">
        <w:rPr>
          <w:rFonts w:ascii="Times New Roman" w:hAnsi="Times New Roman" w:cs="Times New Roman"/>
          <w:lang w:val="sr-Cyrl-RS"/>
        </w:rPr>
        <w:t xml:space="preserve"> - </w:t>
      </w:r>
      <w:r w:rsidR="000F5264" w:rsidRPr="00226F9D">
        <w:rPr>
          <w:rFonts w:ascii="Times New Roman" w:eastAsia="Calibri" w:hAnsi="Times New Roman" w:cs="Times New Roman"/>
          <w:lang w:val="sr-Cyrl-RS"/>
        </w:rPr>
        <w:t>„</w:t>
      </w:r>
      <w:r w:rsidR="000F5264" w:rsidRPr="00226F9D">
        <w:rPr>
          <w:rFonts w:ascii="Times New Roman" w:eastAsia="Calibri" w:hAnsi="Times New Roman" w:cs="Times New Roman"/>
          <w:i/>
          <w:iCs/>
          <w:lang w:val="sr-Cyrl-RS"/>
        </w:rPr>
        <w:t>Унапређење квалитета и доступности услуга локалних органа управе, комуналних услуга и услуга јавних установа</w:t>
      </w:r>
      <w:r w:rsidR="007E62BE" w:rsidRPr="00226F9D">
        <w:rPr>
          <w:rFonts w:ascii="Times New Roman" w:eastAsia="Calibri" w:hAnsi="Times New Roman" w:cs="Times New Roman"/>
          <w:lang w:val="sr-Cyrl-RS"/>
        </w:rPr>
        <w:t>”</w:t>
      </w:r>
      <w:r w:rsidRPr="00226F9D">
        <w:rPr>
          <w:rFonts w:ascii="Times New Roman" w:hAnsi="Times New Roman" w:cs="Times New Roman"/>
          <w:lang w:val="sr-Cyrl-RS"/>
        </w:rPr>
        <w:t xml:space="preserve">. </w:t>
      </w:r>
    </w:p>
    <w:p w14:paraId="54ADB53D" w14:textId="77777777" w:rsidR="0034186D" w:rsidRPr="00226F9D" w:rsidRDefault="0034186D" w:rsidP="00090884">
      <w:pPr>
        <w:spacing w:after="0" w:line="240" w:lineRule="auto"/>
        <w:jc w:val="both"/>
        <w:rPr>
          <w:rFonts w:ascii="Times New Roman" w:hAnsi="Times New Roman" w:cs="Times New Roman"/>
          <w:lang w:val="sr-Cyrl-RS"/>
        </w:rPr>
      </w:pPr>
    </w:p>
    <w:p w14:paraId="48D2B198" w14:textId="76F6570E" w:rsidR="0034186D" w:rsidRPr="00226F9D" w:rsidRDefault="004A56E2" w:rsidP="0034186D">
      <w:pPr>
        <w:spacing w:after="0" w:line="240" w:lineRule="auto"/>
        <w:jc w:val="both"/>
        <w:rPr>
          <w:rFonts w:ascii="Times New Roman" w:hAnsi="Times New Roman" w:cs="Times New Roman"/>
          <w:i/>
          <w:iCs/>
          <w:lang w:val="sr-Cyrl-RS"/>
        </w:rPr>
      </w:pPr>
      <w:r w:rsidRPr="00226F9D">
        <w:rPr>
          <w:rFonts w:ascii="Times New Roman" w:hAnsi="Times New Roman" w:cs="Times New Roman"/>
          <w:b/>
          <w:bCs/>
          <w:i/>
          <w:iCs/>
          <w:lang w:val="sr-Cyrl-RS"/>
        </w:rPr>
        <w:t>Табела 4</w:t>
      </w:r>
      <w:r w:rsidR="0034186D" w:rsidRPr="00226F9D">
        <w:rPr>
          <w:rFonts w:ascii="Times New Roman" w:hAnsi="Times New Roman" w:cs="Times New Roman"/>
          <w:b/>
          <w:bCs/>
          <w:i/>
          <w:iCs/>
          <w:lang w:val="sr-Cyrl-RS"/>
        </w:rPr>
        <w:t>:</w:t>
      </w:r>
      <w:r w:rsidR="0034186D" w:rsidRPr="00226F9D">
        <w:rPr>
          <w:rFonts w:ascii="Times New Roman" w:hAnsi="Times New Roman" w:cs="Times New Roman"/>
          <w:i/>
          <w:iCs/>
          <w:lang w:val="sr-Cyrl-RS"/>
        </w:rPr>
        <w:t xml:space="preserve"> Приказ остварења показатеља на нивоу Посебног циља </w:t>
      </w:r>
      <w:r w:rsidR="002B19A1" w:rsidRPr="00226F9D">
        <w:rPr>
          <w:rFonts w:ascii="Times New Roman" w:hAnsi="Times New Roman" w:cs="Times New Roman"/>
          <w:i/>
          <w:iCs/>
          <w:lang w:val="sr-Cyrl-RS"/>
        </w:rPr>
        <w:t>4</w:t>
      </w:r>
      <w:r w:rsidR="0034186D" w:rsidRPr="00226F9D">
        <w:rPr>
          <w:rFonts w:ascii="Times New Roman" w:hAnsi="Times New Roman" w:cs="Times New Roman"/>
          <w:i/>
          <w:iCs/>
          <w:lang w:val="sr-Cyrl-RS"/>
        </w:rPr>
        <w:t>:</w:t>
      </w:r>
    </w:p>
    <w:p w14:paraId="113F96E3" w14:textId="77777777" w:rsidR="001B731B" w:rsidRPr="00226F9D" w:rsidRDefault="001B731B" w:rsidP="00090884">
      <w:pPr>
        <w:spacing w:after="0" w:line="240" w:lineRule="auto"/>
        <w:jc w:val="both"/>
        <w:rPr>
          <w:rFonts w:ascii="Times New Roman" w:hAnsi="Times New Roman" w:cs="Times New Roman"/>
          <w:sz w:val="22"/>
          <w:szCs w:val="22"/>
          <w:lang w:val="sr-Cyrl-RS"/>
        </w:rPr>
      </w:pPr>
    </w:p>
    <w:tbl>
      <w:tblPr>
        <w:tblW w:w="5000" w:type="pct"/>
        <w:tblLayout w:type="fixed"/>
        <w:tblLook w:val="04A0" w:firstRow="1" w:lastRow="0" w:firstColumn="1" w:lastColumn="0" w:noHBand="0" w:noVBand="1"/>
      </w:tblPr>
      <w:tblGrid>
        <w:gridCol w:w="5525"/>
        <w:gridCol w:w="1274"/>
        <w:gridCol w:w="1418"/>
        <w:gridCol w:w="1405"/>
      </w:tblGrid>
      <w:tr w:rsidR="001B731B" w:rsidRPr="00226F9D" w14:paraId="5D213EC1" w14:textId="77777777" w:rsidTr="781DBE83">
        <w:trPr>
          <w:trHeight w:val="688"/>
        </w:trPr>
        <w:tc>
          <w:tcPr>
            <w:tcW w:w="287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F8C2D79" w14:textId="77777777" w:rsidR="001B731B" w:rsidRPr="00226F9D" w:rsidRDefault="001B731B" w:rsidP="00090884">
            <w:pPr>
              <w:spacing w:after="0" w:line="240" w:lineRule="auto"/>
              <w:jc w:val="both"/>
              <w:rPr>
                <w:rFonts w:ascii="Times New Roman" w:hAnsi="Times New Roman" w:cs="Times New Roman"/>
                <w:b/>
                <w:bCs/>
                <w:sz w:val="20"/>
                <w:szCs w:val="20"/>
                <w:lang w:val="sr-Cyrl-RS"/>
              </w:rPr>
            </w:pPr>
            <w:r w:rsidRPr="00226F9D">
              <w:rPr>
                <w:rFonts w:ascii="Times New Roman" w:hAnsi="Times New Roman" w:cs="Times New Roman"/>
                <w:b/>
                <w:bCs/>
                <w:sz w:val="20"/>
                <w:szCs w:val="20"/>
                <w:lang w:val="sr-Cyrl-RS"/>
              </w:rPr>
              <w:t>Показатељ(и) на нивоу посебног циља (показатељ исхода)</w:t>
            </w:r>
          </w:p>
        </w:tc>
        <w:tc>
          <w:tcPr>
            <w:tcW w:w="662"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FB95ED6" w14:textId="77777777" w:rsidR="001B731B" w:rsidRPr="00226F9D" w:rsidRDefault="001B731B" w:rsidP="00090884">
            <w:pPr>
              <w:spacing w:after="0" w:line="240" w:lineRule="auto"/>
              <w:jc w:val="both"/>
              <w:rPr>
                <w:rFonts w:ascii="Times New Roman" w:hAnsi="Times New Roman" w:cs="Times New Roman"/>
                <w:b/>
                <w:bCs/>
                <w:sz w:val="20"/>
                <w:szCs w:val="20"/>
                <w:lang w:val="sr-Cyrl-RS"/>
              </w:rPr>
            </w:pPr>
            <w:r w:rsidRPr="00226F9D">
              <w:rPr>
                <w:rFonts w:ascii="Times New Roman" w:hAnsi="Times New Roman" w:cs="Times New Roman"/>
                <w:b/>
                <w:bCs/>
                <w:sz w:val="20"/>
                <w:szCs w:val="20"/>
                <w:lang w:val="sr-Cyrl-RS"/>
              </w:rPr>
              <w:t xml:space="preserve">Почетна вредност </w:t>
            </w:r>
          </w:p>
        </w:tc>
        <w:tc>
          <w:tcPr>
            <w:tcW w:w="737"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5781674" w14:textId="77777777" w:rsidR="001B731B" w:rsidRPr="00226F9D" w:rsidRDefault="001B731B" w:rsidP="00090884">
            <w:pPr>
              <w:spacing w:after="0" w:line="240" w:lineRule="auto"/>
              <w:jc w:val="both"/>
              <w:rPr>
                <w:rFonts w:ascii="Times New Roman" w:hAnsi="Times New Roman" w:cs="Times New Roman"/>
                <w:b/>
                <w:bCs/>
                <w:sz w:val="20"/>
                <w:szCs w:val="20"/>
                <w:lang w:val="sr-Cyrl-RS"/>
              </w:rPr>
            </w:pPr>
            <w:r w:rsidRPr="00226F9D">
              <w:rPr>
                <w:rFonts w:ascii="Times New Roman" w:hAnsi="Times New Roman" w:cs="Times New Roman"/>
                <w:b/>
                <w:bCs/>
                <w:sz w:val="20"/>
                <w:szCs w:val="20"/>
                <w:lang w:val="sr-Cyrl-RS"/>
              </w:rPr>
              <w:t>Планирана вредност</w:t>
            </w:r>
          </w:p>
        </w:tc>
        <w:tc>
          <w:tcPr>
            <w:tcW w:w="730" w:type="pct"/>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B022A65" w14:textId="77777777" w:rsidR="001B731B" w:rsidRPr="00226F9D" w:rsidRDefault="001B731B" w:rsidP="00090884">
            <w:pPr>
              <w:spacing w:after="0" w:line="240" w:lineRule="auto"/>
              <w:jc w:val="both"/>
              <w:rPr>
                <w:rFonts w:ascii="Times New Roman" w:hAnsi="Times New Roman" w:cs="Times New Roman"/>
                <w:b/>
                <w:bCs/>
                <w:sz w:val="20"/>
                <w:szCs w:val="20"/>
                <w:lang w:val="sr-Cyrl-RS"/>
              </w:rPr>
            </w:pPr>
            <w:r w:rsidRPr="00226F9D">
              <w:rPr>
                <w:rFonts w:ascii="Times New Roman" w:hAnsi="Times New Roman" w:cs="Times New Roman"/>
                <w:b/>
                <w:bCs/>
                <w:sz w:val="20"/>
                <w:szCs w:val="20"/>
                <w:lang w:val="sr-Cyrl-RS"/>
              </w:rPr>
              <w:t>Остварена вредност</w:t>
            </w:r>
          </w:p>
        </w:tc>
      </w:tr>
      <w:tr w:rsidR="001B731B" w:rsidRPr="00226F9D" w14:paraId="60B181A1" w14:textId="77777777" w:rsidTr="781DBE83">
        <w:trPr>
          <w:trHeight w:val="571"/>
        </w:trPr>
        <w:tc>
          <w:tcPr>
            <w:tcW w:w="2871" w:type="pct"/>
            <w:tcBorders>
              <w:top w:val="single" w:sz="4" w:space="0" w:color="auto"/>
              <w:left w:val="single" w:sz="4" w:space="0" w:color="auto"/>
              <w:bottom w:val="single" w:sz="4" w:space="0" w:color="auto"/>
              <w:right w:val="single" w:sz="4" w:space="0" w:color="auto"/>
            </w:tcBorders>
            <w:noWrap/>
            <w:vAlign w:val="center"/>
            <w:hideMark/>
          </w:tcPr>
          <w:p w14:paraId="5F7158B0" w14:textId="77777777" w:rsidR="001B731B" w:rsidRPr="00226F9D" w:rsidRDefault="001B731B"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Израђен индекс за мерење доступности и квалитета услуга ЈЛС</w:t>
            </w:r>
          </w:p>
        </w:tc>
        <w:tc>
          <w:tcPr>
            <w:tcW w:w="662" w:type="pct"/>
            <w:tcBorders>
              <w:top w:val="nil"/>
              <w:left w:val="nil"/>
              <w:bottom w:val="single" w:sz="4" w:space="0" w:color="auto"/>
              <w:right w:val="single" w:sz="4" w:space="0" w:color="auto"/>
            </w:tcBorders>
            <w:shd w:val="clear" w:color="auto" w:fill="FFFFFF" w:themeFill="background1"/>
            <w:vAlign w:val="center"/>
            <w:hideMark/>
          </w:tcPr>
          <w:p w14:paraId="22623D9B" w14:textId="77777777" w:rsidR="00452F3D" w:rsidRPr="00226F9D" w:rsidRDefault="001B731B"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Cyrl-RS"/>
              </w:rPr>
              <w:t>0</w:t>
            </w:r>
            <w:r w:rsidR="004B0F1B" w:rsidRPr="00226F9D">
              <w:rPr>
                <w:rFonts w:ascii="Times New Roman" w:hAnsi="Times New Roman" w:cs="Times New Roman"/>
                <w:sz w:val="20"/>
                <w:szCs w:val="20"/>
                <w:lang w:val="sr-Latn-RS"/>
              </w:rPr>
              <w:t xml:space="preserve"> </w:t>
            </w:r>
          </w:p>
          <w:p w14:paraId="1A644B54" w14:textId="0F6EA2A5" w:rsidR="001B731B" w:rsidRPr="00226F9D" w:rsidRDefault="004B0F1B"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Latn-RS"/>
              </w:rPr>
              <w:t>(2020)</w:t>
            </w:r>
          </w:p>
        </w:tc>
        <w:tc>
          <w:tcPr>
            <w:tcW w:w="737" w:type="pct"/>
            <w:tcBorders>
              <w:top w:val="nil"/>
              <w:left w:val="nil"/>
              <w:bottom w:val="single" w:sz="4" w:space="0" w:color="auto"/>
              <w:right w:val="single" w:sz="4" w:space="0" w:color="auto"/>
            </w:tcBorders>
            <w:vAlign w:val="center"/>
            <w:hideMark/>
          </w:tcPr>
          <w:p w14:paraId="55856F35" w14:textId="2AC71CDF" w:rsidR="00452F3D" w:rsidRPr="00226F9D" w:rsidRDefault="001B731B"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Cyrl-RS"/>
              </w:rPr>
              <w:t>1</w:t>
            </w:r>
            <w:r w:rsidR="00AD1F51" w:rsidRPr="00226F9D">
              <w:rPr>
                <w:rFonts w:ascii="Times New Roman" w:hAnsi="Times New Roman" w:cs="Times New Roman"/>
                <w:sz w:val="20"/>
                <w:szCs w:val="20"/>
                <w:lang w:val="sr-Cyrl-RS"/>
              </w:rPr>
              <w:t xml:space="preserve"> - да</w:t>
            </w:r>
          </w:p>
          <w:p w14:paraId="14AAA4DE" w14:textId="77510B0B" w:rsidR="001B731B" w:rsidRPr="00226F9D" w:rsidRDefault="004B0F1B"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Latn-RS"/>
              </w:rPr>
              <w:t>(202</w:t>
            </w:r>
            <w:r w:rsidR="00FD37AF" w:rsidRPr="00226F9D">
              <w:rPr>
                <w:rFonts w:ascii="Times New Roman" w:hAnsi="Times New Roman" w:cs="Times New Roman"/>
                <w:sz w:val="20"/>
                <w:szCs w:val="20"/>
                <w:lang w:val="sr-Cyrl-RS"/>
              </w:rPr>
              <w:t>2</w:t>
            </w:r>
            <w:r w:rsidRPr="00226F9D">
              <w:rPr>
                <w:rFonts w:ascii="Times New Roman" w:hAnsi="Times New Roman" w:cs="Times New Roman"/>
                <w:sz w:val="20"/>
                <w:szCs w:val="20"/>
                <w:lang w:val="sr-Latn-RS"/>
              </w:rPr>
              <w:t>)</w:t>
            </w:r>
          </w:p>
        </w:tc>
        <w:tc>
          <w:tcPr>
            <w:tcW w:w="730" w:type="pct"/>
            <w:tcBorders>
              <w:top w:val="nil"/>
              <w:left w:val="nil"/>
              <w:bottom w:val="single" w:sz="4" w:space="0" w:color="auto"/>
              <w:right w:val="single" w:sz="4" w:space="0" w:color="auto"/>
            </w:tcBorders>
            <w:shd w:val="clear" w:color="auto" w:fill="FFFFFF" w:themeFill="background1"/>
            <w:vAlign w:val="center"/>
            <w:hideMark/>
          </w:tcPr>
          <w:p w14:paraId="03DE74B8" w14:textId="435732C8" w:rsidR="00452F3D" w:rsidRPr="00226F9D" w:rsidRDefault="001B731B"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Cyrl-RS"/>
              </w:rPr>
              <w:t>1</w:t>
            </w:r>
            <w:r w:rsidR="00AD1F51" w:rsidRPr="00226F9D">
              <w:rPr>
                <w:rFonts w:ascii="Times New Roman" w:hAnsi="Times New Roman" w:cs="Times New Roman"/>
                <w:sz w:val="20"/>
                <w:szCs w:val="20"/>
                <w:lang w:val="sr-Cyrl-RS"/>
              </w:rPr>
              <w:t xml:space="preserve"> - да</w:t>
            </w:r>
          </w:p>
          <w:p w14:paraId="718399D5" w14:textId="7B21A2B9" w:rsidR="001B731B" w:rsidRPr="00226F9D" w:rsidRDefault="004B0F1B"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Latn-RS"/>
              </w:rPr>
              <w:t>(202</w:t>
            </w:r>
            <w:r w:rsidR="00FD37AF" w:rsidRPr="00226F9D">
              <w:rPr>
                <w:rFonts w:ascii="Times New Roman" w:hAnsi="Times New Roman" w:cs="Times New Roman"/>
                <w:sz w:val="20"/>
                <w:szCs w:val="20"/>
                <w:lang w:val="sr-Cyrl-RS"/>
              </w:rPr>
              <w:t>2</w:t>
            </w:r>
            <w:r w:rsidRPr="00226F9D">
              <w:rPr>
                <w:rFonts w:ascii="Times New Roman" w:hAnsi="Times New Roman" w:cs="Times New Roman"/>
                <w:sz w:val="20"/>
                <w:szCs w:val="20"/>
                <w:lang w:val="sr-Latn-RS"/>
              </w:rPr>
              <w:t>)</w:t>
            </w:r>
          </w:p>
        </w:tc>
      </w:tr>
      <w:tr w:rsidR="001B731B" w:rsidRPr="00226F9D" w14:paraId="729BEB27" w14:textId="77777777" w:rsidTr="781DBE83">
        <w:trPr>
          <w:trHeight w:val="924"/>
        </w:trPr>
        <w:tc>
          <w:tcPr>
            <w:tcW w:w="2871" w:type="pct"/>
            <w:tcBorders>
              <w:top w:val="single" w:sz="4" w:space="0" w:color="auto"/>
              <w:left w:val="single" w:sz="4" w:space="0" w:color="auto"/>
              <w:bottom w:val="single" w:sz="4" w:space="0" w:color="auto"/>
              <w:right w:val="single" w:sz="4" w:space="0" w:color="auto"/>
            </w:tcBorders>
            <w:vAlign w:val="center"/>
            <w:hideMark/>
          </w:tcPr>
          <w:p w14:paraId="14C6E411" w14:textId="77777777" w:rsidR="001B731B" w:rsidRPr="00226F9D" w:rsidRDefault="001B731B"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Израђен индекс за мерење задовољства корисника пруженим услугама локалне самоуправе</w:t>
            </w:r>
          </w:p>
        </w:tc>
        <w:tc>
          <w:tcPr>
            <w:tcW w:w="662" w:type="pct"/>
            <w:tcBorders>
              <w:top w:val="nil"/>
              <w:left w:val="nil"/>
              <w:bottom w:val="single" w:sz="4" w:space="0" w:color="auto"/>
              <w:right w:val="single" w:sz="4" w:space="0" w:color="auto"/>
            </w:tcBorders>
            <w:shd w:val="clear" w:color="auto" w:fill="FFFFFF" w:themeFill="background1"/>
            <w:vAlign w:val="center"/>
            <w:hideMark/>
          </w:tcPr>
          <w:p w14:paraId="63656125" w14:textId="77777777" w:rsidR="001B731B" w:rsidRPr="00226F9D" w:rsidRDefault="001B731B"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0</w:t>
            </w:r>
          </w:p>
          <w:p w14:paraId="2D282D34" w14:textId="44AEC716" w:rsidR="001B731B" w:rsidRPr="00226F9D" w:rsidRDefault="008B5965"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(2020)</w:t>
            </w:r>
          </w:p>
        </w:tc>
        <w:tc>
          <w:tcPr>
            <w:tcW w:w="737" w:type="pct"/>
            <w:tcBorders>
              <w:top w:val="nil"/>
              <w:left w:val="nil"/>
              <w:bottom w:val="single" w:sz="4" w:space="0" w:color="auto"/>
              <w:right w:val="single" w:sz="4" w:space="0" w:color="auto"/>
            </w:tcBorders>
            <w:vAlign w:val="center"/>
            <w:hideMark/>
          </w:tcPr>
          <w:p w14:paraId="25BE5D61" w14:textId="145372C3" w:rsidR="001B731B" w:rsidRPr="00226F9D" w:rsidRDefault="001B731B"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1</w:t>
            </w:r>
            <w:r w:rsidR="00AD1F51" w:rsidRPr="00226F9D">
              <w:rPr>
                <w:rFonts w:ascii="Times New Roman" w:hAnsi="Times New Roman" w:cs="Times New Roman"/>
                <w:sz w:val="20"/>
                <w:szCs w:val="20"/>
                <w:lang w:val="sr-Cyrl-RS"/>
              </w:rPr>
              <w:t xml:space="preserve"> – да</w:t>
            </w:r>
          </w:p>
          <w:p w14:paraId="795AF33D" w14:textId="2EF68B9F" w:rsidR="001B731B" w:rsidRPr="00226F9D" w:rsidRDefault="00AD1F51"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(2022)</w:t>
            </w:r>
          </w:p>
        </w:tc>
        <w:tc>
          <w:tcPr>
            <w:tcW w:w="730" w:type="pct"/>
            <w:tcBorders>
              <w:top w:val="nil"/>
              <w:left w:val="nil"/>
              <w:bottom w:val="single" w:sz="4" w:space="0" w:color="auto"/>
              <w:right w:val="single" w:sz="4" w:space="0" w:color="auto"/>
            </w:tcBorders>
            <w:shd w:val="clear" w:color="auto" w:fill="FFFFFF" w:themeFill="background1"/>
            <w:vAlign w:val="center"/>
            <w:hideMark/>
          </w:tcPr>
          <w:p w14:paraId="670F0965" w14:textId="5CEC4D9A" w:rsidR="001B731B" w:rsidRPr="00226F9D" w:rsidRDefault="001B731B"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1</w:t>
            </w:r>
            <w:r w:rsidR="00AD1F51" w:rsidRPr="00226F9D">
              <w:rPr>
                <w:rFonts w:ascii="Times New Roman" w:hAnsi="Times New Roman" w:cs="Times New Roman"/>
                <w:sz w:val="20"/>
                <w:szCs w:val="20"/>
                <w:lang w:val="sr-Cyrl-RS"/>
              </w:rPr>
              <w:t xml:space="preserve"> – да</w:t>
            </w:r>
          </w:p>
          <w:p w14:paraId="313252B6" w14:textId="63EA3D84" w:rsidR="001B731B" w:rsidRPr="00226F9D" w:rsidRDefault="00AD1F51"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(2022)</w:t>
            </w:r>
          </w:p>
        </w:tc>
      </w:tr>
      <w:tr w:rsidR="001B731B" w:rsidRPr="00226F9D" w14:paraId="3E0647BB" w14:textId="77777777" w:rsidTr="781DBE83">
        <w:trPr>
          <w:trHeight w:val="852"/>
        </w:trPr>
        <w:tc>
          <w:tcPr>
            <w:tcW w:w="2871" w:type="pct"/>
            <w:tcBorders>
              <w:top w:val="single" w:sz="4" w:space="0" w:color="auto"/>
              <w:left w:val="single" w:sz="4" w:space="0" w:color="auto"/>
              <w:bottom w:val="single" w:sz="4" w:space="0" w:color="auto"/>
              <w:right w:val="single" w:sz="4" w:space="0" w:color="auto"/>
            </w:tcBorders>
            <w:vAlign w:val="center"/>
            <w:hideMark/>
          </w:tcPr>
          <w:p w14:paraId="62992B9B" w14:textId="26F12E12" w:rsidR="001B731B" w:rsidRPr="00226F9D" w:rsidRDefault="001B731B"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Установљене полазне вредности за унапређење задовољства корисника локалним услугама</w:t>
            </w:r>
          </w:p>
        </w:tc>
        <w:tc>
          <w:tcPr>
            <w:tcW w:w="662" w:type="pct"/>
            <w:tcBorders>
              <w:top w:val="nil"/>
              <w:left w:val="nil"/>
              <w:bottom w:val="single" w:sz="4" w:space="0" w:color="auto"/>
              <w:right w:val="single" w:sz="4" w:space="0" w:color="auto"/>
            </w:tcBorders>
            <w:shd w:val="clear" w:color="auto" w:fill="FFFFFF" w:themeFill="background1"/>
            <w:vAlign w:val="center"/>
            <w:hideMark/>
          </w:tcPr>
          <w:p w14:paraId="446B9D76" w14:textId="77777777" w:rsidR="00452F3D" w:rsidRPr="00226F9D" w:rsidRDefault="001B731B"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Cyrl-RS"/>
              </w:rPr>
              <w:t>0</w:t>
            </w:r>
          </w:p>
          <w:p w14:paraId="292ABDA4" w14:textId="08306A53" w:rsidR="001B731B" w:rsidRPr="00226F9D" w:rsidRDefault="00E2517B"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Latn-RS"/>
              </w:rPr>
              <w:t>(202</w:t>
            </w:r>
            <w:r w:rsidR="00A54068" w:rsidRPr="00226F9D">
              <w:rPr>
                <w:rFonts w:ascii="Times New Roman" w:hAnsi="Times New Roman" w:cs="Times New Roman"/>
                <w:sz w:val="20"/>
                <w:szCs w:val="20"/>
                <w:lang w:val="sr-Latn-RS"/>
              </w:rPr>
              <w:t>3</w:t>
            </w:r>
            <w:r w:rsidRPr="00226F9D">
              <w:rPr>
                <w:rFonts w:ascii="Times New Roman" w:hAnsi="Times New Roman" w:cs="Times New Roman"/>
                <w:sz w:val="20"/>
                <w:szCs w:val="20"/>
                <w:lang w:val="sr-Latn-RS"/>
              </w:rPr>
              <w:t>)</w:t>
            </w:r>
          </w:p>
        </w:tc>
        <w:tc>
          <w:tcPr>
            <w:tcW w:w="737" w:type="pct"/>
            <w:tcBorders>
              <w:top w:val="nil"/>
              <w:left w:val="nil"/>
              <w:bottom w:val="single" w:sz="4" w:space="0" w:color="auto"/>
              <w:right w:val="single" w:sz="4" w:space="0" w:color="auto"/>
            </w:tcBorders>
            <w:vAlign w:val="center"/>
            <w:hideMark/>
          </w:tcPr>
          <w:p w14:paraId="4BC55F34" w14:textId="31EB2FFE" w:rsidR="00452F3D" w:rsidRPr="00226F9D" w:rsidRDefault="001B731B"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Cyrl-RS"/>
              </w:rPr>
              <w:t>1</w:t>
            </w:r>
            <w:r w:rsidR="00210502" w:rsidRPr="00226F9D">
              <w:rPr>
                <w:rFonts w:ascii="Times New Roman" w:hAnsi="Times New Roman" w:cs="Times New Roman"/>
                <w:sz w:val="20"/>
                <w:szCs w:val="20"/>
                <w:lang w:val="sr-Cyrl-RS"/>
              </w:rPr>
              <w:t xml:space="preserve"> - да</w:t>
            </w:r>
          </w:p>
          <w:p w14:paraId="67B9F85E" w14:textId="546C8B9E" w:rsidR="001B731B" w:rsidRPr="00226F9D" w:rsidRDefault="00E2517B"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Latn-RS"/>
              </w:rPr>
              <w:t>(2</w:t>
            </w:r>
            <w:r w:rsidR="00A54068" w:rsidRPr="00226F9D">
              <w:rPr>
                <w:rFonts w:ascii="Times New Roman" w:hAnsi="Times New Roman" w:cs="Times New Roman"/>
                <w:sz w:val="20"/>
                <w:szCs w:val="20"/>
                <w:lang w:val="sr-Latn-RS"/>
              </w:rPr>
              <w:t>02</w:t>
            </w:r>
            <w:r w:rsidR="00210502" w:rsidRPr="00226F9D">
              <w:rPr>
                <w:rFonts w:ascii="Times New Roman" w:hAnsi="Times New Roman" w:cs="Times New Roman"/>
                <w:sz w:val="20"/>
                <w:szCs w:val="20"/>
                <w:lang w:val="sr-Cyrl-RS"/>
              </w:rPr>
              <w:t>4</w:t>
            </w:r>
            <w:r w:rsidR="00A54068" w:rsidRPr="00226F9D">
              <w:rPr>
                <w:rFonts w:ascii="Times New Roman" w:hAnsi="Times New Roman" w:cs="Times New Roman"/>
                <w:sz w:val="20"/>
                <w:szCs w:val="20"/>
                <w:lang w:val="sr-Latn-RS"/>
              </w:rPr>
              <w:t>)</w:t>
            </w:r>
          </w:p>
        </w:tc>
        <w:tc>
          <w:tcPr>
            <w:tcW w:w="730" w:type="pct"/>
            <w:tcBorders>
              <w:top w:val="nil"/>
              <w:left w:val="nil"/>
              <w:bottom w:val="single" w:sz="4" w:space="0" w:color="auto"/>
              <w:right w:val="single" w:sz="4" w:space="0" w:color="auto"/>
            </w:tcBorders>
            <w:shd w:val="clear" w:color="auto" w:fill="FFFFFF" w:themeFill="background1"/>
            <w:vAlign w:val="center"/>
            <w:hideMark/>
          </w:tcPr>
          <w:p w14:paraId="15FE9AEC" w14:textId="77777777" w:rsidR="00452F3D" w:rsidRPr="00226F9D" w:rsidRDefault="60548740"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Cyrl-RS"/>
              </w:rPr>
              <w:t>1</w:t>
            </w:r>
          </w:p>
          <w:p w14:paraId="647A2C67" w14:textId="6DE219A4" w:rsidR="001B731B" w:rsidRPr="00226F9D" w:rsidRDefault="3708AB92"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Latn-RS"/>
              </w:rPr>
              <w:t>(2025)</w:t>
            </w:r>
          </w:p>
        </w:tc>
      </w:tr>
    </w:tbl>
    <w:p w14:paraId="57344E16" w14:textId="77777777" w:rsidR="00EC5F6D" w:rsidRPr="00226F9D" w:rsidRDefault="00EC5F6D" w:rsidP="006B59F4">
      <w:pPr>
        <w:spacing w:after="0" w:line="240" w:lineRule="auto"/>
        <w:jc w:val="both"/>
        <w:rPr>
          <w:rFonts w:ascii="Times New Roman" w:eastAsia="Calibri" w:hAnsi="Times New Roman" w:cs="Times New Roman"/>
          <w:sz w:val="22"/>
          <w:szCs w:val="22"/>
          <w:lang w:val="sr-Cyrl-RS"/>
        </w:rPr>
      </w:pPr>
    </w:p>
    <w:p w14:paraId="0C90BB63" w14:textId="63350257" w:rsidR="00BB7EC0" w:rsidRPr="00226F9D" w:rsidRDefault="003D2C95" w:rsidP="006B59F4">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lang w:val="sr-Cyrl-RS"/>
        </w:rPr>
        <w:t xml:space="preserve">Ипак, када се сагледају резултати целог Програма, највећи помаци су учињени </w:t>
      </w:r>
      <w:r w:rsidR="00130726" w:rsidRPr="00226F9D">
        <w:rPr>
          <w:rFonts w:ascii="Times New Roman" w:eastAsia="Calibri" w:hAnsi="Times New Roman" w:cs="Times New Roman"/>
          <w:lang w:val="sr-Cyrl-RS"/>
        </w:rPr>
        <w:t xml:space="preserve">управо </w:t>
      </w:r>
      <w:r w:rsidRPr="00226F9D">
        <w:rPr>
          <w:rFonts w:ascii="Times New Roman" w:eastAsia="Calibri" w:hAnsi="Times New Roman" w:cs="Times New Roman"/>
          <w:lang w:val="sr-Cyrl-RS"/>
        </w:rPr>
        <w:t xml:space="preserve">у оквиру овог посебног циља. </w:t>
      </w:r>
      <w:r w:rsidR="001B731B" w:rsidRPr="00226F9D">
        <w:rPr>
          <w:rFonts w:ascii="Times New Roman" w:eastAsia="Calibri" w:hAnsi="Times New Roman" w:cs="Times New Roman"/>
          <w:lang w:val="sr-Cyrl-RS"/>
        </w:rPr>
        <w:t xml:space="preserve">Остварена су </w:t>
      </w:r>
      <w:r w:rsidR="009B6263" w:rsidRPr="00226F9D">
        <w:rPr>
          <w:rFonts w:ascii="Times New Roman" w:eastAsia="Calibri" w:hAnsi="Times New Roman" w:cs="Times New Roman"/>
          <w:lang w:val="sr-Cyrl-RS"/>
        </w:rPr>
        <w:t>дв</w:t>
      </w:r>
      <w:r w:rsidR="001B731B" w:rsidRPr="00226F9D">
        <w:rPr>
          <w:rFonts w:ascii="Times New Roman" w:eastAsia="Calibri" w:hAnsi="Times New Roman" w:cs="Times New Roman"/>
          <w:lang w:val="sr-Cyrl-RS"/>
        </w:rPr>
        <w:t>а показатеља на нивоу посебног циља</w:t>
      </w:r>
      <w:r w:rsidRPr="00226F9D">
        <w:rPr>
          <w:rFonts w:ascii="Times New Roman" w:eastAsia="Calibri" w:hAnsi="Times New Roman" w:cs="Times New Roman"/>
          <w:lang w:val="sr-Cyrl-RS"/>
        </w:rPr>
        <w:t xml:space="preserve"> - </w:t>
      </w:r>
      <w:r w:rsidR="001B731B" w:rsidRPr="00226F9D">
        <w:rPr>
          <w:rFonts w:ascii="Times New Roman" w:eastAsia="Calibri" w:hAnsi="Times New Roman" w:cs="Times New Roman"/>
          <w:lang w:val="sr-Cyrl-RS"/>
        </w:rPr>
        <w:t>израђен је индекс за мерење доступности и квалитета услуга ЈЛС, као и индекс за мерење задовољства корисника пруженим услугама локалне самоуправе.</w:t>
      </w:r>
      <w:r w:rsidR="00BB7EC0" w:rsidRPr="00226F9D">
        <w:rPr>
          <w:rFonts w:ascii="Times New Roman" w:eastAsia="Calibri" w:hAnsi="Times New Roman" w:cs="Times New Roman"/>
          <w:lang w:val="sr-Cyrl-RS"/>
        </w:rPr>
        <w:t xml:space="preserve"> На основу израђених методолошких алата</w:t>
      </w:r>
      <w:r w:rsidR="00B77A8F" w:rsidRPr="00226F9D">
        <w:rPr>
          <w:rFonts w:ascii="Times New Roman" w:eastAsia="Calibri" w:hAnsi="Times New Roman" w:cs="Times New Roman"/>
          <w:lang w:val="sr-Cyrl-RS"/>
        </w:rPr>
        <w:t>, СКГО је</w:t>
      </w:r>
      <w:r w:rsidR="00BB7EC0" w:rsidRPr="00226F9D">
        <w:rPr>
          <w:rFonts w:ascii="Times New Roman" w:eastAsia="Calibri" w:hAnsi="Times New Roman" w:cs="Times New Roman"/>
          <w:lang w:val="sr-Cyrl-RS"/>
        </w:rPr>
        <w:t xml:space="preserve"> најпре спрове</w:t>
      </w:r>
      <w:r w:rsidR="004F357F" w:rsidRPr="00226F9D">
        <w:rPr>
          <w:rFonts w:ascii="Times New Roman" w:eastAsia="Calibri" w:hAnsi="Times New Roman" w:cs="Times New Roman"/>
          <w:lang w:val="sr-Cyrl-RS"/>
        </w:rPr>
        <w:t>ла</w:t>
      </w:r>
      <w:r w:rsidR="00BB7EC0" w:rsidRPr="00226F9D">
        <w:rPr>
          <w:rFonts w:ascii="Times New Roman" w:eastAsia="Calibri" w:hAnsi="Times New Roman" w:cs="Times New Roman"/>
          <w:lang w:val="sr-Cyrl-RS"/>
        </w:rPr>
        <w:t xml:space="preserve"> истраживање/мерење доступности и квалитета приоритетних услуга на узорку од 30 ЈЛС и то: услуга управних органа, социјалне заштите </w:t>
      </w:r>
      <w:r w:rsidR="00BB7EC0" w:rsidRPr="00226F9D">
        <w:rPr>
          <w:rFonts w:ascii="Times New Roman" w:eastAsia="Times New Roman" w:hAnsi="Times New Roman" w:cs="Times New Roman"/>
          <w:lang w:val="sr-Cyrl-RS"/>
        </w:rPr>
        <w:t>(услугу помоћ у кући за стара и одрасла лица и услугу лични пратилац детета са инвалидитетом односно сметњама у развоју)</w:t>
      </w:r>
      <w:r w:rsidR="00BB7EC0" w:rsidRPr="00226F9D">
        <w:rPr>
          <w:rFonts w:ascii="Times New Roman" w:eastAsia="Calibri" w:hAnsi="Times New Roman" w:cs="Times New Roman"/>
          <w:lang w:val="sr-Cyrl-RS"/>
        </w:rPr>
        <w:t xml:space="preserve">, услуга </w:t>
      </w:r>
      <w:r w:rsidR="00EF3874" w:rsidRPr="00226F9D">
        <w:rPr>
          <w:rFonts w:ascii="Times New Roman" w:eastAsia="Calibri" w:hAnsi="Times New Roman" w:cs="Times New Roman"/>
          <w:lang w:val="sr-Cyrl-RS"/>
        </w:rPr>
        <w:t>предшколског васпитања и образовања</w:t>
      </w:r>
      <w:r w:rsidR="00BB7EC0" w:rsidRPr="00226F9D">
        <w:rPr>
          <w:rFonts w:ascii="Times New Roman" w:eastAsia="Calibri" w:hAnsi="Times New Roman" w:cs="Times New Roman"/>
          <w:lang w:val="sr-Cyrl-RS"/>
        </w:rPr>
        <w:t xml:space="preserve"> и три комуналне услуге </w:t>
      </w:r>
      <w:r w:rsidR="00BB7EC0" w:rsidRPr="00226F9D">
        <w:rPr>
          <w:rFonts w:ascii="Times New Roman" w:eastAsia="Times New Roman" w:hAnsi="Times New Roman" w:cs="Times New Roman"/>
          <w:lang w:val="sr-Cyrl-RS"/>
        </w:rPr>
        <w:t>(услуге снабдевање водом за пиће, услуге управљања комуналним отпадом и услуге пречишћавање и одвођење атмосферских и отпадних вода).</w:t>
      </w:r>
      <w:r w:rsidR="00BB7EC0" w:rsidRPr="00226F9D">
        <w:rPr>
          <w:rFonts w:ascii="Times New Roman" w:eastAsia="Calibri" w:hAnsi="Times New Roman" w:cs="Times New Roman"/>
          <w:lang w:val="sr-Cyrl-RS"/>
        </w:rPr>
        <w:t xml:space="preserve"> Циљ је био да се идентификује стање и потребе за унапређењем рада локалне самоуправе како би услуге биле ефикасније и доступније грађанима. </w:t>
      </w:r>
    </w:p>
    <w:p w14:paraId="27718D33" w14:textId="77777777" w:rsidR="00BB7EC0" w:rsidRPr="00226F9D" w:rsidRDefault="00BB7EC0" w:rsidP="006B59F4">
      <w:pPr>
        <w:spacing w:after="0" w:line="240" w:lineRule="auto"/>
        <w:jc w:val="both"/>
        <w:rPr>
          <w:rFonts w:ascii="Times New Roman" w:eastAsia="Calibri" w:hAnsi="Times New Roman" w:cs="Times New Roman"/>
          <w:lang w:val="sr-Cyrl-RS"/>
        </w:rPr>
      </w:pPr>
    </w:p>
    <w:p w14:paraId="4A4294E6" w14:textId="1645A70D" w:rsidR="00BB7EC0" w:rsidRPr="00226F9D" w:rsidRDefault="3E197ECD" w:rsidP="006B59F4">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lang w:val="sr-Cyrl-RS"/>
        </w:rPr>
        <w:t>У другој фази се на основу израђене методологије приступило истраживању и мерењу задовољства грађана услугама (административне, социјална заштита, предшколско образовање, комуналне) које пружају јединице локалне самоуправе, а које треба да помогне у идентификовању области у којима је потребно даље побољшање. Након спроведеног истраживања крајем 2023. године, на узорку од 50 ЈЛС, урађена је анализа добијених података и припремљен је извештај. Налази истраживања презентовани су представницима МДУЛС, као и локалним самоуправама на четири регионалне презентације и свака ЈЛС добила је свој налаз, а извештај на нивоу узорка од 50 ЈЛС доступан је на интернет страници програма ПРО - Локално управљање за људе и природу</w:t>
      </w:r>
      <w:r w:rsidR="50C77D03" w:rsidRPr="00226F9D">
        <w:rPr>
          <w:rFonts w:ascii="Times New Roman" w:eastAsia="Calibri" w:hAnsi="Times New Roman" w:cs="Times New Roman"/>
          <w:lang w:val="sr-Cyrl-RS"/>
        </w:rPr>
        <w:t xml:space="preserve"> у оквиру којег је ово истраживање и спроведено</w:t>
      </w:r>
      <w:r w:rsidRPr="00226F9D">
        <w:rPr>
          <w:rFonts w:ascii="Times New Roman" w:eastAsia="Calibri" w:hAnsi="Times New Roman" w:cs="Times New Roman"/>
          <w:lang w:val="sr-Cyrl-RS"/>
        </w:rPr>
        <w:t xml:space="preserve">. </w:t>
      </w:r>
    </w:p>
    <w:p w14:paraId="1D4C2AC3" w14:textId="77777777" w:rsidR="001B731B" w:rsidRPr="00226F9D" w:rsidRDefault="001B731B" w:rsidP="006B59F4">
      <w:pPr>
        <w:spacing w:after="0" w:line="240" w:lineRule="auto"/>
        <w:jc w:val="both"/>
        <w:rPr>
          <w:rFonts w:ascii="Times New Roman" w:eastAsia="Calibri" w:hAnsi="Times New Roman" w:cs="Times New Roman"/>
          <w:lang w:val="sr-Cyrl-RS"/>
        </w:rPr>
      </w:pPr>
    </w:p>
    <w:p w14:paraId="0E112B06" w14:textId="2B4D970A" w:rsidR="001B731B" w:rsidRPr="00226F9D" w:rsidRDefault="000D315B" w:rsidP="006B59F4">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lang w:val="sr-Cyrl-RS"/>
        </w:rPr>
        <w:t>У складу са планираним активностима у</w:t>
      </w:r>
      <w:r w:rsidR="001B731B" w:rsidRPr="00226F9D">
        <w:rPr>
          <w:rFonts w:ascii="Times New Roman" w:eastAsia="Calibri" w:hAnsi="Times New Roman" w:cs="Times New Roman"/>
          <w:lang w:val="sr-Cyrl-RS"/>
        </w:rPr>
        <w:t xml:space="preserve">тврђена је основна методологија за обрачун неопходних финансијских, људских и техничких капацитета за спровођење послова локалне самоуправе, </w:t>
      </w:r>
      <w:r w:rsidRPr="00226F9D">
        <w:rPr>
          <w:rFonts w:ascii="Times New Roman" w:eastAsia="Calibri" w:hAnsi="Times New Roman" w:cs="Times New Roman"/>
          <w:lang w:val="sr-Cyrl-RS"/>
        </w:rPr>
        <w:t>и спроведена</w:t>
      </w:r>
      <w:r w:rsidR="001B731B" w:rsidRPr="00226F9D">
        <w:rPr>
          <w:rFonts w:ascii="Times New Roman" w:eastAsia="Calibri" w:hAnsi="Times New Roman" w:cs="Times New Roman"/>
          <w:lang w:val="sr-Cyrl-RS"/>
        </w:rPr>
        <w:t xml:space="preserve"> анализа степена успостављених послова у приоритетним областима локалне самоуправе.</w:t>
      </w:r>
      <w:r w:rsidR="001B731B" w:rsidRPr="00226F9D">
        <w:rPr>
          <w:rFonts w:ascii="Times New Roman" w:hAnsi="Times New Roman" w:cs="Times New Roman"/>
          <w:lang w:val="sr-Cyrl-RS"/>
        </w:rPr>
        <w:t xml:space="preserve"> </w:t>
      </w:r>
      <w:r w:rsidR="001B731B" w:rsidRPr="00226F9D">
        <w:rPr>
          <w:rFonts w:ascii="Times New Roman" w:eastAsia="Calibri" w:hAnsi="Times New Roman" w:cs="Times New Roman"/>
          <w:lang w:val="sr-Cyrl-RS"/>
        </w:rPr>
        <w:t xml:space="preserve">Методологија </w:t>
      </w:r>
      <w:r w:rsidR="00425DA5" w:rsidRPr="00226F9D">
        <w:rPr>
          <w:rFonts w:ascii="Times New Roman" w:eastAsia="Calibri" w:hAnsi="Times New Roman" w:cs="Times New Roman"/>
          <w:lang w:val="sr-Cyrl-RS"/>
        </w:rPr>
        <w:t xml:space="preserve">је израђена </w:t>
      </w:r>
      <w:r w:rsidR="001B731B" w:rsidRPr="00226F9D">
        <w:rPr>
          <w:rFonts w:ascii="Times New Roman" w:eastAsia="Calibri" w:hAnsi="Times New Roman" w:cs="Times New Roman"/>
          <w:lang w:val="sr-Cyrl-RS"/>
        </w:rPr>
        <w:t>као алат за мерење трошкова постојећих и евентуалних нових надлежности ЈЛС, што је од великог значаја приликом преношења/поверавања надлежности, као и процене односно обрачуна њихових трошкова.</w:t>
      </w:r>
    </w:p>
    <w:p w14:paraId="43AC30CA" w14:textId="77777777" w:rsidR="001B731B" w:rsidRPr="00226F9D" w:rsidRDefault="001B731B" w:rsidP="006B59F4">
      <w:pPr>
        <w:spacing w:after="0" w:line="240" w:lineRule="auto"/>
        <w:jc w:val="both"/>
        <w:rPr>
          <w:rFonts w:ascii="Times New Roman" w:eastAsia="Calibri" w:hAnsi="Times New Roman" w:cs="Times New Roman"/>
          <w:lang w:val="sr-Cyrl-RS"/>
        </w:rPr>
      </w:pPr>
    </w:p>
    <w:p w14:paraId="3363E709" w14:textId="604E57D6" w:rsidR="006F7CF3" w:rsidRPr="00226F9D" w:rsidRDefault="005F7A40" w:rsidP="006B59F4">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lang w:val="sr-Cyrl-RS"/>
        </w:rPr>
        <w:lastRenderedPageBreak/>
        <w:t>З</w:t>
      </w:r>
      <w:r w:rsidR="001B731B" w:rsidRPr="00226F9D">
        <w:rPr>
          <w:rFonts w:ascii="Times New Roman" w:eastAsia="Calibri" w:hAnsi="Times New Roman" w:cs="Times New Roman"/>
          <w:lang w:val="sr-Cyrl-RS"/>
        </w:rPr>
        <w:t>авршена је</w:t>
      </w:r>
      <w:r w:rsidRPr="00226F9D">
        <w:rPr>
          <w:rFonts w:ascii="Times New Roman" w:eastAsia="Calibri" w:hAnsi="Times New Roman" w:cs="Times New Roman"/>
          <w:lang w:val="sr-Cyrl-RS"/>
        </w:rPr>
        <w:t xml:space="preserve"> и</w:t>
      </w:r>
      <w:r w:rsidR="001B731B" w:rsidRPr="00226F9D">
        <w:rPr>
          <w:rFonts w:ascii="Times New Roman" w:eastAsia="Calibri" w:hAnsi="Times New Roman" w:cs="Times New Roman"/>
          <w:lang w:val="sr-Cyrl-RS"/>
        </w:rPr>
        <w:t xml:space="preserve"> Анализа могућности за преношење нових послова јавне управе у циљу ефикасније расподеле одговорности између различитих нивоа власти</w:t>
      </w:r>
      <w:r w:rsidR="00CC5737" w:rsidRPr="00226F9D">
        <w:rPr>
          <w:rFonts w:ascii="Times New Roman" w:eastAsia="Calibri" w:hAnsi="Times New Roman" w:cs="Times New Roman"/>
          <w:lang w:val="sr-Cyrl-RS"/>
        </w:rPr>
        <w:t xml:space="preserve">. Ова анализа послужиће за </w:t>
      </w:r>
      <w:r w:rsidR="001B731B" w:rsidRPr="00226F9D">
        <w:rPr>
          <w:rFonts w:ascii="Times New Roman" w:eastAsia="Calibri" w:hAnsi="Times New Roman" w:cs="Times New Roman"/>
          <w:lang w:val="sr-Cyrl-RS"/>
        </w:rPr>
        <w:t>креирањ</w:t>
      </w:r>
      <w:r w:rsidR="00CC5737" w:rsidRPr="00226F9D">
        <w:rPr>
          <w:rFonts w:ascii="Times New Roman" w:eastAsia="Calibri" w:hAnsi="Times New Roman" w:cs="Times New Roman"/>
          <w:lang w:val="sr-Cyrl-RS"/>
        </w:rPr>
        <w:t>е</w:t>
      </w:r>
      <w:r w:rsidR="001B731B" w:rsidRPr="00226F9D">
        <w:rPr>
          <w:rFonts w:ascii="Times New Roman" w:eastAsia="Calibri" w:hAnsi="Times New Roman" w:cs="Times New Roman"/>
          <w:lang w:val="sr-Cyrl-RS"/>
        </w:rPr>
        <w:t xml:space="preserve"> могућих нових политика у области децентрализације. Анализа је идентификовала области у оквиру изворних и поверених надлежности локалне самоуправе у којима има простора за даља разграничења и пренос надлежности са централног и покрајинског на локални ниво, а која ће бити значајна у планирању и спровођењ</w:t>
      </w:r>
      <w:r w:rsidR="00E14B7B" w:rsidRPr="00226F9D">
        <w:rPr>
          <w:rFonts w:ascii="Times New Roman" w:eastAsia="Calibri" w:hAnsi="Times New Roman" w:cs="Times New Roman"/>
          <w:lang w:val="sr-Cyrl-RS"/>
        </w:rPr>
        <w:t>у</w:t>
      </w:r>
      <w:r w:rsidR="001B731B" w:rsidRPr="00226F9D">
        <w:rPr>
          <w:rFonts w:ascii="Times New Roman" w:eastAsia="Calibri" w:hAnsi="Times New Roman" w:cs="Times New Roman"/>
          <w:lang w:val="sr-Cyrl-RS"/>
        </w:rPr>
        <w:t xml:space="preserve"> даље децентрализације јавних услуга и послова на локалну самоуправу у наредном периоду. </w:t>
      </w:r>
    </w:p>
    <w:p w14:paraId="0A7618EB" w14:textId="77777777" w:rsidR="006F7CF3" w:rsidRPr="00226F9D" w:rsidRDefault="006F7CF3" w:rsidP="006B59F4">
      <w:pPr>
        <w:spacing w:after="0" w:line="240" w:lineRule="auto"/>
        <w:jc w:val="both"/>
        <w:rPr>
          <w:rFonts w:ascii="Times New Roman" w:eastAsia="Calibri" w:hAnsi="Times New Roman" w:cs="Times New Roman"/>
          <w:lang w:val="sr-Cyrl-RS"/>
        </w:rPr>
      </w:pPr>
    </w:p>
    <w:p w14:paraId="3FD88448" w14:textId="7274D137" w:rsidR="001B731B" w:rsidRPr="00226F9D" w:rsidRDefault="4E023086" w:rsidP="006B59F4">
      <w:pPr>
        <w:spacing w:after="0" w:line="240" w:lineRule="auto"/>
        <w:jc w:val="both"/>
        <w:rPr>
          <w:rFonts w:ascii="Times New Roman" w:eastAsia="Times New Roman" w:hAnsi="Times New Roman" w:cs="Times New Roman"/>
          <w:lang w:val="sr-Cyrl-RS"/>
        </w:rPr>
      </w:pPr>
      <w:r w:rsidRPr="00226F9D">
        <w:rPr>
          <w:rFonts w:ascii="Times New Roman" w:eastAsia="Times New Roman" w:hAnsi="Times New Roman" w:cs="Times New Roman"/>
          <w:color w:val="000000" w:themeColor="text1"/>
          <w:lang w:val="sr-Cyrl-RS"/>
        </w:rPr>
        <w:t>За наставак анализе п</w:t>
      </w:r>
      <w:r w:rsidR="540FACC1" w:rsidRPr="00226F9D">
        <w:rPr>
          <w:rFonts w:ascii="Times New Roman" w:eastAsia="Times New Roman" w:hAnsi="Times New Roman" w:cs="Times New Roman"/>
          <w:color w:val="000000" w:themeColor="text1"/>
          <w:lang w:val="sr-Cyrl-RS"/>
        </w:rPr>
        <w:t xml:space="preserve">отребно је </w:t>
      </w:r>
      <w:r w:rsidRPr="00226F9D">
        <w:rPr>
          <w:rFonts w:ascii="Times New Roman" w:eastAsia="Times New Roman" w:hAnsi="Times New Roman" w:cs="Times New Roman"/>
          <w:color w:val="000000" w:themeColor="text1"/>
          <w:lang w:val="sr-Cyrl-RS"/>
        </w:rPr>
        <w:t xml:space="preserve">сагледати </w:t>
      </w:r>
      <w:r w:rsidR="540FACC1" w:rsidRPr="00226F9D">
        <w:rPr>
          <w:rFonts w:ascii="Times New Roman" w:eastAsia="Times New Roman" w:hAnsi="Times New Roman" w:cs="Times New Roman"/>
          <w:color w:val="000000" w:themeColor="text1"/>
          <w:lang w:val="sr-Cyrl-RS"/>
        </w:rPr>
        <w:t xml:space="preserve">искуства </w:t>
      </w:r>
      <w:r w:rsidR="540FACC1" w:rsidRPr="00226F9D">
        <w:rPr>
          <w:rFonts w:ascii="Times New Roman" w:eastAsia="Times New Roman" w:hAnsi="Times New Roman" w:cs="Times New Roman"/>
          <w:lang w:val="sr-Cyrl-RS"/>
        </w:rPr>
        <w:t xml:space="preserve">земаља из региона и ЕУ у погледу надлежности и послова локалне самоуправе, те кроз компаративну анализу утврдити могућности за даљу </w:t>
      </w:r>
      <w:r w:rsidRPr="00226F9D">
        <w:rPr>
          <w:rFonts w:ascii="Times New Roman" w:eastAsia="Times New Roman" w:hAnsi="Times New Roman" w:cs="Times New Roman"/>
          <w:lang w:val="sr-Cyrl-RS"/>
        </w:rPr>
        <w:t xml:space="preserve">ефикаснију расподелу </w:t>
      </w:r>
      <w:r w:rsidR="540FACC1" w:rsidRPr="00226F9D">
        <w:rPr>
          <w:rFonts w:ascii="Times New Roman" w:eastAsia="Times New Roman" w:hAnsi="Times New Roman" w:cs="Times New Roman"/>
          <w:lang w:val="sr-Cyrl-RS"/>
        </w:rPr>
        <w:t>јавних</w:t>
      </w:r>
      <w:r w:rsidRPr="00226F9D">
        <w:rPr>
          <w:rFonts w:ascii="Times New Roman" w:eastAsia="Times New Roman" w:hAnsi="Times New Roman" w:cs="Times New Roman"/>
          <w:lang w:val="sr-Cyrl-RS"/>
        </w:rPr>
        <w:t xml:space="preserve"> </w:t>
      </w:r>
      <w:r w:rsidR="540FACC1" w:rsidRPr="00226F9D">
        <w:rPr>
          <w:rFonts w:ascii="Times New Roman" w:eastAsia="Times New Roman" w:hAnsi="Times New Roman" w:cs="Times New Roman"/>
          <w:lang w:val="sr-Cyrl-RS"/>
        </w:rPr>
        <w:t>услуга и послова</w:t>
      </w:r>
      <w:r w:rsidRPr="00226F9D">
        <w:rPr>
          <w:rFonts w:ascii="Times New Roman" w:eastAsia="Times New Roman" w:hAnsi="Times New Roman" w:cs="Times New Roman"/>
          <w:lang w:val="sr-Cyrl-RS"/>
        </w:rPr>
        <w:t>, које би водиле јачању</w:t>
      </w:r>
      <w:r w:rsidR="540FACC1" w:rsidRPr="00226F9D">
        <w:rPr>
          <w:rFonts w:ascii="Times New Roman" w:eastAsia="Times New Roman" w:hAnsi="Times New Roman" w:cs="Times New Roman"/>
          <w:lang w:val="sr-Cyrl-RS"/>
        </w:rPr>
        <w:t xml:space="preserve"> локалн</w:t>
      </w:r>
      <w:r w:rsidR="2309BC1A" w:rsidRPr="00226F9D">
        <w:rPr>
          <w:rFonts w:ascii="Times New Roman" w:eastAsia="Times New Roman" w:hAnsi="Times New Roman" w:cs="Times New Roman"/>
          <w:lang w:val="sr-Cyrl-RS"/>
        </w:rPr>
        <w:t>е</w:t>
      </w:r>
      <w:r w:rsidR="540FACC1" w:rsidRPr="00226F9D">
        <w:rPr>
          <w:rFonts w:ascii="Times New Roman" w:eastAsia="Times New Roman" w:hAnsi="Times New Roman" w:cs="Times New Roman"/>
          <w:lang w:val="sr-Cyrl-RS"/>
        </w:rPr>
        <w:t xml:space="preserve"> самоуправ</w:t>
      </w:r>
      <w:r w:rsidRPr="00226F9D">
        <w:rPr>
          <w:rFonts w:ascii="Times New Roman" w:eastAsia="Times New Roman" w:hAnsi="Times New Roman" w:cs="Times New Roman"/>
          <w:lang w:val="sr-Cyrl-RS"/>
        </w:rPr>
        <w:t xml:space="preserve">е </w:t>
      </w:r>
      <w:r w:rsidR="540FACC1" w:rsidRPr="00226F9D">
        <w:rPr>
          <w:rFonts w:ascii="Times New Roman" w:eastAsia="Times New Roman" w:hAnsi="Times New Roman" w:cs="Times New Roman"/>
          <w:lang w:val="sr-Cyrl-RS"/>
        </w:rPr>
        <w:t>у складу са принципом су</w:t>
      </w:r>
      <w:r w:rsidR="64909F8C" w:rsidRPr="00226F9D">
        <w:rPr>
          <w:rFonts w:ascii="Times New Roman" w:eastAsia="Times New Roman" w:hAnsi="Times New Roman" w:cs="Times New Roman"/>
          <w:lang w:val="sr-Cyrl-RS"/>
        </w:rPr>
        <w:t>п</w:t>
      </w:r>
      <w:r w:rsidR="540FACC1" w:rsidRPr="00226F9D">
        <w:rPr>
          <w:rFonts w:ascii="Times New Roman" w:eastAsia="Times New Roman" w:hAnsi="Times New Roman" w:cs="Times New Roman"/>
          <w:lang w:val="sr-Cyrl-RS"/>
        </w:rPr>
        <w:t>сидијарности</w:t>
      </w:r>
      <w:r w:rsidR="4956A091" w:rsidRPr="00226F9D">
        <w:rPr>
          <w:rFonts w:ascii="Times New Roman" w:eastAsia="Times New Roman" w:hAnsi="Times New Roman" w:cs="Times New Roman"/>
          <w:lang w:val="sr-Cyrl-RS"/>
        </w:rPr>
        <w:t>,</w:t>
      </w:r>
      <w:r w:rsidR="540FACC1" w:rsidRPr="00226F9D">
        <w:rPr>
          <w:rFonts w:ascii="Times New Roman" w:eastAsia="Times New Roman" w:hAnsi="Times New Roman" w:cs="Times New Roman"/>
          <w:lang w:val="sr-Cyrl-RS"/>
        </w:rPr>
        <w:t xml:space="preserve"> односно </w:t>
      </w:r>
      <w:r w:rsidR="274C1F20" w:rsidRPr="00226F9D">
        <w:rPr>
          <w:rFonts w:ascii="Times New Roman" w:eastAsia="Times New Roman" w:hAnsi="Times New Roman" w:cs="Times New Roman"/>
          <w:lang w:val="sr-Cyrl-RS"/>
        </w:rPr>
        <w:t>тамо где постоји</w:t>
      </w:r>
      <w:r w:rsidR="540FACC1" w:rsidRPr="00226F9D">
        <w:rPr>
          <w:rFonts w:ascii="Times New Roman" w:eastAsia="Times New Roman" w:hAnsi="Times New Roman" w:cs="Times New Roman"/>
          <w:lang w:val="sr-Cyrl-RS"/>
        </w:rPr>
        <w:t xml:space="preserve"> оправданост обављања послова на нивоу локалне самоуправе. </w:t>
      </w:r>
      <w:r w:rsidR="540FACC1" w:rsidRPr="00226F9D">
        <w:rPr>
          <w:rFonts w:ascii="Times New Roman" w:eastAsia="Calibri" w:hAnsi="Times New Roman" w:cs="Times New Roman"/>
          <w:lang w:val="sr-Cyrl-RS"/>
        </w:rPr>
        <w:t>У складу са наведеним, неопходно је п</w:t>
      </w:r>
      <w:r w:rsidR="540FACC1" w:rsidRPr="00226F9D">
        <w:rPr>
          <w:rFonts w:ascii="Times New Roman" w:eastAsia="Times New Roman" w:hAnsi="Times New Roman" w:cs="Times New Roman"/>
          <w:color w:val="000000" w:themeColor="text1"/>
          <w:lang w:val="sr-Cyrl-RS"/>
        </w:rPr>
        <w:t>рипремити измене и допуне Закона о локалној самоуправи у циљу развијања нових модалитета управљања процесом поверавања (или преношења) надлежности, као и дефинисања процеса поверавања са циљем утврђивања оправданости и способности ЈЛС за обављање будућих поверених послова</w:t>
      </w:r>
      <w:r w:rsidR="4956A091" w:rsidRPr="00226F9D">
        <w:rPr>
          <w:rFonts w:ascii="Times New Roman" w:eastAsia="Times New Roman" w:hAnsi="Times New Roman" w:cs="Times New Roman"/>
          <w:color w:val="000000" w:themeColor="text1"/>
          <w:lang w:val="sr-Cyrl-RS"/>
        </w:rPr>
        <w:t>,</w:t>
      </w:r>
      <w:r w:rsidR="540FACC1" w:rsidRPr="00226F9D">
        <w:rPr>
          <w:rFonts w:ascii="Times New Roman" w:eastAsia="Times New Roman" w:hAnsi="Times New Roman" w:cs="Times New Roman"/>
          <w:color w:val="000000" w:themeColor="text1"/>
          <w:lang w:val="sr-Cyrl-RS"/>
        </w:rPr>
        <w:t xml:space="preserve"> односно како би се обезбедио већи квалитет и ефикасност приликом реализације преузетих послова. </w:t>
      </w:r>
      <w:r w:rsidR="1FD4B639" w:rsidRPr="00226F9D">
        <w:rPr>
          <w:rFonts w:ascii="Times New Roman" w:eastAsia="Times New Roman" w:hAnsi="Times New Roman" w:cs="Times New Roman"/>
          <w:lang w:val="sr-Cyrl-RS"/>
        </w:rPr>
        <w:t>Према налазима СИГМА у делу који се односе на примену принципа 14 ове организације у процесу реформе јавне управе, правни оквир за ефикасно функционисање локалних самоуправа је добро развијен, односно политичка и организациона аутономија, као и сарадња и координација међу њима су успостављени. Међутим, постоји значајан простор за унапређење неких функција локалних самоуправа, односно за преузимање нових или додатних одговорности за ефикасније и целовитије пружање услуга.</w:t>
      </w:r>
      <w:r w:rsidR="003A4565" w:rsidRPr="00226F9D">
        <w:rPr>
          <w:rStyle w:val="FootnoteReference"/>
          <w:rFonts w:ascii="Times New Roman" w:eastAsia="Times New Roman" w:hAnsi="Times New Roman" w:cs="Times New Roman"/>
          <w:lang w:val="sr-Cyrl-RS"/>
        </w:rPr>
        <w:footnoteReference w:id="59"/>
      </w:r>
      <w:r w:rsidR="1FD4B639" w:rsidRPr="00226F9D">
        <w:rPr>
          <w:rFonts w:ascii="Times New Roman" w:eastAsia="Times New Roman" w:hAnsi="Times New Roman" w:cs="Times New Roman"/>
          <w:lang w:val="sr-Cyrl-RS"/>
        </w:rPr>
        <w:t xml:space="preserve"> У складу са тим, посебно треба размотрити простор за ефикаснију расподелу надлежности у систему јавне управе у  правцу јачања значаја локалне самоуправе (првенствено у областима као што су: образовање, примарна здравствена заштита, социјална заштита, итд.), а подела надлежности између националног, покрајинског и локалног нивоа власти треба да се редовно преиспитује како би се одговорило на променљиве потребе грађана и унапредила ефикасност услуга. Такође, неопходно је и редовно праћење и процена резултата децентрализованих функција, са јасним смерница</w:t>
      </w:r>
      <w:r w:rsidR="46DE32A8" w:rsidRPr="00226F9D">
        <w:rPr>
          <w:rFonts w:ascii="Times New Roman" w:eastAsia="Times New Roman" w:hAnsi="Times New Roman" w:cs="Times New Roman"/>
          <w:lang w:val="sr-Cyrl-RS"/>
        </w:rPr>
        <w:t>ма</w:t>
      </w:r>
      <w:r w:rsidR="1FD4B639" w:rsidRPr="00226F9D">
        <w:rPr>
          <w:rFonts w:ascii="Times New Roman" w:eastAsia="Times New Roman" w:hAnsi="Times New Roman" w:cs="Times New Roman"/>
          <w:lang w:val="sr-Cyrl-RS"/>
        </w:rPr>
        <w:t xml:space="preserve"> и подршком у циљу јачања капацитета локалних самоуправа за квалитетно пружање услуга</w:t>
      </w:r>
      <w:r w:rsidR="00B75908">
        <w:rPr>
          <w:rFonts w:ascii="Times New Roman" w:eastAsia="Times New Roman" w:hAnsi="Times New Roman" w:cs="Times New Roman"/>
          <w:lang w:val="sr-Cyrl-RS"/>
        </w:rPr>
        <w:t>.</w:t>
      </w:r>
    </w:p>
    <w:p w14:paraId="7057A242" w14:textId="77777777" w:rsidR="00EC5F6D" w:rsidRPr="00226F9D" w:rsidRDefault="00EC5F6D" w:rsidP="006B59F4">
      <w:pPr>
        <w:spacing w:after="0" w:line="240" w:lineRule="auto"/>
        <w:jc w:val="both"/>
        <w:rPr>
          <w:rFonts w:ascii="Times New Roman" w:eastAsia="Times New Roman" w:hAnsi="Times New Roman" w:cs="Times New Roman"/>
          <w:color w:val="000000" w:themeColor="text1"/>
          <w:lang w:val="sr-Cyrl-RS"/>
        </w:rPr>
      </w:pPr>
    </w:p>
    <w:p w14:paraId="6CF8B197" w14:textId="7E876368" w:rsidR="00EC5F6D" w:rsidRPr="00226F9D" w:rsidRDefault="13445D03" w:rsidP="006B59F4">
      <w:pPr>
        <w:spacing w:after="0" w:line="240" w:lineRule="auto"/>
        <w:jc w:val="both"/>
        <w:rPr>
          <w:rFonts w:ascii="Times New Roman" w:eastAsia="Calibri" w:hAnsi="Times New Roman" w:cs="Times New Roman"/>
          <w:lang w:val="sr-Cyrl-RS"/>
        </w:rPr>
      </w:pPr>
      <w:r w:rsidRPr="00226F9D">
        <w:rPr>
          <w:rFonts w:ascii="Times New Roman" w:eastAsia="Times New Roman" w:hAnsi="Times New Roman" w:cs="Times New Roman"/>
          <w:lang w:val="sr-Cyrl-RS"/>
        </w:rPr>
        <w:t xml:space="preserve">Једна од значајних активности реализованих у претходном периоду била је подршка ЈЛС приликом уноса поступака из изворне надлежности у Регистар административних поступака. Током 2024. и 2025. године уложен је велики напор </w:t>
      </w:r>
      <w:r w:rsidR="06007127" w:rsidRPr="00226F9D">
        <w:rPr>
          <w:rFonts w:ascii="Times New Roman" w:eastAsia="Times New Roman" w:hAnsi="Times New Roman" w:cs="Times New Roman"/>
          <w:lang w:val="sr-Cyrl-RS"/>
        </w:rPr>
        <w:t xml:space="preserve">(уз подршку РСЈП и СКГО) </w:t>
      </w:r>
      <w:r w:rsidRPr="00226F9D">
        <w:rPr>
          <w:rFonts w:ascii="Times New Roman" w:eastAsia="Times New Roman" w:hAnsi="Times New Roman" w:cs="Times New Roman"/>
          <w:lang w:val="sr-Cyrl-RS"/>
        </w:rPr>
        <w:t>да ЈЛС унес</w:t>
      </w:r>
      <w:r w:rsidR="335A7A5D" w:rsidRPr="00226F9D">
        <w:rPr>
          <w:rFonts w:ascii="Times New Roman" w:eastAsia="Times New Roman" w:hAnsi="Times New Roman" w:cs="Times New Roman"/>
          <w:lang w:val="sr-Cyrl-RS"/>
        </w:rPr>
        <w:t>у</w:t>
      </w:r>
      <w:r w:rsidRPr="00226F9D">
        <w:rPr>
          <w:rFonts w:ascii="Times New Roman" w:eastAsia="Times New Roman" w:hAnsi="Times New Roman" w:cs="Times New Roman"/>
          <w:lang w:val="sr-Cyrl-RS"/>
        </w:rPr>
        <w:t xml:space="preserve"> све релевантне податке и информације о поступцима које спроводе. </w:t>
      </w:r>
      <w:r w:rsidR="488D0D44" w:rsidRPr="00226F9D">
        <w:rPr>
          <w:rFonts w:ascii="Times New Roman" w:eastAsia="Times New Roman" w:hAnsi="Times New Roman" w:cs="Times New Roman"/>
          <w:lang w:val="sr-Cyrl-RS"/>
        </w:rPr>
        <w:t>До краја</w:t>
      </w:r>
      <w:r w:rsidR="71F0D166" w:rsidRPr="00226F9D">
        <w:rPr>
          <w:rFonts w:ascii="Times New Roman" w:eastAsia="Times New Roman" w:hAnsi="Times New Roman" w:cs="Times New Roman"/>
          <w:lang w:val="sr-Cyrl-RS"/>
        </w:rPr>
        <w:t xml:space="preserve"> 2025.</w:t>
      </w:r>
      <w:r w:rsidR="0324B95A" w:rsidRPr="00226F9D">
        <w:rPr>
          <w:rFonts w:ascii="Times New Roman" w:eastAsia="Times New Roman" w:hAnsi="Times New Roman" w:cs="Times New Roman"/>
          <w:lang w:val="sr-Cyrl-RS"/>
        </w:rPr>
        <w:t xml:space="preserve"> </w:t>
      </w:r>
      <w:r w:rsidR="71F0D166" w:rsidRPr="00226F9D">
        <w:rPr>
          <w:rFonts w:ascii="Times New Roman" w:eastAsia="Times New Roman" w:hAnsi="Times New Roman" w:cs="Times New Roman"/>
          <w:lang w:val="sr-Cyrl-RS"/>
        </w:rPr>
        <w:t xml:space="preserve">године </w:t>
      </w:r>
      <w:r w:rsidR="488D0D44" w:rsidRPr="00226F9D">
        <w:rPr>
          <w:rFonts w:ascii="Times New Roman" w:eastAsia="Times New Roman" w:hAnsi="Times New Roman" w:cs="Times New Roman"/>
          <w:lang w:val="sr-Cyrl-RS"/>
        </w:rPr>
        <w:t xml:space="preserve">79 </w:t>
      </w:r>
      <w:r w:rsidR="71F0D166" w:rsidRPr="00226F9D">
        <w:rPr>
          <w:rFonts w:ascii="Times New Roman" w:eastAsia="Times New Roman" w:hAnsi="Times New Roman" w:cs="Times New Roman"/>
          <w:lang w:val="sr-Cyrl-RS"/>
        </w:rPr>
        <w:t xml:space="preserve">ЈЛС </w:t>
      </w:r>
      <w:r w:rsidR="0324B95A" w:rsidRPr="00226F9D">
        <w:rPr>
          <w:rFonts w:ascii="Times New Roman" w:eastAsia="Times New Roman" w:hAnsi="Times New Roman" w:cs="Times New Roman"/>
          <w:lang w:val="sr-Cyrl-RS"/>
        </w:rPr>
        <w:t xml:space="preserve">је </w:t>
      </w:r>
      <w:r w:rsidR="71F0D166" w:rsidRPr="00226F9D">
        <w:rPr>
          <w:rFonts w:ascii="Times New Roman" w:eastAsia="Times New Roman" w:hAnsi="Times New Roman" w:cs="Times New Roman"/>
          <w:lang w:val="sr-Cyrl-RS"/>
        </w:rPr>
        <w:t xml:space="preserve">унело своје поступке у наведени </w:t>
      </w:r>
      <w:r w:rsidR="0324B95A" w:rsidRPr="00226F9D">
        <w:rPr>
          <w:rFonts w:ascii="Times New Roman" w:eastAsia="Times New Roman" w:hAnsi="Times New Roman" w:cs="Times New Roman"/>
          <w:lang w:val="sr-Cyrl-RS"/>
        </w:rPr>
        <w:t>Р</w:t>
      </w:r>
      <w:r w:rsidR="71F0D166" w:rsidRPr="00226F9D">
        <w:rPr>
          <w:rFonts w:ascii="Times New Roman" w:eastAsia="Times New Roman" w:hAnsi="Times New Roman" w:cs="Times New Roman"/>
          <w:lang w:val="sr-Cyrl-RS"/>
        </w:rPr>
        <w:t>егистар</w:t>
      </w:r>
      <w:r w:rsidR="0324B95A" w:rsidRPr="00226F9D">
        <w:rPr>
          <w:rFonts w:ascii="Times New Roman" w:eastAsia="Times New Roman" w:hAnsi="Times New Roman" w:cs="Times New Roman"/>
          <w:lang w:val="sr-Cyrl-RS"/>
        </w:rPr>
        <w:t xml:space="preserve">, што представља </w:t>
      </w:r>
      <w:r w:rsidR="488D0D44" w:rsidRPr="00226F9D">
        <w:rPr>
          <w:rFonts w:ascii="Times New Roman" w:eastAsia="Times New Roman" w:hAnsi="Times New Roman" w:cs="Times New Roman"/>
          <w:lang w:val="sr-Cyrl-RS"/>
        </w:rPr>
        <w:t>54</w:t>
      </w:r>
      <w:r w:rsidR="00152F87" w:rsidRPr="00226F9D">
        <w:rPr>
          <w:rFonts w:ascii="Times New Roman" w:eastAsia="Times New Roman" w:hAnsi="Times New Roman" w:cs="Times New Roman"/>
          <w:lang w:val="sr-Cyrl-RS"/>
        </w:rPr>
        <w:t>,</w:t>
      </w:r>
      <w:r w:rsidR="488D0D44" w:rsidRPr="00226F9D">
        <w:rPr>
          <w:rFonts w:ascii="Times New Roman" w:eastAsia="Times New Roman" w:hAnsi="Times New Roman" w:cs="Times New Roman"/>
          <w:lang w:val="sr-Cyrl-RS"/>
        </w:rPr>
        <w:t>5</w:t>
      </w:r>
      <w:r w:rsidR="073E34F7" w:rsidRPr="00226F9D">
        <w:rPr>
          <w:rFonts w:ascii="Times New Roman" w:eastAsia="Times New Roman" w:hAnsi="Times New Roman" w:cs="Times New Roman"/>
          <w:lang w:val="sr-Cyrl-RS"/>
        </w:rPr>
        <w:t>% свих локалних самоуправа у Републици Србији</w:t>
      </w:r>
      <w:r w:rsidR="008C77A6" w:rsidRPr="00226F9D">
        <w:rPr>
          <w:rStyle w:val="FootnoteReference"/>
          <w:rFonts w:ascii="Times New Roman" w:eastAsia="Times New Roman" w:hAnsi="Times New Roman" w:cs="Times New Roman"/>
          <w:lang w:val="sr-Cyrl-RS"/>
        </w:rPr>
        <w:footnoteReference w:id="60"/>
      </w:r>
      <w:r w:rsidR="073E34F7" w:rsidRPr="00226F9D">
        <w:rPr>
          <w:rFonts w:ascii="Times New Roman" w:eastAsia="Times New Roman" w:hAnsi="Times New Roman" w:cs="Times New Roman"/>
          <w:lang w:val="sr-Cyrl-RS"/>
        </w:rPr>
        <w:t>.</w:t>
      </w:r>
      <w:r w:rsidRPr="00226F9D">
        <w:rPr>
          <w:rFonts w:ascii="Times New Roman" w:eastAsia="Times New Roman" w:hAnsi="Times New Roman" w:cs="Times New Roman"/>
          <w:lang w:val="sr-Cyrl-RS"/>
        </w:rPr>
        <w:t xml:space="preserve"> Регистар, поред своје информативне и транспарентне функције, представља важан алат за процену ефективности и сврсисходности административних поступака на локалном нивоу. </w:t>
      </w:r>
      <w:r w:rsidR="540FACC1" w:rsidRPr="00226F9D">
        <w:rPr>
          <w:rFonts w:ascii="Times New Roman" w:eastAsia="Times New Roman" w:hAnsi="Times New Roman" w:cs="Times New Roman"/>
          <w:lang w:val="sr-Cyrl-RS"/>
        </w:rPr>
        <w:t>Његова</w:t>
      </w:r>
      <w:r w:rsidRPr="00226F9D">
        <w:rPr>
          <w:rFonts w:ascii="Times New Roman" w:eastAsia="Times New Roman" w:hAnsi="Times New Roman" w:cs="Times New Roman"/>
          <w:lang w:val="sr-Cyrl-RS"/>
        </w:rPr>
        <w:t xml:space="preserve"> примена доприноси бољем разумевању и унапређењу јавних услуга, као и јачању поверења грађана у рад локалне управе. Имајући у виду потенцијал који Регистар пружа, неопходно је наставити активности усмерене ка уносу изворних поступака свих ЈЛС у Регистар административних поступака,</w:t>
      </w:r>
      <w:r w:rsidRPr="00226F9D">
        <w:rPr>
          <w:rFonts w:ascii="Times New Roman" w:eastAsia="Calibri" w:hAnsi="Times New Roman" w:cs="Times New Roman"/>
          <w:lang w:val="sr-Cyrl-RS"/>
        </w:rPr>
        <w:t xml:space="preserve"> </w:t>
      </w:r>
      <w:r w:rsidR="1C4FF700" w:rsidRPr="00226F9D">
        <w:rPr>
          <w:rFonts w:ascii="Times New Roman" w:eastAsia="Calibri" w:hAnsi="Times New Roman" w:cs="Times New Roman"/>
          <w:lang w:val="sr-Cyrl-RS"/>
        </w:rPr>
        <w:t xml:space="preserve">у </w:t>
      </w:r>
      <w:r w:rsidRPr="00226F9D">
        <w:rPr>
          <w:rFonts w:ascii="Times New Roman" w:eastAsia="Calibri" w:hAnsi="Times New Roman" w:cs="Times New Roman"/>
          <w:lang w:val="sr-Cyrl-RS"/>
        </w:rPr>
        <w:t>к</w:t>
      </w:r>
      <w:r w:rsidRPr="00226F9D">
        <w:rPr>
          <w:rFonts w:ascii="Times New Roman" w:eastAsia="Times New Roman" w:hAnsi="Times New Roman" w:cs="Times New Roman"/>
          <w:lang w:val="sr-Cyrl-RS"/>
        </w:rPr>
        <w:t xml:space="preserve">оординацији са министарствима у попису поверених административних поступака који се спроводе на нивоу ЈЛС, као и даљем поједностављењу, обједињавању и уједначавању административних поступака у оквиру изворних надлежности ЈЛС. Анализа података из Регистра може послужити као основа за системско </w:t>
      </w:r>
      <w:r w:rsidRPr="00226F9D">
        <w:rPr>
          <w:rFonts w:ascii="Times New Roman" w:eastAsia="Calibri" w:hAnsi="Times New Roman" w:cs="Times New Roman"/>
          <w:lang w:val="sr-Cyrl-RS"/>
        </w:rPr>
        <w:t xml:space="preserve">унапређење локалне управе, кроз </w:t>
      </w:r>
      <w:r w:rsidRPr="00226F9D">
        <w:rPr>
          <w:rFonts w:ascii="Times New Roman" w:eastAsia="Calibri" w:hAnsi="Times New Roman" w:cs="Times New Roman"/>
          <w:lang w:val="sr-Cyrl-RS"/>
        </w:rPr>
        <w:lastRenderedPageBreak/>
        <w:t xml:space="preserve">стандардизацију поступака, смањење административног оптерећења и унапређење корисничког искуства. Позитивни резултати су препознати и у извештајима СИГМА-е, која је високо оценила досадашње напоре и задовољство корисника услуга, док је сам Регистар административних </w:t>
      </w:r>
      <w:r w:rsidR="3A17535F" w:rsidRPr="00226F9D">
        <w:rPr>
          <w:rFonts w:ascii="Times New Roman" w:eastAsia="Calibri" w:hAnsi="Times New Roman" w:cs="Times New Roman"/>
          <w:lang w:val="sr-Cyrl-RS"/>
        </w:rPr>
        <w:t>поступака</w:t>
      </w:r>
      <w:r w:rsidRPr="00226F9D">
        <w:rPr>
          <w:rFonts w:ascii="Times New Roman" w:eastAsia="Calibri" w:hAnsi="Times New Roman" w:cs="Times New Roman"/>
          <w:lang w:val="sr-Cyrl-RS"/>
        </w:rPr>
        <w:t xml:space="preserve"> освојио Европску награду за јавни сектор за иновације у јавном сектору. Ипак, наводи се и да би Регистар постигао свој пун потенцијал уколико би, поред информација о услугама у стандардизованом и једноставном формату, приказивао и податке о учинку услуга, односно степену задовољства корисника.</w:t>
      </w:r>
      <w:r w:rsidR="00EC5F6D" w:rsidRPr="00226F9D">
        <w:rPr>
          <w:rStyle w:val="FootnoteReference"/>
          <w:rFonts w:ascii="Times New Roman" w:hAnsi="Times New Roman" w:cs="Times New Roman"/>
        </w:rPr>
        <w:footnoteReference w:id="61"/>
      </w:r>
    </w:p>
    <w:p w14:paraId="1BC1D230" w14:textId="77777777" w:rsidR="00EC5F6D" w:rsidRPr="00226F9D" w:rsidRDefault="00EC5F6D" w:rsidP="006B59F4">
      <w:pPr>
        <w:spacing w:after="0" w:line="240" w:lineRule="auto"/>
        <w:jc w:val="both"/>
        <w:rPr>
          <w:rFonts w:ascii="Times New Roman" w:eastAsia="Calibri" w:hAnsi="Times New Roman" w:cs="Times New Roman"/>
          <w:lang w:val="sr-Cyrl-RS"/>
        </w:rPr>
      </w:pPr>
    </w:p>
    <w:p w14:paraId="5D6E3D91" w14:textId="65E12CAE" w:rsidR="00B34F75" w:rsidRPr="00226F9D" w:rsidRDefault="001A71BD" w:rsidP="006B59F4">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lang w:val="sr-Cyrl-RS"/>
        </w:rPr>
        <w:t>Када је реч о поступању ЛС</w:t>
      </w:r>
      <w:r w:rsidR="00D77CD2" w:rsidRPr="00226F9D">
        <w:rPr>
          <w:rFonts w:ascii="Times New Roman" w:eastAsia="Calibri" w:hAnsi="Times New Roman" w:cs="Times New Roman"/>
          <w:lang w:val="sr-Cyrl-RS"/>
        </w:rPr>
        <w:t>,</w:t>
      </w:r>
      <w:r w:rsidRPr="00226F9D">
        <w:rPr>
          <w:rFonts w:ascii="Times New Roman" w:eastAsia="Calibri" w:hAnsi="Times New Roman" w:cs="Times New Roman"/>
          <w:lang w:val="sr-Cyrl-RS"/>
        </w:rPr>
        <w:t xml:space="preserve"> евидентна</w:t>
      </w:r>
      <w:r w:rsidR="00EC5F6D" w:rsidRPr="00226F9D">
        <w:rPr>
          <w:rFonts w:ascii="Times New Roman" w:eastAsia="Calibri" w:hAnsi="Times New Roman" w:cs="Times New Roman"/>
          <w:lang w:val="sr-Cyrl-RS"/>
        </w:rPr>
        <w:t xml:space="preserve"> је даља потреба одржавања и развоја Јединственог пописа послова на локалном нивоу који обезбеђује </w:t>
      </w:r>
      <w:r w:rsidR="00D33C0D" w:rsidRPr="00226F9D">
        <w:rPr>
          <w:rFonts w:ascii="Times New Roman" w:eastAsia="Calibri" w:hAnsi="Times New Roman" w:cs="Times New Roman"/>
          <w:lang w:val="sr-Cyrl-RS"/>
        </w:rPr>
        <w:t xml:space="preserve">МДУЛС </w:t>
      </w:r>
      <w:r w:rsidR="00EC5F6D" w:rsidRPr="00226F9D">
        <w:rPr>
          <w:rFonts w:ascii="Times New Roman" w:eastAsia="Calibri" w:hAnsi="Times New Roman" w:cs="Times New Roman"/>
          <w:lang w:val="sr-Cyrl-RS"/>
        </w:rPr>
        <w:t xml:space="preserve"> на основу података добијених од ЈЛС и органа државне управе. </w:t>
      </w:r>
      <w:r w:rsidR="001B731B" w:rsidRPr="00226F9D">
        <w:rPr>
          <w:rFonts w:ascii="Times New Roman" w:eastAsia="Calibri" w:hAnsi="Times New Roman" w:cs="Times New Roman"/>
          <w:lang w:val="sr-Cyrl-RS"/>
        </w:rPr>
        <w:t>Овај важан алат за праћење надлежности и послова ЈЛС је потребно даље унапређивати и ажурирати</w:t>
      </w:r>
      <w:r w:rsidR="005D1193" w:rsidRPr="00226F9D">
        <w:rPr>
          <w:rFonts w:ascii="Times New Roman" w:eastAsia="Calibri" w:hAnsi="Times New Roman" w:cs="Times New Roman"/>
          <w:lang w:val="sr-Cyrl-RS"/>
        </w:rPr>
        <w:t>. У</w:t>
      </w:r>
      <w:r w:rsidR="001B731B" w:rsidRPr="00226F9D">
        <w:rPr>
          <w:rFonts w:ascii="Times New Roman" w:eastAsia="Calibri" w:hAnsi="Times New Roman" w:cs="Times New Roman"/>
          <w:lang w:val="sr-Cyrl-RS"/>
        </w:rPr>
        <w:t xml:space="preserve"> том смислу </w:t>
      </w:r>
      <w:r w:rsidR="005D1193" w:rsidRPr="00226F9D">
        <w:rPr>
          <w:rFonts w:ascii="Times New Roman" w:eastAsia="Calibri" w:hAnsi="Times New Roman" w:cs="Times New Roman"/>
          <w:lang w:val="sr-Cyrl-RS"/>
        </w:rPr>
        <w:t xml:space="preserve">нови кораци треба да буду у правцу </w:t>
      </w:r>
      <w:r w:rsidR="001B731B" w:rsidRPr="00226F9D">
        <w:rPr>
          <w:rFonts w:ascii="Times New Roman" w:eastAsia="Calibri" w:hAnsi="Times New Roman" w:cs="Times New Roman"/>
          <w:lang w:val="sr-Cyrl-RS"/>
        </w:rPr>
        <w:t>формирањ</w:t>
      </w:r>
      <w:r w:rsidR="005D1193" w:rsidRPr="00226F9D">
        <w:rPr>
          <w:rFonts w:ascii="Times New Roman" w:eastAsia="Calibri" w:hAnsi="Times New Roman" w:cs="Times New Roman"/>
          <w:lang w:val="sr-Cyrl-RS"/>
        </w:rPr>
        <w:t>а</w:t>
      </w:r>
      <w:r w:rsidR="001B731B" w:rsidRPr="00226F9D">
        <w:rPr>
          <w:rFonts w:ascii="Times New Roman" w:eastAsia="Calibri" w:hAnsi="Times New Roman" w:cs="Times New Roman"/>
          <w:lang w:val="sr-Cyrl-RS"/>
        </w:rPr>
        <w:t xml:space="preserve"> дигиталне платформе за одржавање Јединственог пописа послова на локалном нивоу и праћење његове реализације. Формирање дигиталне платформе омогућ</w:t>
      </w:r>
      <w:r w:rsidR="00A42D87" w:rsidRPr="00226F9D">
        <w:rPr>
          <w:rFonts w:ascii="Times New Roman" w:eastAsia="Calibri" w:hAnsi="Times New Roman" w:cs="Times New Roman"/>
          <w:lang w:val="sr-Cyrl-RS"/>
        </w:rPr>
        <w:t>ило би</w:t>
      </w:r>
      <w:r w:rsidR="00EC5F6D" w:rsidRPr="00226F9D">
        <w:rPr>
          <w:rFonts w:ascii="Times New Roman" w:eastAsia="Calibri" w:hAnsi="Times New Roman" w:cs="Times New Roman"/>
          <w:lang w:val="sr-Cyrl-RS"/>
        </w:rPr>
        <w:t xml:space="preserve"> значајно унапређење транспарентности и координације у раду локалне самоуправе, а централизована база података о пословима омогућава лак приступ информацијама свим релевантним актерима, укључујући јавна предузећа, институције и грађане, чиме се подстиче одговорност и јавни увид у реализацију задатака. Повезивањем различитих служби и институција, олакшава се координација и праћење међусобно зависних активности, чиме се унапређује укупна ефикасност и квалитет јавних услуга на локалном нивоу. </w:t>
      </w:r>
    </w:p>
    <w:p w14:paraId="70B17880" w14:textId="2AE65690" w:rsidR="001B731B" w:rsidRPr="00226F9D" w:rsidRDefault="001B731B" w:rsidP="006B59F4">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lang w:val="sr-Cyrl-RS"/>
        </w:rPr>
        <w:t>У сврху унапређења капацитета локалне самоуправе за пружање управних услуга,  закључно са 202</w:t>
      </w:r>
      <w:r w:rsidR="001606EA" w:rsidRPr="00226F9D">
        <w:rPr>
          <w:rFonts w:ascii="Times New Roman" w:eastAsia="Calibri" w:hAnsi="Times New Roman" w:cs="Times New Roman"/>
          <w:lang w:val="sr-Cyrl-RS"/>
        </w:rPr>
        <w:t>5</w:t>
      </w:r>
      <w:r w:rsidRPr="00226F9D">
        <w:rPr>
          <w:rFonts w:ascii="Times New Roman" w:eastAsia="Calibri" w:hAnsi="Times New Roman" w:cs="Times New Roman"/>
          <w:lang w:val="sr-Cyrl-RS"/>
        </w:rPr>
        <w:t xml:space="preserve">. годином ради </w:t>
      </w:r>
      <w:r w:rsidR="001606EA" w:rsidRPr="00226F9D">
        <w:rPr>
          <w:rFonts w:ascii="Times New Roman" w:eastAsia="Calibri" w:hAnsi="Times New Roman" w:cs="Times New Roman"/>
          <w:lang w:val="sr-Cyrl-RS"/>
        </w:rPr>
        <w:t>70</w:t>
      </w:r>
      <w:r w:rsidRPr="00226F9D">
        <w:rPr>
          <w:rFonts w:ascii="Times New Roman" w:eastAsia="Calibri" w:hAnsi="Times New Roman" w:cs="Times New Roman"/>
          <w:lang w:val="sr-Cyrl-RS"/>
        </w:rPr>
        <w:t xml:space="preserve"> јединствених управних места, </w:t>
      </w:r>
      <w:r w:rsidR="00675CF5" w:rsidRPr="00226F9D">
        <w:rPr>
          <w:rFonts w:ascii="Times New Roman" w:eastAsia="Calibri" w:hAnsi="Times New Roman" w:cs="Times New Roman"/>
          <w:lang w:val="sr-Cyrl-RS"/>
        </w:rPr>
        <w:t>што представља један од нај</w:t>
      </w:r>
      <w:r w:rsidR="000602DB" w:rsidRPr="00226F9D">
        <w:rPr>
          <w:rFonts w:ascii="Times New Roman" w:eastAsia="Calibri" w:hAnsi="Times New Roman" w:cs="Times New Roman"/>
          <w:lang w:val="sr-Cyrl-RS"/>
        </w:rPr>
        <w:t>бољ</w:t>
      </w:r>
      <w:r w:rsidR="00FA2BA2" w:rsidRPr="00226F9D">
        <w:rPr>
          <w:rFonts w:ascii="Times New Roman" w:eastAsia="Calibri" w:hAnsi="Times New Roman" w:cs="Times New Roman"/>
          <w:lang w:val="sr-Cyrl-RS"/>
        </w:rPr>
        <w:t xml:space="preserve">е остварених </w:t>
      </w:r>
      <w:r w:rsidR="00402808" w:rsidRPr="00226F9D">
        <w:rPr>
          <w:rFonts w:ascii="Times New Roman" w:eastAsia="Calibri" w:hAnsi="Times New Roman" w:cs="Times New Roman"/>
          <w:lang w:val="sr-Cyrl-RS"/>
        </w:rPr>
        <w:t xml:space="preserve">резултата обзиром </w:t>
      </w:r>
      <w:r w:rsidR="00411DBF" w:rsidRPr="00226F9D">
        <w:rPr>
          <w:rFonts w:ascii="Times New Roman" w:eastAsia="Calibri" w:hAnsi="Times New Roman" w:cs="Times New Roman"/>
          <w:lang w:val="sr-Cyrl-RS"/>
        </w:rPr>
        <w:t>да је планирани показатељ</w:t>
      </w:r>
      <w:r w:rsidR="00402808" w:rsidRPr="00226F9D">
        <w:rPr>
          <w:rFonts w:ascii="Times New Roman" w:eastAsia="Calibri" w:hAnsi="Times New Roman" w:cs="Times New Roman"/>
          <w:lang w:val="sr-Cyrl-RS"/>
        </w:rPr>
        <w:t xml:space="preserve"> </w:t>
      </w:r>
      <w:r w:rsidR="00FA2BA2" w:rsidRPr="00226F9D">
        <w:rPr>
          <w:rFonts w:ascii="Times New Roman" w:eastAsia="Calibri" w:hAnsi="Times New Roman" w:cs="Times New Roman"/>
          <w:lang w:val="sr-Cyrl-RS"/>
        </w:rPr>
        <w:t>далеко превазиђен (39)</w:t>
      </w:r>
      <w:r w:rsidRPr="00226F9D">
        <w:rPr>
          <w:rFonts w:ascii="Times New Roman" w:eastAsia="Calibri" w:hAnsi="Times New Roman" w:cs="Times New Roman"/>
          <w:lang w:val="sr-Cyrl-RS"/>
        </w:rPr>
        <w:t>.</w:t>
      </w:r>
      <w:r w:rsidR="00D45948" w:rsidRPr="00226F9D">
        <w:rPr>
          <w:rFonts w:ascii="Times New Roman" w:eastAsia="Calibri" w:hAnsi="Times New Roman" w:cs="Times New Roman"/>
          <w:lang w:val="sr-Cyrl-RS"/>
        </w:rPr>
        <w:t xml:space="preserve"> Успостављање Јединствених управних места на локалном нивоу представља стратешки корак ка модернизацији рада локалне самоуправе, унапређењу комуникације са грађанима и повећању ефикасности кроз рационализацију процедура, као и уштеду времена и финансијских средстава за грађане.</w:t>
      </w:r>
      <w:r w:rsidR="00AA2F0A" w:rsidRPr="00226F9D">
        <w:rPr>
          <w:rFonts w:ascii="Times New Roman" w:eastAsia="Calibri" w:hAnsi="Times New Roman" w:cs="Times New Roman"/>
          <w:lang w:val="sr-Cyrl-RS"/>
        </w:rPr>
        <w:t xml:space="preserve"> </w:t>
      </w:r>
      <w:r w:rsidR="00971C50" w:rsidRPr="00226F9D">
        <w:rPr>
          <w:rFonts w:ascii="Times New Roman" w:eastAsia="Calibri" w:hAnsi="Times New Roman" w:cs="Times New Roman"/>
          <w:lang w:val="sr-Cyrl-RS"/>
        </w:rPr>
        <w:t>Увођењу ЈУМ-ова на локалном нивоу је претходила</w:t>
      </w:r>
      <w:r w:rsidRPr="00226F9D">
        <w:rPr>
          <w:rFonts w:ascii="Times New Roman" w:eastAsia="Calibri" w:hAnsi="Times New Roman" w:cs="Times New Roman"/>
          <w:lang w:val="sr-Cyrl-RS"/>
        </w:rPr>
        <w:t xml:space="preserve"> значајна подршка </w:t>
      </w:r>
      <w:r w:rsidR="00971C50" w:rsidRPr="00226F9D">
        <w:rPr>
          <w:rFonts w:ascii="Times New Roman" w:eastAsia="Calibri" w:hAnsi="Times New Roman" w:cs="Times New Roman"/>
          <w:lang w:val="sr-Cyrl-RS"/>
        </w:rPr>
        <w:t>кроз</w:t>
      </w:r>
      <w:r w:rsidRPr="00226F9D">
        <w:rPr>
          <w:rFonts w:ascii="Times New Roman" w:eastAsia="Calibri" w:hAnsi="Times New Roman" w:cs="Times New Roman"/>
          <w:lang w:val="sr-Cyrl-RS"/>
        </w:rPr>
        <w:t xml:space="preserve"> идентификациј</w:t>
      </w:r>
      <w:r w:rsidR="00971C50" w:rsidRPr="00226F9D">
        <w:rPr>
          <w:rFonts w:ascii="Times New Roman" w:eastAsia="Calibri" w:hAnsi="Times New Roman" w:cs="Times New Roman"/>
          <w:lang w:val="sr-Cyrl-RS"/>
        </w:rPr>
        <w:t>у</w:t>
      </w:r>
      <w:r w:rsidRPr="00226F9D">
        <w:rPr>
          <w:rFonts w:ascii="Times New Roman" w:eastAsia="Calibri" w:hAnsi="Times New Roman" w:cs="Times New Roman"/>
          <w:lang w:val="sr-Cyrl-RS"/>
        </w:rPr>
        <w:t xml:space="preserve"> могућих поступака и органа/служби чије поступање би могло да се обухвати организовањем јединственог управног места у оквиру локалне самоуправе, </w:t>
      </w:r>
      <w:r w:rsidR="00B46823" w:rsidRPr="00226F9D">
        <w:rPr>
          <w:rFonts w:ascii="Times New Roman" w:eastAsia="Calibri" w:hAnsi="Times New Roman" w:cs="Times New Roman"/>
          <w:lang w:val="sr-Cyrl-RS"/>
        </w:rPr>
        <w:t>израду</w:t>
      </w:r>
      <w:r w:rsidRPr="00226F9D">
        <w:rPr>
          <w:rFonts w:ascii="Times New Roman" w:eastAsia="Calibri" w:hAnsi="Times New Roman" w:cs="Times New Roman"/>
          <w:lang w:val="sr-Cyrl-RS"/>
        </w:rPr>
        <w:t xml:space="preserve"> </w:t>
      </w:r>
      <w:r w:rsidR="00B46823" w:rsidRPr="00226F9D">
        <w:rPr>
          <w:rFonts w:ascii="Times New Roman" w:eastAsia="Calibri" w:hAnsi="Times New Roman" w:cs="Times New Roman"/>
          <w:lang w:val="sr-Cyrl-RS"/>
        </w:rPr>
        <w:t>модела</w:t>
      </w:r>
      <w:r w:rsidRPr="00226F9D">
        <w:rPr>
          <w:rFonts w:ascii="Times New Roman" w:eastAsia="Calibri" w:hAnsi="Times New Roman" w:cs="Times New Roman"/>
          <w:lang w:val="sr-Cyrl-RS"/>
        </w:rPr>
        <w:t xml:space="preserve"> одлуке о успостављању ЈУМ-а, </w:t>
      </w:r>
      <w:r w:rsidR="00B46823" w:rsidRPr="00226F9D">
        <w:rPr>
          <w:rFonts w:ascii="Times New Roman" w:eastAsia="Calibri" w:hAnsi="Times New Roman" w:cs="Times New Roman"/>
          <w:lang w:val="sr-Cyrl-RS"/>
        </w:rPr>
        <w:t>модела</w:t>
      </w:r>
      <w:r w:rsidRPr="00226F9D">
        <w:rPr>
          <w:rFonts w:ascii="Times New Roman" w:eastAsia="Calibri" w:hAnsi="Times New Roman" w:cs="Times New Roman"/>
          <w:lang w:val="sr-Cyrl-RS"/>
        </w:rPr>
        <w:t xml:space="preserve"> споразума о сарадњи и процедура за комуникацију и размену података/документације са другим органима, организовање </w:t>
      </w:r>
      <w:r w:rsidR="00B46823" w:rsidRPr="00226F9D">
        <w:rPr>
          <w:rFonts w:ascii="Times New Roman" w:eastAsia="Calibri" w:hAnsi="Times New Roman" w:cs="Times New Roman"/>
          <w:lang w:val="sr-Cyrl-RS"/>
        </w:rPr>
        <w:t>бројних</w:t>
      </w:r>
      <w:r w:rsidRPr="00226F9D">
        <w:rPr>
          <w:rFonts w:ascii="Times New Roman" w:eastAsia="Calibri" w:hAnsi="Times New Roman" w:cs="Times New Roman"/>
          <w:lang w:val="sr-Cyrl-RS"/>
        </w:rPr>
        <w:t xml:space="preserve"> обука и радионица и пружање других видова саветодавне подршке за успостављање ЈУМ-а, укључујући и прилагођавање процедура тестираним моделима. </w:t>
      </w:r>
      <w:r w:rsidR="002325D4" w:rsidRPr="00226F9D">
        <w:rPr>
          <w:rFonts w:ascii="Times New Roman" w:eastAsia="Calibri" w:hAnsi="Times New Roman" w:cs="Times New Roman"/>
          <w:lang w:val="sr-Cyrl-RS"/>
        </w:rPr>
        <w:t>Објективно посматрано,</w:t>
      </w:r>
      <w:r w:rsidR="00B46823" w:rsidRPr="00226F9D" w:rsidDel="002325D4">
        <w:rPr>
          <w:rFonts w:ascii="Times New Roman" w:eastAsia="Calibri" w:hAnsi="Times New Roman" w:cs="Times New Roman"/>
          <w:lang w:val="sr-Cyrl-RS"/>
        </w:rPr>
        <w:t xml:space="preserve"> </w:t>
      </w:r>
      <w:r w:rsidR="0019412E" w:rsidRPr="00226F9D">
        <w:rPr>
          <w:rFonts w:ascii="Times New Roman" w:eastAsia="Calibri" w:hAnsi="Times New Roman" w:cs="Times New Roman"/>
          <w:lang w:val="sr-Cyrl-RS"/>
        </w:rPr>
        <w:t xml:space="preserve">остварени резултати </w:t>
      </w:r>
      <w:r w:rsidR="002325D4" w:rsidRPr="00226F9D">
        <w:rPr>
          <w:rFonts w:ascii="Times New Roman" w:eastAsia="Calibri" w:hAnsi="Times New Roman" w:cs="Times New Roman"/>
          <w:lang w:val="sr-Cyrl-RS"/>
        </w:rPr>
        <w:t xml:space="preserve">су </w:t>
      </w:r>
      <w:r w:rsidR="0019412E" w:rsidRPr="00226F9D">
        <w:rPr>
          <w:rFonts w:ascii="Times New Roman" w:eastAsia="Calibri" w:hAnsi="Times New Roman" w:cs="Times New Roman"/>
          <w:lang w:val="sr-Cyrl-RS"/>
        </w:rPr>
        <w:t>довели до значајног унапређења рада градских/општинских управа</w:t>
      </w:r>
      <w:r w:rsidR="00642A41" w:rsidRPr="00226F9D">
        <w:rPr>
          <w:rFonts w:ascii="Times New Roman" w:eastAsia="Calibri" w:hAnsi="Times New Roman" w:cs="Times New Roman"/>
          <w:lang w:val="sr-Cyrl-RS"/>
        </w:rPr>
        <w:t xml:space="preserve">, </w:t>
      </w:r>
      <w:r w:rsidR="002325D4" w:rsidRPr="00226F9D">
        <w:rPr>
          <w:rFonts w:ascii="Times New Roman" w:eastAsia="Calibri" w:hAnsi="Times New Roman" w:cs="Times New Roman"/>
          <w:lang w:val="sr-Cyrl-RS"/>
        </w:rPr>
        <w:t>те</w:t>
      </w:r>
      <w:r w:rsidRPr="00226F9D">
        <w:rPr>
          <w:rFonts w:ascii="Times New Roman" w:eastAsia="Calibri" w:hAnsi="Times New Roman" w:cs="Times New Roman"/>
          <w:lang w:val="sr-Cyrl-RS"/>
        </w:rPr>
        <w:t xml:space="preserve"> је</w:t>
      </w:r>
      <w:r w:rsidR="001C7740" w:rsidRPr="00226F9D">
        <w:rPr>
          <w:rFonts w:ascii="Times New Roman" w:eastAsia="Calibri" w:hAnsi="Times New Roman" w:cs="Times New Roman"/>
          <w:lang w:val="sr-Cyrl-RS"/>
        </w:rPr>
        <w:t xml:space="preserve"> потребно наставити са даљом афирмацијом ЈУМ-а као ефикасног механизма који грађанима омогућава једноставније, брже и транспарентније остваривање</w:t>
      </w:r>
      <w:r w:rsidR="001C7740" w:rsidRPr="00226F9D" w:rsidDel="002325D4">
        <w:rPr>
          <w:rFonts w:ascii="Times New Roman" w:eastAsia="Calibri" w:hAnsi="Times New Roman" w:cs="Times New Roman"/>
          <w:lang w:val="sr-Cyrl-RS"/>
        </w:rPr>
        <w:t xml:space="preserve"> </w:t>
      </w:r>
      <w:r w:rsidR="001C7740" w:rsidRPr="00226F9D">
        <w:rPr>
          <w:rFonts w:ascii="Times New Roman" w:eastAsia="Calibri" w:hAnsi="Times New Roman" w:cs="Times New Roman"/>
          <w:lang w:val="sr-Cyrl-RS"/>
        </w:rPr>
        <w:t>права у поступцима пред органима јавне управе.</w:t>
      </w:r>
    </w:p>
    <w:p w14:paraId="6368CCB2" w14:textId="1620E6B9" w:rsidR="001B731B" w:rsidRPr="00226F9D" w:rsidRDefault="001B731B" w:rsidP="006B59F4">
      <w:pPr>
        <w:spacing w:after="0" w:line="240" w:lineRule="auto"/>
        <w:jc w:val="both"/>
        <w:rPr>
          <w:rFonts w:ascii="Times New Roman" w:eastAsia="Calibri" w:hAnsi="Times New Roman" w:cs="Times New Roman"/>
          <w:lang w:val="sr-Cyrl-RS"/>
        </w:rPr>
      </w:pPr>
    </w:p>
    <w:p w14:paraId="4681AECB" w14:textId="7D2919E8" w:rsidR="001B731B" w:rsidRPr="00226F9D" w:rsidRDefault="002E687C" w:rsidP="006B59F4">
      <w:pPr>
        <w:spacing w:after="0" w:line="240" w:lineRule="auto"/>
        <w:jc w:val="both"/>
        <w:rPr>
          <w:rFonts w:ascii="Times New Roman" w:eastAsia="Times New Roman" w:hAnsi="Times New Roman" w:cs="Times New Roman"/>
          <w:lang w:val="sr-Cyrl-RS"/>
        </w:rPr>
      </w:pPr>
      <w:r w:rsidRPr="00226F9D">
        <w:rPr>
          <w:rFonts w:ascii="Times New Roman" w:eastAsia="Times New Roman" w:hAnsi="Times New Roman" w:cs="Times New Roman"/>
          <w:lang w:val="sr-Cyrl-RS"/>
        </w:rPr>
        <w:t>Планиране активности на изради анализе капацитета ЈЛС за увођење е-управе у циљу формирања ИКТ међуопштинских  центара за подршку/координацију/унапређење електронске управе и подршка за пилотирање једног међуопштинског ИКТ центра за координацију и унапређење е-управе нису спроведене с обзиром да средства за спровођење ових активности нису обезбеђена</w:t>
      </w:r>
      <w:r w:rsidR="00E76A92" w:rsidRPr="00226F9D">
        <w:rPr>
          <w:rFonts w:ascii="Times New Roman" w:eastAsia="Times New Roman" w:hAnsi="Times New Roman" w:cs="Times New Roman"/>
          <w:lang w:val="sr-Cyrl-RS"/>
        </w:rPr>
        <w:t xml:space="preserve"> током спровођења ПР</w:t>
      </w:r>
      <w:r w:rsidR="00AD12EB" w:rsidRPr="00226F9D">
        <w:rPr>
          <w:rFonts w:ascii="Times New Roman" w:eastAsia="Times New Roman" w:hAnsi="Times New Roman" w:cs="Times New Roman"/>
          <w:lang w:val="sr-Cyrl-RS"/>
        </w:rPr>
        <w:t>С</w:t>
      </w:r>
      <w:r w:rsidR="00E76A92" w:rsidRPr="00226F9D">
        <w:rPr>
          <w:rFonts w:ascii="Times New Roman" w:eastAsia="Times New Roman" w:hAnsi="Times New Roman" w:cs="Times New Roman"/>
          <w:lang w:val="sr-Cyrl-RS"/>
        </w:rPr>
        <w:t>ЛС 2021-2025. Иако ове важне активности нису спроведене</w:t>
      </w:r>
      <w:r w:rsidR="004D172A" w:rsidRPr="00226F9D">
        <w:rPr>
          <w:rFonts w:ascii="Times New Roman" w:eastAsia="Times New Roman" w:hAnsi="Times New Roman" w:cs="Times New Roman"/>
          <w:lang w:val="sr-Cyrl-RS"/>
        </w:rPr>
        <w:t>,</w:t>
      </w:r>
      <w:r w:rsidR="00E76A92" w:rsidRPr="00226F9D">
        <w:rPr>
          <w:rFonts w:ascii="Times New Roman" w:eastAsia="Times New Roman" w:hAnsi="Times New Roman" w:cs="Times New Roman"/>
          <w:lang w:val="sr-Cyrl-RS"/>
        </w:rPr>
        <w:t xml:space="preserve"> треба истаћи да су и</w:t>
      </w:r>
      <w:r w:rsidR="001B731B" w:rsidRPr="00226F9D">
        <w:rPr>
          <w:rFonts w:ascii="Times New Roman" w:eastAsia="Times New Roman" w:hAnsi="Times New Roman" w:cs="Times New Roman"/>
          <w:lang w:val="sr-Cyrl-RS"/>
        </w:rPr>
        <w:t xml:space="preserve">нформације о јавним услугама у Србији доступне на Порталу еУправа и у онлајн Регистру административних поступака (РАП), где су организоване по тематским областима и животним догађајима. </w:t>
      </w:r>
      <w:r w:rsidR="00DA0E3B" w:rsidRPr="00226F9D">
        <w:rPr>
          <w:rFonts w:ascii="Times New Roman" w:eastAsia="Times New Roman" w:hAnsi="Times New Roman" w:cs="Times New Roman"/>
          <w:lang w:val="sr-Cyrl-RS"/>
        </w:rPr>
        <w:t xml:space="preserve">Такође, </w:t>
      </w:r>
      <w:r w:rsidR="00A42D87" w:rsidRPr="00226F9D">
        <w:rPr>
          <w:rFonts w:ascii="Times New Roman" w:eastAsia="Times New Roman" w:hAnsi="Times New Roman" w:cs="Times New Roman"/>
          <w:lang w:val="sr-Cyrl-RS"/>
        </w:rPr>
        <w:t xml:space="preserve">Република </w:t>
      </w:r>
      <w:r w:rsidR="001B731B" w:rsidRPr="00226F9D">
        <w:rPr>
          <w:rFonts w:ascii="Times New Roman" w:eastAsia="Times New Roman" w:hAnsi="Times New Roman" w:cs="Times New Roman"/>
          <w:lang w:val="sr-Cyrl-RS"/>
        </w:rPr>
        <w:t>Србија располаже стабилним правним и политичким оквиром за пружање више</w:t>
      </w:r>
      <w:r w:rsidR="00A42D87" w:rsidRPr="00226F9D">
        <w:rPr>
          <w:rFonts w:ascii="Times New Roman" w:eastAsia="Times New Roman" w:hAnsi="Times New Roman" w:cs="Times New Roman"/>
          <w:lang w:val="sr-Cyrl-RS"/>
        </w:rPr>
        <w:t>-</w:t>
      </w:r>
      <w:r w:rsidR="001B731B" w:rsidRPr="00226F9D">
        <w:rPr>
          <w:rFonts w:ascii="Times New Roman" w:eastAsia="Times New Roman" w:hAnsi="Times New Roman" w:cs="Times New Roman"/>
          <w:lang w:val="sr-Cyrl-RS"/>
        </w:rPr>
        <w:t xml:space="preserve">каналних услуга, </w:t>
      </w:r>
      <w:r w:rsidR="00301CE8" w:rsidRPr="00226F9D">
        <w:rPr>
          <w:rFonts w:ascii="Times New Roman" w:eastAsia="Times New Roman" w:hAnsi="Times New Roman" w:cs="Times New Roman"/>
          <w:lang w:val="sr-Cyrl-RS"/>
        </w:rPr>
        <w:t>при чему је</w:t>
      </w:r>
      <w:r w:rsidR="00AD12EB" w:rsidRPr="00226F9D">
        <w:rPr>
          <w:rFonts w:ascii="Times New Roman" w:eastAsia="Times New Roman" w:hAnsi="Times New Roman" w:cs="Times New Roman"/>
          <w:lang w:val="sr-Cyrl-RS"/>
        </w:rPr>
        <w:t>,</w:t>
      </w:r>
      <w:r w:rsidR="001B731B" w:rsidRPr="00226F9D">
        <w:rPr>
          <w:rFonts w:ascii="Times New Roman" w:eastAsia="Times New Roman" w:hAnsi="Times New Roman" w:cs="Times New Roman"/>
          <w:lang w:val="sr-Cyrl-RS"/>
        </w:rPr>
        <w:t xml:space="preserve"> у складу са Законом о општем управном поступку</w:t>
      </w:r>
      <w:r w:rsidR="00AD12EB" w:rsidRPr="00226F9D">
        <w:rPr>
          <w:rFonts w:ascii="Times New Roman" w:eastAsia="Times New Roman" w:hAnsi="Times New Roman" w:cs="Times New Roman"/>
          <w:lang w:val="sr-Cyrl-RS"/>
        </w:rPr>
        <w:t xml:space="preserve">, </w:t>
      </w:r>
      <w:r w:rsidR="001B731B" w:rsidRPr="00226F9D">
        <w:rPr>
          <w:rFonts w:ascii="Times New Roman" w:eastAsia="Times New Roman" w:hAnsi="Times New Roman" w:cs="Times New Roman"/>
          <w:lang w:val="sr-Cyrl-RS"/>
        </w:rPr>
        <w:t xml:space="preserve">електронска комуникација равноправна комуникацији на папиру. Платформа за интероперабилност бележи значајан напредак – током 2024. године било је повезано 500 централних органа јавне управе, а број трансакција је порастао шест пута </w:t>
      </w:r>
      <w:r w:rsidR="001B731B" w:rsidRPr="00226F9D">
        <w:rPr>
          <w:rFonts w:ascii="Times New Roman" w:eastAsia="Times New Roman" w:hAnsi="Times New Roman" w:cs="Times New Roman"/>
          <w:lang w:val="sr-Cyrl-RS"/>
        </w:rPr>
        <w:lastRenderedPageBreak/>
        <w:t xml:space="preserve">у односу на 2021. годину. Ипак, упркос овим позитивним трендовима, повезивање и дигитална трансформација на нивоу локалних самоуправа нису у истој мери развијени као у централним органима. Да би се обезбедила равномерна доступност и квалитет јавних услуга за све грађане, неопходно је наставити са улагањима у развој локалних дигиталних услуга. Интероперабилност, као кључни механизам за директан приступ подацима између различитих сектора и организационих јединица јавне управе, мора бити проширена и на локални ниво. То ће омогућити ефикаснију интеракцију грађана и привреде са управом, смањити административна оптерећења и унапредити укупно корисничко искуство. </w:t>
      </w:r>
    </w:p>
    <w:p w14:paraId="781B6B53" w14:textId="77777777" w:rsidR="001B731B" w:rsidRPr="00226F9D" w:rsidRDefault="001B731B" w:rsidP="006B59F4">
      <w:pPr>
        <w:spacing w:after="0" w:line="240" w:lineRule="auto"/>
        <w:jc w:val="both"/>
        <w:rPr>
          <w:rFonts w:ascii="Times New Roman" w:eastAsia="Times New Roman" w:hAnsi="Times New Roman" w:cs="Times New Roman"/>
          <w:lang w:val="sr-Cyrl-RS"/>
        </w:rPr>
      </w:pPr>
    </w:p>
    <w:p w14:paraId="4EF1373A" w14:textId="584235BB" w:rsidR="001B731B" w:rsidRPr="00226F9D" w:rsidRDefault="001B731B" w:rsidP="006B59F4">
      <w:pPr>
        <w:spacing w:after="0" w:line="240" w:lineRule="auto"/>
        <w:jc w:val="both"/>
        <w:rPr>
          <w:rFonts w:ascii="Times New Roman" w:eastAsia="Times New Roman" w:hAnsi="Times New Roman" w:cs="Times New Roman"/>
          <w:lang w:val="sr-Cyrl-RS"/>
        </w:rPr>
      </w:pPr>
      <w:r w:rsidRPr="00226F9D">
        <w:rPr>
          <w:rFonts w:ascii="Times New Roman" w:eastAsia="Times New Roman" w:hAnsi="Times New Roman" w:cs="Times New Roman"/>
          <w:lang w:val="sr-Cyrl-RS"/>
        </w:rPr>
        <w:t>Јачање управљачке одговорности представља важан елемент унапређења ефикасности и транспарентности рада ЈЛС. У том циљу</w:t>
      </w:r>
      <w:r w:rsidR="00DA0E3B" w:rsidRPr="00226F9D">
        <w:rPr>
          <w:rFonts w:ascii="Times New Roman" w:eastAsia="Times New Roman" w:hAnsi="Times New Roman" w:cs="Times New Roman"/>
          <w:lang w:val="sr-Cyrl-RS"/>
        </w:rPr>
        <w:t xml:space="preserve"> у периоду 2021-2025. година</w:t>
      </w:r>
      <w:r w:rsidRPr="00226F9D">
        <w:rPr>
          <w:rFonts w:ascii="Times New Roman" w:eastAsia="Times New Roman" w:hAnsi="Times New Roman" w:cs="Times New Roman"/>
          <w:lang w:val="sr-Cyrl-RS"/>
        </w:rPr>
        <w:t xml:space="preserve"> реализован је сет активности усмерених на развој капацитета запослених и руководилаца, кроз 50 тематских тренинга који су обухватили области као што су: увод у управљачку одговорност, израда и праћење годишњег плана рада управе, делегирање надлежности и одговорности, етика и интегритет у јавном сектору, као и развој организационе културе одговорности. Поред тога, одржано је 119 менторских сесија и две радионице узајамног стручног усавршавања, са укупно 503 учесника из различитих ЈЛС. Ове активности допринеле су бољем разумевању улоге руководилаца у процесима доношења одлука, као и изградњи система унутрашње одговорности и професионализма у раду локалне управе.</w:t>
      </w:r>
      <w:r w:rsidR="006A7FD7" w:rsidRPr="00226F9D">
        <w:rPr>
          <w:rFonts w:ascii="Times New Roman" w:hAnsi="Times New Roman" w:cs="Times New Roman"/>
          <w:lang w:val="sr-Cyrl-RS"/>
        </w:rPr>
        <w:t xml:space="preserve"> </w:t>
      </w:r>
      <w:r w:rsidR="006A7FD7" w:rsidRPr="00226F9D">
        <w:rPr>
          <w:rFonts w:ascii="Times New Roman" w:eastAsia="Times New Roman" w:hAnsi="Times New Roman" w:cs="Times New Roman"/>
          <w:lang w:val="sr-Cyrl-RS"/>
        </w:rPr>
        <w:t xml:space="preserve">У сарадњи са НАЈУ, РЕЛОФ3 пројекат развио је онлајн програм стручног усавршавања </w:t>
      </w:r>
      <w:r w:rsidR="000230D3">
        <w:rPr>
          <w:rFonts w:ascii="Times New Roman" w:eastAsia="Times New Roman" w:hAnsi="Times New Roman" w:cs="Times New Roman"/>
          <w:lang w:val="sr-Latn-RS"/>
        </w:rPr>
        <w:t>„</w:t>
      </w:r>
      <w:r w:rsidR="006A7FD7" w:rsidRPr="00226F9D">
        <w:rPr>
          <w:rFonts w:ascii="Times New Roman" w:eastAsia="Times New Roman" w:hAnsi="Times New Roman" w:cs="Times New Roman"/>
          <w:lang w:val="sr-Cyrl-RS"/>
        </w:rPr>
        <w:t>Одговорност на делу – како увести концепт управљачке одговорности у ЈЛС” који је уврштен у годишњи програм обука за руководиоце. Додатно, у 10 система ЈЛС пружени су тренинзи и интензивни менторинг на тему унапређења управљачке одговорности и линија одговорности. РЕЛОФ3 је пружио и тренинге и менторинг јавним предузећима на тему корпоративног управљања.</w:t>
      </w:r>
    </w:p>
    <w:p w14:paraId="0EC188E6" w14:textId="77777777" w:rsidR="00DC7D94" w:rsidRPr="00226F9D" w:rsidRDefault="00DC7D94" w:rsidP="006B59F4">
      <w:pPr>
        <w:spacing w:after="0" w:line="240" w:lineRule="auto"/>
        <w:jc w:val="both"/>
        <w:rPr>
          <w:rFonts w:ascii="Times New Roman" w:eastAsia="Calibri" w:hAnsi="Times New Roman" w:cs="Times New Roman"/>
          <w:lang w:val="sr-Cyrl-RS"/>
        </w:rPr>
      </w:pPr>
    </w:p>
    <w:p w14:paraId="78212060" w14:textId="7F142A2C" w:rsidR="001B731B" w:rsidRPr="00226F9D" w:rsidRDefault="00DC7D94" w:rsidP="006B59F4">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lang w:val="sr-Cyrl-RS"/>
        </w:rPr>
        <w:t>А</w:t>
      </w:r>
      <w:r w:rsidR="001B731B" w:rsidRPr="00226F9D">
        <w:rPr>
          <w:rFonts w:ascii="Times New Roman" w:eastAsia="Calibri" w:hAnsi="Times New Roman" w:cs="Times New Roman"/>
          <w:lang w:val="sr-Cyrl-RS"/>
        </w:rPr>
        <w:t xml:space="preserve">ктивности које се односе на унапређење локалних јавних услуга кроз локални економски развој и примену модела </w:t>
      </w:r>
      <w:r w:rsidR="006415F4" w:rsidRPr="00226F9D">
        <w:rPr>
          <w:rFonts w:ascii="Times New Roman" w:eastAsia="Calibri" w:hAnsi="Times New Roman" w:cs="Times New Roman"/>
          <w:lang w:val="sr-Cyrl-RS"/>
        </w:rPr>
        <w:t>ЈПП</w:t>
      </w:r>
      <w:r w:rsidR="001B731B" w:rsidRPr="00226F9D">
        <w:rPr>
          <w:rFonts w:ascii="Times New Roman" w:eastAsia="Calibri" w:hAnsi="Times New Roman" w:cs="Times New Roman"/>
          <w:lang w:val="sr-Cyrl-RS"/>
        </w:rPr>
        <w:t xml:space="preserve"> </w:t>
      </w:r>
      <w:r w:rsidRPr="00226F9D">
        <w:rPr>
          <w:rFonts w:ascii="Times New Roman" w:eastAsia="Calibri" w:hAnsi="Times New Roman" w:cs="Times New Roman"/>
          <w:lang w:val="sr-Cyrl-RS"/>
        </w:rPr>
        <w:t>које су планиране током ПР</w:t>
      </w:r>
      <w:r w:rsidR="000C226F" w:rsidRPr="00226F9D">
        <w:rPr>
          <w:rFonts w:ascii="Times New Roman" w:eastAsia="Calibri" w:hAnsi="Times New Roman" w:cs="Times New Roman"/>
          <w:lang w:val="sr-Cyrl-RS"/>
        </w:rPr>
        <w:t>С</w:t>
      </w:r>
      <w:r w:rsidRPr="00226F9D">
        <w:rPr>
          <w:rFonts w:ascii="Times New Roman" w:eastAsia="Calibri" w:hAnsi="Times New Roman" w:cs="Times New Roman"/>
          <w:lang w:val="sr-Cyrl-RS"/>
        </w:rPr>
        <w:t>ЛС 2021-2025, су у највећој мери</w:t>
      </w:r>
      <w:r w:rsidR="001B731B" w:rsidRPr="00226F9D">
        <w:rPr>
          <w:rFonts w:ascii="Times New Roman" w:eastAsia="Calibri" w:hAnsi="Times New Roman" w:cs="Times New Roman"/>
          <w:lang w:val="sr-Cyrl-RS"/>
        </w:rPr>
        <w:t xml:space="preserve"> завршене</w:t>
      </w:r>
      <w:r w:rsidR="00F01A19" w:rsidRPr="00226F9D">
        <w:rPr>
          <w:rFonts w:ascii="Times New Roman" w:eastAsia="Calibri" w:hAnsi="Times New Roman" w:cs="Times New Roman"/>
          <w:lang w:val="sr-Cyrl-RS"/>
        </w:rPr>
        <w:t>,</w:t>
      </w:r>
      <w:r w:rsidR="001B731B" w:rsidRPr="00226F9D">
        <w:rPr>
          <w:rFonts w:ascii="Times New Roman" w:eastAsia="Calibri" w:hAnsi="Times New Roman" w:cs="Times New Roman"/>
          <w:lang w:val="sr-Cyrl-RS"/>
        </w:rPr>
        <w:t xml:space="preserve"> односно </w:t>
      </w:r>
      <w:r w:rsidRPr="00226F9D">
        <w:rPr>
          <w:rFonts w:ascii="Times New Roman" w:eastAsia="Calibri" w:hAnsi="Times New Roman" w:cs="Times New Roman"/>
          <w:lang w:val="sr-Cyrl-RS"/>
        </w:rPr>
        <w:t>показатељи програма у овој области су</w:t>
      </w:r>
      <w:r w:rsidR="001B731B" w:rsidRPr="00226F9D">
        <w:rPr>
          <w:rFonts w:ascii="Times New Roman" w:eastAsia="Calibri" w:hAnsi="Times New Roman" w:cs="Times New Roman"/>
          <w:lang w:val="sr-Cyrl-RS"/>
        </w:rPr>
        <w:t xml:space="preserve"> остварен</w:t>
      </w:r>
      <w:r w:rsidRPr="00226F9D">
        <w:rPr>
          <w:rFonts w:ascii="Times New Roman" w:eastAsia="Calibri" w:hAnsi="Times New Roman" w:cs="Times New Roman"/>
          <w:lang w:val="sr-Cyrl-RS"/>
        </w:rPr>
        <w:t>и</w:t>
      </w:r>
      <w:r w:rsidR="001B731B" w:rsidRPr="00226F9D">
        <w:rPr>
          <w:rFonts w:ascii="Times New Roman" w:eastAsia="Calibri" w:hAnsi="Times New Roman" w:cs="Times New Roman"/>
          <w:lang w:val="sr-Cyrl-RS"/>
        </w:rPr>
        <w:t xml:space="preserve"> или значајно превазиђен</w:t>
      </w:r>
      <w:r w:rsidRPr="00226F9D">
        <w:rPr>
          <w:rFonts w:ascii="Times New Roman" w:eastAsia="Calibri" w:hAnsi="Times New Roman" w:cs="Times New Roman"/>
          <w:lang w:val="sr-Cyrl-RS"/>
        </w:rPr>
        <w:t>и</w:t>
      </w:r>
      <w:r w:rsidR="001B731B" w:rsidRPr="00226F9D">
        <w:rPr>
          <w:rFonts w:ascii="Times New Roman" w:eastAsia="Calibri" w:hAnsi="Times New Roman" w:cs="Times New Roman"/>
          <w:lang w:val="sr-Cyrl-RS"/>
        </w:rPr>
        <w:t xml:space="preserve">. Пружена је значајна подршка ЈЛС у спровођењу активности у области ЛЕР-а (саветодавна и менторска подршка, умрежавање и размена знања, регионалне радионице, израда инструктивних материјала, стручна подршка за израду Програма за ЛЕР, и др.). Такође, континуирано су одржавани састанци са ЈЛС у циљу пружања подршке у свим фазама припреме и реализације пројеката ЈПП, а Комисија за јавно приватно партнерство је израдила и Приручник ради информисања и лакше реализације пројеката ЈПП који је јавно доступан и налази се на </w:t>
      </w:r>
      <w:r w:rsidR="0070186E" w:rsidRPr="00226F9D">
        <w:rPr>
          <w:rFonts w:ascii="Times New Roman" w:eastAsia="Calibri" w:hAnsi="Times New Roman" w:cs="Times New Roman"/>
          <w:lang w:val="sr-Cyrl-RS"/>
        </w:rPr>
        <w:t>интернет домену</w:t>
      </w:r>
      <w:r w:rsidR="001B731B" w:rsidRPr="00226F9D">
        <w:rPr>
          <w:rFonts w:ascii="Times New Roman" w:eastAsia="Calibri" w:hAnsi="Times New Roman" w:cs="Times New Roman"/>
          <w:lang w:val="sr-Cyrl-RS"/>
        </w:rPr>
        <w:t xml:space="preserve"> Комисије. Измене и допуне Закона о јавно-приватном партнерству и концесијама биле су у припреми у циљу пуне хармонизације нормативног оквира са директивама Европске уније 2014/23/ЕУ и 2014/24/ЕУ,</w:t>
      </w:r>
      <w:r w:rsidR="00A93119">
        <w:rPr>
          <w:rFonts w:ascii="Times New Roman" w:eastAsia="Calibri" w:hAnsi="Times New Roman" w:cs="Times New Roman"/>
        </w:rPr>
        <w:t xml:space="preserve"> </w:t>
      </w:r>
      <w:r w:rsidR="00900163">
        <w:rPr>
          <w:rFonts w:ascii="Times New Roman" w:eastAsia="Calibri" w:hAnsi="Times New Roman" w:cs="Times New Roman"/>
          <w:lang w:val="sr-Cyrl-RS"/>
        </w:rPr>
        <w:t>али није дошло до планираних измена и допуна овог закона</w:t>
      </w:r>
      <w:r w:rsidR="001B731B" w:rsidRPr="00226F9D">
        <w:rPr>
          <w:rFonts w:ascii="Times New Roman" w:eastAsia="Calibri" w:hAnsi="Times New Roman" w:cs="Times New Roman"/>
          <w:lang w:val="sr-Cyrl-RS"/>
        </w:rPr>
        <w:t>.</w:t>
      </w:r>
    </w:p>
    <w:p w14:paraId="388A23E1" w14:textId="77777777" w:rsidR="0070186E" w:rsidRPr="00226F9D" w:rsidRDefault="0070186E" w:rsidP="006B59F4">
      <w:pPr>
        <w:spacing w:after="0" w:line="240" w:lineRule="auto"/>
        <w:jc w:val="both"/>
        <w:rPr>
          <w:rFonts w:ascii="Times New Roman" w:eastAsia="Calibri" w:hAnsi="Times New Roman" w:cs="Times New Roman"/>
          <w:lang w:val="sr-Cyrl-RS"/>
        </w:rPr>
      </w:pPr>
    </w:p>
    <w:p w14:paraId="6534DAA0" w14:textId="6A91CA8C" w:rsidR="0070186E" w:rsidRPr="00226F9D" w:rsidRDefault="0070186E" w:rsidP="006B59F4">
      <w:pPr>
        <w:spacing w:after="0" w:line="240" w:lineRule="auto"/>
        <w:jc w:val="both"/>
        <w:rPr>
          <w:rFonts w:ascii="Times New Roman" w:eastAsia="Times New Roman" w:hAnsi="Times New Roman" w:cs="Times New Roman"/>
          <w:lang w:val="sr-Cyrl-RS"/>
        </w:rPr>
      </w:pPr>
      <w:r w:rsidRPr="00226F9D">
        <w:rPr>
          <w:rFonts w:ascii="Times New Roman" w:eastAsia="Calibri" w:hAnsi="Times New Roman" w:cs="Times New Roman"/>
          <w:lang w:val="sr-Cyrl-RS"/>
        </w:rPr>
        <w:t>Област комуналних делатности у правном систему Републике Србије регулисана је великим бројем прописа, међу којима централно место заузима Закон о комуналним делатностима</w:t>
      </w:r>
      <w:r w:rsidR="00FE3C3B" w:rsidRPr="00226F9D">
        <w:rPr>
          <w:rStyle w:val="FootnoteReference"/>
          <w:rFonts w:ascii="Times New Roman" w:eastAsia="Calibri" w:hAnsi="Times New Roman" w:cs="Times New Roman"/>
          <w:lang w:val="sr-Cyrl-RS"/>
        </w:rPr>
        <w:footnoteReference w:id="62"/>
      </w:r>
      <w:r w:rsidRPr="00226F9D">
        <w:rPr>
          <w:rFonts w:ascii="Times New Roman" w:eastAsia="Calibri" w:hAnsi="Times New Roman" w:cs="Times New Roman"/>
          <w:lang w:val="sr-Cyrl-RS"/>
        </w:rPr>
        <w:t xml:space="preserve">. Поред њега, примену у овој области имају и прописи који се односе на јавна предузећа, јавно-приватно партнерство и концесије, улагања, средства у својини Републике Србије, локалну самоуправу, главни град, енергетику, управљање отпадом, водама, путевима, сахрањивање и гробља, трговину, одржавање стамбених зграда, јавне набавке, страна улагања и друге области. </w:t>
      </w:r>
      <w:r w:rsidR="000C0FF4" w:rsidRPr="00226F9D">
        <w:rPr>
          <w:rFonts w:ascii="Times New Roman" w:eastAsia="Calibri" w:hAnsi="Times New Roman" w:cs="Times New Roman"/>
          <w:lang w:val="sr-Cyrl-RS"/>
        </w:rPr>
        <w:t>Током спровођења претходног ПР</w:t>
      </w:r>
      <w:r w:rsidR="000C226F" w:rsidRPr="00226F9D">
        <w:rPr>
          <w:rFonts w:ascii="Times New Roman" w:eastAsia="Calibri" w:hAnsi="Times New Roman" w:cs="Times New Roman"/>
          <w:lang w:val="sr-Cyrl-RS"/>
        </w:rPr>
        <w:t>С</w:t>
      </w:r>
      <w:r w:rsidR="000C0FF4" w:rsidRPr="00226F9D">
        <w:rPr>
          <w:rFonts w:ascii="Times New Roman" w:eastAsia="Calibri" w:hAnsi="Times New Roman" w:cs="Times New Roman"/>
          <w:lang w:val="sr-Cyrl-RS"/>
        </w:rPr>
        <w:t xml:space="preserve">ЛС-а, у овој области локалних услуга остварене су значајне активности и резултати. Свакако највећи успех јесу </w:t>
      </w:r>
      <w:r w:rsidRPr="00226F9D">
        <w:rPr>
          <w:rFonts w:ascii="Times New Roman" w:eastAsia="Calibri" w:hAnsi="Times New Roman" w:cs="Times New Roman"/>
          <w:lang w:val="sr-Cyrl-RS"/>
        </w:rPr>
        <w:t>измене и допуне Закона о комуналним делатностима, усвојене током 2024. године</w:t>
      </w:r>
      <w:r w:rsidR="00EE66B0" w:rsidRPr="00226F9D">
        <w:rPr>
          <w:rFonts w:ascii="Times New Roman" w:eastAsia="Calibri" w:hAnsi="Times New Roman" w:cs="Times New Roman"/>
          <w:lang w:val="sr-Cyrl-RS"/>
        </w:rPr>
        <w:t>. Измене и допуне овог важног прописа</w:t>
      </w:r>
      <w:r w:rsidR="00404A28" w:rsidRPr="00226F9D">
        <w:rPr>
          <w:rFonts w:ascii="Times New Roman" w:eastAsia="Calibri" w:hAnsi="Times New Roman" w:cs="Times New Roman"/>
          <w:lang w:val="sr-Cyrl-RS"/>
        </w:rPr>
        <w:t xml:space="preserve"> </w:t>
      </w:r>
      <w:r w:rsidRPr="00226F9D">
        <w:rPr>
          <w:rFonts w:ascii="Times New Roman" w:eastAsia="Calibri" w:hAnsi="Times New Roman" w:cs="Times New Roman"/>
          <w:lang w:val="sr-Cyrl-RS"/>
        </w:rPr>
        <w:t xml:space="preserve">имају за циљ унапређење ефикасности, квалитета, правне сигурности и рационалности у обављању </w:t>
      </w:r>
      <w:r w:rsidRPr="00226F9D">
        <w:rPr>
          <w:rFonts w:ascii="Times New Roman" w:eastAsia="Calibri" w:hAnsi="Times New Roman" w:cs="Times New Roman"/>
          <w:lang w:val="sr-Cyrl-RS"/>
        </w:rPr>
        <w:lastRenderedPageBreak/>
        <w:t>комуналних услуга, као и решавање проблема преклапања надлежности инспекцијских органа, односно унапређење поступка надзора. Проблеми у вршењу комуналних делатности најчешће се односе на недостатак стручног кадра, посебно у делатностима које захтевају инжењерску и технолошку стручност, као и на застарелу опрему и недовољне техничке капацитете. У том контексту, Закон предвиђа инструмент заједничког обављања или уступања комуналне делатности, што треба да допринесе развоју, унапређењу и економичнијем обављању комуналних услуга, као и њиховој доступности. Уведена је и методологија за утврђивање цена комуналних услуга по јединственим принципима и правилима</w:t>
      </w:r>
      <w:r w:rsidR="00EE66B0" w:rsidRPr="00226F9D">
        <w:rPr>
          <w:rFonts w:ascii="Times New Roman" w:eastAsia="Calibri" w:hAnsi="Times New Roman" w:cs="Times New Roman"/>
          <w:lang w:val="sr-Cyrl-RS"/>
        </w:rPr>
        <w:t>, коју ће примењивати ЈЛС након што се изради подзаконски акт који ће уредити њен садржај</w:t>
      </w:r>
      <w:r w:rsidRPr="00226F9D">
        <w:rPr>
          <w:rFonts w:ascii="Times New Roman" w:eastAsia="Calibri" w:hAnsi="Times New Roman" w:cs="Times New Roman"/>
          <w:lang w:val="sr-Cyrl-RS"/>
        </w:rPr>
        <w:t xml:space="preserve">. Такође, </w:t>
      </w:r>
      <w:r w:rsidR="00773A12" w:rsidRPr="00226F9D">
        <w:rPr>
          <w:rFonts w:ascii="Times New Roman" w:eastAsia="Calibri" w:hAnsi="Times New Roman" w:cs="Times New Roman"/>
          <w:lang w:val="sr-Cyrl-RS"/>
        </w:rPr>
        <w:t xml:space="preserve">сада </w:t>
      </w:r>
      <w:r w:rsidRPr="00226F9D">
        <w:rPr>
          <w:rFonts w:ascii="Times New Roman" w:eastAsia="Calibri" w:hAnsi="Times New Roman" w:cs="Times New Roman"/>
          <w:lang w:val="sr-Cyrl-RS"/>
        </w:rPr>
        <w:t xml:space="preserve">локалне самоуправе имају обавезу да доносе Програм изградње комуналне инфраструктуре као основу за дугорочно одрживо планирање комуналних система,  и </w:t>
      </w:r>
      <w:r w:rsidR="00773A12" w:rsidRPr="00226F9D">
        <w:rPr>
          <w:rFonts w:ascii="Times New Roman" w:eastAsia="Calibri" w:hAnsi="Times New Roman" w:cs="Times New Roman"/>
          <w:lang w:val="sr-Cyrl-RS"/>
        </w:rPr>
        <w:t xml:space="preserve"> да припремају </w:t>
      </w:r>
      <w:r w:rsidRPr="00226F9D">
        <w:rPr>
          <w:rFonts w:ascii="Times New Roman" w:eastAsia="Calibri" w:hAnsi="Times New Roman" w:cs="Times New Roman"/>
          <w:lang w:val="sr-Cyrl-RS"/>
        </w:rPr>
        <w:t>Извештај о обављању комуналних делатности, на основу којих Министарство грађевинарства, саобраћаја и инфраструктуре стиче увид у квалитет и обухват пружања услуга, ефикасност вршилаца делатности, кретање цена, број запослених и ниво улагања у инфраструктуру. Министарство о својим налазима годишње обавештава Владу и јавност кроз сумарни извештај</w:t>
      </w:r>
      <w:r w:rsidRPr="00226F9D">
        <w:rPr>
          <w:rFonts w:ascii="Times New Roman" w:eastAsiaTheme="minorEastAsia" w:hAnsi="Times New Roman" w:cs="Times New Roman"/>
          <w:lang w:val="sr-Cyrl-RS"/>
        </w:rPr>
        <w:t>.</w:t>
      </w:r>
    </w:p>
    <w:p w14:paraId="37B41DDE" w14:textId="77777777" w:rsidR="0070186E" w:rsidRPr="00226F9D" w:rsidRDefault="0070186E" w:rsidP="006B59F4">
      <w:pPr>
        <w:spacing w:after="0" w:line="240" w:lineRule="auto"/>
        <w:jc w:val="both"/>
        <w:rPr>
          <w:rFonts w:ascii="Times New Roman" w:eastAsia="Calibri" w:hAnsi="Times New Roman" w:cs="Times New Roman"/>
          <w:lang w:val="sr-Cyrl-RS"/>
        </w:rPr>
      </w:pPr>
    </w:p>
    <w:p w14:paraId="2A9B89EE" w14:textId="390FE061" w:rsidR="0070186E" w:rsidRPr="00226F9D" w:rsidRDefault="00BA17D8" w:rsidP="006B59F4">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lang w:val="sr-Cyrl-RS"/>
        </w:rPr>
        <w:t xml:space="preserve">Реформе у овој области је потребно наставити у </w:t>
      </w:r>
      <w:r w:rsidR="0070186E" w:rsidRPr="00226F9D">
        <w:rPr>
          <w:rFonts w:ascii="Times New Roman" w:eastAsia="Calibri" w:hAnsi="Times New Roman" w:cs="Times New Roman"/>
          <w:lang w:val="sr-Cyrl-RS"/>
        </w:rPr>
        <w:t>циљу ефективне имплементације новог законског оквира</w:t>
      </w:r>
      <w:r w:rsidRPr="00226F9D">
        <w:rPr>
          <w:rFonts w:ascii="Times New Roman" w:eastAsia="Calibri" w:hAnsi="Times New Roman" w:cs="Times New Roman"/>
          <w:lang w:val="sr-Cyrl-RS"/>
        </w:rPr>
        <w:t>. У</w:t>
      </w:r>
      <w:r w:rsidR="0070186E" w:rsidRPr="00226F9D">
        <w:rPr>
          <w:rFonts w:ascii="Times New Roman" w:eastAsia="Calibri" w:hAnsi="Times New Roman" w:cs="Times New Roman"/>
          <w:lang w:val="sr-Cyrl-RS"/>
        </w:rPr>
        <w:t xml:space="preserve"> првом реду </w:t>
      </w:r>
      <w:r w:rsidRPr="00226F9D">
        <w:rPr>
          <w:rFonts w:ascii="Times New Roman" w:eastAsia="Calibri" w:hAnsi="Times New Roman" w:cs="Times New Roman"/>
          <w:lang w:val="sr-Cyrl-RS"/>
        </w:rPr>
        <w:t>неопходна је израда</w:t>
      </w:r>
      <w:r w:rsidR="0070186E" w:rsidRPr="00226F9D">
        <w:rPr>
          <w:rFonts w:ascii="Times New Roman" w:eastAsia="Calibri" w:hAnsi="Times New Roman" w:cs="Times New Roman"/>
          <w:lang w:val="sr-Cyrl-RS"/>
        </w:rPr>
        <w:t xml:space="preserve"> подзаконског акта који уређује методологију за формирање цена комуналних услуга и подзаконског акта који ближе прописује садржину и начин доношења програма изградње и одржавања комуналне инфраструктуре. Обзиром на измене системског прописа који уређује комуналне делатности, као и примену застарелог прописа о гробљима и сахрањивању, </w:t>
      </w:r>
      <w:r w:rsidR="002F2ABE" w:rsidRPr="00226F9D">
        <w:rPr>
          <w:rFonts w:ascii="Times New Roman" w:eastAsia="Calibri" w:hAnsi="Times New Roman" w:cs="Times New Roman"/>
          <w:lang w:val="sr-Cyrl-RS"/>
        </w:rPr>
        <w:t>треба</w:t>
      </w:r>
      <w:r w:rsidR="0070186E" w:rsidRPr="00226F9D">
        <w:rPr>
          <w:rFonts w:ascii="Times New Roman" w:eastAsia="Calibri" w:hAnsi="Times New Roman" w:cs="Times New Roman"/>
          <w:lang w:val="sr-Cyrl-RS"/>
        </w:rPr>
        <w:t xml:space="preserve"> приступити </w:t>
      </w:r>
      <w:r w:rsidR="002F2ABE" w:rsidRPr="00226F9D">
        <w:rPr>
          <w:rFonts w:ascii="Times New Roman" w:eastAsia="Calibri" w:hAnsi="Times New Roman" w:cs="Times New Roman"/>
          <w:lang w:val="sr-Cyrl-RS"/>
        </w:rPr>
        <w:t xml:space="preserve">и </w:t>
      </w:r>
      <w:r w:rsidR="0070186E" w:rsidRPr="00226F9D">
        <w:rPr>
          <w:rFonts w:ascii="Times New Roman" w:eastAsia="Calibri" w:hAnsi="Times New Roman" w:cs="Times New Roman"/>
          <w:lang w:val="sr-Cyrl-RS"/>
        </w:rPr>
        <w:t>изради новог Закона о гробљима и сахрањивању.</w:t>
      </w:r>
      <w:r w:rsidR="002F2ABE" w:rsidRPr="00226F9D">
        <w:rPr>
          <w:rFonts w:ascii="Times New Roman" w:eastAsia="Calibri" w:hAnsi="Times New Roman" w:cs="Times New Roman"/>
          <w:lang w:val="sr-Cyrl-RS"/>
        </w:rPr>
        <w:t xml:space="preserve"> Након </w:t>
      </w:r>
      <w:r w:rsidR="0070186E" w:rsidRPr="00226F9D">
        <w:rPr>
          <w:rFonts w:ascii="Times New Roman" w:eastAsia="Calibri" w:hAnsi="Times New Roman" w:cs="Times New Roman"/>
          <w:lang w:val="sr-Cyrl-RS"/>
        </w:rPr>
        <w:t>доношења подзаконских аката</w:t>
      </w:r>
      <w:r w:rsidR="002F2ABE" w:rsidRPr="00226F9D">
        <w:rPr>
          <w:rFonts w:ascii="Times New Roman" w:eastAsia="Calibri" w:hAnsi="Times New Roman" w:cs="Times New Roman"/>
          <w:lang w:val="sr-Cyrl-RS"/>
        </w:rPr>
        <w:t xml:space="preserve"> биће потребна подршка локалним властима </w:t>
      </w:r>
      <w:r w:rsidR="009E0E54" w:rsidRPr="00226F9D">
        <w:rPr>
          <w:rFonts w:ascii="Times New Roman" w:eastAsia="Calibri" w:hAnsi="Times New Roman" w:cs="Times New Roman"/>
          <w:lang w:val="sr-Cyrl-RS"/>
        </w:rPr>
        <w:t xml:space="preserve">да примене нове важне одредбе овог системског Закона </w:t>
      </w:r>
      <w:r w:rsidR="0070186E" w:rsidRPr="00226F9D">
        <w:rPr>
          <w:rFonts w:ascii="Times New Roman" w:eastAsia="Calibri" w:hAnsi="Times New Roman" w:cs="Times New Roman"/>
          <w:lang w:val="sr-Cyrl-RS"/>
        </w:rPr>
        <w:t>(</w:t>
      </w:r>
      <w:r w:rsidR="006748C8" w:rsidRPr="00226F9D">
        <w:rPr>
          <w:rFonts w:ascii="Times New Roman" w:eastAsia="Calibri" w:hAnsi="Times New Roman" w:cs="Times New Roman"/>
          <w:lang w:val="sr-Cyrl-RS"/>
        </w:rPr>
        <w:t>кроз израду модела локалних аката и програма, израду инструктивних материјала и организацију обука, и др.).</w:t>
      </w:r>
    </w:p>
    <w:p w14:paraId="63E00176" w14:textId="481E67C9" w:rsidR="00291362" w:rsidRPr="00226F9D" w:rsidRDefault="00291362" w:rsidP="006B59F4">
      <w:pPr>
        <w:spacing w:after="0" w:line="240" w:lineRule="auto"/>
        <w:jc w:val="both"/>
        <w:rPr>
          <w:rFonts w:ascii="Times New Roman" w:eastAsia="Calibri" w:hAnsi="Times New Roman" w:cs="Times New Roman"/>
          <w:lang w:val="sr-Latn-RS"/>
        </w:rPr>
      </w:pPr>
    </w:p>
    <w:p w14:paraId="65D8C0A7" w14:textId="4763BDF4" w:rsidR="00BD0BD3" w:rsidRPr="00226F9D" w:rsidRDefault="00BD0BD3">
      <w:pPr>
        <w:rPr>
          <w:rFonts w:ascii="Times New Roman" w:eastAsia="Calibri" w:hAnsi="Times New Roman" w:cs="Times New Roman"/>
          <w:lang w:val="sr-Latn-RS"/>
        </w:rPr>
      </w:pPr>
      <w:r w:rsidRPr="00226F9D">
        <w:rPr>
          <w:rFonts w:ascii="Times New Roman" w:eastAsia="Calibri" w:hAnsi="Times New Roman" w:cs="Times New Roman"/>
          <w:lang w:val="sr-Latn-RS"/>
        </w:rPr>
        <w:br w:type="page"/>
      </w:r>
    </w:p>
    <w:p w14:paraId="342F090C" w14:textId="77777777" w:rsidR="00BD0BD3" w:rsidRPr="00226F9D" w:rsidRDefault="00BD0BD3" w:rsidP="00BD0BD3">
      <w:pPr>
        <w:rPr>
          <w:rFonts w:ascii="Times New Roman" w:hAnsi="Times New Roman" w:cs="Times New Roman"/>
          <w:lang w:val="sr-Cyrl-RS"/>
        </w:rPr>
      </w:pPr>
    </w:p>
    <w:p w14:paraId="0B7AF2B2" w14:textId="77777777" w:rsidR="00BD0BD3" w:rsidRPr="00226F9D" w:rsidRDefault="00BD0BD3" w:rsidP="00BD0BD3">
      <w:pPr>
        <w:rPr>
          <w:rFonts w:ascii="Times New Roman" w:hAnsi="Times New Roman" w:cs="Times New Roman"/>
          <w:lang w:val="sr-Cyrl-RS"/>
        </w:rPr>
      </w:pPr>
    </w:p>
    <w:p w14:paraId="6F1AFEC5" w14:textId="0D1D826D" w:rsidR="00291362" w:rsidRPr="00226F9D" w:rsidRDefault="00E847EF" w:rsidP="005B0999">
      <w:pPr>
        <w:pStyle w:val="Heading1"/>
        <w:rPr>
          <w:rFonts w:ascii="Times New Roman" w:hAnsi="Times New Roman" w:cs="Times New Roman"/>
        </w:rPr>
      </w:pPr>
      <w:bookmarkStart w:id="13" w:name="_Toc230074281"/>
      <w:r w:rsidRPr="00226F9D">
        <w:rPr>
          <w:rFonts w:ascii="Times New Roman" w:hAnsi="Times New Roman" w:cs="Times New Roman"/>
        </w:rPr>
        <w:t xml:space="preserve">III </w:t>
      </w:r>
      <w:r w:rsidR="00291362" w:rsidRPr="00226F9D">
        <w:rPr>
          <w:rFonts w:ascii="Times New Roman" w:hAnsi="Times New Roman" w:cs="Times New Roman"/>
        </w:rPr>
        <w:t>Визија</w:t>
      </w:r>
      <w:bookmarkEnd w:id="13"/>
    </w:p>
    <w:p w14:paraId="0162CE5B" w14:textId="77777777" w:rsidR="00291362" w:rsidRPr="00226F9D" w:rsidRDefault="00291362" w:rsidP="00090884">
      <w:pPr>
        <w:spacing w:after="0" w:line="240" w:lineRule="auto"/>
        <w:jc w:val="both"/>
        <w:rPr>
          <w:rFonts w:ascii="Times New Roman" w:hAnsi="Times New Roman" w:cs="Times New Roman"/>
          <w:sz w:val="22"/>
          <w:szCs w:val="22"/>
          <w:lang w:val="sr-Latn-RS"/>
        </w:rPr>
      </w:pPr>
    </w:p>
    <w:p w14:paraId="0587A52D" w14:textId="77777777" w:rsidR="00A36864" w:rsidRPr="00226F9D" w:rsidRDefault="00A36864" w:rsidP="00090884">
      <w:pPr>
        <w:spacing w:after="0" w:line="240" w:lineRule="auto"/>
        <w:jc w:val="both"/>
        <w:rPr>
          <w:rFonts w:ascii="Times New Roman" w:hAnsi="Times New Roman" w:cs="Times New Roman"/>
          <w:sz w:val="22"/>
          <w:szCs w:val="22"/>
          <w:lang w:val="sr-Latn-RS"/>
        </w:rPr>
      </w:pPr>
    </w:p>
    <w:p w14:paraId="79ACB1FD" w14:textId="77777777" w:rsidR="00291362" w:rsidRPr="00226F9D" w:rsidRDefault="00291362" w:rsidP="006B59F4">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lang w:val="sr-Cyrl-RS"/>
        </w:rPr>
        <w:t xml:space="preserve">Визија ове реформе, као и у претходном </w:t>
      </w:r>
      <w:r w:rsidRPr="00226F9D">
        <w:rPr>
          <w:rFonts w:ascii="Times New Roman" w:eastAsia="Calibri" w:hAnsi="Times New Roman" w:cs="Times New Roman"/>
          <w:i/>
          <w:lang w:val="sr-Cyrl-RS"/>
        </w:rPr>
        <w:t>Програму</w:t>
      </w:r>
      <w:r w:rsidRPr="00226F9D">
        <w:rPr>
          <w:rFonts w:ascii="Times New Roman" w:eastAsia="Calibri" w:hAnsi="Times New Roman" w:cs="Times New Roman"/>
          <w:lang w:val="sr-Cyrl-RS"/>
        </w:rPr>
        <w:t xml:space="preserve"> јесте модерна, професионална, ефикасна и одговорна локална самоуправа. Локална самоуправа треба да буде у потпуности способна да ефективно спроводи изворне и поверене надлежности, финансијски што независнија и пружа квалитетне јавне услуге грађанима и привреди. Од јавне управе се очекује да примењује начела доброг управљања у свом раду и да својим деловањем унапређује квалитет живота грађана и доприноси равномерном развоју Републике Србије.</w:t>
      </w:r>
    </w:p>
    <w:p w14:paraId="57900F95" w14:textId="77777777" w:rsidR="00291362" w:rsidRPr="00226F9D" w:rsidRDefault="00291362" w:rsidP="00090884">
      <w:pPr>
        <w:spacing w:after="0" w:line="240" w:lineRule="auto"/>
        <w:jc w:val="both"/>
        <w:rPr>
          <w:rFonts w:ascii="Times New Roman" w:hAnsi="Times New Roman" w:cs="Times New Roman"/>
          <w:lang w:val="sr-Latn-RS"/>
        </w:rPr>
      </w:pPr>
    </w:p>
    <w:p w14:paraId="268A3BFC" w14:textId="2316541F" w:rsidR="00BD0BD3" w:rsidRPr="00226F9D" w:rsidRDefault="00BD0BD3">
      <w:pPr>
        <w:rPr>
          <w:rFonts w:ascii="Times New Roman" w:hAnsi="Times New Roman" w:cs="Times New Roman"/>
          <w:lang w:val="sr-Latn-RS"/>
        </w:rPr>
      </w:pPr>
      <w:r w:rsidRPr="00226F9D">
        <w:rPr>
          <w:rFonts w:ascii="Times New Roman" w:hAnsi="Times New Roman" w:cs="Times New Roman"/>
          <w:lang w:val="sr-Latn-RS"/>
        </w:rPr>
        <w:br w:type="page"/>
      </w:r>
    </w:p>
    <w:p w14:paraId="6C7AFFA7" w14:textId="77777777" w:rsidR="00BD0BD3" w:rsidRPr="00226F9D" w:rsidRDefault="00BD0BD3" w:rsidP="00BD0BD3">
      <w:pPr>
        <w:rPr>
          <w:rFonts w:ascii="Times New Roman" w:hAnsi="Times New Roman" w:cs="Times New Roman"/>
          <w:lang w:val="sr-Cyrl-RS"/>
        </w:rPr>
      </w:pPr>
    </w:p>
    <w:p w14:paraId="45AE8E85" w14:textId="77777777" w:rsidR="00BD0BD3" w:rsidRPr="00226F9D" w:rsidRDefault="00BD0BD3" w:rsidP="00BD0BD3">
      <w:pPr>
        <w:rPr>
          <w:rFonts w:ascii="Times New Roman" w:hAnsi="Times New Roman" w:cs="Times New Roman"/>
          <w:lang w:val="sr-Cyrl-RS"/>
        </w:rPr>
      </w:pPr>
    </w:p>
    <w:p w14:paraId="7D2F0C3E" w14:textId="071AA12C" w:rsidR="00291362" w:rsidRPr="00226F9D" w:rsidRDefault="00E847EF" w:rsidP="005B0999">
      <w:pPr>
        <w:pStyle w:val="Heading1"/>
        <w:rPr>
          <w:rFonts w:ascii="Times New Roman" w:hAnsi="Times New Roman" w:cs="Times New Roman"/>
        </w:rPr>
      </w:pPr>
      <w:bookmarkStart w:id="14" w:name="_Toc230074282"/>
      <w:r w:rsidRPr="00226F9D">
        <w:rPr>
          <w:rFonts w:ascii="Times New Roman" w:hAnsi="Times New Roman" w:cs="Times New Roman"/>
        </w:rPr>
        <w:t xml:space="preserve">IV </w:t>
      </w:r>
      <w:r w:rsidR="001566BA" w:rsidRPr="00226F9D">
        <w:rPr>
          <w:rFonts w:ascii="Times New Roman" w:hAnsi="Times New Roman" w:cs="Times New Roman"/>
        </w:rPr>
        <w:t>Општи циљ, п</w:t>
      </w:r>
      <w:r w:rsidR="00291362" w:rsidRPr="00226F9D">
        <w:rPr>
          <w:rFonts w:ascii="Times New Roman" w:hAnsi="Times New Roman" w:cs="Times New Roman"/>
        </w:rPr>
        <w:t>осебни циљеви и мере</w:t>
      </w:r>
      <w:bookmarkEnd w:id="14"/>
    </w:p>
    <w:p w14:paraId="7F4A8E06" w14:textId="77777777" w:rsidR="00291362" w:rsidRPr="00226F9D" w:rsidRDefault="00291362" w:rsidP="006B59F4">
      <w:pPr>
        <w:spacing w:after="0" w:line="240" w:lineRule="auto"/>
        <w:jc w:val="both"/>
        <w:rPr>
          <w:rFonts w:ascii="Times New Roman" w:eastAsia="Calibri" w:hAnsi="Times New Roman" w:cs="Times New Roman"/>
          <w:lang w:val="sr-Latn-RS"/>
        </w:rPr>
      </w:pPr>
    </w:p>
    <w:p w14:paraId="6D147626" w14:textId="77777777" w:rsidR="00A36864" w:rsidRPr="00226F9D" w:rsidRDefault="00A36864" w:rsidP="006B59F4">
      <w:pPr>
        <w:spacing w:after="0" w:line="240" w:lineRule="auto"/>
        <w:jc w:val="both"/>
        <w:rPr>
          <w:rFonts w:ascii="Times New Roman" w:eastAsia="Calibri" w:hAnsi="Times New Roman" w:cs="Times New Roman"/>
          <w:lang w:val="sr-Latn-RS"/>
        </w:rPr>
      </w:pPr>
    </w:p>
    <w:p w14:paraId="3BFFF32D" w14:textId="38B1707C" w:rsidR="00D55929" w:rsidRPr="00226F9D" w:rsidRDefault="00D55929" w:rsidP="006B59F4">
      <w:pPr>
        <w:spacing w:after="0" w:line="240" w:lineRule="auto"/>
        <w:jc w:val="both"/>
        <w:rPr>
          <w:rFonts w:ascii="Times New Roman" w:eastAsia="Calibri" w:hAnsi="Times New Roman" w:cs="Times New Roman"/>
          <w:lang w:val="sr-Latn-RS"/>
        </w:rPr>
      </w:pPr>
      <w:r w:rsidRPr="00226F9D">
        <w:rPr>
          <w:rFonts w:ascii="Times New Roman" w:eastAsia="Calibri" w:hAnsi="Times New Roman" w:cs="Times New Roman"/>
          <w:color w:val="000000"/>
          <w:kern w:val="0"/>
          <w:lang w:val="sr-Cyrl-RS"/>
          <w14:ligatures w14:val="none"/>
        </w:rPr>
        <w:t xml:space="preserve">Имајући у виду постизање ефеката и остварење резултата у претходном програмском периоду, потврђено </w:t>
      </w:r>
      <w:r w:rsidR="00451A9E" w:rsidRPr="00226F9D">
        <w:rPr>
          <w:rFonts w:ascii="Times New Roman" w:eastAsia="Calibri" w:hAnsi="Times New Roman" w:cs="Times New Roman"/>
          <w:color w:val="000000"/>
          <w:kern w:val="0"/>
          <w:lang w:val="sr-Cyrl-RS"/>
          <w14:ligatures w14:val="none"/>
        </w:rPr>
        <w:t xml:space="preserve">је </w:t>
      </w:r>
      <w:r w:rsidRPr="00226F9D">
        <w:rPr>
          <w:rFonts w:ascii="Times New Roman" w:eastAsia="Calibri" w:hAnsi="Times New Roman" w:cs="Times New Roman"/>
          <w:color w:val="000000"/>
          <w:kern w:val="0"/>
          <w:lang w:val="sr-Cyrl-RS"/>
          <w14:ligatures w14:val="none"/>
        </w:rPr>
        <w:t xml:space="preserve">да </w:t>
      </w:r>
      <w:r w:rsidR="00451A9E" w:rsidRPr="00226F9D">
        <w:rPr>
          <w:rFonts w:ascii="Times New Roman" w:eastAsia="Calibri" w:hAnsi="Times New Roman" w:cs="Times New Roman"/>
          <w:color w:val="000000"/>
          <w:kern w:val="0"/>
          <w:lang w:val="sr-Cyrl-RS"/>
          <w14:ligatures w14:val="none"/>
        </w:rPr>
        <w:t>претходно успостављен</w:t>
      </w:r>
      <w:r w:rsidR="00C83AFA" w:rsidRPr="00226F9D">
        <w:rPr>
          <w:rFonts w:ascii="Times New Roman" w:eastAsia="Calibri" w:hAnsi="Times New Roman" w:cs="Times New Roman"/>
          <w:color w:val="000000"/>
          <w:kern w:val="0"/>
          <w:lang w:val="sr-Cyrl-RS"/>
          <w14:ligatures w14:val="none"/>
        </w:rPr>
        <w:t xml:space="preserve">у </w:t>
      </w:r>
      <w:r w:rsidRPr="00226F9D">
        <w:rPr>
          <w:rFonts w:ascii="Times New Roman" w:eastAsia="Calibri" w:hAnsi="Times New Roman" w:cs="Times New Roman"/>
          <w:color w:val="000000"/>
          <w:kern w:val="0"/>
          <w:lang w:val="sr-Cyrl-RS"/>
          <w14:ligatures w14:val="none"/>
        </w:rPr>
        <w:t>основну структуру Програма</w:t>
      </w:r>
      <w:r w:rsidR="00C83AFA" w:rsidRPr="00226F9D">
        <w:rPr>
          <w:rFonts w:ascii="Times New Roman" w:eastAsia="Calibri" w:hAnsi="Times New Roman" w:cs="Times New Roman"/>
          <w:color w:val="000000"/>
          <w:kern w:val="0"/>
          <w:lang w:val="sr-Cyrl-RS"/>
          <w14:ligatures w14:val="none"/>
        </w:rPr>
        <w:t xml:space="preserve"> за реформу система локалне самоуправе</w:t>
      </w:r>
      <w:r w:rsidRPr="00226F9D">
        <w:rPr>
          <w:rFonts w:ascii="Times New Roman" w:eastAsia="Calibri" w:hAnsi="Times New Roman" w:cs="Times New Roman"/>
          <w:color w:val="000000"/>
          <w:kern w:val="0"/>
          <w:lang w:val="sr-Cyrl-RS"/>
          <w14:ligatures w14:val="none"/>
        </w:rPr>
        <w:t>, којим је дефинисан један општи и четири посебна циља, не треба мењати за наредни петогодишњи период.</w:t>
      </w:r>
    </w:p>
    <w:p w14:paraId="36C43E85" w14:textId="77777777" w:rsidR="002D1DC8" w:rsidRPr="00226F9D" w:rsidRDefault="002D1DC8" w:rsidP="006B59F4">
      <w:pPr>
        <w:spacing w:after="0" w:line="240" w:lineRule="auto"/>
        <w:jc w:val="both"/>
        <w:rPr>
          <w:rFonts w:ascii="Times New Roman" w:eastAsia="Calibri" w:hAnsi="Times New Roman" w:cs="Times New Roman"/>
          <w:lang w:val="sr-Cyrl-RS"/>
        </w:rPr>
      </w:pPr>
    </w:p>
    <w:p w14:paraId="6CB5D906" w14:textId="2BAE6200" w:rsidR="00B2766D" w:rsidRPr="00226F9D" w:rsidRDefault="00B2766D" w:rsidP="00711B88">
      <w:pPr>
        <w:pStyle w:val="Heading2"/>
        <w:numPr>
          <w:ilvl w:val="0"/>
          <w:numId w:val="29"/>
        </w:numPr>
        <w:rPr>
          <w:rFonts w:ascii="Times New Roman" w:hAnsi="Times New Roman" w:cs="Times New Roman"/>
        </w:rPr>
      </w:pPr>
      <w:bookmarkStart w:id="15" w:name="_Toc230074283"/>
      <w:proofErr w:type="spellStart"/>
      <w:r w:rsidRPr="00226F9D">
        <w:rPr>
          <w:rFonts w:ascii="Times New Roman" w:hAnsi="Times New Roman" w:cs="Times New Roman"/>
        </w:rPr>
        <w:t>Општи</w:t>
      </w:r>
      <w:proofErr w:type="spellEnd"/>
      <w:r w:rsidRPr="00226F9D">
        <w:rPr>
          <w:rFonts w:ascii="Times New Roman" w:hAnsi="Times New Roman" w:cs="Times New Roman"/>
        </w:rPr>
        <w:t xml:space="preserve"> </w:t>
      </w:r>
      <w:proofErr w:type="spellStart"/>
      <w:r w:rsidRPr="00226F9D">
        <w:rPr>
          <w:rFonts w:ascii="Times New Roman" w:hAnsi="Times New Roman" w:cs="Times New Roman"/>
        </w:rPr>
        <w:t>циљ</w:t>
      </w:r>
      <w:bookmarkEnd w:id="15"/>
      <w:proofErr w:type="spellEnd"/>
      <w:r w:rsidRPr="00226F9D">
        <w:rPr>
          <w:rFonts w:ascii="Times New Roman" w:hAnsi="Times New Roman" w:cs="Times New Roman"/>
        </w:rPr>
        <w:t xml:space="preserve"> </w:t>
      </w:r>
    </w:p>
    <w:p w14:paraId="3254965A" w14:textId="77777777" w:rsidR="00B2766D" w:rsidRPr="00226F9D" w:rsidRDefault="00B2766D" w:rsidP="00090884">
      <w:pPr>
        <w:spacing w:after="0" w:line="240" w:lineRule="auto"/>
        <w:jc w:val="both"/>
        <w:rPr>
          <w:rFonts w:ascii="Times New Roman" w:eastAsia="Calibri" w:hAnsi="Times New Roman" w:cs="Times New Roman"/>
          <w:lang w:val="sr-Cyrl-RS"/>
        </w:rPr>
      </w:pPr>
    </w:p>
    <w:p w14:paraId="6A37837F" w14:textId="0014BDDC" w:rsidR="00291362" w:rsidRPr="00226F9D" w:rsidRDefault="00291362" w:rsidP="006B59F4">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lang w:val="sr-Cyrl-RS"/>
        </w:rPr>
        <w:t xml:space="preserve">Општи циљ Програма за реформу система локалне самоуправе у Републици Србији утврђен је Стратегијом реформе јавне управе за период од 2021. до 2030. године, као Посебан циљ 8. и гласи: </w:t>
      </w:r>
      <w:r w:rsidRPr="00226F9D">
        <w:rPr>
          <w:rFonts w:ascii="Times New Roman" w:eastAsia="Calibri" w:hAnsi="Times New Roman" w:cs="Times New Roman"/>
          <w:i/>
          <w:lang w:val="sr-Cyrl-RS"/>
        </w:rPr>
        <w:t>Успостављање система локалне самоуправе који омогућава ефикасно и одрживо остваривање права грађана на локалну самоуправу.</w:t>
      </w:r>
      <w:r w:rsidRPr="00226F9D">
        <w:rPr>
          <w:rFonts w:ascii="Times New Roman" w:eastAsia="Calibri" w:hAnsi="Times New Roman" w:cs="Times New Roman"/>
          <w:lang w:val="sr-Cyrl-RS"/>
        </w:rPr>
        <w:t xml:space="preserve"> </w:t>
      </w:r>
    </w:p>
    <w:p w14:paraId="7F526354" w14:textId="77777777" w:rsidR="00E1593A" w:rsidRPr="00226F9D" w:rsidRDefault="00E1593A" w:rsidP="006B59F4">
      <w:pPr>
        <w:spacing w:after="0" w:line="240" w:lineRule="auto"/>
        <w:jc w:val="both"/>
        <w:rPr>
          <w:rFonts w:ascii="Times New Roman" w:eastAsia="Calibri" w:hAnsi="Times New Roman" w:cs="Times New Roman"/>
          <w:lang w:val="sr-Cyrl-RS"/>
        </w:rPr>
      </w:pPr>
    </w:p>
    <w:p w14:paraId="6EBCA123" w14:textId="77777777" w:rsidR="00291362" w:rsidRPr="00226F9D" w:rsidRDefault="00291362" w:rsidP="006B59F4">
      <w:pPr>
        <w:spacing w:after="0" w:line="240" w:lineRule="auto"/>
        <w:jc w:val="both"/>
        <w:rPr>
          <w:rFonts w:ascii="Times New Roman" w:hAnsi="Times New Roman" w:cs="Times New Roman"/>
          <w:color w:val="000000" w:themeColor="text1"/>
          <w:lang w:val="sr-Cyrl-RS" w:eastAsia="de-CH"/>
        </w:rPr>
      </w:pPr>
      <w:r w:rsidRPr="00226F9D">
        <w:rPr>
          <w:rFonts w:ascii="Times New Roman" w:hAnsi="Times New Roman" w:cs="Times New Roman"/>
          <w:color w:val="000000" w:themeColor="text1"/>
          <w:lang w:val="sr-Cyrl-RS" w:eastAsia="de-CH"/>
        </w:rPr>
        <w:t>Показатељи остварења општег циља Програма:</w:t>
      </w:r>
    </w:p>
    <w:p w14:paraId="363FE14F" w14:textId="77777777" w:rsidR="00E1593A" w:rsidRPr="00226F9D" w:rsidRDefault="00E1593A" w:rsidP="006B59F4">
      <w:pPr>
        <w:spacing w:after="0" w:line="240" w:lineRule="auto"/>
        <w:jc w:val="both"/>
        <w:rPr>
          <w:rFonts w:ascii="Times New Roman" w:hAnsi="Times New Roman" w:cs="Times New Roman"/>
          <w:color w:val="000000" w:themeColor="text1"/>
          <w:sz w:val="22"/>
          <w:szCs w:val="22"/>
          <w:lang w:val="sr-Cyrl-RS" w:eastAsia="de-CH"/>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4AAFB4"/>
        <w:tblCellMar>
          <w:top w:w="57" w:type="dxa"/>
          <w:bottom w:w="57" w:type="dxa"/>
        </w:tblCellMar>
        <w:tblLook w:val="00A0" w:firstRow="1" w:lastRow="0" w:firstColumn="1" w:lastColumn="0" w:noHBand="0" w:noVBand="0"/>
      </w:tblPr>
      <w:tblGrid>
        <w:gridCol w:w="2113"/>
        <w:gridCol w:w="7509"/>
      </w:tblGrid>
      <w:tr w:rsidR="00291362" w:rsidRPr="00226F9D" w14:paraId="143A94E9" w14:textId="77777777" w:rsidTr="0089311B">
        <w:trPr>
          <w:trHeight w:val="219"/>
        </w:trPr>
        <w:tc>
          <w:tcPr>
            <w:tcW w:w="1098" w:type="pct"/>
            <w:tcBorders>
              <w:right w:val="single" w:sz="4" w:space="0" w:color="auto"/>
            </w:tcBorders>
            <w:shd w:val="clear" w:color="auto" w:fill="4AAFB4"/>
          </w:tcPr>
          <w:p w14:paraId="557E9B2C" w14:textId="77777777" w:rsidR="00291362" w:rsidRPr="00226F9D" w:rsidRDefault="00291362" w:rsidP="00090884">
            <w:pPr>
              <w:spacing w:after="0" w:line="240" w:lineRule="auto"/>
              <w:jc w:val="both"/>
              <w:rPr>
                <w:rFonts w:ascii="Times New Roman" w:hAnsi="Times New Roman" w:cs="Times New Roman"/>
                <w:b/>
                <w:bCs/>
                <w:color w:val="FFFFFF" w:themeColor="background1"/>
                <w:sz w:val="20"/>
                <w:szCs w:val="20"/>
                <w:lang w:val="sr-Cyrl-RS"/>
              </w:rPr>
            </w:pPr>
            <w:r w:rsidRPr="00226F9D">
              <w:rPr>
                <w:rFonts w:ascii="Times New Roman" w:hAnsi="Times New Roman" w:cs="Times New Roman"/>
                <w:b/>
                <w:bCs/>
                <w:color w:val="FFFFFF" w:themeColor="background1"/>
                <w:sz w:val="20"/>
                <w:szCs w:val="20"/>
                <w:lang w:val="sr-Cyrl-RS"/>
              </w:rPr>
              <w:t>Општи циљ</w:t>
            </w:r>
          </w:p>
        </w:tc>
        <w:tc>
          <w:tcPr>
            <w:tcW w:w="3902" w:type="pct"/>
            <w:tcBorders>
              <w:left w:val="single" w:sz="4" w:space="0" w:color="auto"/>
            </w:tcBorders>
          </w:tcPr>
          <w:p w14:paraId="7513D0B5" w14:textId="77777777" w:rsidR="00291362" w:rsidRPr="00226F9D" w:rsidRDefault="00291362" w:rsidP="00090884">
            <w:pPr>
              <w:spacing w:after="0" w:line="240" w:lineRule="auto"/>
              <w:jc w:val="both"/>
              <w:rPr>
                <w:rFonts w:ascii="Times New Roman" w:hAnsi="Times New Roman" w:cs="Times New Roman"/>
                <w:b/>
                <w:bCs/>
                <w:sz w:val="20"/>
                <w:szCs w:val="20"/>
                <w:lang w:val="sr-Cyrl-RS"/>
              </w:rPr>
            </w:pPr>
            <w:r w:rsidRPr="00226F9D">
              <w:rPr>
                <w:rFonts w:ascii="Times New Roman" w:hAnsi="Times New Roman" w:cs="Times New Roman"/>
                <w:b/>
                <w:bCs/>
                <w:sz w:val="20"/>
                <w:szCs w:val="20"/>
                <w:lang w:val="sr-Cyrl-RS"/>
              </w:rPr>
              <w:t xml:space="preserve">Показатељи </w:t>
            </w:r>
          </w:p>
        </w:tc>
      </w:tr>
      <w:tr w:rsidR="00291362" w:rsidRPr="00226F9D" w14:paraId="569D7948" w14:textId="77777777" w:rsidTr="0089311B">
        <w:trPr>
          <w:trHeight w:val="1945"/>
        </w:trPr>
        <w:tc>
          <w:tcPr>
            <w:tcW w:w="1098" w:type="pct"/>
            <w:tcBorders>
              <w:right w:val="single" w:sz="4" w:space="0" w:color="auto"/>
            </w:tcBorders>
            <w:shd w:val="clear" w:color="auto" w:fill="4AAFB4"/>
          </w:tcPr>
          <w:p w14:paraId="266F6A84" w14:textId="77777777" w:rsidR="00291362" w:rsidRPr="00226F9D" w:rsidRDefault="00291362" w:rsidP="0089311B">
            <w:pPr>
              <w:spacing w:after="0" w:line="240" w:lineRule="auto"/>
              <w:rPr>
                <w:rFonts w:ascii="Times New Roman" w:hAnsi="Times New Roman" w:cs="Times New Roman"/>
                <w:color w:val="FFFFFF" w:themeColor="background1"/>
                <w:sz w:val="20"/>
                <w:szCs w:val="20"/>
                <w:lang w:val="sr-Cyrl-RS"/>
              </w:rPr>
            </w:pPr>
            <w:r w:rsidRPr="00226F9D">
              <w:rPr>
                <w:rFonts w:ascii="Times New Roman" w:hAnsi="Times New Roman" w:cs="Times New Roman"/>
                <w:i/>
                <w:iCs/>
                <w:color w:val="FFFFFF" w:themeColor="background1"/>
                <w:sz w:val="20"/>
                <w:szCs w:val="20"/>
                <w:lang w:val="sr-Cyrl-RS"/>
              </w:rPr>
              <w:t>Успостављање система локалне самоуправе који омогућава ефикасно и одрживо остваривање права грађана на локалну самоуправу</w:t>
            </w:r>
          </w:p>
        </w:tc>
        <w:tc>
          <w:tcPr>
            <w:tcW w:w="3902" w:type="pct"/>
            <w:tcBorders>
              <w:left w:val="single" w:sz="4" w:space="0" w:color="auto"/>
            </w:tcBorders>
          </w:tcPr>
          <w:p w14:paraId="5D641798" w14:textId="77777777" w:rsidR="00170845" w:rsidRPr="00226F9D" w:rsidRDefault="00170845" w:rsidP="00090884">
            <w:pPr>
              <w:spacing w:after="0" w:line="240" w:lineRule="auto"/>
              <w:jc w:val="both"/>
              <w:rPr>
                <w:rFonts w:ascii="Times New Roman" w:hAnsi="Times New Roman" w:cs="Times New Roman"/>
                <w:iCs/>
                <w:sz w:val="20"/>
                <w:szCs w:val="20"/>
                <w:lang w:val="sr-Cyrl-RS"/>
              </w:rPr>
            </w:pPr>
            <w:r w:rsidRPr="00226F9D">
              <w:rPr>
                <w:rFonts w:ascii="Times New Roman" w:hAnsi="Times New Roman" w:cs="Times New Roman"/>
                <w:iCs/>
                <w:sz w:val="20"/>
                <w:szCs w:val="20"/>
                <w:lang w:val="sr-Cyrl-RS"/>
              </w:rPr>
              <w:t>СИГМА индикатор 14 (multilevel governance)</w:t>
            </w:r>
          </w:p>
          <w:p w14:paraId="63EA0A98" w14:textId="77777777" w:rsidR="00170845" w:rsidRPr="00226F9D" w:rsidRDefault="00170845"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iCs/>
                <w:sz w:val="20"/>
                <w:szCs w:val="20"/>
                <w:lang w:val="sr-Cyrl-RS"/>
              </w:rPr>
              <w:t>ПВ (2024): 76</w:t>
            </w:r>
          </w:p>
          <w:p w14:paraId="4457EA1D" w14:textId="1D1345A6" w:rsidR="00170845" w:rsidRPr="00226F9D" w:rsidRDefault="00170845" w:rsidP="00090884">
            <w:pPr>
              <w:spacing w:after="0" w:line="240" w:lineRule="auto"/>
              <w:jc w:val="both"/>
              <w:rPr>
                <w:rFonts w:ascii="Times New Roman" w:hAnsi="Times New Roman" w:cs="Times New Roman"/>
                <w:iCs/>
                <w:sz w:val="20"/>
                <w:szCs w:val="20"/>
                <w:lang w:val="sr-Cyrl-RS"/>
              </w:rPr>
            </w:pPr>
            <w:r w:rsidRPr="00226F9D">
              <w:rPr>
                <w:rFonts w:ascii="Times New Roman" w:hAnsi="Times New Roman" w:cs="Times New Roman"/>
                <w:iCs/>
                <w:sz w:val="20"/>
                <w:szCs w:val="20"/>
                <w:lang w:val="sr-Cyrl-RS"/>
              </w:rPr>
              <w:t>ЦВ (2030): 85</w:t>
            </w:r>
          </w:p>
          <w:p w14:paraId="737C1C55" w14:textId="541F0036" w:rsidR="00291362" w:rsidRPr="00226F9D" w:rsidRDefault="00291362" w:rsidP="00090884">
            <w:pPr>
              <w:spacing w:after="0" w:line="240" w:lineRule="auto"/>
              <w:jc w:val="both"/>
              <w:rPr>
                <w:rFonts w:ascii="Times New Roman" w:hAnsi="Times New Roman" w:cs="Times New Roman"/>
                <w:iCs/>
                <w:sz w:val="20"/>
                <w:szCs w:val="20"/>
                <w:lang w:val="sr-Cyrl-RS"/>
              </w:rPr>
            </w:pPr>
            <w:r w:rsidRPr="00226F9D">
              <w:rPr>
                <w:rFonts w:ascii="Times New Roman" w:hAnsi="Times New Roman" w:cs="Times New Roman"/>
                <w:iCs/>
                <w:sz w:val="20"/>
                <w:szCs w:val="20"/>
                <w:lang w:val="sr-Cyrl-RS"/>
              </w:rPr>
              <w:t>Удео расхода ЛС у консолидованим јавним расходима у Републици Србији</w:t>
            </w:r>
          </w:p>
          <w:p w14:paraId="7B57D539" w14:textId="7543B3BF" w:rsidR="00291362" w:rsidRPr="00226F9D" w:rsidRDefault="00291362"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iCs/>
                <w:sz w:val="20"/>
                <w:szCs w:val="20"/>
                <w:lang w:val="sr-Cyrl-RS"/>
              </w:rPr>
              <w:t>ПВ (202</w:t>
            </w:r>
            <w:r w:rsidR="00813890" w:rsidRPr="00226F9D">
              <w:rPr>
                <w:rFonts w:ascii="Times New Roman" w:hAnsi="Times New Roman" w:cs="Times New Roman"/>
                <w:iCs/>
                <w:sz w:val="20"/>
                <w:szCs w:val="20"/>
                <w:lang w:val="sr-Cyrl-RS"/>
              </w:rPr>
              <w:t>5</w:t>
            </w:r>
            <w:r w:rsidRPr="00226F9D">
              <w:rPr>
                <w:rFonts w:ascii="Times New Roman" w:hAnsi="Times New Roman" w:cs="Times New Roman"/>
                <w:iCs/>
                <w:sz w:val="20"/>
                <w:szCs w:val="20"/>
                <w:lang w:val="sr-Cyrl-RS"/>
              </w:rPr>
              <w:t xml:space="preserve">): </w:t>
            </w:r>
            <w:r w:rsidR="00773988" w:rsidRPr="00226F9D">
              <w:rPr>
                <w:rFonts w:ascii="Times New Roman" w:hAnsi="Times New Roman" w:cs="Times New Roman"/>
                <w:iCs/>
                <w:sz w:val="20"/>
                <w:szCs w:val="20"/>
                <w:lang w:val="sr-Cyrl-RS"/>
              </w:rPr>
              <w:t>10,90</w:t>
            </w:r>
            <w:r w:rsidR="00316A9E" w:rsidRPr="00226F9D">
              <w:rPr>
                <w:rFonts w:ascii="Times New Roman" w:hAnsi="Times New Roman" w:cs="Times New Roman"/>
                <w:iCs/>
                <w:sz w:val="20"/>
                <w:szCs w:val="20"/>
                <w:lang w:val="sr-Latn-RS"/>
              </w:rPr>
              <w:t>%</w:t>
            </w:r>
          </w:p>
          <w:p w14:paraId="739BDEB8" w14:textId="6EA8B4A2" w:rsidR="00291362" w:rsidRPr="00226F9D" w:rsidRDefault="00291362" w:rsidP="00090884">
            <w:pPr>
              <w:spacing w:after="0" w:line="240" w:lineRule="auto"/>
              <w:jc w:val="both"/>
              <w:rPr>
                <w:rFonts w:ascii="Times New Roman" w:hAnsi="Times New Roman" w:cs="Times New Roman"/>
                <w:iCs/>
                <w:sz w:val="20"/>
                <w:szCs w:val="20"/>
                <w:lang w:val="sr-Cyrl-RS"/>
              </w:rPr>
            </w:pPr>
            <w:r w:rsidRPr="00226F9D">
              <w:rPr>
                <w:rFonts w:ascii="Times New Roman" w:hAnsi="Times New Roman" w:cs="Times New Roman"/>
                <w:iCs/>
                <w:sz w:val="20"/>
                <w:szCs w:val="20"/>
                <w:lang w:val="sr-Cyrl-RS"/>
              </w:rPr>
              <w:t xml:space="preserve">ЦВ (2030): </w:t>
            </w:r>
            <w:r w:rsidR="005068D0" w:rsidRPr="00226F9D">
              <w:rPr>
                <w:rFonts w:ascii="Times New Roman" w:hAnsi="Times New Roman" w:cs="Times New Roman"/>
                <w:iCs/>
                <w:sz w:val="20"/>
                <w:szCs w:val="20"/>
                <w:lang w:val="sr-Cyrl-RS"/>
              </w:rPr>
              <w:t>15%</w:t>
            </w:r>
          </w:p>
          <w:p w14:paraId="3DBC3227" w14:textId="435B796B" w:rsidR="00291362" w:rsidRPr="00226F9D" w:rsidRDefault="00291362"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Капацитет ЈЛС за примену начела доброг управљања</w:t>
            </w:r>
            <w:r w:rsidR="002D744D">
              <w:rPr>
                <w:rStyle w:val="FootnoteReference"/>
                <w:rFonts w:ascii="Times New Roman" w:hAnsi="Times New Roman" w:cs="Times New Roman"/>
                <w:sz w:val="20"/>
                <w:szCs w:val="20"/>
                <w:lang w:val="sr-Cyrl-RS"/>
              </w:rPr>
              <w:footnoteReference w:id="63"/>
            </w:r>
          </w:p>
          <w:p w14:paraId="092A1B71" w14:textId="0DAAF2B9" w:rsidR="002D744D" w:rsidRPr="00226F9D" w:rsidRDefault="002D744D" w:rsidP="002D744D">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iCs/>
                <w:sz w:val="20"/>
                <w:szCs w:val="20"/>
                <w:lang w:val="sr-Cyrl-RS"/>
              </w:rPr>
              <w:t>ПВ (202</w:t>
            </w:r>
            <w:r>
              <w:rPr>
                <w:rFonts w:ascii="Times New Roman" w:hAnsi="Times New Roman" w:cs="Times New Roman"/>
                <w:iCs/>
                <w:sz w:val="20"/>
                <w:szCs w:val="20"/>
                <w:lang w:val="sr-Cyrl-RS"/>
              </w:rPr>
              <w:t>5</w:t>
            </w:r>
            <w:r w:rsidRPr="00226F9D">
              <w:rPr>
                <w:rFonts w:ascii="Times New Roman" w:hAnsi="Times New Roman" w:cs="Times New Roman"/>
                <w:iCs/>
                <w:sz w:val="20"/>
                <w:szCs w:val="20"/>
                <w:lang w:val="sr-Cyrl-RS"/>
              </w:rPr>
              <w:t>): 5</w:t>
            </w:r>
            <w:r>
              <w:rPr>
                <w:rFonts w:ascii="Times New Roman" w:hAnsi="Times New Roman" w:cs="Times New Roman"/>
                <w:iCs/>
                <w:sz w:val="20"/>
                <w:szCs w:val="20"/>
                <w:lang w:val="sr-Cyrl-RS"/>
              </w:rPr>
              <w:t>4</w:t>
            </w:r>
            <w:r w:rsidRPr="00226F9D">
              <w:rPr>
                <w:rFonts w:ascii="Times New Roman" w:hAnsi="Times New Roman" w:cs="Times New Roman"/>
                <w:iCs/>
                <w:sz w:val="20"/>
                <w:szCs w:val="20"/>
                <w:lang w:val="sr-Cyrl-RS"/>
              </w:rPr>
              <w:t>,</w:t>
            </w:r>
            <w:r>
              <w:rPr>
                <w:rFonts w:ascii="Times New Roman" w:hAnsi="Times New Roman" w:cs="Times New Roman"/>
                <w:iCs/>
                <w:sz w:val="20"/>
                <w:szCs w:val="20"/>
                <w:lang w:val="sr-Cyrl-RS"/>
              </w:rPr>
              <w:t>8</w:t>
            </w:r>
            <w:r w:rsidRPr="00226F9D">
              <w:rPr>
                <w:rFonts w:ascii="Times New Roman" w:hAnsi="Times New Roman" w:cs="Times New Roman"/>
                <w:iCs/>
                <w:sz w:val="20"/>
                <w:szCs w:val="20"/>
                <w:lang w:val="sr-Cyrl-RS"/>
              </w:rPr>
              <w:t>%</w:t>
            </w:r>
          </w:p>
          <w:p w14:paraId="6F1A14D1" w14:textId="268F9D81" w:rsidR="00291362" w:rsidRPr="00226F9D" w:rsidRDefault="002D744D" w:rsidP="00090884">
            <w:pPr>
              <w:spacing w:after="0" w:line="240" w:lineRule="auto"/>
              <w:jc w:val="both"/>
              <w:rPr>
                <w:rFonts w:ascii="Times New Roman" w:hAnsi="Times New Roman" w:cs="Times New Roman"/>
                <w:iCs/>
                <w:sz w:val="20"/>
                <w:szCs w:val="20"/>
                <w:lang w:val="sr-Cyrl-RS"/>
              </w:rPr>
            </w:pPr>
            <w:r w:rsidRPr="00226F9D">
              <w:rPr>
                <w:rFonts w:ascii="Times New Roman" w:hAnsi="Times New Roman" w:cs="Times New Roman"/>
                <w:iCs/>
                <w:sz w:val="20"/>
                <w:szCs w:val="20"/>
                <w:lang w:val="sr-Cyrl-RS"/>
              </w:rPr>
              <w:t>ЦВ (2030):</w:t>
            </w:r>
            <w:r w:rsidRPr="00226F9D" w:rsidDel="00203401">
              <w:rPr>
                <w:rFonts w:ascii="Times New Roman" w:hAnsi="Times New Roman" w:cs="Times New Roman"/>
                <w:sz w:val="20"/>
                <w:szCs w:val="20"/>
              </w:rPr>
              <w:t xml:space="preserve"> </w:t>
            </w:r>
            <w:r w:rsidRPr="00226F9D">
              <w:rPr>
                <w:rFonts w:ascii="Times New Roman" w:hAnsi="Times New Roman" w:cs="Times New Roman"/>
                <w:iCs/>
                <w:sz w:val="20"/>
                <w:szCs w:val="20"/>
              </w:rPr>
              <w:t>5</w:t>
            </w:r>
            <w:r>
              <w:rPr>
                <w:rFonts w:ascii="Times New Roman" w:hAnsi="Times New Roman" w:cs="Times New Roman"/>
                <w:iCs/>
                <w:sz w:val="20"/>
                <w:szCs w:val="20"/>
                <w:lang w:val="sr-Cyrl-RS"/>
              </w:rPr>
              <w:t>9</w:t>
            </w:r>
            <w:r w:rsidRPr="00226F9D">
              <w:rPr>
                <w:rFonts w:ascii="Times New Roman" w:hAnsi="Times New Roman" w:cs="Times New Roman"/>
                <w:iCs/>
                <w:sz w:val="20"/>
                <w:szCs w:val="20"/>
              </w:rPr>
              <w:t>%</w:t>
            </w:r>
          </w:p>
        </w:tc>
      </w:tr>
    </w:tbl>
    <w:p w14:paraId="72429399" w14:textId="53B79B7F" w:rsidR="00291362" w:rsidRPr="00226F9D" w:rsidRDefault="006A25BB" w:rsidP="00A36864">
      <w:pPr>
        <w:spacing w:after="0" w:line="240" w:lineRule="auto"/>
        <w:rPr>
          <w:rFonts w:ascii="Times New Roman" w:eastAsia="Calibri" w:hAnsi="Times New Roman" w:cs="Times New Roman"/>
          <w:sz w:val="22"/>
          <w:szCs w:val="22"/>
          <w:lang w:val="sr-Cyrl-RS"/>
        </w:rPr>
      </w:pPr>
      <w:r w:rsidRPr="00226F9D">
        <w:rPr>
          <w:rFonts w:ascii="Times New Roman" w:eastAsia="Calibri" w:hAnsi="Times New Roman" w:cs="Times New Roman"/>
          <w:noProof/>
          <w:sz w:val="22"/>
          <w:szCs w:val="22"/>
          <w:u w:val="single"/>
        </w:rPr>
        <w:drawing>
          <wp:anchor distT="0" distB="0" distL="114300" distR="114300" simplePos="0" relativeHeight="251658250" behindDoc="0" locked="0" layoutInCell="1" allowOverlap="1" wp14:anchorId="392DF2AB" wp14:editId="287469CE">
            <wp:simplePos x="0" y="0"/>
            <wp:positionH relativeFrom="margin">
              <wp:align>left</wp:align>
            </wp:positionH>
            <wp:positionV relativeFrom="paragraph">
              <wp:posOffset>160020</wp:posOffset>
            </wp:positionV>
            <wp:extent cx="1086485" cy="794385"/>
            <wp:effectExtent l="0" t="0" r="0" b="5715"/>
            <wp:wrapSquare wrapText="bothSides"/>
            <wp:docPr id="309133888" name="Picture 1" descr="A colorful circ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33888" name="Picture 1" descr="A colorful circle with tex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90089" cy="796942"/>
                    </a:xfrm>
                    <a:prstGeom prst="rect">
                      <a:avLst/>
                    </a:prstGeom>
                  </pic:spPr>
                </pic:pic>
              </a:graphicData>
            </a:graphic>
            <wp14:sizeRelH relativeFrom="margin">
              <wp14:pctWidth>0</wp14:pctWidth>
            </wp14:sizeRelH>
            <wp14:sizeRelV relativeFrom="margin">
              <wp14:pctHeight>0</wp14:pctHeight>
            </wp14:sizeRelV>
          </wp:anchor>
        </w:drawing>
      </w:r>
    </w:p>
    <w:p w14:paraId="690ABC62" w14:textId="193957E6" w:rsidR="0089311B" w:rsidRDefault="4412800B" w:rsidP="00090884">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lang w:val="sr-Cyrl-RS"/>
        </w:rPr>
        <w:t xml:space="preserve">На нивоу општег као и посебних циљева </w:t>
      </w:r>
      <w:r w:rsidR="5BB0857B" w:rsidRPr="00226F9D">
        <w:rPr>
          <w:rFonts w:ascii="Times New Roman" w:eastAsia="Calibri" w:hAnsi="Times New Roman" w:cs="Times New Roman"/>
          <w:lang w:val="sr-Cyrl-RS"/>
        </w:rPr>
        <w:t xml:space="preserve">за нови програмски период – додатни нагласак </w:t>
      </w:r>
      <w:r w:rsidR="2F03D804" w:rsidRPr="00226F9D">
        <w:rPr>
          <w:rFonts w:ascii="Times New Roman" w:eastAsia="Calibri" w:hAnsi="Times New Roman" w:cs="Times New Roman"/>
          <w:lang w:val="sr-Cyrl-RS"/>
        </w:rPr>
        <w:t xml:space="preserve">ставља се </w:t>
      </w:r>
      <w:r w:rsidR="74724A4B" w:rsidRPr="00226F9D">
        <w:rPr>
          <w:rFonts w:ascii="Times New Roman" w:eastAsia="Calibri" w:hAnsi="Times New Roman" w:cs="Times New Roman"/>
          <w:lang w:val="sr-Cyrl-RS"/>
        </w:rPr>
        <w:t xml:space="preserve">на </w:t>
      </w:r>
      <w:r w:rsidR="0301AB37" w:rsidRPr="00226F9D">
        <w:rPr>
          <w:rFonts w:ascii="Times New Roman" w:eastAsia="Calibri" w:hAnsi="Times New Roman" w:cs="Times New Roman"/>
          <w:lang w:val="sr-Cyrl-RS"/>
        </w:rPr>
        <w:t xml:space="preserve">повезаност ових циљева </w:t>
      </w:r>
      <w:r w:rsidR="4147F913" w:rsidRPr="00226F9D">
        <w:rPr>
          <w:rFonts w:ascii="Times New Roman" w:eastAsia="Calibri" w:hAnsi="Times New Roman" w:cs="Times New Roman"/>
          <w:lang w:val="sr-Cyrl-RS"/>
        </w:rPr>
        <w:t>(</w:t>
      </w:r>
      <w:r w:rsidR="72C5A000" w:rsidRPr="00226F9D">
        <w:rPr>
          <w:rFonts w:ascii="Times New Roman" w:eastAsia="Calibri" w:hAnsi="Times New Roman" w:cs="Times New Roman"/>
          <w:lang w:val="sr-Cyrl-RS"/>
        </w:rPr>
        <w:t xml:space="preserve">и </w:t>
      </w:r>
      <w:r w:rsidR="0301AB37" w:rsidRPr="00226F9D">
        <w:rPr>
          <w:rFonts w:ascii="Times New Roman" w:eastAsia="Calibri" w:hAnsi="Times New Roman" w:cs="Times New Roman"/>
          <w:lang w:val="sr-Cyrl-RS"/>
        </w:rPr>
        <w:t>припадајући</w:t>
      </w:r>
      <w:r w:rsidR="72C5A000" w:rsidRPr="00226F9D">
        <w:rPr>
          <w:rFonts w:ascii="Times New Roman" w:eastAsia="Calibri" w:hAnsi="Times New Roman" w:cs="Times New Roman"/>
          <w:lang w:val="sr-Cyrl-RS"/>
        </w:rPr>
        <w:t>х</w:t>
      </w:r>
      <w:r w:rsidR="0301AB37" w:rsidRPr="00226F9D">
        <w:rPr>
          <w:rFonts w:ascii="Times New Roman" w:eastAsia="Calibri" w:hAnsi="Times New Roman" w:cs="Times New Roman"/>
          <w:lang w:val="sr-Cyrl-RS"/>
        </w:rPr>
        <w:t xml:space="preserve"> показатељ</w:t>
      </w:r>
      <w:r w:rsidR="72C5A000" w:rsidRPr="00226F9D">
        <w:rPr>
          <w:rFonts w:ascii="Times New Roman" w:eastAsia="Calibri" w:hAnsi="Times New Roman" w:cs="Times New Roman"/>
          <w:lang w:val="sr-Cyrl-RS"/>
        </w:rPr>
        <w:t>а</w:t>
      </w:r>
      <w:r w:rsidR="00AC3E46" w:rsidRPr="00226F9D">
        <w:rPr>
          <w:rStyle w:val="FootnoteReference"/>
          <w:rFonts w:ascii="Times New Roman" w:eastAsia="Calibri" w:hAnsi="Times New Roman" w:cs="Times New Roman"/>
          <w:lang w:val="sr-Cyrl-RS"/>
        </w:rPr>
        <w:footnoteReference w:id="64"/>
      </w:r>
      <w:r w:rsidR="4147F913" w:rsidRPr="00226F9D">
        <w:rPr>
          <w:rFonts w:ascii="Times New Roman" w:eastAsia="Calibri" w:hAnsi="Times New Roman" w:cs="Times New Roman"/>
          <w:lang w:val="sr-Cyrl-RS"/>
        </w:rPr>
        <w:t>)</w:t>
      </w:r>
      <w:r w:rsidR="0301AB37" w:rsidRPr="00226F9D">
        <w:rPr>
          <w:rFonts w:ascii="Times New Roman" w:eastAsia="Calibri" w:hAnsi="Times New Roman" w:cs="Times New Roman"/>
          <w:lang w:val="sr-Cyrl-RS"/>
        </w:rPr>
        <w:t xml:space="preserve"> </w:t>
      </w:r>
      <w:r w:rsidR="4147F913" w:rsidRPr="00226F9D">
        <w:rPr>
          <w:rFonts w:ascii="Times New Roman" w:eastAsia="Calibri" w:hAnsi="Times New Roman" w:cs="Times New Roman"/>
          <w:lang w:val="sr-Cyrl-RS"/>
        </w:rPr>
        <w:t xml:space="preserve">УН Агенди 2030 за одрживи развој </w:t>
      </w:r>
      <w:r w:rsidR="7C84DE60" w:rsidRPr="00226F9D">
        <w:rPr>
          <w:rFonts w:ascii="Times New Roman" w:eastAsia="Calibri" w:hAnsi="Times New Roman" w:cs="Times New Roman"/>
          <w:lang w:val="sr-Cyrl-RS"/>
        </w:rPr>
        <w:t>–</w:t>
      </w:r>
      <w:r w:rsidR="0301AB37" w:rsidRPr="00226F9D">
        <w:rPr>
          <w:rFonts w:ascii="Times New Roman" w:eastAsia="Calibri" w:hAnsi="Times New Roman" w:cs="Times New Roman"/>
          <w:lang w:val="sr-Cyrl-RS"/>
        </w:rPr>
        <w:t xml:space="preserve"> </w:t>
      </w:r>
      <w:r w:rsidR="1E830FB1" w:rsidRPr="00226F9D">
        <w:rPr>
          <w:rFonts w:ascii="Times New Roman" w:eastAsia="Calibri" w:hAnsi="Times New Roman" w:cs="Times New Roman"/>
          <w:lang w:val="sr-Cyrl-RS"/>
        </w:rPr>
        <w:t xml:space="preserve">односно </w:t>
      </w:r>
      <w:r w:rsidR="7C84DE60" w:rsidRPr="00226F9D">
        <w:rPr>
          <w:rFonts w:ascii="Times New Roman" w:eastAsia="Calibri" w:hAnsi="Times New Roman" w:cs="Times New Roman"/>
          <w:lang w:val="sr-Cyrl-RS"/>
        </w:rPr>
        <w:t xml:space="preserve">Циљевима </w:t>
      </w:r>
      <w:r w:rsidR="5427AA2E" w:rsidRPr="00226F9D">
        <w:rPr>
          <w:rFonts w:ascii="Times New Roman" w:eastAsia="Calibri" w:hAnsi="Times New Roman" w:cs="Times New Roman"/>
          <w:lang w:val="sr-Cyrl-RS"/>
        </w:rPr>
        <w:t xml:space="preserve">(и потциљевима) </w:t>
      </w:r>
      <w:r w:rsidR="7C84DE60" w:rsidRPr="00226F9D">
        <w:rPr>
          <w:rFonts w:ascii="Times New Roman" w:eastAsia="Calibri" w:hAnsi="Times New Roman" w:cs="Times New Roman"/>
          <w:lang w:val="sr-Cyrl-RS"/>
        </w:rPr>
        <w:t xml:space="preserve">одрживог </w:t>
      </w:r>
      <w:r w:rsidR="6D8CB7D3" w:rsidRPr="00226F9D">
        <w:rPr>
          <w:rFonts w:ascii="Times New Roman" w:eastAsia="Calibri" w:hAnsi="Times New Roman" w:cs="Times New Roman"/>
          <w:lang w:val="sr-Cyrl-RS"/>
        </w:rPr>
        <w:t xml:space="preserve">развоја </w:t>
      </w:r>
      <w:r w:rsidR="52693F58" w:rsidRPr="00226F9D">
        <w:rPr>
          <w:rFonts w:ascii="Times New Roman" w:eastAsia="Calibri" w:hAnsi="Times New Roman" w:cs="Times New Roman"/>
          <w:lang w:val="sr-Cyrl-RS"/>
        </w:rPr>
        <w:t>(ЦОР)</w:t>
      </w:r>
      <w:r w:rsidR="025E5402" w:rsidRPr="00226F9D">
        <w:rPr>
          <w:rFonts w:ascii="Times New Roman" w:eastAsia="Calibri" w:hAnsi="Times New Roman" w:cs="Times New Roman"/>
          <w:lang w:val="sr-Cyrl-RS"/>
        </w:rPr>
        <w:t xml:space="preserve">. </w:t>
      </w:r>
      <w:r w:rsidR="605C1210" w:rsidRPr="00226F9D">
        <w:rPr>
          <w:rFonts w:ascii="Times New Roman" w:eastAsia="Calibri" w:hAnsi="Times New Roman" w:cs="Times New Roman"/>
          <w:lang w:val="sr-Cyrl-RS"/>
        </w:rPr>
        <w:t xml:space="preserve">У смислу </w:t>
      </w:r>
      <w:r w:rsidR="4F1E5049" w:rsidRPr="00226F9D">
        <w:rPr>
          <w:rFonts w:ascii="Times New Roman" w:eastAsia="Calibri" w:hAnsi="Times New Roman" w:cs="Times New Roman"/>
          <w:b/>
          <w:bCs/>
          <w:lang w:val="sr-Cyrl-RS"/>
        </w:rPr>
        <w:t>општег циља</w:t>
      </w:r>
      <w:r w:rsidR="4F1E5049" w:rsidRPr="00226F9D">
        <w:rPr>
          <w:rFonts w:ascii="Times New Roman" w:eastAsia="Calibri" w:hAnsi="Times New Roman" w:cs="Times New Roman"/>
          <w:lang w:val="sr-Cyrl-RS"/>
        </w:rPr>
        <w:t xml:space="preserve"> ПРСЛС 202</w:t>
      </w:r>
      <w:r w:rsidR="3566BF17" w:rsidRPr="00226F9D">
        <w:rPr>
          <w:rFonts w:ascii="Times New Roman" w:eastAsia="Calibri" w:hAnsi="Times New Roman" w:cs="Times New Roman"/>
          <w:lang w:val="sr-Cyrl-RS"/>
        </w:rPr>
        <w:t>6</w:t>
      </w:r>
      <w:r w:rsidR="4F1E5049" w:rsidRPr="00226F9D">
        <w:rPr>
          <w:rFonts w:ascii="Times New Roman" w:eastAsia="Calibri" w:hAnsi="Times New Roman" w:cs="Times New Roman"/>
          <w:lang w:val="sr-Cyrl-RS"/>
        </w:rPr>
        <w:t>-2030</w:t>
      </w:r>
      <w:r w:rsidR="4685EC8F" w:rsidRPr="00226F9D">
        <w:rPr>
          <w:rFonts w:ascii="Times New Roman" w:eastAsia="Calibri" w:hAnsi="Times New Roman" w:cs="Times New Roman"/>
          <w:lang w:val="sr-Cyrl-RS"/>
        </w:rPr>
        <w:t xml:space="preserve">, </w:t>
      </w:r>
      <w:r w:rsidR="3C729B5B" w:rsidRPr="00226F9D">
        <w:rPr>
          <w:rFonts w:ascii="Times New Roman" w:eastAsia="Calibri" w:hAnsi="Times New Roman" w:cs="Times New Roman"/>
          <w:lang w:val="sr-Cyrl-RS"/>
        </w:rPr>
        <w:t>основни</w:t>
      </w:r>
      <w:r w:rsidR="4685EC8F" w:rsidRPr="00226F9D">
        <w:rPr>
          <w:rFonts w:ascii="Times New Roman" w:eastAsia="Calibri" w:hAnsi="Times New Roman" w:cs="Times New Roman"/>
          <w:lang w:val="sr-Cyrl-RS"/>
        </w:rPr>
        <w:t xml:space="preserve"> приказ ових веза је како следи:</w:t>
      </w:r>
    </w:p>
    <w:p w14:paraId="0679E9E2" w14:textId="77777777" w:rsidR="00270BC6" w:rsidRDefault="00270BC6" w:rsidP="00090884">
      <w:pPr>
        <w:spacing w:after="0" w:line="240" w:lineRule="auto"/>
        <w:jc w:val="both"/>
        <w:rPr>
          <w:rFonts w:ascii="Times New Roman" w:eastAsia="Calibri" w:hAnsi="Times New Roman" w:cs="Times New Roman"/>
          <w:lang w:val="sr-Cyrl-RS"/>
        </w:rPr>
      </w:pPr>
    </w:p>
    <w:p w14:paraId="62E9E435" w14:textId="77777777" w:rsidR="00270BC6" w:rsidRDefault="00270BC6" w:rsidP="00090884">
      <w:pPr>
        <w:spacing w:after="0" w:line="240" w:lineRule="auto"/>
        <w:jc w:val="both"/>
        <w:rPr>
          <w:rFonts w:ascii="Times New Roman" w:eastAsia="Calibri" w:hAnsi="Times New Roman" w:cs="Times New Roman"/>
          <w:lang w:val="sr-Cyrl-RS"/>
        </w:rPr>
      </w:pPr>
    </w:p>
    <w:p w14:paraId="30FA60A4" w14:textId="77777777" w:rsidR="00270BC6" w:rsidRDefault="00270BC6" w:rsidP="00090884">
      <w:pPr>
        <w:spacing w:after="0" w:line="240" w:lineRule="auto"/>
        <w:jc w:val="both"/>
        <w:rPr>
          <w:rFonts w:ascii="Times New Roman" w:eastAsia="Calibri" w:hAnsi="Times New Roman" w:cs="Times New Roman"/>
          <w:lang w:val="sr-Cyrl-RS"/>
        </w:rPr>
      </w:pPr>
    </w:p>
    <w:p w14:paraId="5C4AAA10" w14:textId="77777777" w:rsidR="00270BC6" w:rsidRDefault="00270BC6" w:rsidP="00090884">
      <w:pPr>
        <w:spacing w:after="0" w:line="240" w:lineRule="auto"/>
        <w:jc w:val="both"/>
        <w:rPr>
          <w:rFonts w:ascii="Times New Roman" w:eastAsia="Calibri" w:hAnsi="Times New Roman" w:cs="Times New Roman"/>
          <w:lang w:val="sr-Cyrl-RS"/>
        </w:rPr>
      </w:pPr>
    </w:p>
    <w:p w14:paraId="103168AA" w14:textId="77777777" w:rsidR="00270BC6" w:rsidRPr="00270BC6" w:rsidRDefault="00270BC6" w:rsidP="00090884">
      <w:pPr>
        <w:spacing w:after="0" w:line="240" w:lineRule="auto"/>
        <w:jc w:val="both"/>
        <w:rPr>
          <w:rFonts w:ascii="Times New Roman" w:eastAsia="Calibri" w:hAnsi="Times New Roman" w:cs="Times New Roman"/>
          <w:lang w:val="sr-Cyrl-RS"/>
        </w:rPr>
      </w:pPr>
    </w:p>
    <w:p w14:paraId="7BA5CD6A" w14:textId="77777777" w:rsidR="00A36864" w:rsidRPr="00226F9D" w:rsidRDefault="00A36864" w:rsidP="00090884">
      <w:pPr>
        <w:spacing w:after="0" w:line="240" w:lineRule="auto"/>
        <w:jc w:val="both"/>
        <w:rPr>
          <w:rFonts w:ascii="Times New Roman" w:eastAsia="Times New Roman" w:hAnsi="Times New Roman" w:cs="Times New Roman"/>
          <w:kern w:val="0"/>
          <w:lang w:val="sr-Latn-RS" w:eastAsia="en-GB"/>
          <w14:ligatures w14:val="none"/>
        </w:rPr>
      </w:pPr>
    </w:p>
    <w:tbl>
      <w:tblPr>
        <w:tblW w:w="5000" w:type="pct"/>
        <w:tblInd w:w="-5" w:type="dxa"/>
        <w:tblCellMar>
          <w:top w:w="57" w:type="dxa"/>
          <w:bottom w:w="57" w:type="dxa"/>
        </w:tblCellMar>
        <w:tblLook w:val="04A0" w:firstRow="1" w:lastRow="0" w:firstColumn="1" w:lastColumn="0" w:noHBand="0" w:noVBand="1"/>
      </w:tblPr>
      <w:tblGrid>
        <w:gridCol w:w="1767"/>
        <w:gridCol w:w="7855"/>
      </w:tblGrid>
      <w:tr w:rsidR="00016570" w:rsidRPr="00C57ED0" w14:paraId="7FCFB697" w14:textId="77777777" w:rsidTr="00CA471C">
        <w:trPr>
          <w:trHeight w:val="510"/>
        </w:trPr>
        <w:tc>
          <w:tcPr>
            <w:tcW w:w="1718" w:type="dxa"/>
            <w:tcBorders>
              <w:top w:val="single" w:sz="4" w:space="0" w:color="auto"/>
              <w:left w:val="single" w:sz="4" w:space="0" w:color="auto"/>
              <w:bottom w:val="single" w:sz="4" w:space="0" w:color="auto"/>
              <w:right w:val="single" w:sz="4" w:space="0" w:color="auto"/>
            </w:tcBorders>
            <w:shd w:val="clear" w:color="000000" w:fill="FFFFFF"/>
          </w:tcPr>
          <w:p w14:paraId="16DB7CFD" w14:textId="77777777" w:rsidR="00016570" w:rsidRPr="00226F9D" w:rsidRDefault="00016570"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tc>
        <w:tc>
          <w:tcPr>
            <w:tcW w:w="7638" w:type="dxa"/>
            <w:tcBorders>
              <w:top w:val="single" w:sz="4" w:space="0" w:color="auto"/>
              <w:left w:val="single" w:sz="4" w:space="0" w:color="auto"/>
              <w:bottom w:val="single" w:sz="4" w:space="0" w:color="auto"/>
              <w:right w:val="single" w:sz="4" w:space="0" w:color="auto"/>
            </w:tcBorders>
            <w:shd w:val="clear" w:color="000000" w:fill="FFFFFF"/>
          </w:tcPr>
          <w:p w14:paraId="7D56A39D" w14:textId="17A0D647" w:rsidR="00016570" w:rsidRPr="00226F9D" w:rsidRDefault="002B3297" w:rsidP="006B59F4">
            <w:pPr>
              <w:spacing w:after="0" w:line="240" w:lineRule="auto"/>
              <w:jc w:val="both"/>
              <w:rPr>
                <w:rFonts w:ascii="Times New Roman" w:eastAsia="Calibri" w:hAnsi="Times New Roman" w:cs="Times New Roman"/>
                <w:noProof/>
                <w:color w:val="002060"/>
                <w:kern w:val="0"/>
                <w:sz w:val="20"/>
                <w:szCs w:val="20"/>
                <w:lang w:val="sr-Cyrl-RS" w:eastAsia="en-GB"/>
                <w14:ligatures w14:val="none"/>
              </w:rPr>
            </w:pPr>
            <w:r w:rsidRPr="00226F9D">
              <w:rPr>
                <w:rFonts w:ascii="Times New Roman" w:eastAsia="Times New Roman" w:hAnsi="Times New Roman" w:cs="Times New Roman"/>
                <w:i/>
                <w:iCs/>
                <w:color w:val="000000"/>
                <w:kern w:val="0"/>
                <w:sz w:val="20"/>
                <w:szCs w:val="20"/>
                <w:lang w:val="sr-Cyrl-RS" w:eastAsia="en-GB"/>
                <w14:ligatures w14:val="none"/>
              </w:rPr>
              <w:t xml:space="preserve">Планирани </w:t>
            </w:r>
            <w:r w:rsidR="002430EA" w:rsidRPr="00226F9D">
              <w:rPr>
                <w:rFonts w:ascii="Times New Roman" w:eastAsia="Times New Roman" w:hAnsi="Times New Roman" w:cs="Times New Roman"/>
                <w:i/>
                <w:iCs/>
                <w:color w:val="000000"/>
                <w:kern w:val="0"/>
                <w:sz w:val="20"/>
                <w:szCs w:val="20"/>
                <w:lang w:val="sr-Cyrl-RS" w:eastAsia="en-GB"/>
                <w14:ligatures w14:val="none"/>
              </w:rPr>
              <w:t xml:space="preserve">исходи (таргети) по потциљевима </w:t>
            </w:r>
            <w:r w:rsidR="004C64D7" w:rsidRPr="00226F9D">
              <w:rPr>
                <w:rFonts w:ascii="Times New Roman" w:eastAsia="Times New Roman" w:hAnsi="Times New Roman" w:cs="Times New Roman"/>
                <w:i/>
                <w:iCs/>
                <w:color w:val="000000"/>
                <w:kern w:val="0"/>
                <w:sz w:val="20"/>
                <w:szCs w:val="20"/>
                <w:lang w:val="sr-Cyrl-RS" w:eastAsia="en-GB"/>
                <w14:ligatures w14:val="none"/>
              </w:rPr>
              <w:t>УН Аге</w:t>
            </w:r>
            <w:r w:rsidR="0003487F" w:rsidRPr="00226F9D">
              <w:rPr>
                <w:rFonts w:ascii="Times New Roman" w:eastAsia="Times New Roman" w:hAnsi="Times New Roman" w:cs="Times New Roman"/>
                <w:i/>
                <w:iCs/>
                <w:color w:val="000000"/>
                <w:kern w:val="0"/>
                <w:sz w:val="20"/>
                <w:szCs w:val="20"/>
                <w:lang w:val="sr-Cyrl-RS" w:eastAsia="en-GB"/>
                <w14:ligatures w14:val="none"/>
              </w:rPr>
              <w:t>нде</w:t>
            </w:r>
            <w:r w:rsidR="004C64D7" w:rsidRPr="00226F9D">
              <w:rPr>
                <w:rFonts w:ascii="Times New Roman" w:eastAsia="Times New Roman" w:hAnsi="Times New Roman" w:cs="Times New Roman"/>
                <w:i/>
                <w:iCs/>
                <w:color w:val="000000"/>
                <w:kern w:val="0"/>
                <w:sz w:val="20"/>
                <w:szCs w:val="20"/>
                <w:lang w:val="sr-Cyrl-RS" w:eastAsia="en-GB"/>
                <w14:ligatures w14:val="none"/>
              </w:rPr>
              <w:t xml:space="preserve"> 2030 ко</w:t>
            </w:r>
            <w:r w:rsidR="00074206" w:rsidRPr="00226F9D">
              <w:rPr>
                <w:rFonts w:ascii="Times New Roman" w:eastAsia="Times New Roman" w:hAnsi="Times New Roman" w:cs="Times New Roman"/>
                <w:i/>
                <w:iCs/>
                <w:color w:val="000000"/>
                <w:kern w:val="0"/>
                <w:sz w:val="20"/>
                <w:szCs w:val="20"/>
                <w:lang w:val="sr-Cyrl-RS" w:eastAsia="en-GB"/>
                <w14:ligatures w14:val="none"/>
              </w:rPr>
              <w:t>мпатибилни са општим циљем ПРСЛС 202</w:t>
            </w:r>
            <w:r w:rsidR="00C6364B" w:rsidRPr="00226F9D">
              <w:rPr>
                <w:rFonts w:ascii="Times New Roman" w:eastAsia="Times New Roman" w:hAnsi="Times New Roman" w:cs="Times New Roman"/>
                <w:i/>
                <w:iCs/>
                <w:color w:val="000000"/>
                <w:kern w:val="0"/>
                <w:sz w:val="20"/>
                <w:szCs w:val="20"/>
                <w:lang w:val="sr-Cyrl-RS" w:eastAsia="en-GB"/>
                <w14:ligatures w14:val="none"/>
              </w:rPr>
              <w:t>6</w:t>
            </w:r>
            <w:r w:rsidR="00074206" w:rsidRPr="00226F9D">
              <w:rPr>
                <w:rFonts w:ascii="Times New Roman" w:eastAsia="Times New Roman" w:hAnsi="Times New Roman" w:cs="Times New Roman"/>
                <w:i/>
                <w:iCs/>
                <w:color w:val="000000"/>
                <w:kern w:val="0"/>
                <w:sz w:val="20"/>
                <w:szCs w:val="20"/>
                <w:lang w:val="sr-Cyrl-RS" w:eastAsia="en-GB"/>
                <w14:ligatures w14:val="none"/>
              </w:rPr>
              <w:t>-2030</w:t>
            </w:r>
          </w:p>
        </w:tc>
      </w:tr>
      <w:tr w:rsidR="000B6FC4" w:rsidRPr="00C57ED0" w14:paraId="10324AC1" w14:textId="77777777" w:rsidTr="00CA471C">
        <w:trPr>
          <w:trHeight w:val="510"/>
        </w:trPr>
        <w:tc>
          <w:tcPr>
            <w:tcW w:w="1718" w:type="dxa"/>
            <w:tcBorders>
              <w:top w:val="single" w:sz="4" w:space="0" w:color="auto"/>
              <w:left w:val="single" w:sz="4" w:space="0" w:color="auto"/>
              <w:bottom w:val="single" w:sz="4" w:space="0" w:color="auto"/>
              <w:right w:val="single" w:sz="4" w:space="0" w:color="auto"/>
            </w:tcBorders>
            <w:shd w:val="clear" w:color="000000" w:fill="FFFFFF"/>
          </w:tcPr>
          <w:p w14:paraId="1B7CD79C" w14:textId="3A9B64A2" w:rsidR="000B6FC4" w:rsidRPr="00226F9D" w:rsidRDefault="000B6FC4"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r w:rsidRPr="00226F9D">
              <w:rPr>
                <w:rFonts w:ascii="Times New Roman" w:eastAsia="Times New Roman" w:hAnsi="Times New Roman" w:cs="Times New Roman"/>
                <w:i/>
                <w:iCs/>
                <w:color w:val="000000"/>
                <w:kern w:val="0"/>
                <w:sz w:val="20"/>
                <w:szCs w:val="20"/>
                <w:lang w:val="sr-Cyrl-RS" w:eastAsia="en-GB"/>
                <w14:ligatures w14:val="none"/>
              </w:rPr>
              <w:t>ОПШТИ ЦИЉ</w:t>
            </w:r>
            <w:r w:rsidR="003C2BE6" w:rsidRPr="00226F9D">
              <w:rPr>
                <w:rFonts w:ascii="Times New Roman" w:eastAsia="Times New Roman" w:hAnsi="Times New Roman" w:cs="Times New Roman"/>
                <w:i/>
                <w:iCs/>
                <w:color w:val="000000"/>
                <w:kern w:val="0"/>
                <w:sz w:val="20"/>
                <w:szCs w:val="20"/>
                <w:lang w:val="sr-Cyrl-RS" w:eastAsia="en-GB"/>
                <w14:ligatures w14:val="none"/>
              </w:rPr>
              <w:t xml:space="preserve"> ПРСЛС 202</w:t>
            </w:r>
            <w:r w:rsidR="00CB124E" w:rsidRPr="00226F9D">
              <w:rPr>
                <w:rFonts w:ascii="Times New Roman" w:eastAsia="Times New Roman" w:hAnsi="Times New Roman" w:cs="Times New Roman"/>
                <w:i/>
                <w:iCs/>
                <w:color w:val="000000"/>
                <w:kern w:val="0"/>
                <w:sz w:val="20"/>
                <w:szCs w:val="20"/>
                <w:lang w:val="sr-Cyrl-RS" w:eastAsia="en-GB"/>
                <w14:ligatures w14:val="none"/>
              </w:rPr>
              <w:t>6</w:t>
            </w:r>
            <w:r w:rsidR="00C6364B" w:rsidRPr="00226F9D">
              <w:rPr>
                <w:rFonts w:ascii="Times New Roman" w:eastAsia="Times New Roman" w:hAnsi="Times New Roman" w:cs="Times New Roman"/>
                <w:i/>
                <w:iCs/>
                <w:color w:val="000000"/>
                <w:kern w:val="0"/>
                <w:sz w:val="20"/>
                <w:szCs w:val="20"/>
                <w:lang w:val="sr-Cyrl-RS" w:eastAsia="en-GB"/>
                <w14:ligatures w14:val="none"/>
              </w:rPr>
              <w:t xml:space="preserve"> - </w:t>
            </w:r>
            <w:r w:rsidR="003C2BE6" w:rsidRPr="00226F9D">
              <w:rPr>
                <w:rFonts w:ascii="Times New Roman" w:eastAsia="Times New Roman" w:hAnsi="Times New Roman" w:cs="Times New Roman"/>
                <w:i/>
                <w:iCs/>
                <w:color w:val="000000"/>
                <w:kern w:val="0"/>
                <w:sz w:val="20"/>
                <w:szCs w:val="20"/>
                <w:lang w:val="sr-Cyrl-RS" w:eastAsia="en-GB"/>
                <w14:ligatures w14:val="none"/>
              </w:rPr>
              <w:t>2030</w:t>
            </w:r>
            <w:r w:rsidRPr="00226F9D">
              <w:rPr>
                <w:rFonts w:ascii="Times New Roman" w:eastAsia="Times New Roman" w:hAnsi="Times New Roman" w:cs="Times New Roman"/>
                <w:i/>
                <w:iCs/>
                <w:color w:val="000000"/>
                <w:kern w:val="0"/>
                <w:sz w:val="20"/>
                <w:szCs w:val="20"/>
                <w:lang w:val="sr-Cyrl-RS" w:eastAsia="en-GB"/>
                <w14:ligatures w14:val="none"/>
              </w:rPr>
              <w:t xml:space="preserve">: </w:t>
            </w:r>
          </w:p>
          <w:p w14:paraId="1F68372B" w14:textId="77777777" w:rsidR="000B6FC4" w:rsidRPr="00226F9D" w:rsidRDefault="000B6FC4"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7C1928A3" w14:textId="77777777" w:rsidR="000B6FC4" w:rsidRPr="00226F9D" w:rsidRDefault="000B6FC4"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6C38E202" w14:textId="77777777" w:rsidR="000B6FC4" w:rsidRPr="00226F9D" w:rsidRDefault="000B6FC4"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5D435D09" w14:textId="77777777" w:rsidR="000B6FC4" w:rsidRPr="00226F9D" w:rsidRDefault="000B6FC4"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7C551B46" w14:textId="77777777" w:rsidR="000B6FC4" w:rsidRPr="00226F9D" w:rsidRDefault="000B6FC4" w:rsidP="00090884">
            <w:pPr>
              <w:spacing w:after="0" w:line="240" w:lineRule="auto"/>
              <w:jc w:val="both"/>
              <w:rPr>
                <w:rFonts w:ascii="Times New Roman" w:eastAsia="Times New Roman" w:hAnsi="Times New Roman" w:cs="Times New Roman"/>
                <w:b/>
                <w:bCs/>
                <w:i/>
                <w:iCs/>
                <w:color w:val="000000"/>
                <w:kern w:val="0"/>
                <w:sz w:val="20"/>
                <w:szCs w:val="20"/>
                <w:lang w:val="sr-Cyrl-RS" w:eastAsia="en-GB"/>
                <w14:ligatures w14:val="none"/>
              </w:rPr>
            </w:pPr>
            <w:r w:rsidRPr="00226F9D">
              <w:rPr>
                <w:rFonts w:ascii="Times New Roman" w:eastAsia="Times New Roman" w:hAnsi="Times New Roman" w:cs="Times New Roman"/>
                <w:b/>
                <w:bCs/>
                <w:i/>
                <w:iCs/>
                <w:color w:val="000000"/>
                <w:kern w:val="0"/>
                <w:sz w:val="20"/>
                <w:szCs w:val="20"/>
                <w:lang w:val="sr-Cyrl-RS" w:eastAsia="en-GB"/>
                <w14:ligatures w14:val="none"/>
              </w:rPr>
              <w:t>Успостављање система локалне самоуправе који омогућава ефикасно и одрживо остваривање права грађана на локалну самоуправу</w:t>
            </w:r>
          </w:p>
        </w:tc>
        <w:tc>
          <w:tcPr>
            <w:tcW w:w="7638" w:type="dxa"/>
            <w:tcBorders>
              <w:top w:val="single" w:sz="4" w:space="0" w:color="auto"/>
              <w:left w:val="single" w:sz="4" w:space="0" w:color="auto"/>
              <w:bottom w:val="single" w:sz="4" w:space="0" w:color="auto"/>
              <w:right w:val="single" w:sz="4" w:space="0" w:color="auto"/>
            </w:tcBorders>
            <w:shd w:val="clear" w:color="000000" w:fill="FFFFFF"/>
          </w:tcPr>
          <w:p w14:paraId="1FE81C3E" w14:textId="224D8436" w:rsidR="000B6FC4" w:rsidRPr="00226F9D" w:rsidRDefault="000B6FC4" w:rsidP="006B59F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r w:rsidRPr="00226F9D">
              <w:rPr>
                <w:rFonts w:ascii="Times New Roman" w:eastAsia="Calibri" w:hAnsi="Times New Roman" w:cs="Times New Roman"/>
                <w:noProof/>
                <w:color w:val="002060"/>
                <w:kern w:val="0"/>
                <w:sz w:val="20"/>
                <w:szCs w:val="20"/>
                <w14:ligatures w14:val="none"/>
              </w:rPr>
              <w:drawing>
                <wp:anchor distT="0" distB="0" distL="114300" distR="114300" simplePos="0" relativeHeight="251658244" behindDoc="0" locked="0" layoutInCell="1" allowOverlap="1" wp14:anchorId="746A8FD3" wp14:editId="04930E48">
                  <wp:simplePos x="0" y="0"/>
                  <wp:positionH relativeFrom="column">
                    <wp:posOffset>-25400</wp:posOffset>
                  </wp:positionH>
                  <wp:positionV relativeFrom="paragraph">
                    <wp:posOffset>27099</wp:posOffset>
                  </wp:positionV>
                  <wp:extent cx="605155" cy="664845"/>
                  <wp:effectExtent l="0" t="0" r="4445" b="0"/>
                  <wp:wrapSquare wrapText="bothSides"/>
                  <wp:docPr id="219" name="Picture 219" descr="A blue and white sign with a building and a magnifying gl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Picture 219" descr="A blue and white sign with a building and a magnifying glas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5155" cy="664845"/>
                          </a:xfrm>
                          <a:prstGeom prst="rect">
                            <a:avLst/>
                          </a:prstGeom>
                        </pic:spPr>
                      </pic:pic>
                    </a:graphicData>
                  </a:graphic>
                  <wp14:sizeRelH relativeFrom="margin">
                    <wp14:pctWidth>0</wp14:pctWidth>
                  </wp14:sizeRelH>
                  <wp14:sizeRelV relativeFrom="margin">
                    <wp14:pctHeight>0</wp14:pctHeight>
                  </wp14:sizeRelV>
                </wp:anchor>
              </w:drawing>
            </w:r>
            <w:r w:rsidRPr="00226F9D">
              <w:rPr>
                <w:rFonts w:ascii="Times New Roman" w:eastAsia="Calibri" w:hAnsi="Times New Roman" w:cs="Times New Roman"/>
                <w:color w:val="002060"/>
                <w:kern w:val="0"/>
                <w:sz w:val="20"/>
                <w:szCs w:val="20"/>
                <w:lang w:val="sr-Cyrl-CS"/>
                <w14:ligatures w14:val="none"/>
              </w:rPr>
              <w:t>16.6 Развити делотворне, одговорне и транспарентне институције на свим нивоима</w:t>
            </w:r>
          </w:p>
          <w:p w14:paraId="269032D8" w14:textId="77777777" w:rsidR="000B6FC4" w:rsidRPr="00226F9D" w:rsidRDefault="000B6FC4" w:rsidP="00090884">
            <w:pPr>
              <w:spacing w:after="0" w:line="240" w:lineRule="auto"/>
              <w:jc w:val="both"/>
              <w:rPr>
                <w:rFonts w:ascii="Times New Roman" w:eastAsia="Times New Roman" w:hAnsi="Times New Roman" w:cs="Times New Roman"/>
                <w:i/>
                <w:iCs/>
                <w:color w:val="000000"/>
                <w:kern w:val="0"/>
                <w:sz w:val="20"/>
                <w:szCs w:val="20"/>
                <w:lang w:val="sr-Latn-RS" w:eastAsia="en-GB"/>
                <w14:ligatures w14:val="none"/>
              </w:rPr>
            </w:pPr>
          </w:p>
          <w:p w14:paraId="2D7288FF" w14:textId="77777777" w:rsidR="00CA471C" w:rsidRPr="00226F9D" w:rsidRDefault="00CA471C" w:rsidP="00090884">
            <w:pPr>
              <w:spacing w:after="0" w:line="240" w:lineRule="auto"/>
              <w:jc w:val="both"/>
              <w:rPr>
                <w:rFonts w:ascii="Times New Roman" w:eastAsia="Times New Roman" w:hAnsi="Times New Roman" w:cs="Times New Roman"/>
                <w:i/>
                <w:iCs/>
                <w:color w:val="000000"/>
                <w:kern w:val="0"/>
                <w:sz w:val="20"/>
                <w:szCs w:val="20"/>
                <w:lang w:val="sr-Latn-RS" w:eastAsia="en-GB"/>
                <w14:ligatures w14:val="none"/>
              </w:rPr>
            </w:pPr>
          </w:p>
          <w:p w14:paraId="428F5DF7" w14:textId="77777777" w:rsidR="00CA471C" w:rsidRPr="00226F9D" w:rsidRDefault="00CA471C" w:rsidP="00090884">
            <w:pPr>
              <w:spacing w:after="0" w:line="240" w:lineRule="auto"/>
              <w:jc w:val="both"/>
              <w:rPr>
                <w:rFonts w:ascii="Times New Roman" w:eastAsia="Times New Roman" w:hAnsi="Times New Roman" w:cs="Times New Roman"/>
                <w:i/>
                <w:iCs/>
                <w:color w:val="000000"/>
                <w:kern w:val="0"/>
                <w:sz w:val="20"/>
                <w:szCs w:val="20"/>
                <w:lang w:val="sr-Latn-RS" w:eastAsia="en-GB"/>
                <w14:ligatures w14:val="none"/>
              </w:rPr>
            </w:pPr>
          </w:p>
          <w:p w14:paraId="5AFB0586" w14:textId="378639C3" w:rsidR="000B6FC4" w:rsidRPr="00226F9D" w:rsidRDefault="00410F64" w:rsidP="006B59F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r w:rsidRPr="00226F9D">
              <w:rPr>
                <w:rFonts w:ascii="Times New Roman" w:eastAsia="Calibri" w:hAnsi="Times New Roman" w:cs="Times New Roman"/>
                <w:noProof/>
                <w:kern w:val="0"/>
                <w:sz w:val="20"/>
                <w:szCs w:val="20"/>
                <w14:ligatures w14:val="none"/>
              </w:rPr>
              <w:drawing>
                <wp:anchor distT="0" distB="0" distL="114300" distR="114300" simplePos="0" relativeHeight="251658245" behindDoc="0" locked="0" layoutInCell="1" allowOverlap="1" wp14:anchorId="5A0C5EA8" wp14:editId="60567D80">
                  <wp:simplePos x="0" y="0"/>
                  <wp:positionH relativeFrom="column">
                    <wp:posOffset>-37465</wp:posOffset>
                  </wp:positionH>
                  <wp:positionV relativeFrom="paragraph">
                    <wp:posOffset>37894</wp:posOffset>
                  </wp:positionV>
                  <wp:extent cx="605155" cy="640715"/>
                  <wp:effectExtent l="0" t="0" r="4445" b="0"/>
                  <wp:wrapSquare wrapText="bothSides"/>
                  <wp:docPr id="220" name="Picture 220" descr="A blue and white sign with a group of people and a podiu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220" descr="A blue and white sign with a group of people and a podium&#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05155" cy="640715"/>
                          </a:xfrm>
                          <a:prstGeom prst="rect">
                            <a:avLst/>
                          </a:prstGeom>
                        </pic:spPr>
                      </pic:pic>
                    </a:graphicData>
                  </a:graphic>
                  <wp14:sizeRelH relativeFrom="margin">
                    <wp14:pctWidth>0</wp14:pctWidth>
                  </wp14:sizeRelH>
                  <wp14:sizeRelV relativeFrom="margin">
                    <wp14:pctHeight>0</wp14:pctHeight>
                  </wp14:sizeRelV>
                </wp:anchor>
              </w:drawing>
            </w:r>
            <w:r w:rsidR="000B6FC4" w:rsidRPr="00226F9D">
              <w:rPr>
                <w:rFonts w:ascii="Times New Roman" w:eastAsia="Calibri" w:hAnsi="Times New Roman" w:cs="Times New Roman"/>
                <w:color w:val="002060"/>
                <w:kern w:val="0"/>
                <w:sz w:val="20"/>
                <w:szCs w:val="20"/>
                <w:lang w:val="sr-Cyrl-CS"/>
                <w14:ligatures w14:val="none"/>
              </w:rPr>
              <w:t>16.7 Осигурати одговорно, инклузивно, партиципативно и репрезентативно доношење одлука на свим нивоима</w:t>
            </w:r>
          </w:p>
          <w:p w14:paraId="6B0FDE3D" w14:textId="77777777" w:rsidR="000B6FC4" w:rsidRPr="00226F9D" w:rsidRDefault="000B6FC4" w:rsidP="00090884">
            <w:pPr>
              <w:spacing w:after="0" w:line="240" w:lineRule="auto"/>
              <w:jc w:val="both"/>
              <w:rPr>
                <w:rFonts w:ascii="Times New Roman" w:eastAsia="Times New Roman" w:hAnsi="Times New Roman" w:cs="Times New Roman"/>
                <w:i/>
                <w:iCs/>
                <w:color w:val="000000"/>
                <w:kern w:val="0"/>
                <w:sz w:val="20"/>
                <w:szCs w:val="20"/>
                <w:lang w:val="sr-Latn-RS" w:eastAsia="en-GB"/>
                <w14:ligatures w14:val="none"/>
              </w:rPr>
            </w:pPr>
          </w:p>
          <w:p w14:paraId="6D2C0B8E" w14:textId="77777777" w:rsidR="00CA471C" w:rsidRPr="00226F9D" w:rsidRDefault="00CA471C" w:rsidP="00090884">
            <w:pPr>
              <w:spacing w:after="0" w:line="240" w:lineRule="auto"/>
              <w:jc w:val="both"/>
              <w:rPr>
                <w:rFonts w:ascii="Times New Roman" w:eastAsia="Times New Roman" w:hAnsi="Times New Roman" w:cs="Times New Roman"/>
                <w:i/>
                <w:iCs/>
                <w:color w:val="000000"/>
                <w:kern w:val="0"/>
                <w:sz w:val="20"/>
                <w:szCs w:val="20"/>
                <w:lang w:val="sr-Latn-RS" w:eastAsia="en-GB"/>
                <w14:ligatures w14:val="none"/>
              </w:rPr>
            </w:pPr>
          </w:p>
          <w:p w14:paraId="38F32B33" w14:textId="31CD1DEF" w:rsidR="00CA471C" w:rsidRPr="00226F9D" w:rsidRDefault="00CA471C" w:rsidP="006B59F4">
            <w:pPr>
              <w:spacing w:after="0" w:line="240" w:lineRule="auto"/>
              <w:jc w:val="both"/>
              <w:rPr>
                <w:rFonts w:ascii="Times New Roman" w:eastAsia="Calibri" w:hAnsi="Times New Roman" w:cs="Times New Roman"/>
                <w:color w:val="002060"/>
                <w:kern w:val="0"/>
                <w:sz w:val="20"/>
                <w:szCs w:val="20"/>
                <w:lang w:val="sr-Latn-RS"/>
                <w14:ligatures w14:val="none"/>
              </w:rPr>
            </w:pPr>
          </w:p>
          <w:p w14:paraId="26F71A92" w14:textId="25021A1D" w:rsidR="000B6FC4" w:rsidRPr="00226F9D" w:rsidRDefault="00CA471C" w:rsidP="006B59F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r w:rsidRPr="00226F9D">
              <w:rPr>
                <w:rFonts w:ascii="Times New Roman" w:eastAsia="Calibri" w:hAnsi="Times New Roman" w:cs="Times New Roman"/>
                <w:noProof/>
                <w:color w:val="002060"/>
                <w:kern w:val="0"/>
                <w:sz w:val="20"/>
                <w:szCs w:val="20"/>
                <w14:ligatures w14:val="none"/>
              </w:rPr>
              <w:drawing>
                <wp:anchor distT="0" distB="0" distL="114300" distR="114300" simplePos="0" relativeHeight="251658246" behindDoc="0" locked="0" layoutInCell="1" allowOverlap="1" wp14:anchorId="172BB416" wp14:editId="1DFCB581">
                  <wp:simplePos x="0" y="0"/>
                  <wp:positionH relativeFrom="column">
                    <wp:posOffset>-36830</wp:posOffset>
                  </wp:positionH>
                  <wp:positionV relativeFrom="paragraph">
                    <wp:posOffset>30909</wp:posOffset>
                  </wp:positionV>
                  <wp:extent cx="605155" cy="622935"/>
                  <wp:effectExtent l="0" t="0" r="4445" b="0"/>
                  <wp:wrapSquare wrapText="bothSides"/>
                  <wp:docPr id="224" name="Picture 224" descr="A blue and white sign with a group of people and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Picture 224" descr="A blue and white sign with a group of people and a building&#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05155" cy="622935"/>
                          </a:xfrm>
                          <a:prstGeom prst="rect">
                            <a:avLst/>
                          </a:prstGeom>
                        </pic:spPr>
                      </pic:pic>
                    </a:graphicData>
                  </a:graphic>
                  <wp14:sizeRelH relativeFrom="margin">
                    <wp14:pctWidth>0</wp14:pctWidth>
                  </wp14:sizeRelH>
                  <wp14:sizeRelV relativeFrom="margin">
                    <wp14:pctHeight>0</wp14:pctHeight>
                  </wp14:sizeRelV>
                </wp:anchor>
              </w:drawing>
            </w:r>
            <w:r w:rsidR="000B6FC4" w:rsidRPr="00226F9D">
              <w:rPr>
                <w:rFonts w:ascii="Times New Roman" w:eastAsia="Calibri" w:hAnsi="Times New Roman" w:cs="Times New Roman"/>
                <w:color w:val="002060"/>
                <w:kern w:val="0"/>
                <w:sz w:val="20"/>
                <w:szCs w:val="20"/>
                <w:lang w:val="sr-Cyrl-CS"/>
                <w14:ligatures w14:val="none"/>
              </w:rPr>
              <w:t>16.а Оснажити релевантне (националне) институције, између осталог и преко међународне сарадње, за изградњу капацитета на свим нивоима, посебно у земљама у развоју, ради спречавања насиља и борбе против тероризма и криминала</w:t>
            </w:r>
            <w:r w:rsidR="000B6FC4" w:rsidRPr="00226F9D">
              <w:rPr>
                <w:rFonts w:ascii="Times New Roman" w:eastAsia="Times New Roman" w:hAnsi="Times New Roman" w:cs="Times New Roman"/>
                <w:i/>
                <w:iCs/>
                <w:color w:val="000000"/>
                <w:kern w:val="0"/>
                <w:sz w:val="20"/>
                <w:szCs w:val="20"/>
                <w:lang w:val="sr-Cyrl-RS" w:eastAsia="en-GB"/>
                <w14:ligatures w14:val="none"/>
              </w:rPr>
              <w:t xml:space="preserve"> </w:t>
            </w:r>
          </w:p>
          <w:p w14:paraId="70C316C6" w14:textId="28987990" w:rsidR="000B6FC4" w:rsidRPr="00226F9D" w:rsidRDefault="000B6FC4"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074D8B91" w14:textId="7C7C46D3" w:rsidR="000B6FC4" w:rsidRPr="00226F9D" w:rsidRDefault="00CA471C" w:rsidP="006B59F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r w:rsidRPr="00226F9D">
              <w:rPr>
                <w:rFonts w:ascii="Times New Roman" w:eastAsia="Calibri" w:hAnsi="Times New Roman" w:cs="Times New Roman"/>
                <w:noProof/>
                <w:color w:val="ED7D31"/>
                <w:kern w:val="0"/>
                <w:sz w:val="20"/>
                <w:szCs w:val="20"/>
                <w14:ligatures w14:val="none"/>
              </w:rPr>
              <w:drawing>
                <wp:anchor distT="0" distB="0" distL="114300" distR="114300" simplePos="0" relativeHeight="251658247" behindDoc="0" locked="0" layoutInCell="1" allowOverlap="1" wp14:anchorId="145DFD57" wp14:editId="3CDA74F3">
                  <wp:simplePos x="0" y="0"/>
                  <wp:positionH relativeFrom="column">
                    <wp:posOffset>-49530</wp:posOffset>
                  </wp:positionH>
                  <wp:positionV relativeFrom="paragraph">
                    <wp:posOffset>29639</wp:posOffset>
                  </wp:positionV>
                  <wp:extent cx="617220" cy="593725"/>
                  <wp:effectExtent l="0" t="0" r="5080" b="3175"/>
                  <wp:wrapSquare wrapText="bothSides"/>
                  <wp:docPr id="143" name="Picture 143" descr="A sign with people and build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143" descr="A sign with people and buildings&#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7220" cy="593725"/>
                          </a:xfrm>
                          <a:prstGeom prst="rect">
                            <a:avLst/>
                          </a:prstGeom>
                        </pic:spPr>
                      </pic:pic>
                    </a:graphicData>
                  </a:graphic>
                  <wp14:sizeRelH relativeFrom="margin">
                    <wp14:pctWidth>0</wp14:pctWidth>
                  </wp14:sizeRelH>
                  <wp14:sizeRelV relativeFrom="margin">
                    <wp14:pctHeight>0</wp14:pctHeight>
                  </wp14:sizeRelV>
                </wp:anchor>
              </w:drawing>
            </w:r>
            <w:r w:rsidR="000B6FC4" w:rsidRPr="00226F9D">
              <w:rPr>
                <w:rFonts w:ascii="Times New Roman" w:eastAsia="Calibri" w:hAnsi="Times New Roman" w:cs="Times New Roman"/>
                <w:color w:val="ED7D31"/>
                <w:kern w:val="0"/>
                <w:sz w:val="20"/>
                <w:szCs w:val="20"/>
                <w:lang w:val="sr-Cyrl-CS"/>
                <w14:ligatures w14:val="none"/>
              </w:rPr>
              <w:t>11.3 До 2030. унапредити инклузивну и одрживу урбанизацију и капацитете за партиципативно, интегрисано и одрживо планирање и управљање људским насељима у свим земљама</w:t>
            </w:r>
          </w:p>
          <w:p w14:paraId="44EFE0DD" w14:textId="77777777" w:rsidR="000B6FC4" w:rsidRPr="00226F9D" w:rsidRDefault="000B6FC4"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64A7B56B" w14:textId="05A487B2" w:rsidR="00410F64" w:rsidRPr="00226F9D" w:rsidRDefault="00CA471C"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r w:rsidRPr="00226F9D">
              <w:rPr>
                <w:rFonts w:ascii="Times New Roman" w:eastAsia="Calibri" w:hAnsi="Times New Roman" w:cs="Times New Roman"/>
                <w:noProof/>
                <w:color w:val="002060"/>
                <w:kern w:val="0"/>
                <w:sz w:val="20"/>
                <w:szCs w:val="20"/>
                <w14:ligatures w14:val="none"/>
              </w:rPr>
              <w:drawing>
                <wp:anchor distT="0" distB="0" distL="114300" distR="114300" simplePos="0" relativeHeight="251658248" behindDoc="0" locked="0" layoutInCell="1" allowOverlap="1" wp14:anchorId="6DCF50FA" wp14:editId="6E56C2CF">
                  <wp:simplePos x="0" y="0"/>
                  <wp:positionH relativeFrom="column">
                    <wp:posOffset>-37465</wp:posOffset>
                  </wp:positionH>
                  <wp:positionV relativeFrom="paragraph">
                    <wp:posOffset>163195</wp:posOffset>
                  </wp:positionV>
                  <wp:extent cx="593090" cy="581660"/>
                  <wp:effectExtent l="0" t="0" r="3810" b="2540"/>
                  <wp:wrapSquare wrapText="bothSides"/>
                  <wp:docPr id="103" name="Picture 103" descr="A blue sign with white text and a building and stacks of coi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A blue sign with white text and a building and stacks of coins&#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3090" cy="581660"/>
                          </a:xfrm>
                          <a:prstGeom prst="rect">
                            <a:avLst/>
                          </a:prstGeom>
                        </pic:spPr>
                      </pic:pic>
                    </a:graphicData>
                  </a:graphic>
                  <wp14:sizeRelH relativeFrom="margin">
                    <wp14:pctWidth>0</wp14:pctWidth>
                  </wp14:sizeRelH>
                  <wp14:sizeRelV relativeFrom="margin">
                    <wp14:pctHeight>0</wp14:pctHeight>
                  </wp14:sizeRelV>
                </wp:anchor>
              </w:drawing>
            </w:r>
          </w:p>
          <w:p w14:paraId="2648B56E" w14:textId="08281B1B" w:rsidR="000B6FC4" w:rsidRPr="00226F9D" w:rsidRDefault="000B6FC4" w:rsidP="006B59F4">
            <w:pPr>
              <w:spacing w:after="0" w:line="240" w:lineRule="auto"/>
              <w:jc w:val="both"/>
              <w:rPr>
                <w:rFonts w:ascii="Times New Roman" w:eastAsia="Calibri" w:hAnsi="Times New Roman" w:cs="Times New Roman"/>
                <w:color w:val="002060"/>
                <w:kern w:val="0"/>
                <w:sz w:val="20"/>
                <w:szCs w:val="20"/>
                <w:lang w:val="sr-Cyrl-CS"/>
                <w14:ligatures w14:val="none"/>
              </w:rPr>
            </w:pPr>
            <w:r w:rsidRPr="00226F9D">
              <w:rPr>
                <w:rFonts w:ascii="Times New Roman" w:eastAsia="Calibri" w:hAnsi="Times New Roman" w:cs="Times New Roman"/>
                <w:color w:val="002060"/>
                <w:kern w:val="0"/>
                <w:sz w:val="20"/>
                <w:szCs w:val="20"/>
                <w:lang w:val="sr-Cyrl-CS"/>
                <w14:ligatures w14:val="none"/>
              </w:rPr>
              <w:t>17.1 Појачати мобилизацију домаћих ресурса, између осталог и преко међународне подршке за земље у развоју, како би се унапредили домаћи капацитети за прикупљање пореза и осталих прихода</w:t>
            </w:r>
          </w:p>
          <w:p w14:paraId="6F41CED2" w14:textId="77777777" w:rsidR="00CA471C" w:rsidRPr="00226F9D" w:rsidRDefault="00CA471C" w:rsidP="00090884">
            <w:pPr>
              <w:spacing w:after="0" w:line="240" w:lineRule="auto"/>
              <w:jc w:val="both"/>
              <w:rPr>
                <w:rFonts w:ascii="Times New Roman" w:eastAsia="Calibri" w:hAnsi="Times New Roman" w:cs="Times New Roman"/>
                <w:color w:val="002060"/>
                <w:kern w:val="0"/>
                <w:sz w:val="20"/>
                <w:szCs w:val="20"/>
                <w:lang w:val="sr-Cyrl-CS"/>
                <w14:ligatures w14:val="none"/>
              </w:rPr>
            </w:pPr>
          </w:p>
          <w:p w14:paraId="11F5A407" w14:textId="117C7930" w:rsidR="000B6FC4" w:rsidRPr="00226F9D" w:rsidRDefault="00410F64" w:rsidP="00090884">
            <w:pPr>
              <w:spacing w:after="0" w:line="240" w:lineRule="auto"/>
              <w:jc w:val="both"/>
              <w:rPr>
                <w:rFonts w:ascii="Times New Roman" w:eastAsia="Calibri" w:hAnsi="Times New Roman" w:cs="Times New Roman"/>
                <w:color w:val="002060"/>
                <w:kern w:val="0"/>
                <w:sz w:val="20"/>
                <w:szCs w:val="20"/>
                <w:lang w:val="sr-Cyrl-CS"/>
                <w14:ligatures w14:val="none"/>
              </w:rPr>
            </w:pPr>
            <w:r w:rsidRPr="00226F9D">
              <w:rPr>
                <w:rFonts w:ascii="Times New Roman" w:eastAsia="Calibri" w:hAnsi="Times New Roman" w:cs="Times New Roman"/>
                <w:noProof/>
                <w:color w:val="002060"/>
                <w:kern w:val="0"/>
                <w:sz w:val="20"/>
                <w:szCs w:val="20"/>
                <w14:ligatures w14:val="none"/>
              </w:rPr>
              <w:drawing>
                <wp:anchor distT="0" distB="0" distL="114300" distR="114300" simplePos="0" relativeHeight="251658249" behindDoc="0" locked="0" layoutInCell="1" allowOverlap="1" wp14:anchorId="6E89D271" wp14:editId="38ABF453">
                  <wp:simplePos x="0" y="0"/>
                  <wp:positionH relativeFrom="column">
                    <wp:posOffset>-60960</wp:posOffset>
                  </wp:positionH>
                  <wp:positionV relativeFrom="paragraph">
                    <wp:posOffset>137589</wp:posOffset>
                  </wp:positionV>
                  <wp:extent cx="628650" cy="593725"/>
                  <wp:effectExtent l="0" t="0" r="6350" b="3175"/>
                  <wp:wrapSquare wrapText="bothSides"/>
                  <wp:docPr id="109" name="Picture 109" descr="A blue and white sign with arrows and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descr="A blue and white sign with arrows and a circle&#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28650" cy="593725"/>
                          </a:xfrm>
                          <a:prstGeom prst="rect">
                            <a:avLst/>
                          </a:prstGeom>
                        </pic:spPr>
                      </pic:pic>
                    </a:graphicData>
                  </a:graphic>
                  <wp14:sizeRelH relativeFrom="margin">
                    <wp14:pctWidth>0</wp14:pctWidth>
                  </wp14:sizeRelH>
                  <wp14:sizeRelV relativeFrom="margin">
                    <wp14:pctHeight>0</wp14:pctHeight>
                  </wp14:sizeRelV>
                </wp:anchor>
              </w:drawing>
            </w:r>
          </w:p>
          <w:p w14:paraId="49139B1C" w14:textId="3D968FCD" w:rsidR="00AB2767" w:rsidRPr="00226F9D" w:rsidRDefault="000B6FC4"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r w:rsidRPr="00226F9D">
              <w:rPr>
                <w:rFonts w:ascii="Times New Roman" w:eastAsia="Calibri" w:hAnsi="Times New Roman" w:cs="Times New Roman"/>
                <w:color w:val="002060"/>
                <w:kern w:val="0"/>
                <w:sz w:val="20"/>
                <w:szCs w:val="20"/>
                <w:lang w:val="sr-Cyrl-CS"/>
                <w14:ligatures w14:val="none"/>
              </w:rPr>
              <w:t>17.14 Унапредити кохерентност политика за потребе одрживог развоја</w:t>
            </w:r>
          </w:p>
        </w:tc>
      </w:tr>
    </w:tbl>
    <w:p w14:paraId="4963A90D" w14:textId="77777777" w:rsidR="00E8355E" w:rsidRPr="00226F9D" w:rsidRDefault="00E8355E" w:rsidP="006B59F4">
      <w:pPr>
        <w:spacing w:after="0" w:line="240" w:lineRule="auto"/>
        <w:jc w:val="both"/>
        <w:rPr>
          <w:rFonts w:ascii="Times New Roman" w:eastAsia="Calibri" w:hAnsi="Times New Roman" w:cs="Times New Roman"/>
          <w:lang w:val="sr-Latn-RS"/>
        </w:rPr>
      </w:pPr>
    </w:p>
    <w:p w14:paraId="2E90E8AD" w14:textId="77777777" w:rsidR="00A36864" w:rsidRPr="00226F9D" w:rsidRDefault="00A36864" w:rsidP="006B59F4">
      <w:pPr>
        <w:spacing w:after="0" w:line="240" w:lineRule="auto"/>
        <w:jc w:val="both"/>
        <w:rPr>
          <w:rFonts w:ascii="Times New Roman" w:eastAsia="Calibri" w:hAnsi="Times New Roman" w:cs="Times New Roman"/>
          <w:lang w:val="sr-Latn-RS"/>
        </w:rPr>
      </w:pPr>
    </w:p>
    <w:p w14:paraId="29856BB4" w14:textId="226919AB" w:rsidR="005B564A" w:rsidRPr="00226F9D" w:rsidRDefault="00BB2E53" w:rsidP="00711B88">
      <w:pPr>
        <w:pStyle w:val="Heading2"/>
        <w:numPr>
          <w:ilvl w:val="0"/>
          <w:numId w:val="29"/>
        </w:numPr>
        <w:rPr>
          <w:rFonts w:ascii="Times New Roman" w:eastAsia="Calibri" w:hAnsi="Times New Roman" w:cs="Times New Roman"/>
          <w:lang w:val="sr-Cyrl-RS"/>
        </w:rPr>
      </w:pPr>
      <w:bookmarkStart w:id="16" w:name="_Toc230074284"/>
      <w:r w:rsidRPr="00226F9D">
        <w:rPr>
          <w:rFonts w:ascii="Times New Roman" w:hAnsi="Times New Roman" w:cs="Times New Roman"/>
          <w:lang w:val="sr-Cyrl-RS"/>
        </w:rPr>
        <w:t xml:space="preserve">Поставка </w:t>
      </w:r>
      <w:r w:rsidR="003F0C99" w:rsidRPr="00226F9D">
        <w:rPr>
          <w:rFonts w:ascii="Times New Roman" w:hAnsi="Times New Roman" w:cs="Times New Roman"/>
          <w:lang w:val="sr-Cyrl-RS"/>
        </w:rPr>
        <w:t xml:space="preserve">Програма са становишта </w:t>
      </w:r>
      <w:r w:rsidR="009D0E45" w:rsidRPr="00226F9D">
        <w:rPr>
          <w:rFonts w:ascii="Times New Roman" w:hAnsi="Times New Roman" w:cs="Times New Roman"/>
          <w:lang w:val="sr-Cyrl-RS"/>
        </w:rPr>
        <w:t xml:space="preserve">анализе и избора </w:t>
      </w:r>
      <w:r w:rsidR="00E3588C" w:rsidRPr="00226F9D">
        <w:rPr>
          <w:rFonts w:ascii="Times New Roman" w:hAnsi="Times New Roman" w:cs="Times New Roman"/>
          <w:lang w:val="sr-Cyrl-RS"/>
        </w:rPr>
        <w:t>опција за достизање циљ</w:t>
      </w:r>
      <w:r w:rsidR="002554A0" w:rsidRPr="00226F9D">
        <w:rPr>
          <w:rFonts w:ascii="Times New Roman" w:hAnsi="Times New Roman" w:cs="Times New Roman"/>
          <w:lang w:val="sr-Cyrl-RS"/>
        </w:rPr>
        <w:t>ева</w:t>
      </w:r>
      <w:bookmarkEnd w:id="16"/>
    </w:p>
    <w:p w14:paraId="550B6BB7" w14:textId="77777777" w:rsidR="008119A4" w:rsidRPr="00226F9D" w:rsidRDefault="008119A4" w:rsidP="00090884">
      <w:pPr>
        <w:spacing w:after="0" w:line="240" w:lineRule="auto"/>
        <w:jc w:val="both"/>
        <w:rPr>
          <w:rFonts w:ascii="Times New Roman" w:eastAsiaTheme="majorEastAsia" w:hAnsi="Times New Roman" w:cs="Times New Roman"/>
          <w:b/>
          <w:bCs/>
          <w:color w:val="0F4761" w:themeColor="accent1" w:themeShade="BF"/>
          <w:kern w:val="0"/>
          <w:lang w:val="sr-Cyrl-RS"/>
          <w14:ligatures w14:val="none"/>
        </w:rPr>
      </w:pPr>
    </w:p>
    <w:p w14:paraId="6265B8DF" w14:textId="1F2F30A0" w:rsidR="005D6071" w:rsidRPr="00226F9D" w:rsidRDefault="00726629" w:rsidP="00826194">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lang w:val="sr-Cyrl-RS"/>
        </w:rPr>
        <w:t>Приступ у погледу сагледав</w:t>
      </w:r>
      <w:r w:rsidR="00CB7D6D" w:rsidRPr="00226F9D">
        <w:rPr>
          <w:rFonts w:ascii="Times New Roman" w:eastAsia="Calibri" w:hAnsi="Times New Roman" w:cs="Times New Roman"/>
        </w:rPr>
        <w:t>a</w:t>
      </w:r>
      <w:r w:rsidRPr="00226F9D">
        <w:rPr>
          <w:rFonts w:ascii="Times New Roman" w:eastAsia="Calibri" w:hAnsi="Times New Roman" w:cs="Times New Roman"/>
          <w:lang w:val="sr-Cyrl-RS"/>
        </w:rPr>
        <w:t xml:space="preserve">ња </w:t>
      </w:r>
      <w:r w:rsidR="00B64FC7" w:rsidRPr="00226F9D">
        <w:rPr>
          <w:rFonts w:ascii="Times New Roman" w:eastAsia="Calibri" w:hAnsi="Times New Roman" w:cs="Times New Roman"/>
          <w:lang w:val="sr-Cyrl-RS"/>
        </w:rPr>
        <w:t xml:space="preserve">опција за </w:t>
      </w:r>
      <w:r w:rsidR="00D64093" w:rsidRPr="00226F9D">
        <w:rPr>
          <w:rFonts w:ascii="Times New Roman" w:eastAsia="Calibri" w:hAnsi="Times New Roman" w:cs="Times New Roman"/>
          <w:lang w:val="sr-Cyrl-RS"/>
        </w:rPr>
        <w:t xml:space="preserve">реформисање система локалне самоуправе </w:t>
      </w:r>
      <w:r w:rsidR="00674FE0" w:rsidRPr="00226F9D">
        <w:rPr>
          <w:rFonts w:ascii="Times New Roman" w:eastAsia="Calibri" w:hAnsi="Times New Roman" w:cs="Times New Roman"/>
          <w:lang w:val="sr-Cyrl-RS"/>
        </w:rPr>
        <w:t>на нивоу овог пр</w:t>
      </w:r>
      <w:r w:rsidR="00652CEE" w:rsidRPr="00226F9D">
        <w:rPr>
          <w:rFonts w:ascii="Times New Roman" w:eastAsia="Calibri" w:hAnsi="Times New Roman" w:cs="Times New Roman"/>
          <w:lang w:val="sr-Cyrl-RS"/>
        </w:rPr>
        <w:t>ограма</w:t>
      </w:r>
      <w:r w:rsidR="009056D3" w:rsidRPr="00226F9D">
        <w:rPr>
          <w:rFonts w:ascii="Times New Roman" w:eastAsia="Calibri" w:hAnsi="Times New Roman" w:cs="Times New Roman"/>
          <w:lang w:val="sr-Cyrl-RS"/>
        </w:rPr>
        <w:t xml:space="preserve">, најдиректније је заснован на закључцима </w:t>
      </w:r>
      <w:r w:rsidR="00DC5E3C" w:rsidRPr="00226F9D">
        <w:rPr>
          <w:rFonts w:ascii="Times New Roman" w:eastAsia="Calibri" w:hAnsi="Times New Roman" w:cs="Times New Roman"/>
          <w:i/>
          <w:iCs/>
          <w:lang w:val="sr-Latn-RS"/>
        </w:rPr>
        <w:t>ex-ante</w:t>
      </w:r>
      <w:r w:rsidR="00DC5E3C" w:rsidRPr="00226F9D">
        <w:rPr>
          <w:rFonts w:ascii="Times New Roman" w:eastAsia="Calibri" w:hAnsi="Times New Roman" w:cs="Times New Roman"/>
          <w:lang w:val="sr-Latn-RS"/>
        </w:rPr>
        <w:t xml:space="preserve"> </w:t>
      </w:r>
      <w:r w:rsidR="00DC5E3C" w:rsidRPr="00226F9D">
        <w:rPr>
          <w:rFonts w:ascii="Times New Roman" w:eastAsia="Calibri" w:hAnsi="Times New Roman" w:cs="Times New Roman"/>
          <w:lang w:val="sr-Cyrl-RS"/>
        </w:rPr>
        <w:t>анализе</w:t>
      </w:r>
      <w:r w:rsidR="009E38B9" w:rsidRPr="00226F9D">
        <w:rPr>
          <w:rFonts w:ascii="Times New Roman" w:eastAsia="Calibri" w:hAnsi="Times New Roman" w:cs="Times New Roman"/>
          <w:lang w:val="sr-Cyrl-RS"/>
        </w:rPr>
        <w:t xml:space="preserve"> из </w:t>
      </w:r>
      <w:r w:rsidR="000B3C4F" w:rsidRPr="00226F9D">
        <w:rPr>
          <w:rFonts w:ascii="Times New Roman" w:eastAsia="Calibri" w:hAnsi="Times New Roman" w:cs="Times New Roman"/>
          <w:lang w:val="sr-Cyrl-RS"/>
        </w:rPr>
        <w:t xml:space="preserve">претходно предоченог прегледа постојећег стања </w:t>
      </w:r>
      <w:r w:rsidR="004742AB" w:rsidRPr="00226F9D">
        <w:rPr>
          <w:rFonts w:ascii="Times New Roman" w:eastAsia="Calibri" w:hAnsi="Times New Roman" w:cs="Times New Roman"/>
          <w:lang w:val="sr-Cyrl-RS"/>
        </w:rPr>
        <w:t xml:space="preserve">и извештајним </w:t>
      </w:r>
      <w:r w:rsidR="00F46452" w:rsidRPr="00226F9D">
        <w:rPr>
          <w:rFonts w:ascii="Times New Roman" w:eastAsia="Calibri" w:hAnsi="Times New Roman" w:cs="Times New Roman"/>
          <w:lang w:val="sr-Cyrl-RS"/>
        </w:rPr>
        <w:t>информацијама о спровођењу ПРСЛС 2021-2025</w:t>
      </w:r>
      <w:r w:rsidR="00950815" w:rsidRPr="00226F9D">
        <w:rPr>
          <w:rFonts w:ascii="Times New Roman" w:eastAsia="Calibri" w:hAnsi="Times New Roman" w:cs="Times New Roman"/>
          <w:lang w:val="sr-Cyrl-RS"/>
        </w:rPr>
        <w:t xml:space="preserve">. </w:t>
      </w:r>
      <w:r w:rsidR="009839C0" w:rsidRPr="00226F9D">
        <w:rPr>
          <w:rFonts w:ascii="Times New Roman" w:eastAsia="Calibri" w:hAnsi="Times New Roman" w:cs="Times New Roman"/>
          <w:lang w:val="sr-Cyrl-RS"/>
        </w:rPr>
        <w:t xml:space="preserve">Имајући у виду </w:t>
      </w:r>
      <w:r w:rsidR="00EA4E12" w:rsidRPr="00226F9D">
        <w:rPr>
          <w:rFonts w:ascii="Times New Roman" w:eastAsia="Calibri" w:hAnsi="Times New Roman" w:cs="Times New Roman"/>
          <w:lang w:val="sr-Cyrl-RS"/>
        </w:rPr>
        <w:t>аргу</w:t>
      </w:r>
      <w:r w:rsidR="002C6D41" w:rsidRPr="00226F9D">
        <w:rPr>
          <w:rFonts w:ascii="Times New Roman" w:eastAsia="Calibri" w:hAnsi="Times New Roman" w:cs="Times New Roman"/>
          <w:lang w:val="sr-Cyrl-RS"/>
        </w:rPr>
        <w:t xml:space="preserve">ментовани и </w:t>
      </w:r>
      <w:r w:rsidR="00EA4E12" w:rsidRPr="00226F9D">
        <w:rPr>
          <w:rFonts w:ascii="Times New Roman" w:eastAsia="Calibri" w:hAnsi="Times New Roman" w:cs="Times New Roman"/>
          <w:lang w:val="sr-Cyrl-RS"/>
        </w:rPr>
        <w:t>потврђени став</w:t>
      </w:r>
      <w:r w:rsidR="009839C0" w:rsidRPr="00226F9D">
        <w:rPr>
          <w:rFonts w:ascii="Times New Roman" w:eastAsia="Calibri" w:hAnsi="Times New Roman" w:cs="Times New Roman"/>
          <w:lang w:val="sr-Cyrl-RS"/>
        </w:rPr>
        <w:t xml:space="preserve"> да општи као и </w:t>
      </w:r>
      <w:r w:rsidR="008119A4" w:rsidRPr="00226F9D">
        <w:rPr>
          <w:rFonts w:ascii="Times New Roman" w:eastAsia="Calibri" w:hAnsi="Times New Roman" w:cs="Times New Roman"/>
          <w:lang w:val="sr-Cyrl-RS"/>
        </w:rPr>
        <w:t>сви посебни циљеви</w:t>
      </w:r>
      <w:r w:rsidR="00BE33D6" w:rsidRPr="00226F9D">
        <w:rPr>
          <w:rFonts w:ascii="Times New Roman" w:eastAsia="Calibri" w:hAnsi="Times New Roman" w:cs="Times New Roman"/>
          <w:lang w:val="sr-Cyrl-RS"/>
        </w:rPr>
        <w:t xml:space="preserve"> претходног </w:t>
      </w:r>
      <w:r w:rsidR="00644FBE" w:rsidRPr="00226F9D">
        <w:rPr>
          <w:rFonts w:ascii="Times New Roman" w:eastAsia="Calibri" w:hAnsi="Times New Roman" w:cs="Times New Roman"/>
          <w:lang w:val="sr-Cyrl-RS"/>
        </w:rPr>
        <w:t xml:space="preserve">Програма остају </w:t>
      </w:r>
      <w:r w:rsidR="008119A4" w:rsidRPr="00226F9D">
        <w:rPr>
          <w:rFonts w:ascii="Times New Roman" w:eastAsia="Calibri" w:hAnsi="Times New Roman" w:cs="Times New Roman"/>
          <w:lang w:val="sr-Cyrl-RS"/>
        </w:rPr>
        <w:t>релевантни и актуелни за наредни програмски период</w:t>
      </w:r>
      <w:r w:rsidR="000B430E" w:rsidRPr="00226F9D">
        <w:rPr>
          <w:rFonts w:ascii="Times New Roman" w:eastAsia="Calibri" w:hAnsi="Times New Roman" w:cs="Times New Roman"/>
          <w:lang w:val="sr-Cyrl-RS"/>
        </w:rPr>
        <w:t xml:space="preserve">, уз одређене модификације на нивоу </w:t>
      </w:r>
      <w:r w:rsidR="008119A4" w:rsidRPr="00226F9D">
        <w:rPr>
          <w:rFonts w:ascii="Times New Roman" w:eastAsia="Calibri" w:hAnsi="Times New Roman" w:cs="Times New Roman"/>
          <w:lang w:val="sr-Cyrl-RS"/>
        </w:rPr>
        <w:t>мера,</w:t>
      </w:r>
      <w:r w:rsidR="00A76868" w:rsidRPr="00226F9D">
        <w:rPr>
          <w:rFonts w:ascii="Times New Roman" w:eastAsia="Calibri" w:hAnsi="Times New Roman" w:cs="Times New Roman"/>
          <w:lang w:val="sr-Cyrl-RS"/>
        </w:rPr>
        <w:t xml:space="preserve"> опредељен је</w:t>
      </w:r>
      <w:r w:rsidR="008119A4" w:rsidRPr="00226F9D">
        <w:rPr>
          <w:rFonts w:ascii="Times New Roman" w:eastAsia="Calibri" w:hAnsi="Times New Roman" w:cs="Times New Roman"/>
          <w:lang w:val="sr-Cyrl-RS"/>
        </w:rPr>
        <w:t xml:space="preserve"> наставак њиховог спровођења у наредном програмском циклусу.</w:t>
      </w:r>
      <w:r w:rsidR="00C8060B" w:rsidRPr="00226F9D">
        <w:rPr>
          <w:rFonts w:ascii="Times New Roman" w:eastAsia="Calibri" w:hAnsi="Times New Roman" w:cs="Times New Roman"/>
          <w:lang w:val="sr-Cyrl-RS"/>
        </w:rPr>
        <w:t xml:space="preserve"> </w:t>
      </w:r>
      <w:r w:rsidR="002138E0" w:rsidRPr="00226F9D">
        <w:rPr>
          <w:rFonts w:ascii="Times New Roman" w:eastAsia="Calibri" w:hAnsi="Times New Roman" w:cs="Times New Roman"/>
          <w:lang w:val="sr-Cyrl-RS"/>
        </w:rPr>
        <w:t xml:space="preserve">На нивоу циљева је стога адаптиран </w:t>
      </w:r>
      <w:r w:rsidR="005B19EF" w:rsidRPr="00226F9D">
        <w:rPr>
          <w:rFonts w:ascii="Times New Roman" w:eastAsia="Calibri" w:hAnsi="Times New Roman" w:cs="Times New Roman"/>
          <w:lang w:val="sr-Cyrl-RS"/>
        </w:rPr>
        <w:t xml:space="preserve">и актуелизован </w:t>
      </w:r>
      <w:r w:rsidR="002A38B6" w:rsidRPr="00226F9D">
        <w:rPr>
          <w:rFonts w:ascii="Times New Roman" w:eastAsia="Calibri" w:hAnsi="Times New Roman" w:cs="Times New Roman"/>
          <w:lang w:val="sr-Cyrl-RS"/>
        </w:rPr>
        <w:t>део показатеља</w:t>
      </w:r>
      <w:r w:rsidR="00A42F2A" w:rsidRPr="00226F9D">
        <w:rPr>
          <w:rFonts w:ascii="Times New Roman" w:eastAsia="Calibri" w:hAnsi="Times New Roman" w:cs="Times New Roman"/>
          <w:lang w:val="sr-Cyrl-RS"/>
        </w:rPr>
        <w:t xml:space="preserve">, уз задржавање </w:t>
      </w:r>
      <w:r w:rsidR="00FB1530" w:rsidRPr="00226F9D">
        <w:rPr>
          <w:rFonts w:ascii="Times New Roman" w:eastAsia="Calibri" w:hAnsi="Times New Roman" w:cs="Times New Roman"/>
          <w:lang w:val="sr-Cyrl-RS"/>
        </w:rPr>
        <w:t xml:space="preserve">основног курса жељене промене </w:t>
      </w:r>
      <w:r w:rsidR="00E75FF4" w:rsidRPr="00226F9D">
        <w:rPr>
          <w:rFonts w:ascii="Times New Roman" w:eastAsia="Calibri" w:hAnsi="Times New Roman" w:cs="Times New Roman"/>
          <w:lang w:val="sr-Cyrl-RS"/>
        </w:rPr>
        <w:t xml:space="preserve">и </w:t>
      </w:r>
      <w:r w:rsidR="00AF7EE9" w:rsidRPr="00226F9D">
        <w:rPr>
          <w:rFonts w:ascii="Times New Roman" w:eastAsia="Calibri" w:hAnsi="Times New Roman" w:cs="Times New Roman"/>
          <w:lang w:val="sr-Cyrl-RS"/>
        </w:rPr>
        <w:t>циљаних учинака</w:t>
      </w:r>
      <w:r w:rsidR="00CD7A6D" w:rsidRPr="00226F9D">
        <w:rPr>
          <w:rFonts w:ascii="Times New Roman" w:eastAsia="Calibri" w:hAnsi="Times New Roman" w:cs="Times New Roman"/>
          <w:lang w:val="sr-Cyrl-RS"/>
        </w:rPr>
        <w:t xml:space="preserve"> и уз пратећу консолидацију и </w:t>
      </w:r>
      <w:r w:rsidR="0069220D" w:rsidRPr="00226F9D">
        <w:rPr>
          <w:rFonts w:ascii="Times New Roman" w:eastAsia="Calibri" w:hAnsi="Times New Roman" w:cs="Times New Roman"/>
          <w:lang w:val="sr-Cyrl-RS"/>
        </w:rPr>
        <w:t>иновирање мера</w:t>
      </w:r>
      <w:r w:rsidR="002E366C" w:rsidRPr="00226F9D">
        <w:rPr>
          <w:rFonts w:ascii="Times New Roman" w:eastAsia="Calibri" w:hAnsi="Times New Roman" w:cs="Times New Roman"/>
          <w:lang w:val="sr-Cyrl-RS"/>
        </w:rPr>
        <w:t>.</w:t>
      </w:r>
    </w:p>
    <w:p w14:paraId="042420AE" w14:textId="77777777" w:rsidR="003C0C5A" w:rsidRPr="00226F9D" w:rsidRDefault="003C0C5A" w:rsidP="00826194">
      <w:pPr>
        <w:spacing w:after="0" w:line="240" w:lineRule="auto"/>
        <w:jc w:val="both"/>
        <w:rPr>
          <w:rFonts w:ascii="Times New Roman" w:eastAsia="Calibri" w:hAnsi="Times New Roman" w:cs="Times New Roman"/>
          <w:lang w:val="sr-Cyrl-RS"/>
        </w:rPr>
      </w:pPr>
    </w:p>
    <w:p w14:paraId="7D1FE06E" w14:textId="3ABE11F2" w:rsidR="008119A4" w:rsidRPr="00226F9D" w:rsidRDefault="7B9029B8" w:rsidP="00826194">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lang w:val="sr-Cyrl-RS"/>
        </w:rPr>
        <w:t>У том смислу</w:t>
      </w:r>
      <w:r w:rsidR="7D447E0F" w:rsidRPr="00226F9D">
        <w:rPr>
          <w:rFonts w:ascii="Times New Roman" w:eastAsia="Calibri" w:hAnsi="Times New Roman" w:cs="Times New Roman"/>
          <w:lang w:val="sr-Cyrl-RS"/>
        </w:rPr>
        <w:t>,</w:t>
      </w:r>
      <w:r w:rsidRPr="00226F9D">
        <w:rPr>
          <w:rFonts w:ascii="Times New Roman" w:eastAsia="Calibri" w:hAnsi="Times New Roman" w:cs="Times New Roman"/>
          <w:lang w:val="sr-Cyrl-RS"/>
        </w:rPr>
        <w:t xml:space="preserve"> ПРСЛС 2026-2030 </w:t>
      </w:r>
      <w:r w:rsidR="521EFE01" w:rsidRPr="00226F9D">
        <w:rPr>
          <w:rFonts w:ascii="Times New Roman" w:eastAsia="Calibri" w:hAnsi="Times New Roman" w:cs="Times New Roman"/>
          <w:lang w:val="sr-Cyrl-RS"/>
        </w:rPr>
        <w:t xml:space="preserve">промовише </w:t>
      </w:r>
      <w:r w:rsidR="521EFE01" w:rsidRPr="00226F9D">
        <w:rPr>
          <w:rFonts w:ascii="Times New Roman" w:eastAsia="Calibri" w:hAnsi="Times New Roman" w:cs="Times New Roman"/>
          <w:i/>
          <w:iCs/>
          <w:lang w:val="sr-Cyrl-RS"/>
        </w:rPr>
        <w:t>умерен</w:t>
      </w:r>
      <w:r w:rsidR="1189188B" w:rsidRPr="00226F9D">
        <w:rPr>
          <w:rFonts w:ascii="Times New Roman" w:eastAsia="Calibri" w:hAnsi="Times New Roman" w:cs="Times New Roman"/>
          <w:i/>
          <w:iCs/>
          <w:lang w:val="sr-Cyrl-RS"/>
        </w:rPr>
        <w:t xml:space="preserve"> и изводљив реформски правац</w:t>
      </w:r>
      <w:r w:rsidR="1A06FEBD" w:rsidRPr="00226F9D">
        <w:rPr>
          <w:rFonts w:ascii="Times New Roman" w:eastAsia="Calibri" w:hAnsi="Times New Roman" w:cs="Times New Roman"/>
          <w:lang w:val="sr-Cyrl-RS"/>
        </w:rPr>
        <w:t xml:space="preserve">, </w:t>
      </w:r>
      <w:r w:rsidR="0BEFB6D0" w:rsidRPr="00226F9D">
        <w:rPr>
          <w:rFonts w:ascii="Times New Roman" w:eastAsia="Calibri" w:hAnsi="Times New Roman" w:cs="Times New Roman"/>
          <w:lang w:val="sr-Cyrl-RS"/>
        </w:rPr>
        <w:t xml:space="preserve">оријентисан ка </w:t>
      </w:r>
      <w:r w:rsidR="5642E9DD" w:rsidRPr="00226F9D">
        <w:rPr>
          <w:rFonts w:ascii="Times New Roman" w:eastAsia="Calibri" w:hAnsi="Times New Roman" w:cs="Times New Roman"/>
          <w:lang w:val="sr-Cyrl-RS"/>
        </w:rPr>
        <w:t xml:space="preserve">стабилизацији и унапређењу </w:t>
      </w:r>
      <w:r w:rsidR="7EF61C34" w:rsidRPr="00226F9D">
        <w:rPr>
          <w:rFonts w:ascii="Times New Roman" w:eastAsia="Calibri" w:hAnsi="Times New Roman" w:cs="Times New Roman"/>
          <w:lang w:val="sr-Cyrl-RS"/>
        </w:rPr>
        <w:t xml:space="preserve">система локалне самоуправе </w:t>
      </w:r>
      <w:r w:rsidR="4D5ACB0D" w:rsidRPr="00226F9D">
        <w:rPr>
          <w:rFonts w:ascii="Times New Roman" w:eastAsia="Calibri" w:hAnsi="Times New Roman" w:cs="Times New Roman"/>
          <w:lang w:val="sr-Cyrl-RS"/>
        </w:rPr>
        <w:t xml:space="preserve">и добробити </w:t>
      </w:r>
      <w:r w:rsidR="1D28704C" w:rsidRPr="00226F9D">
        <w:rPr>
          <w:rFonts w:ascii="Times New Roman" w:eastAsia="Calibri" w:hAnsi="Times New Roman" w:cs="Times New Roman"/>
          <w:lang w:val="sr-Cyrl-RS"/>
        </w:rPr>
        <w:t xml:space="preserve">грађана, </w:t>
      </w:r>
      <w:r w:rsidR="14483753" w:rsidRPr="00226F9D">
        <w:rPr>
          <w:rFonts w:ascii="Times New Roman" w:eastAsia="Calibri" w:hAnsi="Times New Roman" w:cs="Times New Roman"/>
          <w:lang w:val="sr-Cyrl-RS"/>
        </w:rPr>
        <w:t xml:space="preserve">надоградњом </w:t>
      </w:r>
      <w:r w:rsidR="0C805508" w:rsidRPr="00226F9D">
        <w:rPr>
          <w:rFonts w:ascii="Times New Roman" w:eastAsia="Calibri" w:hAnsi="Times New Roman" w:cs="Times New Roman"/>
          <w:lang w:val="sr-Cyrl-RS"/>
        </w:rPr>
        <w:t xml:space="preserve">потенцијала </w:t>
      </w:r>
      <w:r w:rsidR="2AB46F32" w:rsidRPr="00226F9D">
        <w:rPr>
          <w:rFonts w:ascii="Times New Roman" w:eastAsia="Calibri" w:hAnsi="Times New Roman" w:cs="Times New Roman"/>
          <w:lang w:val="sr-Cyrl-RS"/>
        </w:rPr>
        <w:t>препознатих</w:t>
      </w:r>
      <w:r w:rsidR="4CDFEF44" w:rsidRPr="00226F9D">
        <w:rPr>
          <w:rFonts w:ascii="Times New Roman" w:eastAsia="Calibri" w:hAnsi="Times New Roman" w:cs="Times New Roman"/>
          <w:lang w:val="sr-Cyrl-RS"/>
        </w:rPr>
        <w:t xml:space="preserve"> у пр</w:t>
      </w:r>
      <w:r w:rsidR="2AB46F32" w:rsidRPr="00226F9D">
        <w:rPr>
          <w:rFonts w:ascii="Times New Roman" w:eastAsia="Calibri" w:hAnsi="Times New Roman" w:cs="Times New Roman"/>
          <w:lang w:val="sr-Cyrl-RS"/>
        </w:rPr>
        <w:t>е</w:t>
      </w:r>
      <w:r w:rsidR="4CDFEF44" w:rsidRPr="00226F9D">
        <w:rPr>
          <w:rFonts w:ascii="Times New Roman" w:eastAsia="Calibri" w:hAnsi="Times New Roman" w:cs="Times New Roman"/>
          <w:lang w:val="sr-Cyrl-RS"/>
        </w:rPr>
        <w:t>тходном програмском периоду</w:t>
      </w:r>
      <w:r w:rsidR="2AB46F32" w:rsidRPr="00226F9D">
        <w:rPr>
          <w:rFonts w:ascii="Times New Roman" w:eastAsia="Calibri" w:hAnsi="Times New Roman" w:cs="Times New Roman"/>
          <w:lang w:val="sr-Cyrl-RS"/>
        </w:rPr>
        <w:t xml:space="preserve"> и даљим </w:t>
      </w:r>
      <w:r w:rsidR="2AB46F32" w:rsidRPr="00226F9D">
        <w:rPr>
          <w:rFonts w:ascii="Times New Roman" w:eastAsia="Calibri" w:hAnsi="Times New Roman" w:cs="Times New Roman"/>
          <w:lang w:val="sr-Cyrl-RS"/>
        </w:rPr>
        <w:lastRenderedPageBreak/>
        <w:t xml:space="preserve">инсистирањем на </w:t>
      </w:r>
      <w:r w:rsidR="14341604" w:rsidRPr="00226F9D">
        <w:rPr>
          <w:rFonts w:ascii="Times New Roman" w:eastAsia="Calibri" w:hAnsi="Times New Roman" w:cs="Times New Roman"/>
          <w:lang w:val="sr-Cyrl-RS"/>
        </w:rPr>
        <w:t xml:space="preserve">усвајању и примени постулата </w:t>
      </w:r>
      <w:r w:rsidR="7C534010" w:rsidRPr="00226F9D">
        <w:rPr>
          <w:rFonts w:ascii="Times New Roman" w:eastAsia="Calibri" w:hAnsi="Times New Roman" w:cs="Times New Roman"/>
          <w:lang w:val="sr-Cyrl-RS"/>
        </w:rPr>
        <w:t xml:space="preserve">демократије и децентрализације </w:t>
      </w:r>
      <w:r w:rsidR="312CA6D9" w:rsidRPr="00226F9D">
        <w:rPr>
          <w:rFonts w:ascii="Times New Roman" w:eastAsia="Calibri" w:hAnsi="Times New Roman" w:cs="Times New Roman"/>
          <w:lang w:val="sr-Cyrl-RS"/>
        </w:rPr>
        <w:t xml:space="preserve">у складу са </w:t>
      </w:r>
      <w:r w:rsidR="010FC619" w:rsidRPr="00226F9D">
        <w:rPr>
          <w:rFonts w:ascii="Times New Roman" w:eastAsia="Calibri" w:hAnsi="Times New Roman" w:cs="Times New Roman"/>
          <w:lang w:val="sr-Cyrl-RS"/>
        </w:rPr>
        <w:t xml:space="preserve">вредносним системом </w:t>
      </w:r>
      <w:r w:rsidR="32ED037C" w:rsidRPr="00226F9D">
        <w:rPr>
          <w:rFonts w:ascii="Times New Roman" w:eastAsia="Calibri" w:hAnsi="Times New Roman" w:cs="Times New Roman"/>
          <w:lang w:val="sr-Cyrl-RS"/>
        </w:rPr>
        <w:t>у европском контексту.</w:t>
      </w:r>
      <w:r w:rsidR="492696C2" w:rsidRPr="00226F9D">
        <w:rPr>
          <w:rFonts w:ascii="Times New Roman" w:eastAsia="Calibri" w:hAnsi="Times New Roman" w:cs="Times New Roman"/>
          <w:lang w:val="sr-Cyrl-RS"/>
        </w:rPr>
        <w:t xml:space="preserve"> </w:t>
      </w:r>
      <w:r w:rsidR="2E74A90A" w:rsidRPr="00226F9D">
        <w:rPr>
          <w:rFonts w:ascii="Times New Roman" w:eastAsia="Calibri" w:hAnsi="Times New Roman" w:cs="Times New Roman"/>
          <w:lang w:val="sr-Cyrl-RS"/>
        </w:rPr>
        <w:t>Са методолошког становишта</w:t>
      </w:r>
      <w:r w:rsidR="009D6C18" w:rsidRPr="00226F9D">
        <w:rPr>
          <w:rStyle w:val="FootnoteReference"/>
          <w:rFonts w:ascii="Times New Roman" w:eastAsia="Calibri" w:hAnsi="Times New Roman" w:cs="Times New Roman"/>
        </w:rPr>
        <w:footnoteReference w:id="65"/>
      </w:r>
      <w:r w:rsidR="2E74A90A" w:rsidRPr="00226F9D">
        <w:rPr>
          <w:rFonts w:ascii="Times New Roman" w:eastAsia="Calibri" w:hAnsi="Times New Roman" w:cs="Times New Roman"/>
          <w:lang w:val="sr-Cyrl-RS"/>
        </w:rPr>
        <w:t xml:space="preserve"> стога </w:t>
      </w:r>
      <w:r w:rsidR="0F08C824" w:rsidRPr="00226F9D">
        <w:rPr>
          <w:rFonts w:ascii="Times New Roman" w:eastAsia="Calibri" w:hAnsi="Times New Roman" w:cs="Times New Roman"/>
          <w:lang w:val="sr-Cyrl-RS"/>
        </w:rPr>
        <w:t xml:space="preserve">није </w:t>
      </w:r>
      <w:r w:rsidR="3182C3BA" w:rsidRPr="00226F9D">
        <w:rPr>
          <w:rFonts w:ascii="Times New Roman" w:eastAsia="Calibri" w:hAnsi="Times New Roman" w:cs="Times New Roman"/>
          <w:lang w:val="sr-Cyrl-RS"/>
        </w:rPr>
        <w:t>врш</w:t>
      </w:r>
      <w:r w:rsidR="452CCC0A" w:rsidRPr="00226F9D">
        <w:rPr>
          <w:rFonts w:ascii="Times New Roman" w:eastAsia="Calibri" w:hAnsi="Times New Roman" w:cs="Times New Roman"/>
          <w:lang w:val="sr-Cyrl-RS"/>
        </w:rPr>
        <w:t>ена</w:t>
      </w:r>
      <w:r w:rsidR="3182C3BA" w:rsidRPr="00226F9D">
        <w:rPr>
          <w:rFonts w:ascii="Times New Roman" w:eastAsia="Calibri" w:hAnsi="Times New Roman" w:cs="Times New Roman"/>
          <w:lang w:val="sr-Cyrl-RS"/>
        </w:rPr>
        <w:t xml:space="preserve"> </w:t>
      </w:r>
      <w:r w:rsidR="297E9957" w:rsidRPr="00226F9D">
        <w:rPr>
          <w:rFonts w:ascii="Times New Roman" w:eastAsia="Calibri" w:hAnsi="Times New Roman" w:cs="Times New Roman"/>
          <w:lang w:val="sr-Cyrl-RS"/>
        </w:rPr>
        <w:t>комплетна ревизија</w:t>
      </w:r>
      <w:r w:rsidR="01815496" w:rsidRPr="00226F9D">
        <w:rPr>
          <w:rFonts w:ascii="Times New Roman" w:eastAsia="Calibri" w:hAnsi="Times New Roman" w:cs="Times New Roman"/>
          <w:lang w:val="sr-Cyrl-RS"/>
        </w:rPr>
        <w:t xml:space="preserve"> опција</w:t>
      </w:r>
      <w:r w:rsidR="4A419053" w:rsidRPr="00226F9D">
        <w:rPr>
          <w:rFonts w:ascii="Times New Roman" w:eastAsia="Calibri" w:hAnsi="Times New Roman" w:cs="Times New Roman"/>
          <w:lang w:val="sr-Cyrl-RS"/>
        </w:rPr>
        <w:t xml:space="preserve">, већ је у односу на претходно </w:t>
      </w:r>
      <w:r w:rsidR="126C4E91" w:rsidRPr="00226F9D">
        <w:rPr>
          <w:rFonts w:ascii="Times New Roman" w:eastAsia="Calibri" w:hAnsi="Times New Roman" w:cs="Times New Roman"/>
          <w:lang w:val="sr-Cyrl-RS"/>
        </w:rPr>
        <w:t xml:space="preserve">анализиране и </w:t>
      </w:r>
      <w:r w:rsidR="4A419053" w:rsidRPr="00226F9D">
        <w:rPr>
          <w:rFonts w:ascii="Times New Roman" w:eastAsia="Calibri" w:hAnsi="Times New Roman" w:cs="Times New Roman"/>
          <w:lang w:val="sr-Cyrl-RS"/>
        </w:rPr>
        <w:t xml:space="preserve">постављене сетове мера </w:t>
      </w:r>
      <w:r w:rsidR="6D0D6248" w:rsidRPr="00226F9D">
        <w:rPr>
          <w:rFonts w:ascii="Times New Roman" w:eastAsia="Calibri" w:hAnsi="Times New Roman" w:cs="Times New Roman"/>
          <w:lang w:val="sr-Cyrl-RS"/>
        </w:rPr>
        <w:t>у оквиру посебних циљева</w:t>
      </w:r>
      <w:r w:rsidR="7D53D133" w:rsidRPr="00226F9D">
        <w:rPr>
          <w:rFonts w:ascii="Times New Roman" w:eastAsia="Calibri" w:hAnsi="Times New Roman" w:cs="Times New Roman"/>
          <w:lang w:val="sr-Cyrl-RS"/>
        </w:rPr>
        <w:t>,</w:t>
      </w:r>
      <w:r w:rsidR="4ADB4660" w:rsidRPr="00226F9D">
        <w:rPr>
          <w:rFonts w:ascii="Times New Roman" w:eastAsia="Calibri" w:hAnsi="Times New Roman" w:cs="Times New Roman"/>
          <w:lang w:val="sr-Cyrl-RS"/>
        </w:rPr>
        <w:t xml:space="preserve"> аргументован и предочен</w:t>
      </w:r>
      <w:r w:rsidR="2E96D038" w:rsidRPr="00226F9D">
        <w:rPr>
          <w:rFonts w:ascii="Times New Roman" w:eastAsia="Calibri" w:hAnsi="Times New Roman" w:cs="Times New Roman"/>
          <w:lang w:val="sr-Cyrl-RS"/>
        </w:rPr>
        <w:t xml:space="preserve"> адаптирани приступ </w:t>
      </w:r>
      <w:r w:rsidR="21602436" w:rsidRPr="00226F9D">
        <w:rPr>
          <w:rFonts w:ascii="Times New Roman" w:eastAsia="Calibri" w:hAnsi="Times New Roman" w:cs="Times New Roman"/>
          <w:lang w:val="sr-Cyrl-RS"/>
        </w:rPr>
        <w:t xml:space="preserve">за постизање жељених промена током новог програмског периода. </w:t>
      </w:r>
      <w:r w:rsidR="4D14469F" w:rsidRPr="00226F9D">
        <w:rPr>
          <w:rFonts w:ascii="Times New Roman" w:eastAsia="Calibri" w:hAnsi="Times New Roman" w:cs="Times New Roman"/>
          <w:lang w:val="sr-Cyrl-RS"/>
        </w:rPr>
        <w:t>Ова ра</w:t>
      </w:r>
      <w:r w:rsidR="48A7B1D3" w:rsidRPr="00226F9D">
        <w:rPr>
          <w:rFonts w:ascii="Times New Roman" w:eastAsia="Calibri" w:hAnsi="Times New Roman" w:cs="Times New Roman"/>
          <w:lang w:val="sr-Cyrl-RS"/>
        </w:rPr>
        <w:t>з</w:t>
      </w:r>
      <w:r w:rsidR="4D14469F" w:rsidRPr="00226F9D">
        <w:rPr>
          <w:rFonts w:ascii="Times New Roman" w:eastAsia="Calibri" w:hAnsi="Times New Roman" w:cs="Times New Roman"/>
          <w:lang w:val="sr-Cyrl-RS"/>
        </w:rPr>
        <w:t xml:space="preserve">матрања </w:t>
      </w:r>
      <w:r w:rsidR="37406320" w:rsidRPr="00226F9D">
        <w:rPr>
          <w:rFonts w:ascii="Times New Roman" w:eastAsia="Calibri" w:hAnsi="Times New Roman" w:cs="Times New Roman"/>
          <w:lang w:val="sr-Cyrl-RS"/>
        </w:rPr>
        <w:t>изложена</w:t>
      </w:r>
      <w:r w:rsidR="4D14469F" w:rsidRPr="00226F9D">
        <w:rPr>
          <w:rFonts w:ascii="Times New Roman" w:eastAsia="Calibri" w:hAnsi="Times New Roman" w:cs="Times New Roman"/>
          <w:lang w:val="sr-Cyrl-RS"/>
        </w:rPr>
        <w:t xml:space="preserve"> су у наставку </w:t>
      </w:r>
      <w:r w:rsidR="37C9CD39" w:rsidRPr="00226F9D">
        <w:rPr>
          <w:rFonts w:ascii="Times New Roman" w:eastAsia="Calibri" w:hAnsi="Times New Roman" w:cs="Times New Roman"/>
          <w:lang w:val="sr-Cyrl-RS"/>
        </w:rPr>
        <w:t xml:space="preserve">текста </w:t>
      </w:r>
      <w:r w:rsidR="2A7D6E09" w:rsidRPr="00226F9D">
        <w:rPr>
          <w:rFonts w:ascii="Times New Roman" w:eastAsia="Calibri" w:hAnsi="Times New Roman" w:cs="Times New Roman"/>
          <w:lang w:val="sr-Cyrl-RS"/>
        </w:rPr>
        <w:t xml:space="preserve">на нивоу сваког од посебних циљева </w:t>
      </w:r>
      <w:r w:rsidR="24726302" w:rsidRPr="00226F9D">
        <w:rPr>
          <w:rFonts w:ascii="Times New Roman" w:eastAsia="Calibri" w:hAnsi="Times New Roman" w:cs="Times New Roman"/>
          <w:lang w:val="sr-Cyrl-RS"/>
        </w:rPr>
        <w:t xml:space="preserve">у форми сажетака </w:t>
      </w:r>
      <w:r w:rsidR="0C4DF251" w:rsidRPr="00226F9D">
        <w:rPr>
          <w:rFonts w:ascii="Times New Roman" w:eastAsia="Calibri" w:hAnsi="Times New Roman" w:cs="Times New Roman"/>
          <w:lang w:val="sr-Cyrl-RS"/>
        </w:rPr>
        <w:t>заснованих на</w:t>
      </w:r>
      <w:r w:rsidR="6587DC21" w:rsidRPr="00226F9D">
        <w:rPr>
          <w:rFonts w:ascii="Times New Roman" w:eastAsia="Calibri" w:hAnsi="Times New Roman" w:cs="Times New Roman"/>
          <w:lang w:val="sr-Cyrl-RS"/>
        </w:rPr>
        <w:t>:</w:t>
      </w:r>
      <w:r w:rsidR="0C4DF251" w:rsidRPr="00226F9D">
        <w:rPr>
          <w:rFonts w:ascii="Times New Roman" w:eastAsia="Calibri" w:hAnsi="Times New Roman" w:cs="Times New Roman"/>
          <w:lang w:val="sr-Cyrl-RS"/>
        </w:rPr>
        <w:t xml:space="preserve"> </w:t>
      </w:r>
      <w:r w:rsidR="51C58AC6" w:rsidRPr="00226F9D">
        <w:rPr>
          <w:rFonts w:ascii="Times New Roman" w:eastAsia="Calibri" w:hAnsi="Times New Roman" w:cs="Times New Roman"/>
          <w:lang w:val="sr-Cyrl-RS"/>
        </w:rPr>
        <w:t xml:space="preserve">детаљној обради и </w:t>
      </w:r>
      <w:r w:rsidR="306B5939" w:rsidRPr="00226F9D">
        <w:rPr>
          <w:rFonts w:ascii="Times New Roman" w:eastAsia="Calibri" w:hAnsi="Times New Roman" w:cs="Times New Roman"/>
          <w:lang w:val="sr-Cyrl-RS"/>
        </w:rPr>
        <w:t xml:space="preserve">анализи опција </w:t>
      </w:r>
      <w:r w:rsidR="200CD9B4" w:rsidRPr="00226F9D">
        <w:rPr>
          <w:rFonts w:ascii="Times New Roman" w:eastAsia="Calibri" w:hAnsi="Times New Roman" w:cs="Times New Roman"/>
          <w:lang w:val="sr-Cyrl-RS"/>
        </w:rPr>
        <w:t>из ПРСЛС 2021-2025</w:t>
      </w:r>
      <w:r w:rsidR="030B8BF1" w:rsidRPr="00226F9D">
        <w:rPr>
          <w:rFonts w:ascii="Times New Roman" w:eastAsia="Calibri" w:hAnsi="Times New Roman" w:cs="Times New Roman"/>
          <w:lang w:val="sr-Cyrl-RS"/>
        </w:rPr>
        <w:t xml:space="preserve">, критеријумима </w:t>
      </w:r>
      <w:r w:rsidR="10854B26" w:rsidRPr="00226F9D">
        <w:rPr>
          <w:rFonts w:ascii="Times New Roman" w:eastAsia="Calibri" w:hAnsi="Times New Roman" w:cs="Times New Roman"/>
          <w:lang w:val="sr-Cyrl-RS"/>
        </w:rPr>
        <w:t xml:space="preserve">претходно </w:t>
      </w:r>
      <w:r w:rsidR="030B8BF1" w:rsidRPr="00226F9D">
        <w:rPr>
          <w:rFonts w:ascii="Times New Roman" w:eastAsia="Calibri" w:hAnsi="Times New Roman" w:cs="Times New Roman"/>
          <w:lang w:val="sr-Cyrl-RS"/>
        </w:rPr>
        <w:t xml:space="preserve">опредељеним </w:t>
      </w:r>
      <w:r w:rsidR="6E21DE50" w:rsidRPr="00226F9D">
        <w:rPr>
          <w:rFonts w:ascii="Times New Roman" w:eastAsia="Calibri" w:hAnsi="Times New Roman" w:cs="Times New Roman"/>
          <w:lang w:val="sr-Cyrl-RS"/>
        </w:rPr>
        <w:t xml:space="preserve">за избор опција </w:t>
      </w:r>
      <w:r w:rsidR="52712D90" w:rsidRPr="00226F9D">
        <w:rPr>
          <w:rFonts w:ascii="Times New Roman" w:eastAsia="Calibri" w:hAnsi="Times New Roman" w:cs="Times New Roman"/>
          <w:lang w:val="sr-Cyrl-RS"/>
        </w:rPr>
        <w:t xml:space="preserve">и засебним </w:t>
      </w:r>
      <w:r w:rsidR="6587DC21" w:rsidRPr="00226F9D">
        <w:rPr>
          <w:rFonts w:ascii="Times New Roman" w:eastAsia="Calibri" w:hAnsi="Times New Roman" w:cs="Times New Roman"/>
          <w:lang w:val="sr-Cyrl-RS"/>
        </w:rPr>
        <w:t xml:space="preserve">упоредним </w:t>
      </w:r>
      <w:r w:rsidR="52712D90" w:rsidRPr="00226F9D">
        <w:rPr>
          <w:rFonts w:ascii="Times New Roman" w:eastAsia="Calibri" w:hAnsi="Times New Roman" w:cs="Times New Roman"/>
          <w:lang w:val="sr-Cyrl-RS"/>
        </w:rPr>
        <w:t>прегледима</w:t>
      </w:r>
      <w:r w:rsidR="10854B26" w:rsidRPr="00226F9D">
        <w:rPr>
          <w:rFonts w:ascii="Times New Roman" w:eastAsia="Calibri" w:hAnsi="Times New Roman" w:cs="Times New Roman"/>
          <w:lang w:val="sr-Cyrl-RS"/>
        </w:rPr>
        <w:t xml:space="preserve"> </w:t>
      </w:r>
      <w:r w:rsidR="470FA7A7" w:rsidRPr="00226F9D">
        <w:rPr>
          <w:rFonts w:ascii="Times New Roman" w:eastAsia="Calibri" w:hAnsi="Times New Roman" w:cs="Times New Roman"/>
          <w:lang w:val="sr-Cyrl-RS"/>
        </w:rPr>
        <w:t xml:space="preserve">претходних и нових сетова мера </w:t>
      </w:r>
      <w:r w:rsidR="712705A5" w:rsidRPr="00226F9D">
        <w:rPr>
          <w:rFonts w:ascii="Times New Roman" w:eastAsia="Calibri" w:hAnsi="Times New Roman" w:cs="Times New Roman"/>
          <w:lang w:val="sr-Cyrl-RS"/>
        </w:rPr>
        <w:t xml:space="preserve">кроз матрицу </w:t>
      </w:r>
      <w:r w:rsidR="1F2102EE" w:rsidRPr="00226F9D">
        <w:rPr>
          <w:rFonts w:ascii="Times New Roman" w:eastAsia="Calibri" w:hAnsi="Times New Roman" w:cs="Times New Roman"/>
          <w:lang w:val="sr-Cyrl-RS"/>
        </w:rPr>
        <w:t xml:space="preserve">нових руководећих питања </w:t>
      </w:r>
      <w:r w:rsidR="5A3D1D65" w:rsidRPr="00226F9D">
        <w:rPr>
          <w:rFonts w:ascii="Times New Roman" w:eastAsia="Calibri" w:hAnsi="Times New Roman" w:cs="Times New Roman"/>
          <w:lang w:val="sr-Cyrl-RS"/>
        </w:rPr>
        <w:t>за идентификацију опција</w:t>
      </w:r>
      <w:r w:rsidR="00730AC2" w:rsidRPr="00226F9D">
        <w:rPr>
          <w:rStyle w:val="FootnoteReference"/>
          <w:rFonts w:ascii="Times New Roman" w:eastAsia="Calibri" w:hAnsi="Times New Roman" w:cs="Times New Roman"/>
        </w:rPr>
        <w:footnoteReference w:id="66"/>
      </w:r>
      <w:r w:rsidR="59F24037" w:rsidRPr="00226F9D">
        <w:rPr>
          <w:rFonts w:ascii="Times New Roman" w:eastAsia="Calibri" w:hAnsi="Times New Roman" w:cs="Times New Roman"/>
          <w:lang w:val="sr-Cyrl-RS"/>
        </w:rPr>
        <w:t>.</w:t>
      </w:r>
      <w:r w:rsidR="52712D90" w:rsidRPr="00226F9D">
        <w:rPr>
          <w:rFonts w:ascii="Times New Roman" w:eastAsia="Calibri" w:hAnsi="Times New Roman" w:cs="Times New Roman"/>
          <w:lang w:val="sr-Cyrl-RS"/>
        </w:rPr>
        <w:t xml:space="preserve"> </w:t>
      </w:r>
      <w:r w:rsidR="7D53D133" w:rsidRPr="00226F9D">
        <w:rPr>
          <w:rFonts w:ascii="Times New Roman" w:eastAsia="Calibri" w:hAnsi="Times New Roman" w:cs="Times New Roman"/>
          <w:lang w:val="sr-Cyrl-RS"/>
        </w:rPr>
        <w:t xml:space="preserve"> </w:t>
      </w:r>
      <w:r w:rsidR="4ADB4660" w:rsidRPr="00226F9D">
        <w:rPr>
          <w:rFonts w:ascii="Times New Roman" w:eastAsia="Calibri" w:hAnsi="Times New Roman" w:cs="Times New Roman"/>
          <w:lang w:val="sr-Cyrl-RS"/>
        </w:rPr>
        <w:t xml:space="preserve"> </w:t>
      </w:r>
    </w:p>
    <w:p w14:paraId="7D0FD22A" w14:textId="77777777" w:rsidR="005B7458" w:rsidRPr="00226F9D" w:rsidRDefault="005B7458" w:rsidP="00826194">
      <w:pPr>
        <w:spacing w:after="0" w:line="240" w:lineRule="auto"/>
        <w:jc w:val="both"/>
        <w:rPr>
          <w:rFonts w:ascii="Times New Roman" w:eastAsia="Calibri" w:hAnsi="Times New Roman" w:cs="Times New Roman"/>
          <w:color w:val="EE0000"/>
          <w:lang w:val="sr-Cyrl-RS"/>
        </w:rPr>
      </w:pPr>
    </w:p>
    <w:p w14:paraId="32069082" w14:textId="58D43B62" w:rsidR="00804DFD" w:rsidRPr="00226F9D" w:rsidRDefault="3E0EB501" w:rsidP="00826194">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lang w:val="sr-Cyrl-RS"/>
        </w:rPr>
        <w:t xml:space="preserve">У погледу </w:t>
      </w:r>
      <w:r w:rsidR="115FBD7A" w:rsidRPr="00226F9D">
        <w:rPr>
          <w:rFonts w:ascii="Times New Roman" w:eastAsia="Calibri" w:hAnsi="Times New Roman" w:cs="Times New Roman"/>
          <w:b/>
          <w:bCs/>
          <w:i/>
          <w:iCs/>
          <w:lang w:val="sr-Cyrl-RS"/>
        </w:rPr>
        <w:t>кључни</w:t>
      </w:r>
      <w:r w:rsidR="45814552" w:rsidRPr="00226F9D">
        <w:rPr>
          <w:rFonts w:ascii="Times New Roman" w:eastAsia="Calibri" w:hAnsi="Times New Roman" w:cs="Times New Roman"/>
          <w:b/>
          <w:bCs/>
          <w:i/>
          <w:iCs/>
          <w:lang w:val="sr-Cyrl-RS"/>
        </w:rPr>
        <w:t>х</w:t>
      </w:r>
      <w:r w:rsidR="115FBD7A" w:rsidRPr="00226F9D">
        <w:rPr>
          <w:rFonts w:ascii="Times New Roman" w:eastAsia="Calibri" w:hAnsi="Times New Roman" w:cs="Times New Roman"/>
          <w:b/>
          <w:bCs/>
          <w:i/>
          <w:iCs/>
          <w:lang w:val="sr-Cyrl-RS"/>
        </w:rPr>
        <w:t xml:space="preserve"> ризи</w:t>
      </w:r>
      <w:r w:rsidR="45814552" w:rsidRPr="00226F9D">
        <w:rPr>
          <w:rFonts w:ascii="Times New Roman" w:eastAsia="Calibri" w:hAnsi="Times New Roman" w:cs="Times New Roman"/>
          <w:b/>
          <w:bCs/>
          <w:i/>
          <w:iCs/>
          <w:lang w:val="sr-Cyrl-RS"/>
        </w:rPr>
        <w:t>ка</w:t>
      </w:r>
      <w:r w:rsidR="115FBD7A" w:rsidRPr="00226F9D">
        <w:rPr>
          <w:rFonts w:ascii="Times New Roman" w:eastAsia="Calibri" w:hAnsi="Times New Roman" w:cs="Times New Roman"/>
          <w:lang w:val="sr-Cyrl-RS"/>
        </w:rPr>
        <w:t xml:space="preserve"> </w:t>
      </w:r>
      <w:r w:rsidR="4A2EBB9C" w:rsidRPr="00226F9D">
        <w:rPr>
          <w:rFonts w:ascii="Times New Roman" w:eastAsia="Calibri" w:hAnsi="Times New Roman" w:cs="Times New Roman"/>
          <w:lang w:val="sr-Cyrl-RS"/>
        </w:rPr>
        <w:t xml:space="preserve">у односу на </w:t>
      </w:r>
      <w:r w:rsidR="419D1005" w:rsidRPr="00226F9D">
        <w:rPr>
          <w:rFonts w:ascii="Times New Roman" w:eastAsia="Calibri" w:hAnsi="Times New Roman" w:cs="Times New Roman"/>
          <w:lang w:val="sr-Cyrl-RS"/>
        </w:rPr>
        <w:t xml:space="preserve">општи циљ </w:t>
      </w:r>
      <w:r w:rsidR="50415956" w:rsidRPr="00226F9D">
        <w:rPr>
          <w:rFonts w:ascii="Times New Roman" w:eastAsia="Calibri" w:hAnsi="Times New Roman" w:cs="Times New Roman"/>
          <w:lang w:val="sr-Cyrl-RS"/>
        </w:rPr>
        <w:t xml:space="preserve">Програма </w:t>
      </w:r>
      <w:r w:rsidR="419D1005" w:rsidRPr="00226F9D">
        <w:rPr>
          <w:rFonts w:ascii="Times New Roman" w:eastAsia="Calibri" w:hAnsi="Times New Roman" w:cs="Times New Roman"/>
          <w:lang w:val="sr-Cyrl-RS"/>
        </w:rPr>
        <w:t xml:space="preserve">и </w:t>
      </w:r>
      <w:r w:rsidR="40B18886" w:rsidRPr="00226F9D">
        <w:rPr>
          <w:rFonts w:ascii="Times New Roman" w:eastAsia="Calibri" w:hAnsi="Times New Roman" w:cs="Times New Roman"/>
          <w:lang w:val="sr-Cyrl-RS"/>
        </w:rPr>
        <w:t xml:space="preserve">имајући у виду </w:t>
      </w:r>
      <w:r w:rsidR="50415956" w:rsidRPr="00226F9D">
        <w:rPr>
          <w:rFonts w:ascii="Times New Roman" w:eastAsia="Calibri" w:hAnsi="Times New Roman" w:cs="Times New Roman"/>
          <w:lang w:val="sr-Cyrl-RS"/>
        </w:rPr>
        <w:t xml:space="preserve">делимично измењени </w:t>
      </w:r>
      <w:r w:rsidR="03E9F603" w:rsidRPr="00226F9D">
        <w:rPr>
          <w:rFonts w:ascii="Times New Roman" w:eastAsia="Calibri" w:hAnsi="Times New Roman" w:cs="Times New Roman"/>
          <w:lang w:val="sr-Cyrl-RS"/>
        </w:rPr>
        <w:t xml:space="preserve">пратећи </w:t>
      </w:r>
      <w:r w:rsidR="50415956" w:rsidRPr="00226F9D">
        <w:rPr>
          <w:rFonts w:ascii="Times New Roman" w:eastAsia="Calibri" w:hAnsi="Times New Roman" w:cs="Times New Roman"/>
          <w:lang w:val="sr-Cyrl-RS"/>
        </w:rPr>
        <w:t>сет показатеља</w:t>
      </w:r>
      <w:r w:rsidR="28047FD6" w:rsidRPr="00226F9D">
        <w:rPr>
          <w:rFonts w:ascii="Times New Roman" w:eastAsia="Calibri" w:hAnsi="Times New Roman" w:cs="Times New Roman"/>
          <w:lang w:val="sr-Cyrl-RS"/>
        </w:rPr>
        <w:t>, основна разматрања су</w:t>
      </w:r>
      <w:r w:rsidR="3C23C4B2" w:rsidRPr="00226F9D">
        <w:rPr>
          <w:rFonts w:ascii="Times New Roman" w:eastAsia="Calibri" w:hAnsi="Times New Roman" w:cs="Times New Roman"/>
          <w:lang w:val="sr-Cyrl-RS"/>
        </w:rPr>
        <w:t xml:space="preserve"> како следи</w:t>
      </w:r>
      <w:r w:rsidR="00964369" w:rsidRPr="00226F9D">
        <w:rPr>
          <w:rStyle w:val="FootnoteReference"/>
          <w:rFonts w:ascii="Times New Roman" w:eastAsia="Calibri" w:hAnsi="Times New Roman" w:cs="Times New Roman"/>
          <w:lang w:val="sr-Cyrl-RS"/>
        </w:rPr>
        <w:footnoteReference w:id="67"/>
      </w:r>
      <w:r w:rsidR="277885C9" w:rsidRPr="00226F9D">
        <w:rPr>
          <w:rFonts w:ascii="Times New Roman" w:eastAsia="Calibri" w:hAnsi="Times New Roman" w:cs="Times New Roman"/>
          <w:lang w:val="sr-Cyrl-RS"/>
        </w:rPr>
        <w:t>:</w:t>
      </w:r>
    </w:p>
    <w:p w14:paraId="43AAAC4F" w14:textId="77777777" w:rsidR="005E69DA" w:rsidRPr="00226F9D" w:rsidRDefault="005E69DA" w:rsidP="00826194">
      <w:pPr>
        <w:spacing w:after="0" w:line="240" w:lineRule="auto"/>
        <w:jc w:val="both"/>
        <w:rPr>
          <w:rFonts w:ascii="Times New Roman" w:eastAsia="Calibri" w:hAnsi="Times New Roman" w:cs="Times New Roman"/>
          <w:lang w:val="sr-Cyrl-RS"/>
        </w:rPr>
      </w:pPr>
    </w:p>
    <w:p w14:paraId="11BA56E0" w14:textId="26B8BC03" w:rsidR="009621C6" w:rsidRPr="00226F9D" w:rsidRDefault="00B21FD8" w:rsidP="00826194">
      <w:pPr>
        <w:spacing w:after="0" w:line="240" w:lineRule="auto"/>
        <w:jc w:val="both"/>
        <w:rPr>
          <w:rFonts w:ascii="Times New Roman" w:eastAsia="Calibri" w:hAnsi="Times New Roman" w:cs="Times New Roman"/>
          <w:color w:val="EE0000"/>
          <w:lang w:val="sr-Cyrl-RS"/>
        </w:rPr>
      </w:pPr>
      <w:r w:rsidRPr="00226F9D">
        <w:rPr>
          <w:rFonts w:ascii="Times New Roman" w:eastAsia="Calibri" w:hAnsi="Times New Roman" w:cs="Times New Roman"/>
          <w:color w:val="EE0000"/>
          <w:lang w:val="sr-Cyrl-RS"/>
        </w:rPr>
        <w:t xml:space="preserve"> </w:t>
      </w:r>
      <w:r w:rsidR="00651B4C" w:rsidRPr="00226F9D">
        <w:rPr>
          <w:rFonts w:ascii="Times New Roman" w:eastAsia="Calibri" w:hAnsi="Times New Roman" w:cs="Times New Roman"/>
          <w:color w:val="EE0000"/>
          <w:lang w:val="sr-Cyrl-RS"/>
        </w:rPr>
        <w:t xml:space="preserve">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1696"/>
        <w:gridCol w:w="1947"/>
        <w:gridCol w:w="3208"/>
        <w:gridCol w:w="2771"/>
      </w:tblGrid>
      <w:tr w:rsidR="001B3537" w:rsidRPr="00226F9D" w14:paraId="1849FA3C" w14:textId="77777777" w:rsidTr="6420CAFB">
        <w:tc>
          <w:tcPr>
            <w:tcW w:w="881" w:type="pct"/>
            <w:shd w:val="clear" w:color="auto" w:fill="FFFFFF" w:themeFill="background1"/>
          </w:tcPr>
          <w:p w14:paraId="023D15E7" w14:textId="77777777" w:rsidR="001B3537" w:rsidRPr="00226F9D" w:rsidRDefault="001B3537" w:rsidP="005F5666">
            <w:pPr>
              <w:spacing w:after="0" w:line="240" w:lineRule="auto"/>
              <w:jc w:val="center"/>
              <w:rPr>
                <w:rFonts w:ascii="Times New Roman" w:eastAsia="Calibri" w:hAnsi="Times New Roman" w:cs="Times New Roman"/>
                <w:b/>
                <w:bCs/>
                <w:kern w:val="0"/>
                <w:sz w:val="20"/>
                <w:szCs w:val="20"/>
                <w:lang w:val="sr-Cyrl-RS"/>
                <w14:ligatures w14:val="none"/>
              </w:rPr>
            </w:pPr>
            <w:r w:rsidRPr="00226F9D">
              <w:rPr>
                <w:rFonts w:ascii="Times New Roman" w:eastAsia="Calibri" w:hAnsi="Times New Roman" w:cs="Times New Roman"/>
                <w:b/>
                <w:bCs/>
                <w:kern w:val="0"/>
                <w:sz w:val="20"/>
                <w:szCs w:val="20"/>
                <w:lang w:val="sr-Cyrl-RS"/>
                <w14:ligatures w14:val="none"/>
              </w:rPr>
              <w:t>Општи циљ</w:t>
            </w:r>
          </w:p>
        </w:tc>
        <w:tc>
          <w:tcPr>
            <w:tcW w:w="1012" w:type="pct"/>
            <w:shd w:val="clear" w:color="auto" w:fill="FFFFFF" w:themeFill="background1"/>
          </w:tcPr>
          <w:p w14:paraId="7C7DDF6F" w14:textId="7AD7F806" w:rsidR="001B3537" w:rsidRPr="00226F9D" w:rsidRDefault="004B0DDB" w:rsidP="005F5666">
            <w:pPr>
              <w:spacing w:after="0" w:line="240" w:lineRule="auto"/>
              <w:jc w:val="center"/>
              <w:rPr>
                <w:rFonts w:ascii="Times New Roman" w:eastAsia="Times New Roman" w:hAnsi="Times New Roman" w:cs="Times New Roman"/>
                <w:b/>
                <w:bCs/>
                <w:kern w:val="0"/>
                <w:sz w:val="20"/>
                <w:szCs w:val="20"/>
                <w:lang w:val="sr-Cyrl-RS"/>
                <w14:ligatures w14:val="none"/>
              </w:rPr>
            </w:pPr>
            <w:r w:rsidRPr="00226F9D">
              <w:rPr>
                <w:rFonts w:ascii="Times New Roman" w:eastAsia="Times New Roman" w:hAnsi="Times New Roman" w:cs="Times New Roman"/>
                <w:b/>
                <w:bCs/>
                <w:kern w:val="0"/>
                <w:sz w:val="20"/>
                <w:szCs w:val="20"/>
                <w:lang w:val="sr-Cyrl-RS"/>
                <w14:ligatures w14:val="none"/>
              </w:rPr>
              <w:t>П</w:t>
            </w:r>
            <w:r w:rsidR="00071BEE" w:rsidRPr="00226F9D">
              <w:rPr>
                <w:rFonts w:ascii="Times New Roman" w:eastAsia="Times New Roman" w:hAnsi="Times New Roman" w:cs="Times New Roman"/>
                <w:b/>
                <w:bCs/>
                <w:kern w:val="0"/>
                <w:sz w:val="20"/>
                <w:szCs w:val="20"/>
                <w:lang w:val="sr-Cyrl-RS"/>
                <w14:ligatures w14:val="none"/>
              </w:rPr>
              <w:t>оказатељи</w:t>
            </w:r>
          </w:p>
        </w:tc>
        <w:tc>
          <w:tcPr>
            <w:tcW w:w="1667" w:type="pct"/>
            <w:shd w:val="clear" w:color="auto" w:fill="FFFFFF" w:themeFill="background1"/>
          </w:tcPr>
          <w:p w14:paraId="6770DFD6" w14:textId="694CB182" w:rsidR="001B3537" w:rsidRPr="00226F9D" w:rsidRDefault="004B0DDB" w:rsidP="005F5666">
            <w:pPr>
              <w:spacing w:after="0" w:line="240" w:lineRule="auto"/>
              <w:jc w:val="center"/>
              <w:rPr>
                <w:rFonts w:ascii="Times New Roman" w:eastAsia="Times New Roman" w:hAnsi="Times New Roman" w:cs="Times New Roman"/>
                <w:b/>
                <w:bCs/>
                <w:kern w:val="0"/>
                <w:sz w:val="20"/>
                <w:szCs w:val="20"/>
                <w:lang w:val="sr-Cyrl-RS"/>
                <w14:ligatures w14:val="none"/>
              </w:rPr>
            </w:pPr>
            <w:r w:rsidRPr="00226F9D">
              <w:rPr>
                <w:rFonts w:ascii="Times New Roman" w:eastAsia="Times New Roman" w:hAnsi="Times New Roman" w:cs="Times New Roman"/>
                <w:b/>
                <w:bCs/>
                <w:kern w:val="0"/>
                <w:sz w:val="20"/>
                <w:szCs w:val="20"/>
                <w:lang w:val="sr-Cyrl-RS"/>
                <w14:ligatures w14:val="none"/>
              </w:rPr>
              <w:t>О</w:t>
            </w:r>
            <w:r w:rsidR="001B3537" w:rsidRPr="00226F9D">
              <w:rPr>
                <w:rFonts w:ascii="Times New Roman" w:eastAsia="Times New Roman" w:hAnsi="Times New Roman" w:cs="Times New Roman"/>
                <w:b/>
                <w:bCs/>
                <w:kern w:val="0"/>
                <w:sz w:val="20"/>
                <w:szCs w:val="20"/>
                <w:lang w:val="sr-Cyrl-RS"/>
                <w14:ligatures w14:val="none"/>
              </w:rPr>
              <w:t>пис ризика</w:t>
            </w:r>
          </w:p>
        </w:tc>
        <w:tc>
          <w:tcPr>
            <w:tcW w:w="1440" w:type="pct"/>
            <w:shd w:val="clear" w:color="auto" w:fill="FFFFFF" w:themeFill="background1"/>
          </w:tcPr>
          <w:p w14:paraId="70481491" w14:textId="1E670B4E" w:rsidR="001B3537" w:rsidRPr="00226F9D" w:rsidRDefault="004B0DDB" w:rsidP="005F5666">
            <w:pPr>
              <w:spacing w:after="0" w:line="240" w:lineRule="auto"/>
              <w:jc w:val="center"/>
              <w:rPr>
                <w:rFonts w:ascii="Times New Roman" w:eastAsia="Calibri" w:hAnsi="Times New Roman" w:cs="Times New Roman"/>
                <w:b/>
                <w:bCs/>
                <w:kern w:val="0"/>
                <w:sz w:val="20"/>
                <w:szCs w:val="20"/>
                <w:lang w:val="sr-Cyrl-RS"/>
                <w14:ligatures w14:val="none"/>
              </w:rPr>
            </w:pPr>
            <w:r w:rsidRPr="00226F9D">
              <w:rPr>
                <w:rFonts w:ascii="Times New Roman" w:eastAsia="Times New Roman" w:hAnsi="Times New Roman" w:cs="Times New Roman"/>
                <w:b/>
                <w:bCs/>
                <w:kern w:val="0"/>
                <w:sz w:val="20"/>
                <w:szCs w:val="20"/>
                <w:lang w:val="sr-Cyrl-RS"/>
                <w14:ligatures w14:val="none"/>
              </w:rPr>
              <w:t>У</w:t>
            </w:r>
            <w:r w:rsidR="001B3537" w:rsidRPr="00226F9D">
              <w:rPr>
                <w:rFonts w:ascii="Times New Roman" w:eastAsia="Times New Roman" w:hAnsi="Times New Roman" w:cs="Times New Roman"/>
                <w:b/>
                <w:bCs/>
                <w:kern w:val="0"/>
                <w:sz w:val="20"/>
                <w:szCs w:val="20"/>
                <w:lang w:val="sr-Cyrl-RS"/>
                <w14:ligatures w14:val="none"/>
              </w:rPr>
              <w:t>блажавање ризика</w:t>
            </w:r>
          </w:p>
        </w:tc>
      </w:tr>
      <w:tr w:rsidR="009621C6" w:rsidRPr="00C57ED0" w14:paraId="5A68758C" w14:textId="77777777" w:rsidTr="6420CAFB">
        <w:tc>
          <w:tcPr>
            <w:tcW w:w="881" w:type="pct"/>
            <w:vMerge w:val="restart"/>
          </w:tcPr>
          <w:p w14:paraId="17ABB4DD" w14:textId="77777777" w:rsidR="009621C6" w:rsidRPr="00226F9D" w:rsidRDefault="009621C6" w:rsidP="005F2AFC">
            <w:pPr>
              <w:spacing w:after="0" w:line="240" w:lineRule="auto"/>
              <w:rPr>
                <w:rFonts w:ascii="Times New Roman" w:eastAsia="Times New Roman" w:hAnsi="Times New Roman" w:cs="Times New Roman"/>
                <w:bCs/>
                <w:iCs/>
                <w:color w:val="000000"/>
                <w:kern w:val="24"/>
                <w:sz w:val="20"/>
                <w:szCs w:val="20"/>
                <w:lang w:val="sr-Cyrl-RS"/>
                <w14:ligatures w14:val="none"/>
              </w:rPr>
            </w:pPr>
          </w:p>
          <w:p w14:paraId="69119780" w14:textId="40299E53" w:rsidR="009621C6" w:rsidRPr="00226F9D" w:rsidRDefault="009621C6" w:rsidP="005F2AFC">
            <w:pPr>
              <w:spacing w:after="0" w:line="240" w:lineRule="auto"/>
              <w:rPr>
                <w:rFonts w:ascii="Times New Roman" w:eastAsia="Calibri" w:hAnsi="Times New Roman" w:cs="Times New Roman"/>
                <w:b/>
                <w:bCs/>
                <w:kern w:val="0"/>
                <w:sz w:val="20"/>
                <w:szCs w:val="20"/>
                <w:lang w:val="sr-Cyrl-RS"/>
                <w14:ligatures w14:val="none"/>
              </w:rPr>
            </w:pPr>
            <w:r w:rsidRPr="00226F9D">
              <w:rPr>
                <w:rFonts w:ascii="Times New Roman" w:eastAsia="Times New Roman" w:hAnsi="Times New Roman" w:cs="Times New Roman"/>
                <w:bCs/>
                <w:iCs/>
                <w:color w:val="000000"/>
                <w:kern w:val="24"/>
                <w:sz w:val="20"/>
                <w:szCs w:val="20"/>
                <w:lang w:val="sr-Cyrl-RS"/>
                <w14:ligatures w14:val="none"/>
              </w:rPr>
              <w:t>Успостављање система локалне самоуправе који омогућава ефикасно и одрживо остваривање права грађана на локалну самоуправу</w:t>
            </w:r>
          </w:p>
        </w:tc>
        <w:tc>
          <w:tcPr>
            <w:tcW w:w="1012" w:type="pct"/>
          </w:tcPr>
          <w:p w14:paraId="62EE032F" w14:textId="3512ADC8" w:rsidR="009621C6" w:rsidRPr="00226F9D" w:rsidRDefault="00071BEE" w:rsidP="005F2AFC">
            <w:pPr>
              <w:spacing w:after="0" w:line="240" w:lineRule="auto"/>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СИГМА индикатор 14 (multilevel governance)</w:t>
            </w:r>
          </w:p>
        </w:tc>
        <w:tc>
          <w:tcPr>
            <w:tcW w:w="1667" w:type="pct"/>
          </w:tcPr>
          <w:p w14:paraId="074212B8" w14:textId="003BCED9" w:rsidR="009621C6" w:rsidRPr="00226F9D" w:rsidRDefault="004C2057" w:rsidP="005F2AFC">
            <w:pPr>
              <w:spacing w:after="0" w:line="240" w:lineRule="auto"/>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Недовољно јасна</w:t>
            </w:r>
            <w:r w:rsidR="003D0A4F" w:rsidRPr="00226F9D">
              <w:rPr>
                <w:rFonts w:ascii="Times New Roman" w:eastAsia="Times New Roman" w:hAnsi="Times New Roman" w:cs="Times New Roman"/>
                <w:kern w:val="0"/>
                <w:sz w:val="20"/>
                <w:szCs w:val="20"/>
                <w:lang w:val="sr-Cyrl-RS"/>
                <w14:ligatures w14:val="none"/>
              </w:rPr>
              <w:t xml:space="preserve"> расподела </w:t>
            </w:r>
            <w:r w:rsidR="00292C95" w:rsidRPr="00226F9D">
              <w:rPr>
                <w:rFonts w:ascii="Times New Roman" w:eastAsia="Times New Roman" w:hAnsi="Times New Roman" w:cs="Times New Roman"/>
                <w:kern w:val="0"/>
                <w:sz w:val="20"/>
                <w:szCs w:val="20"/>
                <w:lang w:val="sr-Cyrl-RS"/>
                <w14:ligatures w14:val="none"/>
              </w:rPr>
              <w:t xml:space="preserve">појединих аспеката одговорности и надлежности између нивоа власти </w:t>
            </w:r>
            <w:r w:rsidR="002A6375" w:rsidRPr="00226F9D">
              <w:rPr>
                <w:rFonts w:ascii="Times New Roman" w:eastAsia="Times New Roman" w:hAnsi="Times New Roman" w:cs="Times New Roman"/>
                <w:kern w:val="0"/>
                <w:sz w:val="20"/>
                <w:szCs w:val="20"/>
                <w:lang w:val="sr-Cyrl-RS"/>
                <w14:ligatures w14:val="none"/>
              </w:rPr>
              <w:t xml:space="preserve">и </w:t>
            </w:r>
            <w:r w:rsidR="00197756" w:rsidRPr="00226F9D">
              <w:rPr>
                <w:rFonts w:ascii="Times New Roman" w:eastAsia="Times New Roman" w:hAnsi="Times New Roman" w:cs="Times New Roman"/>
                <w:kern w:val="0"/>
                <w:sz w:val="20"/>
                <w:szCs w:val="20"/>
                <w:lang w:val="sr-Cyrl-RS"/>
                <w14:ligatures w14:val="none"/>
              </w:rPr>
              <w:t>недовољна координација</w:t>
            </w:r>
          </w:p>
        </w:tc>
        <w:tc>
          <w:tcPr>
            <w:tcW w:w="1440" w:type="pct"/>
          </w:tcPr>
          <w:p w14:paraId="0CD4CA7B" w14:textId="6841F68E" w:rsidR="009621C6" w:rsidRPr="000E5196" w:rsidRDefault="0045270A" w:rsidP="6420CAFB">
            <w:pPr>
              <w:spacing w:after="0" w:line="240" w:lineRule="auto"/>
              <w:rPr>
                <w:rFonts w:ascii="Times New Roman" w:eastAsia="Times New Roman" w:hAnsi="Times New Roman" w:cs="Times New Roman"/>
                <w:kern w:val="0"/>
                <w:sz w:val="20"/>
                <w:szCs w:val="20"/>
                <w14:ligatures w14:val="none"/>
              </w:rPr>
            </w:pPr>
            <w:proofErr w:type="spellStart"/>
            <w:r w:rsidRPr="6420CAFB">
              <w:rPr>
                <w:rFonts w:ascii="Times New Roman" w:eastAsia="Times New Roman" w:hAnsi="Times New Roman" w:cs="Times New Roman"/>
                <w:kern w:val="0"/>
                <w:sz w:val="20"/>
                <w:szCs w:val="20"/>
                <w14:ligatures w14:val="none"/>
              </w:rPr>
              <w:t>Предвиђен</w:t>
            </w:r>
            <w:r w:rsidR="000D68F0" w:rsidRPr="6420CAFB">
              <w:rPr>
                <w:rFonts w:ascii="Times New Roman" w:eastAsia="Times New Roman" w:hAnsi="Times New Roman" w:cs="Times New Roman"/>
                <w:kern w:val="0"/>
                <w:sz w:val="20"/>
                <w:szCs w:val="20"/>
                <w14:ligatures w14:val="none"/>
              </w:rPr>
              <w:t>е</w:t>
            </w:r>
            <w:proofErr w:type="spellEnd"/>
            <w:r w:rsidR="000D68F0" w:rsidRPr="6420CAFB">
              <w:rPr>
                <w:rFonts w:ascii="Times New Roman" w:eastAsia="Times New Roman" w:hAnsi="Times New Roman" w:cs="Times New Roman"/>
                <w:kern w:val="0"/>
                <w:sz w:val="20"/>
                <w:szCs w:val="20"/>
                <w14:ligatures w14:val="none"/>
              </w:rPr>
              <w:t xml:space="preserve"> </w:t>
            </w:r>
            <w:proofErr w:type="spellStart"/>
            <w:r w:rsidR="000D68F0" w:rsidRPr="6420CAFB">
              <w:rPr>
                <w:rFonts w:ascii="Times New Roman" w:eastAsia="Times New Roman" w:hAnsi="Times New Roman" w:cs="Times New Roman"/>
                <w:kern w:val="0"/>
                <w:sz w:val="20"/>
                <w:szCs w:val="20"/>
                <w14:ligatures w14:val="none"/>
              </w:rPr>
              <w:t>детаљне</w:t>
            </w:r>
            <w:proofErr w:type="spellEnd"/>
            <w:r w:rsidR="000D68F0" w:rsidRPr="6420CAFB">
              <w:rPr>
                <w:rFonts w:ascii="Times New Roman" w:eastAsia="Times New Roman" w:hAnsi="Times New Roman" w:cs="Times New Roman"/>
                <w:kern w:val="0"/>
                <w:sz w:val="20"/>
                <w:szCs w:val="20"/>
                <w14:ligatures w14:val="none"/>
              </w:rPr>
              <w:t xml:space="preserve"> </w:t>
            </w:r>
            <w:proofErr w:type="spellStart"/>
            <w:r w:rsidR="000D68F0" w:rsidRPr="6420CAFB">
              <w:rPr>
                <w:rFonts w:ascii="Times New Roman" w:eastAsia="Times New Roman" w:hAnsi="Times New Roman" w:cs="Times New Roman"/>
                <w:kern w:val="0"/>
                <w:sz w:val="20"/>
                <w:szCs w:val="20"/>
                <w14:ligatures w14:val="none"/>
              </w:rPr>
              <w:t>анализе</w:t>
            </w:r>
            <w:proofErr w:type="spellEnd"/>
            <w:r w:rsidR="000D68F0" w:rsidRPr="6420CAFB">
              <w:rPr>
                <w:rFonts w:ascii="Times New Roman" w:eastAsia="Times New Roman" w:hAnsi="Times New Roman" w:cs="Times New Roman"/>
                <w:kern w:val="0"/>
                <w:sz w:val="20"/>
                <w:szCs w:val="20"/>
                <w14:ligatures w14:val="none"/>
              </w:rPr>
              <w:t xml:space="preserve"> </w:t>
            </w:r>
            <w:proofErr w:type="spellStart"/>
            <w:r w:rsidR="000D68F0" w:rsidRPr="6420CAFB">
              <w:rPr>
                <w:rFonts w:ascii="Times New Roman" w:eastAsia="Times New Roman" w:hAnsi="Times New Roman" w:cs="Times New Roman"/>
                <w:kern w:val="0"/>
                <w:sz w:val="20"/>
                <w:szCs w:val="20"/>
                <w14:ligatures w14:val="none"/>
              </w:rPr>
              <w:t>правног</w:t>
            </w:r>
            <w:proofErr w:type="spellEnd"/>
            <w:r w:rsidR="000D68F0" w:rsidRPr="6420CAFB">
              <w:rPr>
                <w:rFonts w:ascii="Times New Roman" w:eastAsia="Times New Roman" w:hAnsi="Times New Roman" w:cs="Times New Roman"/>
                <w:kern w:val="0"/>
                <w:sz w:val="20"/>
                <w:szCs w:val="20"/>
                <w14:ligatures w14:val="none"/>
              </w:rPr>
              <w:t xml:space="preserve"> </w:t>
            </w:r>
            <w:proofErr w:type="spellStart"/>
            <w:r w:rsidR="000D68F0" w:rsidRPr="6420CAFB">
              <w:rPr>
                <w:rFonts w:ascii="Times New Roman" w:eastAsia="Times New Roman" w:hAnsi="Times New Roman" w:cs="Times New Roman"/>
                <w:kern w:val="0"/>
                <w:sz w:val="20"/>
                <w:szCs w:val="20"/>
                <w14:ligatures w14:val="none"/>
              </w:rPr>
              <w:t>оквира</w:t>
            </w:r>
            <w:proofErr w:type="spellEnd"/>
            <w:r w:rsidR="00410B4D" w:rsidRPr="6420CAFB">
              <w:rPr>
                <w:rFonts w:ascii="Times New Roman" w:eastAsia="Times New Roman" w:hAnsi="Times New Roman" w:cs="Times New Roman"/>
                <w:kern w:val="0"/>
                <w:sz w:val="20"/>
                <w:szCs w:val="20"/>
                <w14:ligatures w14:val="none"/>
              </w:rPr>
              <w:t xml:space="preserve">, </w:t>
            </w:r>
            <w:proofErr w:type="spellStart"/>
            <w:r w:rsidR="00410B4D" w:rsidRPr="6420CAFB">
              <w:rPr>
                <w:rFonts w:ascii="Times New Roman" w:eastAsia="Times New Roman" w:hAnsi="Times New Roman" w:cs="Times New Roman"/>
                <w:kern w:val="0"/>
                <w:sz w:val="20"/>
                <w:szCs w:val="20"/>
                <w14:ligatures w14:val="none"/>
              </w:rPr>
              <w:t>његове</w:t>
            </w:r>
            <w:proofErr w:type="spellEnd"/>
            <w:r w:rsidR="00410B4D" w:rsidRPr="6420CAFB">
              <w:rPr>
                <w:rFonts w:ascii="Times New Roman" w:eastAsia="Times New Roman" w:hAnsi="Times New Roman" w:cs="Times New Roman"/>
                <w:kern w:val="0"/>
                <w:sz w:val="20"/>
                <w:szCs w:val="20"/>
                <w14:ligatures w14:val="none"/>
              </w:rPr>
              <w:t xml:space="preserve"> </w:t>
            </w:r>
            <w:proofErr w:type="spellStart"/>
            <w:r w:rsidR="00410B4D" w:rsidRPr="6420CAFB">
              <w:rPr>
                <w:rFonts w:ascii="Times New Roman" w:eastAsia="Times New Roman" w:hAnsi="Times New Roman" w:cs="Times New Roman"/>
                <w:kern w:val="0"/>
                <w:sz w:val="20"/>
                <w:szCs w:val="20"/>
                <w14:ligatures w14:val="none"/>
              </w:rPr>
              <w:t>измене</w:t>
            </w:r>
            <w:proofErr w:type="spellEnd"/>
            <w:r w:rsidR="00410B4D" w:rsidRPr="6420CAFB">
              <w:rPr>
                <w:rFonts w:ascii="Times New Roman" w:eastAsia="Times New Roman" w:hAnsi="Times New Roman" w:cs="Times New Roman"/>
                <w:kern w:val="0"/>
                <w:sz w:val="20"/>
                <w:szCs w:val="20"/>
                <w14:ligatures w14:val="none"/>
              </w:rPr>
              <w:t xml:space="preserve"> и </w:t>
            </w:r>
            <w:proofErr w:type="spellStart"/>
            <w:r w:rsidR="00410B4D" w:rsidRPr="6420CAFB">
              <w:rPr>
                <w:rFonts w:ascii="Times New Roman" w:eastAsia="Times New Roman" w:hAnsi="Times New Roman" w:cs="Times New Roman"/>
                <w:kern w:val="0"/>
                <w:sz w:val="20"/>
                <w:szCs w:val="20"/>
                <w14:ligatures w14:val="none"/>
              </w:rPr>
              <w:t>допуне</w:t>
            </w:r>
            <w:proofErr w:type="spellEnd"/>
            <w:r w:rsidR="00410B4D" w:rsidRPr="6420CAFB">
              <w:rPr>
                <w:rFonts w:ascii="Times New Roman" w:eastAsia="Times New Roman" w:hAnsi="Times New Roman" w:cs="Times New Roman"/>
                <w:kern w:val="0"/>
                <w:sz w:val="20"/>
                <w:szCs w:val="20"/>
                <w14:ligatures w14:val="none"/>
              </w:rPr>
              <w:t xml:space="preserve"> у </w:t>
            </w:r>
            <w:proofErr w:type="spellStart"/>
            <w:r w:rsidR="00410B4D" w:rsidRPr="6420CAFB">
              <w:rPr>
                <w:rFonts w:ascii="Times New Roman" w:eastAsia="Times New Roman" w:hAnsi="Times New Roman" w:cs="Times New Roman"/>
                <w:kern w:val="0"/>
                <w:sz w:val="20"/>
                <w:szCs w:val="20"/>
                <w14:ligatures w14:val="none"/>
              </w:rPr>
              <w:t>правцу</w:t>
            </w:r>
            <w:proofErr w:type="spellEnd"/>
            <w:r w:rsidR="00C57129" w:rsidRPr="6420CAFB">
              <w:rPr>
                <w:rFonts w:ascii="Times New Roman" w:hAnsi="Times New Roman" w:cs="Times New Roman"/>
                <w:sz w:val="20"/>
                <w:szCs w:val="20"/>
              </w:rPr>
              <w:t xml:space="preserve"> </w:t>
            </w:r>
            <w:proofErr w:type="spellStart"/>
            <w:r w:rsidR="000B7F72" w:rsidRPr="6420CAFB">
              <w:rPr>
                <w:rFonts w:ascii="Times New Roman" w:eastAsia="Times New Roman" w:hAnsi="Times New Roman" w:cs="Times New Roman"/>
                <w:kern w:val="0"/>
                <w:sz w:val="20"/>
                <w:szCs w:val="20"/>
                <w14:ligatures w14:val="none"/>
              </w:rPr>
              <w:t>изградње</w:t>
            </w:r>
            <w:proofErr w:type="spellEnd"/>
            <w:r w:rsidR="000B7F72" w:rsidRPr="6420CAFB">
              <w:rPr>
                <w:rFonts w:ascii="Times New Roman" w:eastAsia="Times New Roman" w:hAnsi="Times New Roman" w:cs="Times New Roman"/>
                <w:kern w:val="0"/>
                <w:sz w:val="20"/>
                <w:szCs w:val="20"/>
                <w14:ligatures w14:val="none"/>
              </w:rPr>
              <w:t xml:space="preserve"> </w:t>
            </w:r>
            <w:proofErr w:type="spellStart"/>
            <w:r w:rsidR="00C57129" w:rsidRPr="6420CAFB">
              <w:rPr>
                <w:rFonts w:ascii="Times New Roman" w:eastAsia="Times New Roman" w:hAnsi="Times New Roman" w:cs="Times New Roman"/>
                <w:kern w:val="0"/>
                <w:sz w:val="20"/>
                <w:szCs w:val="20"/>
                <w14:ligatures w14:val="none"/>
              </w:rPr>
              <w:t>снажнијег</w:t>
            </w:r>
            <w:proofErr w:type="spellEnd"/>
            <w:r w:rsidR="00C57129" w:rsidRPr="6420CAFB">
              <w:rPr>
                <w:rFonts w:ascii="Times New Roman" w:eastAsia="Times New Roman" w:hAnsi="Times New Roman" w:cs="Times New Roman"/>
                <w:kern w:val="0"/>
                <w:sz w:val="20"/>
                <w:szCs w:val="20"/>
                <w14:ligatures w14:val="none"/>
              </w:rPr>
              <w:t xml:space="preserve"> и </w:t>
            </w:r>
            <w:proofErr w:type="spellStart"/>
            <w:r w:rsidR="00C57129" w:rsidRPr="6420CAFB">
              <w:rPr>
                <w:rFonts w:ascii="Times New Roman" w:eastAsia="Times New Roman" w:hAnsi="Times New Roman" w:cs="Times New Roman"/>
                <w:kern w:val="0"/>
                <w:sz w:val="20"/>
                <w:szCs w:val="20"/>
                <w14:ligatures w14:val="none"/>
              </w:rPr>
              <w:t>функционалнијег</w:t>
            </w:r>
            <w:proofErr w:type="spellEnd"/>
            <w:r w:rsidR="00C57129" w:rsidRPr="6420CAFB">
              <w:rPr>
                <w:rFonts w:ascii="Times New Roman" w:eastAsia="Times New Roman" w:hAnsi="Times New Roman" w:cs="Times New Roman"/>
                <w:kern w:val="0"/>
                <w:sz w:val="20"/>
                <w:szCs w:val="20"/>
                <w14:ligatures w14:val="none"/>
              </w:rPr>
              <w:t xml:space="preserve"> </w:t>
            </w:r>
            <w:proofErr w:type="spellStart"/>
            <w:r w:rsidR="00C57129" w:rsidRPr="6420CAFB">
              <w:rPr>
                <w:rFonts w:ascii="Times New Roman" w:eastAsia="Times New Roman" w:hAnsi="Times New Roman" w:cs="Times New Roman"/>
                <w:kern w:val="0"/>
                <w:sz w:val="20"/>
                <w:szCs w:val="20"/>
                <w14:ligatures w14:val="none"/>
              </w:rPr>
              <w:t>система</w:t>
            </w:r>
            <w:proofErr w:type="spellEnd"/>
            <w:r w:rsidR="00C57129" w:rsidRPr="6420CAFB">
              <w:rPr>
                <w:rFonts w:ascii="Times New Roman" w:eastAsia="Times New Roman" w:hAnsi="Times New Roman" w:cs="Times New Roman"/>
                <w:kern w:val="0"/>
                <w:sz w:val="20"/>
                <w:szCs w:val="20"/>
                <w14:ligatures w14:val="none"/>
              </w:rPr>
              <w:t xml:space="preserve"> </w:t>
            </w:r>
            <w:r w:rsidR="000B7F72" w:rsidRPr="6420CAFB">
              <w:rPr>
                <w:rFonts w:ascii="Times New Roman" w:eastAsia="Times New Roman" w:hAnsi="Times New Roman" w:cs="Times New Roman"/>
                <w:kern w:val="0"/>
                <w:sz w:val="20"/>
                <w:szCs w:val="20"/>
                <w14:ligatures w14:val="none"/>
              </w:rPr>
              <w:t xml:space="preserve">ЛС </w:t>
            </w:r>
            <w:r w:rsidR="001C4202" w:rsidRPr="6420CAFB">
              <w:rPr>
                <w:rFonts w:ascii="Times New Roman" w:eastAsia="Times New Roman" w:hAnsi="Times New Roman" w:cs="Times New Roman"/>
                <w:kern w:val="0"/>
                <w:sz w:val="20"/>
                <w:szCs w:val="20"/>
                <w14:ligatures w14:val="none"/>
              </w:rPr>
              <w:t xml:space="preserve">и </w:t>
            </w:r>
            <w:proofErr w:type="spellStart"/>
            <w:r w:rsidR="00B510DB" w:rsidRPr="6420CAFB">
              <w:rPr>
                <w:rFonts w:ascii="Times New Roman" w:eastAsia="Times New Roman" w:hAnsi="Times New Roman" w:cs="Times New Roman"/>
                <w:kern w:val="0"/>
                <w:sz w:val="20"/>
                <w:szCs w:val="20"/>
                <w14:ligatures w14:val="none"/>
              </w:rPr>
              <w:t>усклађивања</w:t>
            </w:r>
            <w:proofErr w:type="spellEnd"/>
            <w:r w:rsidR="00B510DB" w:rsidRPr="6420CAFB">
              <w:rPr>
                <w:rFonts w:ascii="Times New Roman" w:eastAsia="Times New Roman" w:hAnsi="Times New Roman" w:cs="Times New Roman"/>
                <w:kern w:val="0"/>
                <w:sz w:val="20"/>
                <w:szCs w:val="20"/>
                <w14:ligatures w14:val="none"/>
              </w:rPr>
              <w:t xml:space="preserve"> </w:t>
            </w:r>
            <w:proofErr w:type="spellStart"/>
            <w:r w:rsidR="00B510DB" w:rsidRPr="6420CAFB">
              <w:rPr>
                <w:rFonts w:ascii="Times New Roman" w:eastAsia="Times New Roman" w:hAnsi="Times New Roman" w:cs="Times New Roman"/>
                <w:kern w:val="0"/>
                <w:sz w:val="20"/>
                <w:szCs w:val="20"/>
                <w14:ligatures w14:val="none"/>
              </w:rPr>
              <w:t>са</w:t>
            </w:r>
            <w:proofErr w:type="spellEnd"/>
            <w:r w:rsidR="00B510DB" w:rsidRPr="6420CAFB">
              <w:rPr>
                <w:rFonts w:ascii="Times New Roman" w:eastAsia="Times New Roman" w:hAnsi="Times New Roman" w:cs="Times New Roman"/>
                <w:kern w:val="0"/>
                <w:sz w:val="20"/>
                <w:szCs w:val="20"/>
                <w14:ligatures w14:val="none"/>
              </w:rPr>
              <w:t xml:space="preserve"> ЕПЛС</w:t>
            </w:r>
            <w:r w:rsidR="00C05920" w:rsidRPr="6420CAFB">
              <w:rPr>
                <w:rFonts w:ascii="Times New Roman" w:eastAsia="Times New Roman" w:hAnsi="Times New Roman" w:cs="Times New Roman"/>
                <w:sz w:val="20"/>
                <w:szCs w:val="20"/>
              </w:rPr>
              <w:t>.</w:t>
            </w:r>
            <w:r w:rsidR="00C57129" w:rsidRPr="6420CAFB">
              <w:rPr>
                <w:rFonts w:ascii="Times New Roman" w:eastAsia="Times New Roman" w:hAnsi="Times New Roman" w:cs="Times New Roman"/>
                <w:kern w:val="0"/>
                <w:sz w:val="20"/>
                <w:szCs w:val="20"/>
                <w14:ligatures w14:val="none"/>
              </w:rPr>
              <w:t xml:space="preserve"> </w:t>
            </w:r>
            <w:r w:rsidR="00410B4D" w:rsidRPr="6420CAFB">
              <w:rPr>
                <w:rFonts w:ascii="Times New Roman" w:eastAsia="Times New Roman" w:hAnsi="Times New Roman" w:cs="Times New Roman"/>
                <w:kern w:val="0"/>
                <w:sz w:val="20"/>
                <w:szCs w:val="20"/>
                <w14:ligatures w14:val="none"/>
              </w:rPr>
              <w:t xml:space="preserve">  </w:t>
            </w:r>
            <w:r w:rsidR="000D68F0" w:rsidRPr="6420CAFB">
              <w:rPr>
                <w:rFonts w:ascii="Times New Roman" w:eastAsia="Times New Roman" w:hAnsi="Times New Roman" w:cs="Times New Roman"/>
                <w:kern w:val="0"/>
                <w:sz w:val="20"/>
                <w:szCs w:val="20"/>
                <w14:ligatures w14:val="none"/>
              </w:rPr>
              <w:t xml:space="preserve"> </w:t>
            </w:r>
          </w:p>
        </w:tc>
      </w:tr>
      <w:tr w:rsidR="009621C6" w:rsidRPr="00C57ED0" w14:paraId="1ED41D8A" w14:textId="77777777" w:rsidTr="6420CAFB">
        <w:tc>
          <w:tcPr>
            <w:tcW w:w="881" w:type="pct"/>
            <w:vMerge/>
          </w:tcPr>
          <w:p w14:paraId="1795FF38" w14:textId="77777777" w:rsidR="009621C6" w:rsidRPr="00226F9D" w:rsidRDefault="009621C6" w:rsidP="005F2AFC">
            <w:pPr>
              <w:spacing w:after="0" w:line="240" w:lineRule="auto"/>
              <w:rPr>
                <w:rFonts w:ascii="Times New Roman" w:eastAsia="Times New Roman" w:hAnsi="Times New Roman" w:cs="Times New Roman"/>
                <w:bCs/>
                <w:iCs/>
                <w:color w:val="000000"/>
                <w:kern w:val="24"/>
                <w:sz w:val="20"/>
                <w:szCs w:val="20"/>
                <w:lang w:val="sr-Cyrl-RS"/>
                <w14:ligatures w14:val="none"/>
              </w:rPr>
            </w:pPr>
          </w:p>
        </w:tc>
        <w:tc>
          <w:tcPr>
            <w:tcW w:w="1012" w:type="pct"/>
          </w:tcPr>
          <w:p w14:paraId="706CD6D7" w14:textId="75C98D93" w:rsidR="009621C6" w:rsidRPr="00226F9D" w:rsidRDefault="009905F4" w:rsidP="005F2AFC">
            <w:pPr>
              <w:spacing w:after="0" w:line="240" w:lineRule="auto"/>
              <w:rPr>
                <w:rFonts w:ascii="Times New Roman" w:eastAsia="Calibri" w:hAnsi="Times New Roman" w:cs="Times New Roman"/>
                <w:kern w:val="0"/>
                <w:sz w:val="20"/>
                <w:szCs w:val="20"/>
                <w:lang w:val="sr-Cyrl-RS"/>
                <w14:ligatures w14:val="none"/>
              </w:rPr>
            </w:pPr>
            <w:r w:rsidRPr="00226F9D">
              <w:rPr>
                <w:rFonts w:ascii="Times New Roman" w:eastAsia="Calibri" w:hAnsi="Times New Roman" w:cs="Times New Roman"/>
                <w:kern w:val="0"/>
                <w:sz w:val="20"/>
                <w:szCs w:val="20"/>
                <w:lang w:val="sr-Cyrl-RS"/>
                <w14:ligatures w14:val="none"/>
              </w:rPr>
              <w:t>Удео расхода ЛС у консолидованим јавним расходима у Републици Србији</w:t>
            </w:r>
          </w:p>
        </w:tc>
        <w:tc>
          <w:tcPr>
            <w:tcW w:w="1667" w:type="pct"/>
          </w:tcPr>
          <w:p w14:paraId="1A7AEB98" w14:textId="37DB7AE1" w:rsidR="009621C6" w:rsidRPr="00226F9D" w:rsidRDefault="0092480B" w:rsidP="005F2AFC">
            <w:pPr>
              <w:spacing w:after="0" w:line="240" w:lineRule="auto"/>
              <w:rPr>
                <w:rFonts w:ascii="Times New Roman" w:eastAsia="Calibri" w:hAnsi="Times New Roman" w:cs="Times New Roman"/>
                <w:kern w:val="0"/>
                <w:sz w:val="20"/>
                <w:szCs w:val="20"/>
                <w:lang w:val="sr-Cyrl-RS"/>
                <w14:ligatures w14:val="none"/>
              </w:rPr>
            </w:pPr>
            <w:r w:rsidRPr="00226F9D">
              <w:rPr>
                <w:rFonts w:ascii="Times New Roman" w:eastAsia="Calibri" w:hAnsi="Times New Roman" w:cs="Times New Roman"/>
                <w:kern w:val="0"/>
                <w:sz w:val="20"/>
                <w:szCs w:val="20"/>
                <w:lang w:val="sr-Cyrl-RS"/>
                <w14:ligatures w14:val="none"/>
              </w:rPr>
              <w:t>С</w:t>
            </w:r>
            <w:r w:rsidR="00B23BA7" w:rsidRPr="00226F9D">
              <w:rPr>
                <w:rFonts w:ascii="Times New Roman" w:eastAsia="Calibri" w:hAnsi="Times New Roman" w:cs="Times New Roman"/>
                <w:kern w:val="0"/>
                <w:sz w:val="20"/>
                <w:szCs w:val="20"/>
                <w:lang w:val="sr-Cyrl-RS"/>
                <w14:ligatures w14:val="none"/>
              </w:rPr>
              <w:t xml:space="preserve">лабљење </w:t>
            </w:r>
            <w:r w:rsidR="00045A66" w:rsidRPr="00226F9D">
              <w:rPr>
                <w:rFonts w:ascii="Times New Roman" w:eastAsia="Calibri" w:hAnsi="Times New Roman" w:cs="Times New Roman"/>
                <w:kern w:val="0"/>
                <w:sz w:val="20"/>
                <w:szCs w:val="20"/>
                <w:lang w:val="sr-Cyrl-RS"/>
                <w14:ligatures w14:val="none"/>
              </w:rPr>
              <w:t>финанс</w:t>
            </w:r>
            <w:r w:rsidR="00486459" w:rsidRPr="00226F9D">
              <w:rPr>
                <w:rFonts w:ascii="Times New Roman" w:eastAsia="Calibri" w:hAnsi="Times New Roman" w:cs="Times New Roman"/>
                <w:kern w:val="0"/>
                <w:sz w:val="20"/>
                <w:szCs w:val="20"/>
                <w:lang w:val="sr-Cyrl-RS"/>
                <w14:ligatures w14:val="none"/>
              </w:rPr>
              <w:t>и</w:t>
            </w:r>
            <w:r w:rsidR="00045A66" w:rsidRPr="00226F9D">
              <w:rPr>
                <w:rFonts w:ascii="Times New Roman" w:eastAsia="Calibri" w:hAnsi="Times New Roman" w:cs="Times New Roman"/>
                <w:kern w:val="0"/>
                <w:sz w:val="20"/>
                <w:szCs w:val="20"/>
                <w:lang w:val="sr-Cyrl-RS"/>
                <w14:ligatures w14:val="none"/>
              </w:rPr>
              <w:t xml:space="preserve">јске позиције ЛС </w:t>
            </w:r>
            <w:r w:rsidR="00547462" w:rsidRPr="00226F9D">
              <w:rPr>
                <w:rFonts w:ascii="Times New Roman" w:eastAsia="Calibri" w:hAnsi="Times New Roman" w:cs="Times New Roman"/>
                <w:kern w:val="0"/>
                <w:sz w:val="20"/>
                <w:szCs w:val="20"/>
                <w:lang w:val="sr-Cyrl-RS"/>
                <w14:ligatures w14:val="none"/>
              </w:rPr>
              <w:t xml:space="preserve">и </w:t>
            </w:r>
            <w:r w:rsidR="00C77C68" w:rsidRPr="00226F9D">
              <w:rPr>
                <w:rFonts w:ascii="Times New Roman" w:eastAsia="Calibri" w:hAnsi="Times New Roman" w:cs="Times New Roman"/>
                <w:kern w:val="0"/>
                <w:sz w:val="20"/>
                <w:szCs w:val="20"/>
                <w:lang w:val="sr-Cyrl-RS"/>
                <w14:ligatures w14:val="none"/>
              </w:rPr>
              <w:t>ограниченост</w:t>
            </w:r>
            <w:r w:rsidRPr="00226F9D">
              <w:rPr>
                <w:rFonts w:ascii="Times New Roman" w:eastAsia="Calibri" w:hAnsi="Times New Roman" w:cs="Times New Roman"/>
                <w:kern w:val="0"/>
                <w:sz w:val="20"/>
                <w:szCs w:val="20"/>
                <w:lang w:val="sr-Cyrl-RS"/>
                <w14:ligatures w14:val="none"/>
              </w:rPr>
              <w:t xml:space="preserve"> средстава за </w:t>
            </w:r>
            <w:r w:rsidR="00A87BF0" w:rsidRPr="00226F9D">
              <w:rPr>
                <w:rFonts w:ascii="Times New Roman" w:eastAsia="Calibri" w:hAnsi="Times New Roman" w:cs="Times New Roman"/>
                <w:kern w:val="0"/>
                <w:sz w:val="20"/>
                <w:szCs w:val="20"/>
                <w:lang w:val="sr-Cyrl-RS"/>
                <w14:ligatures w14:val="none"/>
              </w:rPr>
              <w:t>ефективно</w:t>
            </w:r>
            <w:r w:rsidR="00FD6842" w:rsidRPr="00226F9D">
              <w:rPr>
                <w:rFonts w:ascii="Times New Roman" w:eastAsia="Calibri" w:hAnsi="Times New Roman" w:cs="Times New Roman"/>
                <w:kern w:val="0"/>
                <w:sz w:val="20"/>
                <w:szCs w:val="20"/>
                <w:lang w:val="sr-Cyrl-RS"/>
                <w14:ligatures w14:val="none"/>
              </w:rPr>
              <w:t xml:space="preserve"> спровођење</w:t>
            </w:r>
            <w:r w:rsidR="00A87BF0" w:rsidRPr="00226F9D">
              <w:rPr>
                <w:rFonts w:ascii="Times New Roman" w:eastAsia="Calibri" w:hAnsi="Times New Roman" w:cs="Times New Roman"/>
                <w:kern w:val="0"/>
                <w:sz w:val="20"/>
                <w:szCs w:val="20"/>
                <w:lang w:val="sr-Cyrl-RS"/>
                <w14:ligatures w14:val="none"/>
              </w:rPr>
              <w:t xml:space="preserve"> надлежности и </w:t>
            </w:r>
            <w:r w:rsidR="0087516F" w:rsidRPr="00226F9D">
              <w:rPr>
                <w:rFonts w:ascii="Times New Roman" w:eastAsia="Calibri" w:hAnsi="Times New Roman" w:cs="Times New Roman"/>
                <w:kern w:val="0"/>
                <w:sz w:val="20"/>
                <w:szCs w:val="20"/>
                <w:lang w:val="sr-Cyrl-RS"/>
                <w14:ligatures w14:val="none"/>
              </w:rPr>
              <w:t xml:space="preserve">за </w:t>
            </w:r>
            <w:r w:rsidR="00A87BF0" w:rsidRPr="00226F9D">
              <w:rPr>
                <w:rFonts w:ascii="Times New Roman" w:eastAsia="Calibri" w:hAnsi="Times New Roman" w:cs="Times New Roman"/>
                <w:kern w:val="0"/>
                <w:sz w:val="20"/>
                <w:szCs w:val="20"/>
                <w:lang w:val="sr-Cyrl-RS"/>
                <w14:ligatures w14:val="none"/>
              </w:rPr>
              <w:t>учешће у развојним иницијативама</w:t>
            </w:r>
            <w:r w:rsidR="0087516F" w:rsidRPr="00226F9D">
              <w:rPr>
                <w:rFonts w:ascii="Times New Roman" w:eastAsia="Calibri" w:hAnsi="Times New Roman" w:cs="Times New Roman"/>
                <w:kern w:val="0"/>
                <w:sz w:val="20"/>
                <w:szCs w:val="20"/>
                <w:lang w:val="sr-Cyrl-RS"/>
                <w14:ligatures w14:val="none"/>
              </w:rPr>
              <w:t xml:space="preserve"> </w:t>
            </w:r>
            <w:r w:rsidR="00E758B4" w:rsidRPr="00226F9D">
              <w:rPr>
                <w:rFonts w:ascii="Times New Roman" w:eastAsia="Calibri" w:hAnsi="Times New Roman" w:cs="Times New Roman"/>
                <w:kern w:val="0"/>
                <w:sz w:val="20"/>
                <w:szCs w:val="20"/>
                <w:lang w:val="sr-Cyrl-RS"/>
                <w14:ligatures w14:val="none"/>
              </w:rPr>
              <w:t>и инвестицијама</w:t>
            </w:r>
            <w:r w:rsidR="0087516F" w:rsidRPr="00226F9D">
              <w:rPr>
                <w:rFonts w:ascii="Times New Roman" w:eastAsia="Calibri" w:hAnsi="Times New Roman" w:cs="Times New Roman"/>
                <w:kern w:val="0"/>
                <w:sz w:val="20"/>
                <w:szCs w:val="20"/>
                <w:lang w:val="sr-Cyrl-RS"/>
                <w14:ligatures w14:val="none"/>
              </w:rPr>
              <w:t xml:space="preserve"> </w:t>
            </w:r>
            <w:r w:rsidR="00A87BF0" w:rsidRPr="00226F9D">
              <w:rPr>
                <w:rFonts w:ascii="Times New Roman" w:eastAsia="Calibri" w:hAnsi="Times New Roman" w:cs="Times New Roman"/>
                <w:kern w:val="0"/>
                <w:sz w:val="20"/>
                <w:szCs w:val="20"/>
                <w:lang w:val="sr-Cyrl-RS"/>
                <w14:ligatures w14:val="none"/>
              </w:rPr>
              <w:t xml:space="preserve"> </w:t>
            </w:r>
          </w:p>
        </w:tc>
        <w:tc>
          <w:tcPr>
            <w:tcW w:w="1440" w:type="pct"/>
          </w:tcPr>
          <w:p w14:paraId="78ACF8DD" w14:textId="73BE886F" w:rsidR="009621C6" w:rsidRPr="00226F9D" w:rsidRDefault="0030775A" w:rsidP="005F2AFC">
            <w:pPr>
              <w:spacing w:after="0" w:line="240" w:lineRule="auto"/>
              <w:rPr>
                <w:rFonts w:ascii="Times New Roman" w:eastAsia="Calibri" w:hAnsi="Times New Roman" w:cs="Times New Roman"/>
                <w:kern w:val="0"/>
                <w:sz w:val="20"/>
                <w:szCs w:val="20"/>
                <w:lang w:val="sr-Cyrl-RS"/>
                <w14:ligatures w14:val="none"/>
              </w:rPr>
            </w:pPr>
            <w:r w:rsidRPr="00226F9D">
              <w:rPr>
                <w:rFonts w:ascii="Times New Roman" w:eastAsia="Calibri" w:hAnsi="Times New Roman" w:cs="Times New Roman"/>
                <w:kern w:val="0"/>
                <w:sz w:val="20"/>
                <w:szCs w:val="20"/>
                <w:lang w:val="sr-Cyrl-RS"/>
                <w14:ligatures w14:val="none"/>
              </w:rPr>
              <w:t>П</w:t>
            </w:r>
            <w:r w:rsidR="00844274" w:rsidRPr="00226F9D">
              <w:rPr>
                <w:rFonts w:ascii="Times New Roman" w:eastAsia="Calibri" w:hAnsi="Times New Roman" w:cs="Times New Roman"/>
                <w:kern w:val="0"/>
                <w:sz w:val="20"/>
                <w:szCs w:val="20"/>
                <w:lang w:val="sr-Cyrl-RS"/>
                <w14:ligatures w14:val="none"/>
              </w:rPr>
              <w:t xml:space="preserve">ланирана </w:t>
            </w:r>
            <w:r w:rsidR="00E22E75" w:rsidRPr="00226F9D">
              <w:rPr>
                <w:rFonts w:ascii="Times New Roman" w:eastAsia="Calibri" w:hAnsi="Times New Roman" w:cs="Times New Roman"/>
                <w:kern w:val="0"/>
                <w:sz w:val="20"/>
                <w:szCs w:val="20"/>
                <w:lang w:val="sr-Cyrl-RS"/>
                <w14:ligatures w14:val="none"/>
              </w:rPr>
              <w:t>системска</w:t>
            </w:r>
            <w:r w:rsidR="00423235">
              <w:rPr>
                <w:rFonts w:ascii="Times New Roman" w:eastAsia="Calibri" w:hAnsi="Times New Roman" w:cs="Times New Roman"/>
                <w:kern w:val="0"/>
                <w:sz w:val="20"/>
                <w:szCs w:val="20"/>
                <w:lang w:val="sr-Cyrl-RS"/>
                <w14:ligatures w14:val="none"/>
              </w:rPr>
              <w:t xml:space="preserve"> </w:t>
            </w:r>
            <w:r w:rsidR="00E22E75" w:rsidRPr="00226F9D">
              <w:rPr>
                <w:rFonts w:ascii="Times New Roman" w:eastAsia="Calibri" w:hAnsi="Times New Roman" w:cs="Times New Roman"/>
                <w:kern w:val="0"/>
                <w:sz w:val="20"/>
                <w:szCs w:val="20"/>
                <w:lang w:val="sr-Cyrl-RS"/>
                <w14:ligatures w14:val="none"/>
              </w:rPr>
              <w:t xml:space="preserve"> </w:t>
            </w:r>
            <w:r w:rsidR="00844274" w:rsidRPr="00226F9D">
              <w:rPr>
                <w:rFonts w:ascii="Times New Roman" w:eastAsia="Calibri" w:hAnsi="Times New Roman" w:cs="Times New Roman"/>
                <w:kern w:val="0"/>
                <w:sz w:val="20"/>
                <w:szCs w:val="20"/>
                <w:lang w:val="sr-Cyrl-RS"/>
                <w14:ligatures w14:val="none"/>
              </w:rPr>
              <w:t xml:space="preserve">унапређења у </w:t>
            </w:r>
            <w:r w:rsidR="00E22E75" w:rsidRPr="00226F9D">
              <w:rPr>
                <w:rFonts w:ascii="Times New Roman" w:eastAsia="Calibri" w:hAnsi="Times New Roman" w:cs="Times New Roman"/>
                <w:kern w:val="0"/>
                <w:sz w:val="20"/>
                <w:szCs w:val="20"/>
                <w:lang w:val="sr-Cyrl-RS"/>
                <w14:ligatures w14:val="none"/>
              </w:rPr>
              <w:t>домену</w:t>
            </w:r>
            <w:r w:rsidR="00844274" w:rsidRPr="00226F9D">
              <w:rPr>
                <w:rFonts w:ascii="Times New Roman" w:eastAsia="Calibri" w:hAnsi="Times New Roman" w:cs="Times New Roman"/>
                <w:kern w:val="0"/>
                <w:sz w:val="20"/>
                <w:szCs w:val="20"/>
                <w:lang w:val="sr-Cyrl-RS"/>
                <w14:ligatures w14:val="none"/>
              </w:rPr>
              <w:t xml:space="preserve"> финансирања </w:t>
            </w:r>
            <w:r w:rsidR="00E22E75" w:rsidRPr="00226F9D">
              <w:rPr>
                <w:rFonts w:ascii="Times New Roman" w:eastAsia="Calibri" w:hAnsi="Times New Roman" w:cs="Times New Roman"/>
                <w:kern w:val="0"/>
                <w:sz w:val="20"/>
                <w:szCs w:val="20"/>
                <w:lang w:val="sr-Cyrl-RS"/>
                <w14:ligatures w14:val="none"/>
              </w:rPr>
              <w:t xml:space="preserve">ЛС заснована </w:t>
            </w:r>
            <w:r w:rsidR="00232949" w:rsidRPr="00226F9D">
              <w:rPr>
                <w:rFonts w:ascii="Times New Roman" w:eastAsia="Calibri" w:hAnsi="Times New Roman" w:cs="Times New Roman"/>
                <w:kern w:val="0"/>
                <w:sz w:val="20"/>
                <w:szCs w:val="20"/>
                <w:lang w:val="sr-Cyrl-RS"/>
                <w14:ligatures w14:val="none"/>
              </w:rPr>
              <w:t>на анализама</w:t>
            </w:r>
            <w:r w:rsidR="001E31C2">
              <w:rPr>
                <w:rFonts w:ascii="Times New Roman" w:eastAsia="Calibri" w:hAnsi="Times New Roman" w:cs="Times New Roman"/>
                <w:kern w:val="0"/>
                <w:sz w:val="20"/>
                <w:szCs w:val="20"/>
                <w:lang w:val="sr-Cyrl-RS"/>
                <w14:ligatures w14:val="none"/>
              </w:rPr>
              <w:t xml:space="preserve"> </w:t>
            </w:r>
            <w:r w:rsidR="00872A81" w:rsidRPr="00872A81">
              <w:rPr>
                <w:rFonts w:ascii="Times New Roman" w:eastAsia="Calibri" w:hAnsi="Times New Roman" w:cs="Times New Roman"/>
                <w:kern w:val="0"/>
                <w:sz w:val="20"/>
                <w:szCs w:val="20"/>
                <w:lang w:val="sr-Cyrl-RS"/>
                <w14:ligatures w14:val="none"/>
              </w:rPr>
              <w:t>уз могућност да се активности постепено усмере ка унапређењу изворних прихода, прецизнијем уређењу система трансфера и јачању фискалних капацитета локалних самоуправа. Овакви кораци би, кроз фазни приступ и уз процену фискалних ефеката, могли допринети одрживом јачању локалних финансија, уз очување макрофискалне стабилности</w:t>
            </w:r>
            <w:r w:rsidR="00123EE8">
              <w:rPr>
                <w:rFonts w:ascii="Times New Roman" w:eastAsia="Calibri" w:hAnsi="Times New Roman" w:cs="Times New Roman"/>
                <w:kern w:val="0"/>
                <w:sz w:val="20"/>
                <w:szCs w:val="20"/>
                <w:lang w:val="sr-Cyrl-RS"/>
                <w14:ligatures w14:val="none"/>
              </w:rPr>
              <w:t>.</w:t>
            </w:r>
          </w:p>
        </w:tc>
      </w:tr>
      <w:tr w:rsidR="009621C6" w:rsidRPr="00226F9D" w14:paraId="18CD76CD" w14:textId="77777777" w:rsidTr="6420CAFB">
        <w:tc>
          <w:tcPr>
            <w:tcW w:w="881" w:type="pct"/>
            <w:vMerge/>
          </w:tcPr>
          <w:p w14:paraId="72BB03E3" w14:textId="77777777" w:rsidR="009621C6" w:rsidRPr="00226F9D" w:rsidRDefault="009621C6" w:rsidP="005F2AFC">
            <w:pPr>
              <w:spacing w:after="0" w:line="240" w:lineRule="auto"/>
              <w:rPr>
                <w:rFonts w:ascii="Times New Roman" w:eastAsia="Times New Roman" w:hAnsi="Times New Roman" w:cs="Times New Roman"/>
                <w:bCs/>
                <w:iCs/>
                <w:color w:val="000000"/>
                <w:kern w:val="24"/>
                <w:sz w:val="20"/>
                <w:szCs w:val="20"/>
                <w:lang w:val="sr-Cyrl-RS"/>
                <w14:ligatures w14:val="none"/>
              </w:rPr>
            </w:pPr>
          </w:p>
        </w:tc>
        <w:tc>
          <w:tcPr>
            <w:tcW w:w="1012" w:type="pct"/>
          </w:tcPr>
          <w:p w14:paraId="0B911560" w14:textId="4A79AF76" w:rsidR="009621C6" w:rsidRPr="00226F9D" w:rsidRDefault="005F5666" w:rsidP="005F2AFC">
            <w:pPr>
              <w:spacing w:after="0" w:line="240" w:lineRule="auto"/>
              <w:rPr>
                <w:rFonts w:ascii="Times New Roman" w:eastAsia="Calibri" w:hAnsi="Times New Roman" w:cs="Times New Roman"/>
                <w:kern w:val="0"/>
                <w:sz w:val="20"/>
                <w:szCs w:val="20"/>
                <w:lang w:val="sr-Cyrl-RS"/>
                <w14:ligatures w14:val="none"/>
              </w:rPr>
            </w:pPr>
            <w:r w:rsidRPr="00226F9D">
              <w:rPr>
                <w:rFonts w:ascii="Times New Roman" w:eastAsia="Calibri" w:hAnsi="Times New Roman" w:cs="Times New Roman"/>
                <w:kern w:val="0"/>
                <w:sz w:val="20"/>
                <w:szCs w:val="20"/>
                <w:lang w:val="sr-Cyrl-RS"/>
                <w14:ligatures w14:val="none"/>
              </w:rPr>
              <w:t>Капацитет ЈЛС за примену начела доброг управљања</w:t>
            </w:r>
          </w:p>
        </w:tc>
        <w:tc>
          <w:tcPr>
            <w:tcW w:w="1667" w:type="pct"/>
          </w:tcPr>
          <w:p w14:paraId="055C0795" w14:textId="77777777" w:rsidR="00FD7F1E" w:rsidRPr="00226F9D" w:rsidRDefault="00FD7F1E" w:rsidP="00FD7F1E">
            <w:pPr>
              <w:spacing w:after="0" w:line="240" w:lineRule="auto"/>
              <w:jc w:val="center"/>
              <w:rPr>
                <w:rFonts w:ascii="Times New Roman" w:eastAsia="Calibri" w:hAnsi="Times New Roman" w:cs="Times New Roman"/>
                <w:kern w:val="0"/>
                <w:sz w:val="20"/>
                <w:szCs w:val="20"/>
                <w:lang w:val="sr-Cyrl-RS"/>
                <w14:ligatures w14:val="none"/>
              </w:rPr>
            </w:pPr>
          </w:p>
          <w:p w14:paraId="07BEC838" w14:textId="77777777" w:rsidR="00FD7F1E" w:rsidRPr="00226F9D" w:rsidRDefault="00FD7F1E" w:rsidP="00FD7F1E">
            <w:pPr>
              <w:spacing w:after="0" w:line="240" w:lineRule="auto"/>
              <w:jc w:val="center"/>
              <w:rPr>
                <w:rFonts w:ascii="Times New Roman" w:eastAsia="Calibri" w:hAnsi="Times New Roman" w:cs="Times New Roman"/>
                <w:kern w:val="0"/>
                <w:sz w:val="20"/>
                <w:szCs w:val="20"/>
                <w:lang w:val="sr-Cyrl-RS"/>
                <w14:ligatures w14:val="none"/>
              </w:rPr>
            </w:pPr>
          </w:p>
          <w:p w14:paraId="57EDCBBB" w14:textId="369B880A" w:rsidR="009621C6" w:rsidRPr="00226F9D" w:rsidRDefault="00FD7F1E" w:rsidP="00FD7F1E">
            <w:pPr>
              <w:spacing w:after="0" w:line="240" w:lineRule="auto"/>
              <w:jc w:val="center"/>
              <w:rPr>
                <w:rFonts w:ascii="Times New Roman" w:eastAsia="Calibri" w:hAnsi="Times New Roman" w:cs="Times New Roman"/>
                <w:kern w:val="0"/>
                <w:sz w:val="20"/>
                <w:szCs w:val="20"/>
                <w:lang w:val="sr-Cyrl-RS"/>
                <w14:ligatures w14:val="none"/>
              </w:rPr>
            </w:pPr>
            <w:r w:rsidRPr="00226F9D">
              <w:rPr>
                <w:rFonts w:ascii="Times New Roman" w:eastAsia="Calibri" w:hAnsi="Times New Roman" w:cs="Times New Roman"/>
                <w:kern w:val="0"/>
                <w:sz w:val="20"/>
                <w:szCs w:val="20"/>
                <w:lang w:val="sr-Cyrl-RS"/>
                <w14:ligatures w14:val="none"/>
              </w:rPr>
              <w:t>/</w:t>
            </w:r>
          </w:p>
        </w:tc>
        <w:tc>
          <w:tcPr>
            <w:tcW w:w="1440" w:type="pct"/>
          </w:tcPr>
          <w:p w14:paraId="2AEF4146" w14:textId="77777777" w:rsidR="00525839" w:rsidRPr="00226F9D" w:rsidRDefault="00525839" w:rsidP="00525839">
            <w:pPr>
              <w:spacing w:after="0" w:line="240" w:lineRule="auto"/>
              <w:jc w:val="center"/>
              <w:rPr>
                <w:rFonts w:ascii="Times New Roman" w:eastAsia="Calibri" w:hAnsi="Times New Roman" w:cs="Times New Roman"/>
                <w:kern w:val="0"/>
                <w:sz w:val="20"/>
                <w:szCs w:val="20"/>
                <w:lang w:val="sr-Cyrl-RS"/>
                <w14:ligatures w14:val="none"/>
              </w:rPr>
            </w:pPr>
          </w:p>
          <w:p w14:paraId="3C50C66B" w14:textId="77777777" w:rsidR="00525839" w:rsidRPr="00226F9D" w:rsidRDefault="00525839" w:rsidP="00525839">
            <w:pPr>
              <w:spacing w:after="0" w:line="240" w:lineRule="auto"/>
              <w:jc w:val="center"/>
              <w:rPr>
                <w:rFonts w:ascii="Times New Roman" w:eastAsia="Calibri" w:hAnsi="Times New Roman" w:cs="Times New Roman"/>
                <w:kern w:val="0"/>
                <w:sz w:val="20"/>
                <w:szCs w:val="20"/>
                <w:lang w:val="sr-Cyrl-RS"/>
                <w14:ligatures w14:val="none"/>
              </w:rPr>
            </w:pPr>
          </w:p>
          <w:p w14:paraId="58ADA630" w14:textId="37A7D2DA" w:rsidR="009621C6" w:rsidRPr="00226F9D" w:rsidRDefault="00525839" w:rsidP="00525839">
            <w:pPr>
              <w:spacing w:after="0" w:line="240" w:lineRule="auto"/>
              <w:jc w:val="center"/>
              <w:rPr>
                <w:rFonts w:ascii="Times New Roman" w:eastAsia="Calibri" w:hAnsi="Times New Roman" w:cs="Times New Roman"/>
                <w:kern w:val="0"/>
                <w:sz w:val="20"/>
                <w:szCs w:val="20"/>
                <w:lang w:val="sr-Cyrl-RS"/>
                <w14:ligatures w14:val="none"/>
              </w:rPr>
            </w:pPr>
            <w:r w:rsidRPr="00226F9D">
              <w:rPr>
                <w:rFonts w:ascii="Times New Roman" w:eastAsia="Calibri" w:hAnsi="Times New Roman" w:cs="Times New Roman"/>
                <w:kern w:val="0"/>
                <w:sz w:val="20"/>
                <w:szCs w:val="20"/>
                <w:lang w:val="sr-Cyrl-RS"/>
                <w14:ligatures w14:val="none"/>
              </w:rPr>
              <w:t>/</w:t>
            </w:r>
          </w:p>
        </w:tc>
      </w:tr>
    </w:tbl>
    <w:p w14:paraId="0B9B1A29" w14:textId="77777777" w:rsidR="005F2AFC" w:rsidRPr="00226F9D" w:rsidRDefault="005F2AFC" w:rsidP="00826194">
      <w:pPr>
        <w:spacing w:after="0" w:line="240" w:lineRule="auto"/>
        <w:jc w:val="both"/>
        <w:rPr>
          <w:rFonts w:ascii="Times New Roman" w:eastAsia="Calibri" w:hAnsi="Times New Roman" w:cs="Times New Roman"/>
          <w:color w:val="EE0000"/>
          <w:lang w:val="sr-Cyrl-RS"/>
        </w:rPr>
      </w:pPr>
    </w:p>
    <w:p w14:paraId="004A9BFC" w14:textId="77777777" w:rsidR="002D20BD" w:rsidRPr="00226F9D" w:rsidRDefault="00BF7C3A" w:rsidP="003A7DAF">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lang w:val="sr-Cyrl-RS"/>
        </w:rPr>
        <w:t xml:space="preserve">Први препознати ризик </w:t>
      </w:r>
      <w:r w:rsidR="00954C14" w:rsidRPr="00226F9D">
        <w:rPr>
          <w:rFonts w:ascii="Times New Roman" w:eastAsia="Calibri" w:hAnsi="Times New Roman" w:cs="Times New Roman"/>
          <w:lang w:val="sr-Cyrl-RS"/>
        </w:rPr>
        <w:t xml:space="preserve">у вези је са </w:t>
      </w:r>
      <w:r w:rsidR="003934F2" w:rsidRPr="00226F9D">
        <w:rPr>
          <w:rFonts w:ascii="Times New Roman" w:eastAsia="Calibri" w:hAnsi="Times New Roman" w:cs="Times New Roman"/>
          <w:lang w:val="sr-Cyrl-RS"/>
        </w:rPr>
        <w:t xml:space="preserve">аспектима </w:t>
      </w:r>
      <w:r w:rsidR="00A35162" w:rsidRPr="00226F9D">
        <w:rPr>
          <w:rFonts w:ascii="Times New Roman" w:eastAsia="Calibri" w:hAnsi="Times New Roman" w:cs="Times New Roman"/>
          <w:lang w:val="sr-Cyrl-RS"/>
        </w:rPr>
        <w:t xml:space="preserve">организације, </w:t>
      </w:r>
      <w:r w:rsidR="00E82779" w:rsidRPr="00226F9D">
        <w:rPr>
          <w:rFonts w:ascii="Times New Roman" w:eastAsia="Calibri" w:hAnsi="Times New Roman" w:cs="Times New Roman"/>
          <w:lang w:val="sr-Cyrl-RS"/>
        </w:rPr>
        <w:t xml:space="preserve">одговорности и надзора у управљању и спровођењу надлежности кроз координацију </w:t>
      </w:r>
      <w:r w:rsidR="0089187F" w:rsidRPr="00226F9D">
        <w:rPr>
          <w:rFonts w:ascii="Times New Roman" w:eastAsia="Calibri" w:hAnsi="Times New Roman" w:cs="Times New Roman"/>
          <w:lang w:val="sr-Cyrl-RS"/>
        </w:rPr>
        <w:t>нивоа власти</w:t>
      </w:r>
      <w:r w:rsidR="00562C8A" w:rsidRPr="00226F9D">
        <w:rPr>
          <w:rFonts w:ascii="Times New Roman" w:eastAsia="Calibri" w:hAnsi="Times New Roman" w:cs="Times New Roman"/>
          <w:lang w:val="sr-Cyrl-RS"/>
        </w:rPr>
        <w:t xml:space="preserve">. </w:t>
      </w:r>
      <w:r w:rsidR="00B92184" w:rsidRPr="00226F9D">
        <w:rPr>
          <w:rFonts w:ascii="Times New Roman" w:eastAsia="Calibri" w:hAnsi="Times New Roman" w:cs="Times New Roman"/>
          <w:lang w:val="sr-Cyrl-RS"/>
        </w:rPr>
        <w:t xml:space="preserve">Постављен је у односу на елементе показатеља </w:t>
      </w:r>
      <w:r w:rsidR="00C03ECC" w:rsidRPr="00226F9D">
        <w:rPr>
          <w:rFonts w:ascii="Times New Roman" w:eastAsia="Calibri" w:hAnsi="Times New Roman" w:cs="Times New Roman"/>
          <w:lang w:val="sr-Cyrl-RS"/>
        </w:rPr>
        <w:t xml:space="preserve">који разрађује и прати СИГМА </w:t>
      </w:r>
      <w:r w:rsidR="00657183" w:rsidRPr="00226F9D">
        <w:rPr>
          <w:rFonts w:ascii="Times New Roman" w:eastAsia="Calibri" w:hAnsi="Times New Roman" w:cs="Times New Roman"/>
          <w:lang w:val="sr-Cyrl-RS"/>
        </w:rPr>
        <w:t>(по</w:t>
      </w:r>
      <w:r w:rsidR="008C49B0" w:rsidRPr="00226F9D">
        <w:rPr>
          <w:rFonts w:ascii="Times New Roman" w:eastAsia="Calibri" w:hAnsi="Times New Roman" w:cs="Times New Roman"/>
          <w:lang w:val="sr-Cyrl-RS"/>
        </w:rPr>
        <w:t>јашњено у</w:t>
      </w:r>
      <w:r w:rsidR="00657183" w:rsidRPr="00226F9D">
        <w:rPr>
          <w:rFonts w:ascii="Times New Roman" w:eastAsia="Calibri" w:hAnsi="Times New Roman" w:cs="Times New Roman"/>
          <w:lang w:val="sr-Cyrl-RS"/>
        </w:rPr>
        <w:t xml:space="preserve"> пасош</w:t>
      </w:r>
      <w:r w:rsidR="008C49B0" w:rsidRPr="00226F9D">
        <w:rPr>
          <w:rFonts w:ascii="Times New Roman" w:eastAsia="Calibri" w:hAnsi="Times New Roman" w:cs="Times New Roman"/>
          <w:lang w:val="sr-Cyrl-RS"/>
        </w:rPr>
        <w:t>у</w:t>
      </w:r>
      <w:r w:rsidR="00657183" w:rsidRPr="00226F9D">
        <w:rPr>
          <w:rFonts w:ascii="Times New Roman" w:eastAsia="Calibri" w:hAnsi="Times New Roman" w:cs="Times New Roman"/>
          <w:lang w:val="sr-Cyrl-RS"/>
        </w:rPr>
        <w:t xml:space="preserve"> показатеља) </w:t>
      </w:r>
      <w:r w:rsidR="00C03ECC" w:rsidRPr="00226F9D">
        <w:rPr>
          <w:rFonts w:ascii="Times New Roman" w:eastAsia="Calibri" w:hAnsi="Times New Roman" w:cs="Times New Roman"/>
          <w:lang w:val="sr-Cyrl-RS"/>
        </w:rPr>
        <w:t xml:space="preserve">и у вези је са остваривањем кључних </w:t>
      </w:r>
      <w:r w:rsidR="00881D46" w:rsidRPr="00226F9D">
        <w:rPr>
          <w:rFonts w:ascii="Times New Roman" w:eastAsia="Calibri" w:hAnsi="Times New Roman" w:cs="Times New Roman"/>
          <w:lang w:val="sr-Cyrl-RS"/>
        </w:rPr>
        <w:t xml:space="preserve">европских </w:t>
      </w:r>
      <w:r w:rsidR="00C03ECC" w:rsidRPr="00226F9D">
        <w:rPr>
          <w:rFonts w:ascii="Times New Roman" w:eastAsia="Calibri" w:hAnsi="Times New Roman" w:cs="Times New Roman"/>
          <w:lang w:val="sr-Cyrl-RS"/>
        </w:rPr>
        <w:t xml:space="preserve">постулата </w:t>
      </w:r>
      <w:r w:rsidR="00881D46" w:rsidRPr="00226F9D">
        <w:rPr>
          <w:rFonts w:ascii="Times New Roman" w:eastAsia="Calibri" w:hAnsi="Times New Roman" w:cs="Times New Roman"/>
          <w:lang w:val="sr-Cyrl-RS"/>
        </w:rPr>
        <w:t xml:space="preserve">и стандарда </w:t>
      </w:r>
      <w:r w:rsidR="007900F9" w:rsidRPr="00226F9D">
        <w:rPr>
          <w:rFonts w:ascii="Times New Roman" w:eastAsia="Calibri" w:hAnsi="Times New Roman" w:cs="Times New Roman"/>
          <w:lang w:val="sr-Cyrl-RS"/>
        </w:rPr>
        <w:t>за локалну самоуправу ка којима се оријентише и Република Србија</w:t>
      </w:r>
      <w:r w:rsidR="0045653A" w:rsidRPr="00226F9D">
        <w:rPr>
          <w:rFonts w:ascii="Times New Roman" w:eastAsia="Calibri" w:hAnsi="Times New Roman" w:cs="Times New Roman"/>
          <w:lang w:val="sr-Cyrl-RS"/>
        </w:rPr>
        <w:t xml:space="preserve">. Имајући у виду да </w:t>
      </w:r>
      <w:r w:rsidR="004D66F0" w:rsidRPr="00226F9D">
        <w:rPr>
          <w:rFonts w:ascii="Times New Roman" w:eastAsia="Calibri" w:hAnsi="Times New Roman" w:cs="Times New Roman"/>
          <w:lang w:val="sr-Cyrl-RS"/>
        </w:rPr>
        <w:t xml:space="preserve">је </w:t>
      </w:r>
      <w:r w:rsidR="00AB61D2" w:rsidRPr="00226F9D">
        <w:rPr>
          <w:rFonts w:ascii="Times New Roman" w:eastAsia="Calibri" w:hAnsi="Times New Roman" w:cs="Times New Roman"/>
          <w:lang w:val="sr-Cyrl-RS"/>
        </w:rPr>
        <w:t xml:space="preserve">комплетан ПРСЛС 2026-2030 </w:t>
      </w:r>
      <w:r w:rsidR="007F64E5" w:rsidRPr="00226F9D">
        <w:rPr>
          <w:rFonts w:ascii="Times New Roman" w:eastAsia="Calibri" w:hAnsi="Times New Roman" w:cs="Times New Roman"/>
          <w:lang w:val="sr-Cyrl-RS"/>
        </w:rPr>
        <w:t xml:space="preserve">садржински усмерен </w:t>
      </w:r>
      <w:r w:rsidR="00DC0E7C" w:rsidRPr="00226F9D">
        <w:rPr>
          <w:rFonts w:ascii="Times New Roman" w:eastAsia="Calibri" w:hAnsi="Times New Roman" w:cs="Times New Roman"/>
          <w:lang w:val="sr-Cyrl-RS"/>
        </w:rPr>
        <w:t xml:space="preserve">ка успостављању функционалнијег </w:t>
      </w:r>
      <w:r w:rsidR="003238AF" w:rsidRPr="00226F9D">
        <w:rPr>
          <w:rFonts w:ascii="Times New Roman" w:eastAsia="Calibri" w:hAnsi="Times New Roman" w:cs="Times New Roman"/>
          <w:lang w:val="sr-Cyrl-RS"/>
        </w:rPr>
        <w:t>система ЛС</w:t>
      </w:r>
      <w:r w:rsidR="00C129BE" w:rsidRPr="00226F9D">
        <w:rPr>
          <w:rFonts w:ascii="Times New Roman" w:eastAsia="Calibri" w:hAnsi="Times New Roman" w:cs="Times New Roman"/>
          <w:lang w:val="sr-Cyrl-RS"/>
        </w:rPr>
        <w:t xml:space="preserve">, </w:t>
      </w:r>
      <w:r w:rsidR="00107EBD" w:rsidRPr="00226F9D">
        <w:rPr>
          <w:rFonts w:ascii="Times New Roman" w:eastAsia="Calibri" w:hAnsi="Times New Roman" w:cs="Times New Roman"/>
          <w:lang w:val="sr-Cyrl-RS"/>
        </w:rPr>
        <w:lastRenderedPageBreak/>
        <w:t xml:space="preserve">спровођење </w:t>
      </w:r>
      <w:r w:rsidR="00C129BE" w:rsidRPr="00226F9D">
        <w:rPr>
          <w:rFonts w:ascii="Times New Roman" w:eastAsia="Calibri" w:hAnsi="Times New Roman" w:cs="Times New Roman"/>
          <w:lang w:val="sr-Cyrl-RS"/>
        </w:rPr>
        <w:t>мер</w:t>
      </w:r>
      <w:r w:rsidR="00107EBD" w:rsidRPr="00226F9D">
        <w:rPr>
          <w:rFonts w:ascii="Times New Roman" w:eastAsia="Calibri" w:hAnsi="Times New Roman" w:cs="Times New Roman"/>
          <w:lang w:val="sr-Cyrl-RS"/>
        </w:rPr>
        <w:t>а</w:t>
      </w:r>
      <w:r w:rsidR="00C129BE" w:rsidRPr="00226F9D">
        <w:rPr>
          <w:rFonts w:ascii="Times New Roman" w:eastAsia="Calibri" w:hAnsi="Times New Roman" w:cs="Times New Roman"/>
          <w:lang w:val="sr-Cyrl-RS"/>
        </w:rPr>
        <w:t xml:space="preserve"> унутар посебних циљева, а посебно адап</w:t>
      </w:r>
      <w:r w:rsidR="00727C2D" w:rsidRPr="00226F9D">
        <w:rPr>
          <w:rFonts w:ascii="Times New Roman" w:eastAsia="Calibri" w:hAnsi="Times New Roman" w:cs="Times New Roman"/>
          <w:lang w:val="sr-Cyrl-RS"/>
        </w:rPr>
        <w:t>т</w:t>
      </w:r>
      <w:r w:rsidR="00C129BE" w:rsidRPr="00226F9D">
        <w:rPr>
          <w:rFonts w:ascii="Times New Roman" w:eastAsia="Calibri" w:hAnsi="Times New Roman" w:cs="Times New Roman"/>
          <w:lang w:val="sr-Cyrl-RS"/>
        </w:rPr>
        <w:t xml:space="preserve">ације </w:t>
      </w:r>
      <w:r w:rsidR="00727C2D" w:rsidRPr="00226F9D">
        <w:rPr>
          <w:rFonts w:ascii="Times New Roman" w:eastAsia="Calibri" w:hAnsi="Times New Roman" w:cs="Times New Roman"/>
          <w:lang w:val="sr-Cyrl-RS"/>
        </w:rPr>
        <w:t xml:space="preserve">правног оквира и </w:t>
      </w:r>
      <w:r w:rsidR="00616E0E" w:rsidRPr="00226F9D">
        <w:rPr>
          <w:rFonts w:ascii="Times New Roman" w:eastAsia="Calibri" w:hAnsi="Times New Roman" w:cs="Times New Roman"/>
          <w:lang w:val="sr-Cyrl-RS"/>
        </w:rPr>
        <w:t>сагледавање могућих унапређења ка доследнијем усклађивању са ЕПЛС под првим посебним циљем</w:t>
      </w:r>
      <w:r w:rsidR="008E5255" w:rsidRPr="00226F9D">
        <w:rPr>
          <w:rFonts w:ascii="Times New Roman" w:eastAsia="Calibri" w:hAnsi="Times New Roman" w:cs="Times New Roman"/>
          <w:lang w:val="sr-Cyrl-RS"/>
        </w:rPr>
        <w:t xml:space="preserve"> </w:t>
      </w:r>
      <w:r w:rsidR="00C0683F" w:rsidRPr="00226F9D">
        <w:rPr>
          <w:rFonts w:ascii="Times New Roman" w:eastAsia="Calibri" w:hAnsi="Times New Roman" w:cs="Times New Roman"/>
          <w:lang w:val="sr-Cyrl-RS"/>
        </w:rPr>
        <w:t>– адресирају овај ризик</w:t>
      </w:r>
      <w:r w:rsidR="002A398F" w:rsidRPr="00226F9D">
        <w:rPr>
          <w:rFonts w:ascii="Times New Roman" w:eastAsia="Calibri" w:hAnsi="Times New Roman" w:cs="Times New Roman"/>
          <w:lang w:val="sr-Cyrl-RS"/>
        </w:rPr>
        <w:t xml:space="preserve">, те ће успешност њихове реализације </w:t>
      </w:r>
      <w:r w:rsidR="00A00D81" w:rsidRPr="00226F9D">
        <w:rPr>
          <w:rFonts w:ascii="Times New Roman" w:eastAsia="Calibri" w:hAnsi="Times New Roman" w:cs="Times New Roman"/>
          <w:lang w:val="sr-Cyrl-RS"/>
        </w:rPr>
        <w:t xml:space="preserve">бити у директној вези са </w:t>
      </w:r>
      <w:r w:rsidR="00F0134C" w:rsidRPr="00226F9D">
        <w:rPr>
          <w:rFonts w:ascii="Times New Roman" w:eastAsia="Calibri" w:hAnsi="Times New Roman" w:cs="Times New Roman"/>
          <w:lang w:val="sr-Cyrl-RS"/>
        </w:rPr>
        <w:t xml:space="preserve">квалификацијом и поправљањем позиције РС </w:t>
      </w:r>
      <w:r w:rsidR="006B3D31" w:rsidRPr="00226F9D">
        <w:rPr>
          <w:rFonts w:ascii="Times New Roman" w:eastAsia="Calibri" w:hAnsi="Times New Roman" w:cs="Times New Roman"/>
          <w:lang w:val="sr-Cyrl-RS"/>
        </w:rPr>
        <w:t xml:space="preserve">по посматраним СИГМА параметрима </w:t>
      </w:r>
      <w:r w:rsidR="0036214B" w:rsidRPr="00226F9D">
        <w:rPr>
          <w:rFonts w:ascii="Times New Roman" w:eastAsia="Calibri" w:hAnsi="Times New Roman" w:cs="Times New Roman"/>
          <w:lang w:val="sr-Cyrl-RS"/>
        </w:rPr>
        <w:t xml:space="preserve">за вишеслојно управљање (multilevel governance). </w:t>
      </w:r>
    </w:p>
    <w:p w14:paraId="365E23FB" w14:textId="77777777" w:rsidR="0022733E" w:rsidRPr="00226F9D" w:rsidRDefault="0022733E" w:rsidP="003A7DAF">
      <w:pPr>
        <w:spacing w:after="0" w:line="240" w:lineRule="auto"/>
        <w:jc w:val="both"/>
        <w:rPr>
          <w:rFonts w:ascii="Times New Roman" w:eastAsia="Calibri" w:hAnsi="Times New Roman" w:cs="Times New Roman"/>
          <w:lang w:val="sr-Cyrl-RS"/>
        </w:rPr>
      </w:pPr>
    </w:p>
    <w:p w14:paraId="35B6C828" w14:textId="4FB83647" w:rsidR="00B563E2" w:rsidRPr="00226F9D" w:rsidRDefault="002D20BD" w:rsidP="003A7DAF">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lang w:val="sr-Cyrl-RS"/>
        </w:rPr>
        <w:t xml:space="preserve">Други </w:t>
      </w:r>
      <w:r w:rsidR="00B2499F" w:rsidRPr="00226F9D">
        <w:rPr>
          <w:rFonts w:ascii="Times New Roman" w:eastAsia="Calibri" w:hAnsi="Times New Roman" w:cs="Times New Roman"/>
          <w:lang w:val="sr-Cyrl-RS"/>
        </w:rPr>
        <w:t>препознати</w:t>
      </w:r>
      <w:r w:rsidRPr="00226F9D">
        <w:rPr>
          <w:rFonts w:ascii="Times New Roman" w:eastAsia="Calibri" w:hAnsi="Times New Roman" w:cs="Times New Roman"/>
          <w:lang w:val="sr-Cyrl-RS"/>
        </w:rPr>
        <w:t xml:space="preserve"> ризик</w:t>
      </w:r>
      <w:r w:rsidR="00CA57DE" w:rsidRPr="00226F9D">
        <w:rPr>
          <w:rFonts w:ascii="Times New Roman" w:eastAsia="Calibri" w:hAnsi="Times New Roman" w:cs="Times New Roman"/>
          <w:lang w:val="sr-Cyrl-RS"/>
        </w:rPr>
        <w:t xml:space="preserve"> у вези са </w:t>
      </w:r>
      <w:r w:rsidR="007069E9" w:rsidRPr="00226F9D">
        <w:rPr>
          <w:rFonts w:ascii="Times New Roman" w:eastAsia="Calibri" w:hAnsi="Times New Roman" w:cs="Times New Roman"/>
          <w:lang w:val="sr-Cyrl-RS"/>
        </w:rPr>
        <w:t>финансијском позицијом ЛС и сразмерним капацитет</w:t>
      </w:r>
      <w:r w:rsidR="00890495" w:rsidRPr="00226F9D">
        <w:rPr>
          <w:rFonts w:ascii="Times New Roman" w:eastAsia="Calibri" w:hAnsi="Times New Roman" w:cs="Times New Roman"/>
          <w:lang w:val="sr-Cyrl-RS"/>
        </w:rPr>
        <w:t xml:space="preserve">има </w:t>
      </w:r>
      <w:r w:rsidR="001B6AD1" w:rsidRPr="00226F9D">
        <w:rPr>
          <w:rFonts w:ascii="Times New Roman" w:eastAsia="Calibri" w:hAnsi="Times New Roman" w:cs="Times New Roman"/>
          <w:lang w:val="sr-Cyrl-RS"/>
        </w:rPr>
        <w:t>за развојна улагања</w:t>
      </w:r>
      <w:r w:rsidR="00757031" w:rsidRPr="00226F9D">
        <w:rPr>
          <w:rFonts w:ascii="Times New Roman" w:eastAsia="Calibri" w:hAnsi="Times New Roman" w:cs="Times New Roman"/>
          <w:lang w:val="sr-Cyrl-RS"/>
        </w:rPr>
        <w:t xml:space="preserve">, истакнут је имајући у виду да се у претходном периоду </w:t>
      </w:r>
      <w:r w:rsidR="00502B2F" w:rsidRPr="00226F9D">
        <w:rPr>
          <w:rFonts w:ascii="Times New Roman" w:eastAsia="Calibri" w:hAnsi="Times New Roman" w:cs="Times New Roman"/>
          <w:lang w:val="sr-Cyrl-RS"/>
        </w:rPr>
        <w:t>материјализовао</w:t>
      </w:r>
      <w:r w:rsidR="00B83A96" w:rsidRPr="00226F9D">
        <w:rPr>
          <w:rFonts w:ascii="Times New Roman" w:eastAsia="Calibri" w:hAnsi="Times New Roman" w:cs="Times New Roman"/>
          <w:lang w:val="sr-Cyrl-RS"/>
        </w:rPr>
        <w:t xml:space="preserve"> (у односу на полазну вредност од 14,75% резултат показатеља за претходни програмски период закључно са 202</w:t>
      </w:r>
      <w:r w:rsidR="00773988" w:rsidRPr="00226F9D">
        <w:rPr>
          <w:rFonts w:ascii="Times New Roman" w:eastAsia="Calibri" w:hAnsi="Times New Roman" w:cs="Times New Roman"/>
          <w:lang w:val="sr-Cyrl-RS"/>
        </w:rPr>
        <w:t>5</w:t>
      </w:r>
      <w:r w:rsidR="00B83A96" w:rsidRPr="00226F9D">
        <w:rPr>
          <w:rFonts w:ascii="Times New Roman" w:eastAsia="Calibri" w:hAnsi="Times New Roman" w:cs="Times New Roman"/>
          <w:lang w:val="sr-Cyrl-RS"/>
        </w:rPr>
        <w:t xml:space="preserve">. годином је ослабио на </w:t>
      </w:r>
      <w:r w:rsidR="00773988" w:rsidRPr="00226F9D">
        <w:rPr>
          <w:rFonts w:ascii="Times New Roman" w:eastAsia="Calibri" w:hAnsi="Times New Roman" w:cs="Times New Roman"/>
          <w:lang w:val="sr-Cyrl-RS"/>
        </w:rPr>
        <w:t>10,90</w:t>
      </w:r>
      <w:r w:rsidR="00B83A96" w:rsidRPr="00226F9D">
        <w:rPr>
          <w:rFonts w:ascii="Times New Roman" w:eastAsia="Calibri" w:hAnsi="Times New Roman" w:cs="Times New Roman"/>
          <w:lang w:val="sr-Cyrl-RS"/>
        </w:rPr>
        <w:t>%)</w:t>
      </w:r>
      <w:r w:rsidR="001F23DD" w:rsidRPr="00226F9D">
        <w:rPr>
          <w:rFonts w:ascii="Times New Roman" w:eastAsia="Calibri" w:hAnsi="Times New Roman" w:cs="Times New Roman"/>
          <w:lang w:val="sr-Cyrl-RS"/>
        </w:rPr>
        <w:t>. С</w:t>
      </w:r>
      <w:r w:rsidR="00BB68EA" w:rsidRPr="00226F9D">
        <w:rPr>
          <w:rFonts w:ascii="Times New Roman" w:eastAsia="Calibri" w:hAnsi="Times New Roman" w:cs="Times New Roman"/>
          <w:lang w:val="sr-Cyrl-RS"/>
        </w:rPr>
        <w:t>тога</w:t>
      </w:r>
      <w:r w:rsidR="004029F7" w:rsidRPr="00226F9D">
        <w:rPr>
          <w:rFonts w:ascii="Times New Roman" w:eastAsia="Calibri" w:hAnsi="Times New Roman" w:cs="Times New Roman"/>
          <w:lang w:val="sr-Cyrl-RS"/>
        </w:rPr>
        <w:t>,</w:t>
      </w:r>
      <w:r w:rsidR="00BB68EA" w:rsidRPr="00226F9D">
        <w:rPr>
          <w:rFonts w:ascii="Times New Roman" w:eastAsia="Calibri" w:hAnsi="Times New Roman" w:cs="Times New Roman"/>
          <w:lang w:val="sr-Cyrl-RS"/>
        </w:rPr>
        <w:t xml:space="preserve"> захтева пажњу и стратешк</w:t>
      </w:r>
      <w:r w:rsidR="00A635BE" w:rsidRPr="00226F9D">
        <w:rPr>
          <w:rFonts w:ascii="Times New Roman" w:eastAsia="Calibri" w:hAnsi="Times New Roman" w:cs="Times New Roman"/>
          <w:lang w:val="sr-Cyrl-RS"/>
        </w:rPr>
        <w:t xml:space="preserve">у оријентацију да би се </w:t>
      </w:r>
      <w:r w:rsidR="00EE0489" w:rsidRPr="00226F9D">
        <w:rPr>
          <w:rFonts w:ascii="Times New Roman" w:eastAsia="Calibri" w:hAnsi="Times New Roman" w:cs="Times New Roman"/>
          <w:lang w:val="sr-Cyrl-RS"/>
        </w:rPr>
        <w:t>констатовани тренд позитивно преусмерио</w:t>
      </w:r>
      <w:r w:rsidR="001F23DD" w:rsidRPr="00226F9D">
        <w:rPr>
          <w:rFonts w:ascii="Times New Roman" w:eastAsia="Calibri" w:hAnsi="Times New Roman" w:cs="Times New Roman"/>
          <w:lang w:val="sr-Cyrl-RS"/>
        </w:rPr>
        <w:t xml:space="preserve"> у периоду спровођења ПРСЛС 2026-2030</w:t>
      </w:r>
      <w:r w:rsidR="007678B2" w:rsidRPr="00226F9D">
        <w:rPr>
          <w:rFonts w:ascii="Times New Roman" w:eastAsia="Calibri" w:hAnsi="Times New Roman" w:cs="Times New Roman"/>
          <w:lang w:val="sr-Cyrl-RS"/>
        </w:rPr>
        <w:t xml:space="preserve">. </w:t>
      </w:r>
      <w:r w:rsidR="00270384" w:rsidRPr="00226F9D">
        <w:rPr>
          <w:rFonts w:ascii="Times New Roman" w:eastAsia="Calibri" w:hAnsi="Times New Roman" w:cs="Times New Roman"/>
          <w:lang w:val="sr-Cyrl-RS"/>
        </w:rPr>
        <w:t>Досадашња силазна путања</w:t>
      </w:r>
      <w:r w:rsidR="008C075F" w:rsidRPr="00226F9D">
        <w:rPr>
          <w:rFonts w:ascii="Times New Roman" w:eastAsia="Calibri" w:hAnsi="Times New Roman" w:cs="Times New Roman"/>
          <w:lang w:val="sr-Cyrl-RS"/>
        </w:rPr>
        <w:t xml:space="preserve"> посматраног удела</w:t>
      </w:r>
      <w:r w:rsidR="008407CF" w:rsidRPr="00226F9D">
        <w:rPr>
          <w:rFonts w:ascii="Times New Roman" w:eastAsia="Calibri" w:hAnsi="Times New Roman" w:cs="Times New Roman"/>
          <w:lang w:val="sr-Cyrl-RS"/>
        </w:rPr>
        <w:t xml:space="preserve"> објашњава се и објективном чињеницом да је</w:t>
      </w:r>
      <w:r w:rsidR="009566E2" w:rsidRPr="00226F9D">
        <w:rPr>
          <w:rFonts w:ascii="Times New Roman" w:eastAsia="Calibri" w:hAnsi="Times New Roman" w:cs="Times New Roman"/>
          <w:lang w:val="sr-Cyrl-RS"/>
        </w:rPr>
        <w:t xml:space="preserve"> повећано</w:t>
      </w:r>
      <w:r w:rsidR="002A3C04" w:rsidRPr="00226F9D">
        <w:rPr>
          <w:rFonts w:ascii="Times New Roman" w:eastAsia="Calibri" w:hAnsi="Times New Roman" w:cs="Times New Roman"/>
          <w:lang w:val="sr-Cyrl-RS"/>
        </w:rPr>
        <w:t xml:space="preserve"> </w:t>
      </w:r>
      <w:r w:rsidR="00BE6D4D">
        <w:rPr>
          <w:rFonts w:ascii="Times New Roman" w:eastAsia="Calibri" w:hAnsi="Times New Roman" w:cs="Times New Roman"/>
          <w:lang w:val="sr-Cyrl-RS"/>
        </w:rPr>
        <w:t>извршење</w:t>
      </w:r>
      <w:r w:rsidR="008407CF" w:rsidRPr="00226F9D">
        <w:rPr>
          <w:rFonts w:ascii="Times New Roman" w:eastAsia="Calibri" w:hAnsi="Times New Roman" w:cs="Times New Roman"/>
          <w:lang w:val="sr-Cyrl-RS"/>
        </w:rPr>
        <w:t xml:space="preserve"> расхода на републичком нивоу (</w:t>
      </w:r>
      <w:r w:rsidR="009566E2" w:rsidRPr="00226F9D">
        <w:rPr>
          <w:rFonts w:ascii="Times New Roman" w:eastAsia="Calibri" w:hAnsi="Times New Roman" w:cs="Times New Roman"/>
          <w:lang w:val="sr-Cyrl-RS"/>
        </w:rPr>
        <w:t xml:space="preserve">пре свега </w:t>
      </w:r>
      <w:r w:rsidR="008407CF" w:rsidRPr="00226F9D">
        <w:rPr>
          <w:rFonts w:ascii="Times New Roman" w:eastAsia="Calibri" w:hAnsi="Times New Roman" w:cs="Times New Roman"/>
          <w:lang w:val="sr-Cyrl-RS"/>
        </w:rPr>
        <w:t>реализациј</w:t>
      </w:r>
      <w:r w:rsidR="009566E2" w:rsidRPr="00226F9D">
        <w:rPr>
          <w:rFonts w:ascii="Times New Roman" w:eastAsia="Calibri" w:hAnsi="Times New Roman" w:cs="Times New Roman"/>
          <w:lang w:val="sr-Cyrl-RS"/>
        </w:rPr>
        <w:t>ом</w:t>
      </w:r>
      <w:r w:rsidR="008407CF" w:rsidRPr="00226F9D">
        <w:rPr>
          <w:rFonts w:ascii="Times New Roman" w:eastAsia="Calibri" w:hAnsi="Times New Roman" w:cs="Times New Roman"/>
          <w:lang w:val="sr-Cyrl-RS"/>
        </w:rPr>
        <w:t xml:space="preserve"> капиталних инвестиција</w:t>
      </w:r>
      <w:r w:rsidR="00407AEA" w:rsidRPr="00226F9D">
        <w:rPr>
          <w:rFonts w:ascii="Times New Roman" w:eastAsia="Calibri" w:hAnsi="Times New Roman" w:cs="Times New Roman"/>
          <w:lang w:val="sr-Cyrl-RS"/>
        </w:rPr>
        <w:t>,</w:t>
      </w:r>
      <w:r w:rsidR="001322F1" w:rsidRPr="00226F9D">
        <w:rPr>
          <w:rFonts w:ascii="Times New Roman" w:eastAsia="Calibri" w:hAnsi="Times New Roman" w:cs="Times New Roman"/>
          <w:lang w:val="sr-Cyrl-RS"/>
        </w:rPr>
        <w:t xml:space="preserve"> укључујући и значајна улагања у </w:t>
      </w:r>
      <w:r w:rsidR="00F8589A" w:rsidRPr="00226F9D">
        <w:rPr>
          <w:rFonts w:ascii="Times New Roman" w:eastAsia="Calibri" w:hAnsi="Times New Roman" w:cs="Times New Roman"/>
          <w:lang w:val="sr-Cyrl-RS"/>
        </w:rPr>
        <w:t>локалну инфраструктуру</w:t>
      </w:r>
      <w:r w:rsidR="008407CF" w:rsidRPr="00226F9D">
        <w:rPr>
          <w:rFonts w:ascii="Times New Roman" w:eastAsia="Calibri" w:hAnsi="Times New Roman" w:cs="Times New Roman"/>
          <w:lang w:val="sr-Cyrl-RS"/>
        </w:rPr>
        <w:t xml:space="preserve">), те је </w:t>
      </w:r>
      <w:r w:rsidR="00714F90" w:rsidRPr="00226F9D">
        <w:rPr>
          <w:rFonts w:ascii="Times New Roman" w:eastAsia="Calibri" w:hAnsi="Times New Roman" w:cs="Times New Roman"/>
          <w:lang w:val="sr-Cyrl-RS"/>
        </w:rPr>
        <w:t xml:space="preserve">последично </w:t>
      </w:r>
      <w:r w:rsidR="008407CF" w:rsidRPr="00226F9D">
        <w:rPr>
          <w:rFonts w:ascii="Times New Roman" w:eastAsia="Calibri" w:hAnsi="Times New Roman" w:cs="Times New Roman"/>
          <w:lang w:val="sr-Cyrl-RS"/>
        </w:rPr>
        <w:t xml:space="preserve">удео расхода локалних власти мањи од </w:t>
      </w:r>
      <w:r w:rsidR="003132C2" w:rsidRPr="00226F9D">
        <w:rPr>
          <w:rFonts w:ascii="Times New Roman" w:eastAsia="Calibri" w:hAnsi="Times New Roman" w:cs="Times New Roman"/>
          <w:lang w:val="sr-Cyrl-RS"/>
        </w:rPr>
        <w:t>пројектованог</w:t>
      </w:r>
      <w:r w:rsidR="008407CF" w:rsidRPr="00226F9D">
        <w:rPr>
          <w:rFonts w:ascii="Times New Roman" w:eastAsia="Calibri" w:hAnsi="Times New Roman" w:cs="Times New Roman"/>
          <w:lang w:val="sr-Cyrl-RS"/>
        </w:rPr>
        <w:t>.</w:t>
      </w:r>
      <w:r w:rsidR="003C0CE2" w:rsidRPr="00226F9D">
        <w:rPr>
          <w:rFonts w:ascii="Times New Roman" w:eastAsia="Calibri" w:hAnsi="Times New Roman" w:cs="Times New Roman"/>
          <w:lang w:val="sr-Cyrl-RS"/>
        </w:rPr>
        <w:t xml:space="preserve"> </w:t>
      </w:r>
      <w:r w:rsidR="00DB77CA" w:rsidRPr="00226F9D">
        <w:rPr>
          <w:rFonts w:ascii="Times New Roman" w:eastAsia="Calibri" w:hAnsi="Times New Roman" w:cs="Times New Roman"/>
          <w:lang w:val="sr-Cyrl-RS"/>
        </w:rPr>
        <w:t xml:space="preserve">Ипак, </w:t>
      </w:r>
      <w:r w:rsidR="00BF0D5F" w:rsidRPr="00226F9D">
        <w:rPr>
          <w:rFonts w:ascii="Times New Roman" w:eastAsia="Calibri" w:hAnsi="Times New Roman" w:cs="Times New Roman"/>
          <w:lang w:val="sr-Cyrl-RS"/>
        </w:rPr>
        <w:t>б</w:t>
      </w:r>
      <w:r w:rsidR="003C0CE2" w:rsidRPr="00226F9D">
        <w:rPr>
          <w:rFonts w:ascii="Times New Roman" w:eastAsia="Calibri" w:hAnsi="Times New Roman" w:cs="Times New Roman"/>
          <w:lang w:val="sr-Cyrl-RS"/>
        </w:rPr>
        <w:t xml:space="preserve">удући да </w:t>
      </w:r>
      <w:r w:rsidR="007B6219" w:rsidRPr="00226F9D">
        <w:rPr>
          <w:rFonts w:ascii="Times New Roman" w:eastAsia="Calibri" w:hAnsi="Times New Roman" w:cs="Times New Roman"/>
          <w:lang w:val="sr-Cyrl-RS"/>
        </w:rPr>
        <w:t xml:space="preserve">се </w:t>
      </w:r>
      <w:r w:rsidR="00DD463B" w:rsidRPr="00226F9D">
        <w:rPr>
          <w:rFonts w:ascii="Times New Roman" w:eastAsia="Calibri" w:hAnsi="Times New Roman" w:cs="Times New Roman"/>
          <w:lang w:val="sr-Cyrl-RS"/>
        </w:rPr>
        <w:t xml:space="preserve">на нивоу </w:t>
      </w:r>
      <w:r w:rsidR="00407AEA" w:rsidRPr="00226F9D">
        <w:rPr>
          <w:rFonts w:ascii="Times New Roman" w:eastAsia="Calibri" w:hAnsi="Times New Roman" w:cs="Times New Roman"/>
          <w:lang w:val="sr-Latn-RS"/>
        </w:rPr>
        <w:t>O</w:t>
      </w:r>
      <w:r w:rsidR="00DD463B" w:rsidRPr="00226F9D">
        <w:rPr>
          <w:rFonts w:ascii="Times New Roman" w:eastAsia="Calibri" w:hAnsi="Times New Roman" w:cs="Times New Roman"/>
          <w:lang w:val="sr-Cyrl-RS"/>
        </w:rPr>
        <w:t>пштег циља Пр</w:t>
      </w:r>
      <w:r w:rsidR="00545128" w:rsidRPr="00226F9D">
        <w:rPr>
          <w:rFonts w:ascii="Times New Roman" w:eastAsia="Calibri" w:hAnsi="Times New Roman" w:cs="Times New Roman"/>
          <w:lang w:val="sr-Cyrl-RS"/>
        </w:rPr>
        <w:t xml:space="preserve">ограма у контексту учешћа у консолидованим јавним расходима </w:t>
      </w:r>
      <w:r w:rsidR="00103046" w:rsidRPr="00226F9D">
        <w:rPr>
          <w:rFonts w:ascii="Times New Roman" w:eastAsia="Calibri" w:hAnsi="Times New Roman" w:cs="Times New Roman"/>
          <w:lang w:val="sr-Cyrl-RS"/>
        </w:rPr>
        <w:t xml:space="preserve">- </w:t>
      </w:r>
      <w:r w:rsidR="003C0CE2" w:rsidRPr="00226F9D">
        <w:rPr>
          <w:rFonts w:ascii="Times New Roman" w:eastAsia="Calibri" w:hAnsi="Times New Roman" w:cs="Times New Roman"/>
          <w:lang w:val="sr-Cyrl-RS"/>
        </w:rPr>
        <w:t>ради о системск</w:t>
      </w:r>
      <w:r w:rsidR="00103046" w:rsidRPr="00226F9D">
        <w:rPr>
          <w:rFonts w:ascii="Times New Roman" w:eastAsia="Calibri" w:hAnsi="Times New Roman" w:cs="Times New Roman"/>
          <w:lang w:val="sr-Cyrl-RS"/>
        </w:rPr>
        <w:t>и опредељеном</w:t>
      </w:r>
      <w:r w:rsidR="003C0CE2" w:rsidRPr="00226F9D">
        <w:rPr>
          <w:rFonts w:ascii="Times New Roman" w:eastAsia="Calibri" w:hAnsi="Times New Roman" w:cs="Times New Roman"/>
          <w:lang w:val="sr-Cyrl-RS"/>
        </w:rPr>
        <w:t xml:space="preserve"> показатељу </w:t>
      </w:r>
      <w:r w:rsidR="002F1EC5" w:rsidRPr="00226F9D">
        <w:rPr>
          <w:rFonts w:ascii="Times New Roman" w:eastAsia="Calibri" w:hAnsi="Times New Roman" w:cs="Times New Roman"/>
          <w:lang w:val="sr-Cyrl-RS"/>
        </w:rPr>
        <w:t xml:space="preserve">који се и у </w:t>
      </w:r>
      <w:r w:rsidR="00A63A83" w:rsidRPr="00226F9D">
        <w:rPr>
          <w:rFonts w:ascii="Times New Roman" w:eastAsia="Calibri" w:hAnsi="Times New Roman" w:cs="Times New Roman"/>
          <w:lang w:val="sr-Cyrl-RS"/>
        </w:rPr>
        <w:t xml:space="preserve">међународном </w:t>
      </w:r>
      <w:r w:rsidR="002F1EC5" w:rsidRPr="00226F9D">
        <w:rPr>
          <w:rFonts w:ascii="Times New Roman" w:eastAsia="Calibri" w:hAnsi="Times New Roman" w:cs="Times New Roman"/>
          <w:lang w:val="sr-Cyrl-RS"/>
        </w:rPr>
        <w:t>контексту</w:t>
      </w:r>
      <w:r w:rsidR="00A63A83" w:rsidRPr="00226F9D">
        <w:rPr>
          <w:rFonts w:ascii="Times New Roman" w:eastAsia="Calibri" w:hAnsi="Times New Roman" w:cs="Times New Roman"/>
          <w:lang w:val="sr-Cyrl-RS"/>
        </w:rPr>
        <w:t xml:space="preserve"> користи </w:t>
      </w:r>
      <w:r w:rsidR="00B563E2" w:rsidRPr="00226F9D">
        <w:rPr>
          <w:rFonts w:ascii="Times New Roman" w:eastAsia="Calibri" w:hAnsi="Times New Roman" w:cs="Times New Roman"/>
          <w:lang w:val="sr-Cyrl-RS"/>
        </w:rPr>
        <w:t xml:space="preserve">за сагледавање </w:t>
      </w:r>
      <w:r w:rsidR="00A63A83" w:rsidRPr="00226F9D">
        <w:rPr>
          <w:rFonts w:ascii="Times New Roman" w:eastAsia="Calibri" w:hAnsi="Times New Roman" w:cs="Times New Roman"/>
          <w:lang w:val="sr-Cyrl-RS"/>
        </w:rPr>
        <w:t xml:space="preserve">степена значаја </w:t>
      </w:r>
      <w:r w:rsidR="00B563E2" w:rsidRPr="00226F9D">
        <w:rPr>
          <w:rFonts w:ascii="Times New Roman" w:eastAsia="Calibri" w:hAnsi="Times New Roman" w:cs="Times New Roman"/>
          <w:lang w:val="sr-Cyrl-RS"/>
        </w:rPr>
        <w:t>ЛС</w:t>
      </w:r>
      <w:r w:rsidR="00A63A83" w:rsidRPr="00226F9D">
        <w:rPr>
          <w:rFonts w:ascii="Times New Roman" w:eastAsia="Calibri" w:hAnsi="Times New Roman" w:cs="Times New Roman"/>
          <w:lang w:val="sr-Cyrl-RS"/>
        </w:rPr>
        <w:t xml:space="preserve"> (децентрализације) у систему јавне управе</w:t>
      </w:r>
      <w:r w:rsidR="007B6219" w:rsidRPr="00226F9D">
        <w:rPr>
          <w:rFonts w:ascii="Times New Roman" w:eastAsia="Calibri" w:hAnsi="Times New Roman" w:cs="Times New Roman"/>
          <w:lang w:val="sr-Cyrl-RS"/>
        </w:rPr>
        <w:t xml:space="preserve"> -</w:t>
      </w:r>
      <w:r w:rsidR="00CE5F4C" w:rsidRPr="00226F9D">
        <w:rPr>
          <w:rFonts w:ascii="Times New Roman" w:eastAsia="Calibri" w:hAnsi="Times New Roman" w:cs="Times New Roman"/>
          <w:lang w:val="sr-Cyrl-RS"/>
        </w:rPr>
        <w:t xml:space="preserve"> његово праћење се наставља</w:t>
      </w:r>
      <w:r w:rsidR="00A240C6" w:rsidRPr="00226F9D">
        <w:rPr>
          <w:rFonts w:ascii="Times New Roman" w:eastAsia="Calibri" w:hAnsi="Times New Roman" w:cs="Times New Roman"/>
          <w:lang w:val="sr-Cyrl-RS"/>
        </w:rPr>
        <w:t>,</w:t>
      </w:r>
      <w:r w:rsidR="00CE5F4C" w:rsidRPr="00226F9D">
        <w:rPr>
          <w:rFonts w:ascii="Times New Roman" w:eastAsia="Calibri" w:hAnsi="Times New Roman" w:cs="Times New Roman"/>
          <w:lang w:val="sr-Cyrl-RS"/>
        </w:rPr>
        <w:t xml:space="preserve"> </w:t>
      </w:r>
      <w:r w:rsidR="00BF7A04" w:rsidRPr="00226F9D">
        <w:rPr>
          <w:rFonts w:ascii="Times New Roman" w:eastAsia="Calibri" w:hAnsi="Times New Roman" w:cs="Times New Roman"/>
          <w:lang w:val="sr-Cyrl-RS"/>
        </w:rPr>
        <w:t xml:space="preserve">и планира предузимање </w:t>
      </w:r>
      <w:r w:rsidR="00182D04" w:rsidRPr="00226F9D">
        <w:rPr>
          <w:rFonts w:ascii="Times New Roman" w:eastAsia="Calibri" w:hAnsi="Times New Roman" w:cs="Times New Roman"/>
          <w:lang w:val="sr-Cyrl-RS"/>
        </w:rPr>
        <w:t>консеквентних</w:t>
      </w:r>
      <w:r w:rsidR="007069D4" w:rsidRPr="00226F9D">
        <w:rPr>
          <w:rFonts w:ascii="Times New Roman" w:eastAsia="Calibri" w:hAnsi="Times New Roman" w:cs="Times New Roman"/>
          <w:lang w:val="sr-Cyrl-RS"/>
        </w:rPr>
        <w:t xml:space="preserve"> </w:t>
      </w:r>
      <w:r w:rsidR="00182D04" w:rsidRPr="00226F9D">
        <w:rPr>
          <w:rFonts w:ascii="Times New Roman" w:eastAsia="Calibri" w:hAnsi="Times New Roman" w:cs="Times New Roman"/>
          <w:lang w:val="sr-Cyrl-RS"/>
        </w:rPr>
        <w:t xml:space="preserve">активности </w:t>
      </w:r>
      <w:r w:rsidR="007B6219" w:rsidRPr="00226F9D">
        <w:rPr>
          <w:rFonts w:ascii="Times New Roman" w:eastAsia="Calibri" w:hAnsi="Times New Roman" w:cs="Times New Roman"/>
          <w:lang w:val="sr-Cyrl-RS"/>
        </w:rPr>
        <w:t xml:space="preserve">наручито </w:t>
      </w:r>
      <w:r w:rsidR="00182D04" w:rsidRPr="00226F9D">
        <w:rPr>
          <w:rFonts w:ascii="Times New Roman" w:eastAsia="Calibri" w:hAnsi="Times New Roman" w:cs="Times New Roman"/>
          <w:lang w:val="sr-Cyrl-RS"/>
        </w:rPr>
        <w:t xml:space="preserve">у обухвату </w:t>
      </w:r>
      <w:r w:rsidR="007B0C5E" w:rsidRPr="00226F9D">
        <w:rPr>
          <w:rFonts w:ascii="Times New Roman" w:eastAsia="Calibri" w:hAnsi="Times New Roman" w:cs="Times New Roman"/>
          <w:lang w:val="sr-Cyrl-RS"/>
        </w:rPr>
        <w:t>П</w:t>
      </w:r>
      <w:r w:rsidR="00182D04" w:rsidRPr="00226F9D">
        <w:rPr>
          <w:rFonts w:ascii="Times New Roman" w:eastAsia="Calibri" w:hAnsi="Times New Roman" w:cs="Times New Roman"/>
          <w:lang w:val="sr-Cyrl-RS"/>
        </w:rPr>
        <w:t>осебног</w:t>
      </w:r>
      <w:r w:rsidR="00A63A83" w:rsidRPr="00226F9D">
        <w:rPr>
          <w:rFonts w:ascii="Times New Roman" w:eastAsia="Calibri" w:hAnsi="Times New Roman" w:cs="Times New Roman"/>
          <w:lang w:val="sr-Cyrl-RS"/>
        </w:rPr>
        <w:t xml:space="preserve"> </w:t>
      </w:r>
      <w:r w:rsidR="00182D04" w:rsidRPr="00226F9D">
        <w:rPr>
          <w:rFonts w:ascii="Times New Roman" w:eastAsia="Calibri" w:hAnsi="Times New Roman" w:cs="Times New Roman"/>
          <w:lang w:val="sr-Cyrl-RS"/>
        </w:rPr>
        <w:t>циља</w:t>
      </w:r>
      <w:r w:rsidR="007B0C5E" w:rsidRPr="00226F9D">
        <w:rPr>
          <w:rFonts w:ascii="Times New Roman" w:eastAsia="Calibri" w:hAnsi="Times New Roman" w:cs="Times New Roman"/>
          <w:lang w:val="sr-Cyrl-RS"/>
        </w:rPr>
        <w:t xml:space="preserve"> 2 ПРСЛС</w:t>
      </w:r>
      <w:r w:rsidR="007069D4" w:rsidRPr="00226F9D">
        <w:rPr>
          <w:rFonts w:ascii="Times New Roman" w:eastAsia="Calibri" w:hAnsi="Times New Roman" w:cs="Times New Roman"/>
          <w:lang w:val="sr-Cyrl-RS"/>
        </w:rPr>
        <w:t>,</w:t>
      </w:r>
      <w:r w:rsidR="00182D04" w:rsidRPr="00226F9D">
        <w:rPr>
          <w:rFonts w:ascii="Times New Roman" w:eastAsia="Calibri" w:hAnsi="Times New Roman" w:cs="Times New Roman"/>
          <w:lang w:val="sr-Cyrl-RS"/>
        </w:rPr>
        <w:t xml:space="preserve"> </w:t>
      </w:r>
      <w:r w:rsidR="007B46DD" w:rsidRPr="00226F9D">
        <w:rPr>
          <w:rFonts w:ascii="Times New Roman" w:eastAsia="Calibri" w:hAnsi="Times New Roman" w:cs="Times New Roman"/>
          <w:lang w:val="sr-Cyrl-RS"/>
        </w:rPr>
        <w:t xml:space="preserve">како би се оствариле претпоставке за </w:t>
      </w:r>
      <w:r w:rsidR="007069D4" w:rsidRPr="00226F9D">
        <w:rPr>
          <w:rFonts w:ascii="Times New Roman" w:eastAsia="Calibri" w:hAnsi="Times New Roman" w:cs="Times New Roman"/>
          <w:lang w:val="sr-Cyrl-RS"/>
        </w:rPr>
        <w:t xml:space="preserve">унапређење фискалне одрживости </w:t>
      </w:r>
      <w:r w:rsidR="00A240C6" w:rsidRPr="00226F9D">
        <w:rPr>
          <w:rFonts w:ascii="Times New Roman" w:eastAsia="Calibri" w:hAnsi="Times New Roman" w:cs="Times New Roman"/>
          <w:lang w:val="sr-Cyrl-RS"/>
        </w:rPr>
        <w:t xml:space="preserve">и </w:t>
      </w:r>
      <w:r w:rsidR="007069D4" w:rsidRPr="00226F9D">
        <w:rPr>
          <w:rFonts w:ascii="Times New Roman" w:eastAsia="Calibri" w:hAnsi="Times New Roman" w:cs="Times New Roman"/>
          <w:lang w:val="sr-Cyrl-RS"/>
        </w:rPr>
        <w:t>фискалне аутономије ЛС</w:t>
      </w:r>
      <w:r w:rsidR="00E07257" w:rsidRPr="00226F9D">
        <w:rPr>
          <w:rFonts w:ascii="Times New Roman" w:eastAsia="Calibri" w:hAnsi="Times New Roman" w:cs="Times New Roman"/>
          <w:lang w:val="sr-Cyrl-RS"/>
        </w:rPr>
        <w:t xml:space="preserve">, а значај система ЛС по овом критеријуму </w:t>
      </w:r>
      <w:r w:rsidR="00606BA2" w:rsidRPr="00226F9D">
        <w:rPr>
          <w:rFonts w:ascii="Times New Roman" w:eastAsia="Calibri" w:hAnsi="Times New Roman" w:cs="Times New Roman"/>
          <w:lang w:val="sr-Cyrl-RS"/>
        </w:rPr>
        <w:t xml:space="preserve">приближио просеку земаља ЕУ. </w:t>
      </w:r>
    </w:p>
    <w:p w14:paraId="59E032D3" w14:textId="77777777" w:rsidR="00F54A0D" w:rsidRPr="00226F9D" w:rsidRDefault="00F54A0D" w:rsidP="003A7DAF">
      <w:pPr>
        <w:spacing w:after="0" w:line="240" w:lineRule="auto"/>
        <w:jc w:val="both"/>
        <w:rPr>
          <w:rFonts w:ascii="Times New Roman" w:eastAsia="Calibri" w:hAnsi="Times New Roman" w:cs="Times New Roman"/>
          <w:lang w:val="sr-Cyrl-RS"/>
        </w:rPr>
      </w:pPr>
    </w:p>
    <w:p w14:paraId="087947F2" w14:textId="5267B7FC" w:rsidR="00D77943" w:rsidRPr="00226F9D" w:rsidRDefault="00477B63" w:rsidP="003A7DAF">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lang w:val="sr-Cyrl-RS"/>
        </w:rPr>
        <w:t xml:space="preserve">У вези са трећим показатељем </w:t>
      </w:r>
      <w:r w:rsidR="00AE4068" w:rsidRPr="00226F9D">
        <w:rPr>
          <w:rFonts w:ascii="Times New Roman" w:eastAsia="Calibri" w:hAnsi="Times New Roman" w:cs="Times New Roman"/>
          <w:lang w:val="sr-Cyrl-RS"/>
        </w:rPr>
        <w:t>и параметром успешности у оств</w:t>
      </w:r>
      <w:r w:rsidR="00303354" w:rsidRPr="00226F9D">
        <w:rPr>
          <w:rFonts w:ascii="Times New Roman" w:eastAsia="Calibri" w:hAnsi="Times New Roman" w:cs="Times New Roman"/>
          <w:lang w:val="sr-Cyrl-RS"/>
        </w:rPr>
        <w:t>а</w:t>
      </w:r>
      <w:r w:rsidR="00AE4068" w:rsidRPr="00226F9D">
        <w:rPr>
          <w:rFonts w:ascii="Times New Roman" w:eastAsia="Calibri" w:hAnsi="Times New Roman" w:cs="Times New Roman"/>
          <w:lang w:val="sr-Cyrl-RS"/>
        </w:rPr>
        <w:t xml:space="preserve">ривању општег циља </w:t>
      </w:r>
      <w:r w:rsidR="00946CBB" w:rsidRPr="00226F9D">
        <w:rPr>
          <w:rFonts w:ascii="Times New Roman" w:eastAsia="Calibri" w:hAnsi="Times New Roman" w:cs="Times New Roman"/>
          <w:lang w:val="sr-Cyrl-RS"/>
        </w:rPr>
        <w:t>–</w:t>
      </w:r>
      <w:r w:rsidR="00AE4068" w:rsidRPr="00226F9D">
        <w:rPr>
          <w:rFonts w:ascii="Times New Roman" w:eastAsia="Calibri" w:hAnsi="Times New Roman" w:cs="Times New Roman"/>
          <w:lang w:val="sr-Cyrl-RS"/>
        </w:rPr>
        <w:t xml:space="preserve"> </w:t>
      </w:r>
      <w:r w:rsidR="00946CBB" w:rsidRPr="00226F9D">
        <w:rPr>
          <w:rFonts w:ascii="Times New Roman" w:eastAsia="Calibri" w:hAnsi="Times New Roman" w:cs="Times New Roman"/>
          <w:lang w:val="sr-Cyrl-RS"/>
        </w:rPr>
        <w:t>у смислу примене начела д</w:t>
      </w:r>
      <w:r w:rsidR="00A846D1" w:rsidRPr="00226F9D">
        <w:rPr>
          <w:rFonts w:ascii="Times New Roman" w:eastAsia="Calibri" w:hAnsi="Times New Roman" w:cs="Times New Roman"/>
          <w:lang w:val="sr-Cyrl-RS"/>
        </w:rPr>
        <w:t>о</w:t>
      </w:r>
      <w:r w:rsidR="00946CBB" w:rsidRPr="00226F9D">
        <w:rPr>
          <w:rFonts w:ascii="Times New Roman" w:eastAsia="Calibri" w:hAnsi="Times New Roman" w:cs="Times New Roman"/>
          <w:lang w:val="sr-Cyrl-RS"/>
        </w:rPr>
        <w:t>брог управљања</w:t>
      </w:r>
      <w:r w:rsidR="00A846D1" w:rsidRPr="00226F9D">
        <w:rPr>
          <w:rFonts w:ascii="Times New Roman" w:eastAsia="Calibri" w:hAnsi="Times New Roman" w:cs="Times New Roman"/>
          <w:lang w:val="sr-Cyrl-RS"/>
        </w:rPr>
        <w:t xml:space="preserve"> на локалном нивоу </w:t>
      </w:r>
      <w:r w:rsidR="00962E0F" w:rsidRPr="00226F9D">
        <w:rPr>
          <w:rFonts w:ascii="Times New Roman" w:eastAsia="Calibri" w:hAnsi="Times New Roman" w:cs="Times New Roman"/>
          <w:lang w:val="sr-Cyrl-RS"/>
        </w:rPr>
        <w:t>–</w:t>
      </w:r>
      <w:r w:rsidR="00A846D1" w:rsidRPr="00226F9D">
        <w:rPr>
          <w:rFonts w:ascii="Times New Roman" w:eastAsia="Calibri" w:hAnsi="Times New Roman" w:cs="Times New Roman"/>
          <w:lang w:val="sr-Cyrl-RS"/>
        </w:rPr>
        <w:t xml:space="preserve"> </w:t>
      </w:r>
      <w:r w:rsidR="00962E0F" w:rsidRPr="00226F9D">
        <w:rPr>
          <w:rFonts w:ascii="Times New Roman" w:eastAsia="Calibri" w:hAnsi="Times New Roman" w:cs="Times New Roman"/>
          <w:lang w:val="sr-Cyrl-RS"/>
        </w:rPr>
        <w:t xml:space="preserve">системски ризик </w:t>
      </w:r>
      <w:r w:rsidR="00C63F69" w:rsidRPr="00226F9D">
        <w:rPr>
          <w:rFonts w:ascii="Times New Roman" w:eastAsia="Calibri" w:hAnsi="Times New Roman" w:cs="Times New Roman"/>
          <w:lang w:val="sr-Cyrl-RS"/>
        </w:rPr>
        <w:t>није издвојен</w:t>
      </w:r>
      <w:r w:rsidR="0051312C" w:rsidRPr="00226F9D">
        <w:rPr>
          <w:rFonts w:ascii="Times New Roman" w:eastAsia="Calibri" w:hAnsi="Times New Roman" w:cs="Times New Roman"/>
          <w:lang w:val="sr-Cyrl-RS"/>
        </w:rPr>
        <w:t xml:space="preserve"> имајући у виду и умерено позитивн</w:t>
      </w:r>
      <w:r w:rsidR="00FF5F23" w:rsidRPr="00226F9D">
        <w:rPr>
          <w:rFonts w:ascii="Times New Roman" w:eastAsia="Calibri" w:hAnsi="Times New Roman" w:cs="Times New Roman"/>
          <w:lang w:val="sr-Cyrl-RS"/>
        </w:rPr>
        <w:t>е трендове у претходном периоду</w:t>
      </w:r>
      <w:r w:rsidR="00532498" w:rsidRPr="00226F9D">
        <w:rPr>
          <w:rFonts w:ascii="Times New Roman" w:eastAsia="Calibri" w:hAnsi="Times New Roman" w:cs="Times New Roman"/>
          <w:lang w:val="sr-Cyrl-RS"/>
        </w:rPr>
        <w:t xml:space="preserve">, али је кроз Програм </w:t>
      </w:r>
      <w:r w:rsidR="001723AD" w:rsidRPr="00226F9D">
        <w:rPr>
          <w:rFonts w:ascii="Times New Roman" w:eastAsia="Calibri" w:hAnsi="Times New Roman" w:cs="Times New Roman"/>
          <w:lang w:val="sr-Cyrl-RS"/>
        </w:rPr>
        <w:t>доследно препознат</w:t>
      </w:r>
      <w:r w:rsidR="001772DE" w:rsidRPr="00226F9D">
        <w:rPr>
          <w:rFonts w:ascii="Times New Roman" w:eastAsia="Calibri" w:hAnsi="Times New Roman" w:cs="Times New Roman"/>
          <w:lang w:val="sr-Cyrl-RS"/>
        </w:rPr>
        <w:t xml:space="preserve"> хоризонтални </w:t>
      </w:r>
      <w:r w:rsidR="002E7AEB" w:rsidRPr="00226F9D">
        <w:rPr>
          <w:rFonts w:ascii="Times New Roman" w:eastAsia="Calibri" w:hAnsi="Times New Roman" w:cs="Times New Roman"/>
          <w:lang w:val="sr-Cyrl-RS"/>
        </w:rPr>
        <w:t>значај ових принципа</w:t>
      </w:r>
      <w:r w:rsidR="00EB01BA" w:rsidRPr="00226F9D">
        <w:rPr>
          <w:rFonts w:ascii="Times New Roman" w:eastAsia="Calibri" w:hAnsi="Times New Roman" w:cs="Times New Roman"/>
          <w:lang w:val="sr-Cyrl-RS"/>
        </w:rPr>
        <w:t xml:space="preserve">, </w:t>
      </w:r>
      <w:r w:rsidR="006735EE" w:rsidRPr="00226F9D">
        <w:rPr>
          <w:rFonts w:ascii="Times New Roman" w:eastAsia="Calibri" w:hAnsi="Times New Roman" w:cs="Times New Roman"/>
          <w:lang w:val="sr-Cyrl-RS"/>
        </w:rPr>
        <w:t>потреба за њихо</w:t>
      </w:r>
      <w:r w:rsidR="007C121C" w:rsidRPr="00226F9D">
        <w:rPr>
          <w:rFonts w:ascii="Times New Roman" w:eastAsia="Calibri" w:hAnsi="Times New Roman" w:cs="Times New Roman"/>
          <w:lang w:val="sr-Cyrl-RS"/>
        </w:rPr>
        <w:t xml:space="preserve">вом </w:t>
      </w:r>
      <w:r w:rsidR="00957136" w:rsidRPr="00226F9D">
        <w:rPr>
          <w:rFonts w:ascii="Times New Roman" w:eastAsia="Calibri" w:hAnsi="Times New Roman" w:cs="Times New Roman"/>
          <w:lang w:val="sr-Cyrl-RS"/>
        </w:rPr>
        <w:t>доследнијом</w:t>
      </w:r>
      <w:r w:rsidR="00DE33F6" w:rsidRPr="00226F9D">
        <w:rPr>
          <w:rFonts w:ascii="Times New Roman" w:eastAsia="Calibri" w:hAnsi="Times New Roman" w:cs="Times New Roman"/>
          <w:lang w:val="sr-Cyrl-RS"/>
        </w:rPr>
        <w:t xml:space="preserve"> применом</w:t>
      </w:r>
      <w:r w:rsidR="006735EE" w:rsidRPr="00226F9D">
        <w:rPr>
          <w:rFonts w:ascii="Times New Roman" w:eastAsia="Calibri" w:hAnsi="Times New Roman" w:cs="Times New Roman"/>
          <w:lang w:val="sr-Cyrl-RS"/>
        </w:rPr>
        <w:t xml:space="preserve"> </w:t>
      </w:r>
      <w:r w:rsidR="0058529B" w:rsidRPr="00226F9D">
        <w:rPr>
          <w:rFonts w:ascii="Times New Roman" w:eastAsia="Calibri" w:hAnsi="Times New Roman" w:cs="Times New Roman"/>
          <w:lang w:val="sr-Cyrl-RS"/>
        </w:rPr>
        <w:t>и подршка градовима и општинама у том погл</w:t>
      </w:r>
      <w:r w:rsidR="007A2428" w:rsidRPr="00226F9D">
        <w:rPr>
          <w:rFonts w:ascii="Times New Roman" w:eastAsia="Calibri" w:hAnsi="Times New Roman" w:cs="Times New Roman"/>
          <w:lang w:val="sr-Cyrl-RS"/>
        </w:rPr>
        <w:t>е</w:t>
      </w:r>
      <w:r w:rsidR="0058529B" w:rsidRPr="00226F9D">
        <w:rPr>
          <w:rFonts w:ascii="Times New Roman" w:eastAsia="Calibri" w:hAnsi="Times New Roman" w:cs="Times New Roman"/>
          <w:lang w:val="sr-Cyrl-RS"/>
        </w:rPr>
        <w:t>ду.</w:t>
      </w:r>
      <w:r w:rsidR="00946CBB" w:rsidRPr="00226F9D">
        <w:rPr>
          <w:rFonts w:ascii="Times New Roman" w:eastAsia="Calibri" w:hAnsi="Times New Roman" w:cs="Times New Roman"/>
          <w:lang w:val="sr-Cyrl-RS"/>
        </w:rPr>
        <w:t xml:space="preserve"> </w:t>
      </w:r>
    </w:p>
    <w:p w14:paraId="7FECB1E3" w14:textId="77777777" w:rsidR="003A7DAF" w:rsidRPr="00226F9D" w:rsidRDefault="003A7DAF" w:rsidP="00826194">
      <w:pPr>
        <w:spacing w:after="0" w:line="240" w:lineRule="auto"/>
        <w:jc w:val="both"/>
        <w:rPr>
          <w:rFonts w:ascii="Times New Roman" w:eastAsia="Calibri" w:hAnsi="Times New Roman" w:cs="Times New Roman"/>
          <w:color w:val="EE0000"/>
          <w:lang w:val="sr-Latn-RS"/>
        </w:rPr>
      </w:pPr>
    </w:p>
    <w:p w14:paraId="115605BA" w14:textId="77777777" w:rsidR="00A36864" w:rsidRPr="00226F9D" w:rsidRDefault="00A36864" w:rsidP="00826194">
      <w:pPr>
        <w:spacing w:after="0" w:line="240" w:lineRule="auto"/>
        <w:jc w:val="both"/>
        <w:rPr>
          <w:rFonts w:ascii="Times New Roman" w:eastAsia="Calibri" w:hAnsi="Times New Roman" w:cs="Times New Roman"/>
          <w:color w:val="EE0000"/>
          <w:lang w:val="sr-Latn-RS"/>
        </w:rPr>
      </w:pPr>
    </w:p>
    <w:p w14:paraId="7007DA18" w14:textId="0B6C90D3" w:rsidR="005B564A" w:rsidRPr="00226F9D" w:rsidRDefault="005B564A" w:rsidP="00711B88">
      <w:pPr>
        <w:pStyle w:val="Heading2"/>
        <w:numPr>
          <w:ilvl w:val="0"/>
          <w:numId w:val="29"/>
        </w:numPr>
        <w:rPr>
          <w:rFonts w:ascii="Times New Roman" w:hAnsi="Times New Roman" w:cs="Times New Roman"/>
          <w:lang w:val="sr-Cyrl-RS"/>
        </w:rPr>
      </w:pPr>
      <w:bookmarkStart w:id="17" w:name="_Toc230074285"/>
      <w:r w:rsidRPr="00226F9D">
        <w:rPr>
          <w:rFonts w:ascii="Times New Roman" w:hAnsi="Times New Roman" w:cs="Times New Roman"/>
          <w:lang w:val="sr-Cyrl-RS"/>
        </w:rPr>
        <w:t>Посебни циљеви и мере за спровођење реформе система локалне самоуправе</w:t>
      </w:r>
      <w:bookmarkEnd w:id="17"/>
    </w:p>
    <w:p w14:paraId="10552CE5" w14:textId="77777777" w:rsidR="005B564A" w:rsidRPr="00226F9D" w:rsidRDefault="005B564A" w:rsidP="006B59F4">
      <w:pPr>
        <w:spacing w:after="0" w:line="240" w:lineRule="auto"/>
        <w:jc w:val="both"/>
        <w:rPr>
          <w:rFonts w:ascii="Times New Roman" w:eastAsia="Calibri" w:hAnsi="Times New Roman" w:cs="Times New Roman"/>
          <w:lang w:val="sr-Cyrl-RS"/>
        </w:rPr>
      </w:pPr>
    </w:p>
    <w:p w14:paraId="7F25499E" w14:textId="44FE0478" w:rsidR="00291362" w:rsidRPr="00226F9D" w:rsidRDefault="00291362" w:rsidP="006B59F4">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lang w:val="sr-Cyrl-RS"/>
        </w:rPr>
        <w:t xml:space="preserve">Релевантност и валидност посебних циљева претходног </w:t>
      </w:r>
      <w:r w:rsidRPr="00226F9D">
        <w:rPr>
          <w:rFonts w:ascii="Times New Roman" w:eastAsia="Calibri" w:hAnsi="Times New Roman" w:cs="Times New Roman"/>
          <w:i/>
          <w:lang w:val="sr-Cyrl-RS"/>
        </w:rPr>
        <w:t xml:space="preserve">Програма </w:t>
      </w:r>
      <w:r w:rsidRPr="00226F9D">
        <w:rPr>
          <w:rFonts w:ascii="Times New Roman" w:eastAsia="Calibri" w:hAnsi="Times New Roman" w:cs="Times New Roman"/>
          <w:lang w:val="sr-Cyrl-RS"/>
        </w:rPr>
        <w:t>потврђени су налазима бројних анализа и вредновања, укључујући и СИГМА мониторинг Извештај за 2024. годину.</w:t>
      </w:r>
      <w:r w:rsidRPr="00226F9D">
        <w:rPr>
          <w:rFonts w:ascii="Times New Roman" w:eastAsia="Calibri" w:hAnsi="Times New Roman" w:cs="Times New Roman"/>
          <w:lang w:val="sr-Latn-RS"/>
        </w:rPr>
        <w:t xml:space="preserve"> </w:t>
      </w:r>
      <w:r w:rsidRPr="00226F9D">
        <w:rPr>
          <w:rFonts w:ascii="Times New Roman" w:eastAsia="Calibri" w:hAnsi="Times New Roman" w:cs="Times New Roman"/>
          <w:lang w:val="sr-Cyrl-RS"/>
        </w:rPr>
        <w:t xml:space="preserve">Имајући у виду напредак остварен спровођењем претходног </w:t>
      </w:r>
      <w:r w:rsidRPr="00226F9D">
        <w:rPr>
          <w:rFonts w:ascii="Times New Roman" w:eastAsia="Calibri" w:hAnsi="Times New Roman" w:cs="Times New Roman"/>
          <w:i/>
          <w:lang w:val="sr-Cyrl-RS"/>
        </w:rPr>
        <w:t>Програма, поједини припадајући показатељи</w:t>
      </w:r>
      <w:r w:rsidRPr="00226F9D">
        <w:rPr>
          <w:rFonts w:ascii="Times New Roman" w:eastAsia="Calibri" w:hAnsi="Times New Roman" w:cs="Times New Roman"/>
          <w:lang w:val="sr-Cyrl-RS"/>
        </w:rPr>
        <w:t xml:space="preserve"> су по потреби ревидирани, односно дефинисани нови.</w:t>
      </w:r>
    </w:p>
    <w:p w14:paraId="62822D3F" w14:textId="77777777" w:rsidR="00084835" w:rsidRPr="00226F9D" w:rsidRDefault="00084835" w:rsidP="006B59F4">
      <w:pPr>
        <w:spacing w:after="0" w:line="240" w:lineRule="auto"/>
        <w:jc w:val="both"/>
        <w:rPr>
          <w:rFonts w:ascii="Times New Roman" w:eastAsia="Calibri" w:hAnsi="Times New Roman" w:cs="Times New Roman"/>
          <w:lang w:val="sr-Latn-RS"/>
        </w:rPr>
      </w:pPr>
    </w:p>
    <w:p w14:paraId="61CD161C" w14:textId="448BB0E4" w:rsidR="00291362" w:rsidRPr="00226F9D" w:rsidRDefault="00291362" w:rsidP="006B59F4">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lang w:val="sr-Cyrl-RS"/>
        </w:rPr>
        <w:t xml:space="preserve">Посебни циљеви и исходни показатељи приказани су </w:t>
      </w:r>
      <w:r w:rsidR="00463E89" w:rsidRPr="00226F9D">
        <w:rPr>
          <w:rFonts w:ascii="Times New Roman" w:eastAsia="Calibri" w:hAnsi="Times New Roman" w:cs="Times New Roman"/>
          <w:lang w:val="sr-Cyrl-RS"/>
        </w:rPr>
        <w:t>у</w:t>
      </w:r>
      <w:r w:rsidRPr="00226F9D">
        <w:rPr>
          <w:rFonts w:ascii="Times New Roman" w:eastAsia="Calibri" w:hAnsi="Times New Roman" w:cs="Times New Roman"/>
          <w:lang w:val="sr-Cyrl-RS"/>
        </w:rPr>
        <w:t xml:space="preserve"> табели испод:</w:t>
      </w:r>
    </w:p>
    <w:p w14:paraId="360C36A7" w14:textId="77777777" w:rsidR="00E1593A" w:rsidRPr="00226F9D" w:rsidRDefault="00E1593A" w:rsidP="006B59F4">
      <w:pPr>
        <w:spacing w:after="0" w:line="240" w:lineRule="auto"/>
        <w:jc w:val="both"/>
        <w:rPr>
          <w:rFonts w:ascii="Times New Roman" w:eastAsia="Calibri" w:hAnsi="Times New Roman" w:cs="Times New Roman"/>
          <w:lang w:val="sr-Cyrl-R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4AAFB4"/>
        <w:tblCellMar>
          <w:top w:w="57" w:type="dxa"/>
          <w:bottom w:w="57" w:type="dxa"/>
        </w:tblCellMar>
        <w:tblLook w:val="00A0" w:firstRow="1" w:lastRow="0" w:firstColumn="1" w:lastColumn="0" w:noHBand="0" w:noVBand="0"/>
      </w:tblPr>
      <w:tblGrid>
        <w:gridCol w:w="2113"/>
        <w:gridCol w:w="7509"/>
      </w:tblGrid>
      <w:tr w:rsidR="00291362" w:rsidRPr="00226F9D" w14:paraId="711A4690" w14:textId="77777777" w:rsidTr="0EB8FC02">
        <w:trPr>
          <w:trHeight w:val="219"/>
        </w:trPr>
        <w:tc>
          <w:tcPr>
            <w:tcW w:w="1098" w:type="pct"/>
            <w:tcBorders>
              <w:right w:val="single" w:sz="4" w:space="0" w:color="auto"/>
            </w:tcBorders>
            <w:shd w:val="clear" w:color="auto" w:fill="4AAFB4"/>
          </w:tcPr>
          <w:p w14:paraId="13D61CF9" w14:textId="77777777" w:rsidR="00291362" w:rsidRPr="00226F9D" w:rsidRDefault="00291362" w:rsidP="00A36864">
            <w:pPr>
              <w:spacing w:after="0" w:line="240" w:lineRule="auto"/>
              <w:rPr>
                <w:rFonts w:ascii="Times New Roman" w:hAnsi="Times New Roman" w:cs="Times New Roman"/>
                <w:b/>
                <w:bCs/>
                <w:color w:val="FFFFFF" w:themeColor="background1"/>
                <w:sz w:val="20"/>
                <w:szCs w:val="20"/>
                <w:lang w:val="sr-Cyrl-RS"/>
              </w:rPr>
            </w:pPr>
            <w:r w:rsidRPr="00226F9D">
              <w:rPr>
                <w:rFonts w:ascii="Times New Roman" w:hAnsi="Times New Roman" w:cs="Times New Roman"/>
                <w:b/>
                <w:bCs/>
                <w:color w:val="FFFFFF" w:themeColor="background1"/>
                <w:sz w:val="20"/>
                <w:szCs w:val="20"/>
                <w:lang w:val="sr-Cyrl-RS"/>
              </w:rPr>
              <w:t>Посебан циљ</w:t>
            </w:r>
          </w:p>
        </w:tc>
        <w:tc>
          <w:tcPr>
            <w:tcW w:w="3902" w:type="pct"/>
            <w:tcBorders>
              <w:left w:val="single" w:sz="4" w:space="0" w:color="auto"/>
            </w:tcBorders>
          </w:tcPr>
          <w:p w14:paraId="1822260C" w14:textId="77777777" w:rsidR="00291362" w:rsidRPr="00226F9D" w:rsidRDefault="00291362" w:rsidP="00090884">
            <w:pPr>
              <w:spacing w:after="0" w:line="240" w:lineRule="auto"/>
              <w:jc w:val="both"/>
              <w:rPr>
                <w:rFonts w:ascii="Times New Roman" w:hAnsi="Times New Roman" w:cs="Times New Roman"/>
                <w:b/>
                <w:bCs/>
                <w:sz w:val="20"/>
                <w:szCs w:val="20"/>
                <w:lang w:val="sr-Cyrl-RS"/>
              </w:rPr>
            </w:pPr>
            <w:r w:rsidRPr="00226F9D">
              <w:rPr>
                <w:rFonts w:ascii="Times New Roman" w:hAnsi="Times New Roman" w:cs="Times New Roman"/>
                <w:b/>
                <w:bCs/>
                <w:sz w:val="20"/>
                <w:szCs w:val="20"/>
                <w:lang w:val="sr-Cyrl-RS"/>
              </w:rPr>
              <w:t>Показатељи исхода</w:t>
            </w:r>
          </w:p>
        </w:tc>
      </w:tr>
      <w:tr w:rsidR="00291362" w:rsidRPr="00226F9D" w14:paraId="274785F7" w14:textId="77777777" w:rsidTr="0EB8FC02">
        <w:trPr>
          <w:trHeight w:val="620"/>
        </w:trPr>
        <w:tc>
          <w:tcPr>
            <w:tcW w:w="1098" w:type="pct"/>
            <w:tcBorders>
              <w:right w:val="single" w:sz="4" w:space="0" w:color="auto"/>
            </w:tcBorders>
            <w:shd w:val="clear" w:color="auto" w:fill="4AAFB4"/>
          </w:tcPr>
          <w:p w14:paraId="181208F6" w14:textId="77777777" w:rsidR="00291362" w:rsidRPr="00226F9D" w:rsidRDefault="00291362" w:rsidP="00A36864">
            <w:pPr>
              <w:spacing w:after="0" w:line="240" w:lineRule="auto"/>
              <w:rPr>
                <w:rFonts w:ascii="Times New Roman" w:hAnsi="Times New Roman" w:cs="Times New Roman"/>
                <w:color w:val="FFFFFF" w:themeColor="background1"/>
                <w:sz w:val="20"/>
                <w:szCs w:val="20"/>
                <w:lang w:val="sr-Cyrl-RS"/>
              </w:rPr>
            </w:pPr>
            <w:r w:rsidRPr="00226F9D">
              <w:rPr>
                <w:rFonts w:ascii="Times New Roman" w:hAnsi="Times New Roman" w:cs="Times New Roman"/>
                <w:i/>
                <w:iCs/>
                <w:color w:val="FFFFFF" w:themeColor="background1"/>
                <w:sz w:val="20"/>
                <w:szCs w:val="20"/>
                <w:lang w:val="sr-Cyrl-RS"/>
              </w:rPr>
              <w:t>Посебни циљ 1: Унапређење положаја и одговорности локалне самоуправе</w:t>
            </w:r>
          </w:p>
        </w:tc>
        <w:tc>
          <w:tcPr>
            <w:tcW w:w="3902" w:type="pct"/>
            <w:tcBorders>
              <w:left w:val="single" w:sz="4" w:space="0" w:color="auto"/>
            </w:tcBorders>
          </w:tcPr>
          <w:p w14:paraId="739F30D4" w14:textId="52FD07E9" w:rsidR="00674573" w:rsidRPr="00226F9D" w:rsidRDefault="00AD7650"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Број одредаба ЕПЛС чију је примену ратификовала Република Србија</w:t>
            </w:r>
          </w:p>
          <w:p w14:paraId="5244C386" w14:textId="429FEEF6" w:rsidR="00674573" w:rsidRPr="00226F9D" w:rsidRDefault="00674573" w:rsidP="00090884">
            <w:pPr>
              <w:spacing w:after="0" w:line="240" w:lineRule="auto"/>
              <w:jc w:val="both"/>
              <w:rPr>
                <w:rFonts w:ascii="Times New Roman" w:hAnsi="Times New Roman" w:cs="Times New Roman"/>
                <w:iCs/>
                <w:sz w:val="20"/>
                <w:szCs w:val="20"/>
                <w:lang w:val="sr-Cyrl-RS"/>
              </w:rPr>
            </w:pPr>
            <w:r w:rsidRPr="00226F9D">
              <w:rPr>
                <w:rFonts w:ascii="Times New Roman" w:hAnsi="Times New Roman" w:cs="Times New Roman"/>
                <w:iCs/>
                <w:sz w:val="20"/>
                <w:szCs w:val="20"/>
                <w:lang w:val="sr-Cyrl-RS"/>
              </w:rPr>
              <w:t>ПВ</w:t>
            </w:r>
            <w:r w:rsidR="00B35FAF" w:rsidRPr="00226F9D">
              <w:rPr>
                <w:rFonts w:ascii="Times New Roman" w:hAnsi="Times New Roman" w:cs="Times New Roman"/>
                <w:iCs/>
                <w:sz w:val="20"/>
                <w:szCs w:val="20"/>
                <w:lang w:val="sr-Cyrl-RS"/>
              </w:rPr>
              <w:t xml:space="preserve"> (202</w:t>
            </w:r>
            <w:r w:rsidR="005D27D1" w:rsidRPr="00226F9D">
              <w:rPr>
                <w:rFonts w:ascii="Times New Roman" w:hAnsi="Times New Roman" w:cs="Times New Roman"/>
                <w:iCs/>
                <w:sz w:val="20"/>
                <w:szCs w:val="20"/>
                <w:lang w:val="sr-Cyrl-RS"/>
              </w:rPr>
              <w:t>5</w:t>
            </w:r>
            <w:r w:rsidR="00B35FAF" w:rsidRPr="00226F9D">
              <w:rPr>
                <w:rFonts w:ascii="Times New Roman" w:hAnsi="Times New Roman" w:cs="Times New Roman"/>
                <w:iCs/>
                <w:sz w:val="20"/>
                <w:szCs w:val="20"/>
                <w:lang w:val="sr-Cyrl-RS"/>
              </w:rPr>
              <w:t>)</w:t>
            </w:r>
            <w:r w:rsidRPr="00226F9D">
              <w:rPr>
                <w:rFonts w:ascii="Times New Roman" w:hAnsi="Times New Roman" w:cs="Times New Roman"/>
                <w:iCs/>
                <w:sz w:val="20"/>
                <w:szCs w:val="20"/>
                <w:lang w:val="sr-Cyrl-RS"/>
              </w:rPr>
              <w:t>:</w:t>
            </w:r>
            <w:r w:rsidR="00B35FAF" w:rsidRPr="00226F9D">
              <w:rPr>
                <w:rFonts w:ascii="Times New Roman" w:hAnsi="Times New Roman" w:cs="Times New Roman"/>
                <w:iCs/>
                <w:sz w:val="20"/>
                <w:szCs w:val="20"/>
                <w:lang w:val="sr-Cyrl-RS"/>
              </w:rPr>
              <w:t xml:space="preserve"> </w:t>
            </w:r>
            <w:r w:rsidR="00AD7650" w:rsidRPr="00226F9D">
              <w:rPr>
                <w:rFonts w:ascii="Times New Roman" w:hAnsi="Times New Roman" w:cs="Times New Roman"/>
                <w:iCs/>
                <w:sz w:val="20"/>
                <w:szCs w:val="20"/>
                <w:lang w:val="sr-Cyrl-RS"/>
              </w:rPr>
              <w:t>2</w:t>
            </w:r>
            <w:r w:rsidR="005D27D1" w:rsidRPr="00226F9D">
              <w:rPr>
                <w:rFonts w:ascii="Times New Roman" w:hAnsi="Times New Roman" w:cs="Times New Roman"/>
                <w:iCs/>
                <w:sz w:val="20"/>
                <w:szCs w:val="20"/>
                <w:lang w:val="sr-Cyrl-RS"/>
              </w:rPr>
              <w:t>7</w:t>
            </w:r>
          </w:p>
          <w:p w14:paraId="15EB081F" w14:textId="445B4337" w:rsidR="00674573" w:rsidRPr="00226F9D" w:rsidRDefault="00674573" w:rsidP="00090884">
            <w:pPr>
              <w:spacing w:after="0" w:line="240" w:lineRule="auto"/>
              <w:jc w:val="both"/>
              <w:rPr>
                <w:rFonts w:ascii="Times New Roman" w:hAnsi="Times New Roman" w:cs="Times New Roman"/>
                <w:iCs/>
                <w:sz w:val="20"/>
                <w:szCs w:val="20"/>
                <w:lang w:val="sr-Cyrl-RS"/>
              </w:rPr>
            </w:pPr>
            <w:r w:rsidRPr="00226F9D">
              <w:rPr>
                <w:rFonts w:ascii="Times New Roman" w:hAnsi="Times New Roman" w:cs="Times New Roman"/>
                <w:iCs/>
                <w:sz w:val="20"/>
                <w:szCs w:val="20"/>
                <w:lang w:val="sr-Cyrl-RS"/>
              </w:rPr>
              <w:t xml:space="preserve">ЦВ (2030): </w:t>
            </w:r>
            <w:r w:rsidR="00AD7650" w:rsidRPr="00226F9D">
              <w:rPr>
                <w:rFonts w:ascii="Times New Roman" w:hAnsi="Times New Roman" w:cs="Times New Roman"/>
                <w:iCs/>
                <w:sz w:val="20"/>
                <w:szCs w:val="20"/>
                <w:lang w:val="sr-Cyrl-RS"/>
              </w:rPr>
              <w:t>30</w:t>
            </w:r>
          </w:p>
          <w:p w14:paraId="2D33C382" w14:textId="601C840F" w:rsidR="00291362" w:rsidRPr="00226F9D" w:rsidRDefault="00291362" w:rsidP="00090884">
            <w:pPr>
              <w:spacing w:after="0" w:line="240" w:lineRule="auto"/>
              <w:jc w:val="both"/>
              <w:rPr>
                <w:rFonts w:ascii="Times New Roman" w:hAnsi="Times New Roman" w:cs="Times New Roman"/>
                <w:iCs/>
                <w:sz w:val="20"/>
                <w:szCs w:val="20"/>
                <w:lang w:val="sr-Cyrl-RS"/>
              </w:rPr>
            </w:pPr>
            <w:r w:rsidRPr="00226F9D">
              <w:rPr>
                <w:rFonts w:ascii="Times New Roman" w:hAnsi="Times New Roman" w:cs="Times New Roman"/>
                <w:iCs/>
                <w:sz w:val="20"/>
                <w:szCs w:val="20"/>
                <w:lang w:val="sr-Cyrl-RS"/>
              </w:rPr>
              <w:t>Просечна вредност индекса добре управе у издвојеним областима: 1) одговорност; 2) транспарентност, отвореност и партиципација</w:t>
            </w:r>
            <w:r w:rsidR="003A0551">
              <w:rPr>
                <w:rStyle w:val="FootnoteReference"/>
                <w:rFonts w:ascii="Times New Roman" w:hAnsi="Times New Roman" w:cs="Times New Roman"/>
                <w:iCs/>
                <w:sz w:val="20"/>
                <w:szCs w:val="20"/>
                <w:lang w:val="sr-Cyrl-RS"/>
              </w:rPr>
              <w:footnoteReference w:id="68"/>
            </w:r>
            <w:r w:rsidRPr="00226F9D">
              <w:rPr>
                <w:rFonts w:ascii="Times New Roman" w:hAnsi="Times New Roman" w:cs="Times New Roman"/>
                <w:iCs/>
                <w:sz w:val="20"/>
                <w:szCs w:val="20"/>
                <w:lang w:val="sr-Cyrl-RS"/>
              </w:rPr>
              <w:t>;</w:t>
            </w:r>
          </w:p>
          <w:p w14:paraId="068E3B38" w14:textId="4DE08999" w:rsidR="00026E20" w:rsidRPr="00226F9D" w:rsidRDefault="00026E20" w:rsidP="00026E20">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iCs/>
                <w:sz w:val="20"/>
                <w:szCs w:val="20"/>
                <w:lang w:val="sr-Cyrl-RS"/>
              </w:rPr>
              <w:lastRenderedPageBreak/>
              <w:t>ПВ (202</w:t>
            </w:r>
            <w:r>
              <w:rPr>
                <w:rFonts w:ascii="Times New Roman" w:hAnsi="Times New Roman" w:cs="Times New Roman"/>
                <w:iCs/>
                <w:sz w:val="20"/>
                <w:szCs w:val="20"/>
                <w:lang w:val="sr-Latn-RS"/>
              </w:rPr>
              <w:t>5</w:t>
            </w:r>
            <w:r w:rsidRPr="00226F9D">
              <w:rPr>
                <w:rFonts w:ascii="Times New Roman" w:hAnsi="Times New Roman" w:cs="Times New Roman"/>
                <w:iCs/>
                <w:sz w:val="20"/>
                <w:szCs w:val="20"/>
                <w:lang w:val="sr-Cyrl-RS"/>
              </w:rPr>
              <w:t>): 5</w:t>
            </w:r>
            <w:r>
              <w:rPr>
                <w:rFonts w:ascii="Times New Roman" w:hAnsi="Times New Roman" w:cs="Times New Roman"/>
                <w:iCs/>
                <w:sz w:val="20"/>
                <w:szCs w:val="20"/>
                <w:lang w:val="sr-Latn-RS"/>
              </w:rPr>
              <w:t>8</w:t>
            </w:r>
            <w:r w:rsidRPr="00226F9D">
              <w:rPr>
                <w:rFonts w:ascii="Times New Roman" w:hAnsi="Times New Roman" w:cs="Times New Roman"/>
                <w:iCs/>
                <w:sz w:val="20"/>
                <w:szCs w:val="20"/>
                <w:lang w:val="sr-Cyrl-RS"/>
              </w:rPr>
              <w:t>,1%</w:t>
            </w:r>
          </w:p>
          <w:p w14:paraId="19829668" w14:textId="3A0B9A0F" w:rsidR="00026E20" w:rsidRPr="00226F9D" w:rsidRDefault="00026E20" w:rsidP="00026E20">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iCs/>
                <w:sz w:val="20"/>
                <w:szCs w:val="20"/>
                <w:lang w:val="sr-Cyrl-RS"/>
              </w:rPr>
              <w:t>ЦВ (2030): 6</w:t>
            </w:r>
            <w:r>
              <w:rPr>
                <w:rFonts w:ascii="Times New Roman" w:hAnsi="Times New Roman" w:cs="Times New Roman"/>
                <w:iCs/>
                <w:sz w:val="20"/>
                <w:szCs w:val="20"/>
                <w:lang w:val="sr-Latn-RS"/>
              </w:rPr>
              <w:t>3</w:t>
            </w:r>
            <w:r w:rsidRPr="00226F9D">
              <w:rPr>
                <w:rFonts w:ascii="Times New Roman" w:hAnsi="Times New Roman" w:cs="Times New Roman"/>
                <w:iCs/>
                <w:sz w:val="20"/>
                <w:szCs w:val="20"/>
                <w:lang w:val="sr-Cyrl-RS"/>
              </w:rPr>
              <w:t>%</w:t>
            </w:r>
          </w:p>
          <w:p w14:paraId="39898289" w14:textId="43A2DD69" w:rsidR="00AC4ADE" w:rsidRPr="00226F9D" w:rsidRDefault="00824583" w:rsidP="00090884">
            <w:pPr>
              <w:spacing w:after="0" w:line="240" w:lineRule="auto"/>
              <w:jc w:val="both"/>
              <w:rPr>
                <w:rFonts w:ascii="Times New Roman" w:hAnsi="Times New Roman" w:cs="Times New Roman"/>
                <w:iCs/>
                <w:sz w:val="20"/>
                <w:szCs w:val="20"/>
                <w:lang w:val="sr-Cyrl-RS"/>
              </w:rPr>
            </w:pPr>
            <w:r w:rsidRPr="00226F9D">
              <w:rPr>
                <w:rFonts w:ascii="Times New Roman" w:hAnsi="Times New Roman" w:cs="Times New Roman"/>
                <w:iCs/>
                <w:sz w:val="20"/>
                <w:szCs w:val="20"/>
                <w:lang w:val="sr-Cyrl-RS"/>
              </w:rPr>
              <w:t>Степен обучености локалних органа и управе за примену новог системског правног оквира за локалну самоуправу</w:t>
            </w:r>
          </w:p>
          <w:p w14:paraId="6B618E1E" w14:textId="5B0A3832" w:rsidR="00824583" w:rsidRPr="00226F9D" w:rsidRDefault="00824583" w:rsidP="00824583">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iCs/>
                <w:sz w:val="20"/>
                <w:szCs w:val="20"/>
                <w:lang w:val="sr-Cyrl-RS"/>
              </w:rPr>
              <w:t xml:space="preserve">ПВ (2025): </w:t>
            </w:r>
            <w:r w:rsidR="001A7A20" w:rsidRPr="00226F9D">
              <w:rPr>
                <w:rFonts w:ascii="Times New Roman" w:hAnsi="Times New Roman" w:cs="Times New Roman"/>
                <w:iCs/>
                <w:sz w:val="20"/>
                <w:szCs w:val="20"/>
                <w:lang w:val="sr-Cyrl-RS"/>
              </w:rPr>
              <w:t>0</w:t>
            </w:r>
          </w:p>
          <w:p w14:paraId="19A698FB" w14:textId="02288651" w:rsidR="00824583" w:rsidRPr="00226F9D" w:rsidRDefault="00824583" w:rsidP="00090884">
            <w:pPr>
              <w:spacing w:after="0" w:line="240" w:lineRule="auto"/>
              <w:jc w:val="both"/>
              <w:rPr>
                <w:rFonts w:ascii="Times New Roman" w:hAnsi="Times New Roman" w:cs="Times New Roman"/>
                <w:iCs/>
                <w:sz w:val="20"/>
                <w:szCs w:val="20"/>
                <w:lang w:val="sr-Cyrl-RS"/>
              </w:rPr>
            </w:pPr>
            <w:r w:rsidRPr="00226F9D">
              <w:rPr>
                <w:rFonts w:ascii="Times New Roman" w:hAnsi="Times New Roman" w:cs="Times New Roman"/>
                <w:iCs/>
                <w:sz w:val="20"/>
                <w:szCs w:val="20"/>
                <w:lang w:val="sr-Cyrl-RS"/>
              </w:rPr>
              <w:t xml:space="preserve">ЦВ (2030): </w:t>
            </w:r>
            <w:r w:rsidR="00502184" w:rsidRPr="00226F9D">
              <w:rPr>
                <w:rFonts w:ascii="Times New Roman" w:hAnsi="Times New Roman" w:cs="Times New Roman"/>
                <w:iCs/>
                <w:sz w:val="20"/>
                <w:szCs w:val="20"/>
                <w:lang w:val="sr-Cyrl-RS"/>
              </w:rPr>
              <w:t>5</w:t>
            </w:r>
          </w:p>
        </w:tc>
      </w:tr>
      <w:tr w:rsidR="00291362" w:rsidRPr="00226F9D" w14:paraId="007702B7" w14:textId="77777777" w:rsidTr="0EB8FC02">
        <w:trPr>
          <w:trHeight w:val="1629"/>
        </w:trPr>
        <w:tc>
          <w:tcPr>
            <w:tcW w:w="1098" w:type="pct"/>
            <w:tcBorders>
              <w:right w:val="single" w:sz="4" w:space="0" w:color="auto"/>
            </w:tcBorders>
            <w:shd w:val="clear" w:color="auto" w:fill="4AAFB4"/>
          </w:tcPr>
          <w:p w14:paraId="7DEB11B8" w14:textId="77777777" w:rsidR="00291362" w:rsidRPr="00226F9D" w:rsidRDefault="00291362" w:rsidP="00A36864">
            <w:pPr>
              <w:spacing w:after="0" w:line="240" w:lineRule="auto"/>
              <w:rPr>
                <w:rFonts w:ascii="Times New Roman" w:hAnsi="Times New Roman" w:cs="Times New Roman"/>
                <w:i/>
                <w:iCs/>
                <w:color w:val="FFFFFF" w:themeColor="background1"/>
                <w:sz w:val="20"/>
                <w:szCs w:val="20"/>
                <w:lang w:val="sr-Cyrl-RS"/>
              </w:rPr>
            </w:pPr>
            <w:r w:rsidRPr="00226F9D">
              <w:rPr>
                <w:rFonts w:ascii="Times New Roman" w:hAnsi="Times New Roman" w:cs="Times New Roman"/>
                <w:i/>
                <w:iCs/>
                <w:color w:val="FFFFFF" w:themeColor="background1"/>
                <w:sz w:val="20"/>
                <w:szCs w:val="20"/>
                <w:lang w:val="sr-Cyrl-RS"/>
              </w:rPr>
              <w:lastRenderedPageBreak/>
              <w:t>Посебни циљ 2: Унапређење система финансирања локалне самоуправе</w:t>
            </w:r>
          </w:p>
        </w:tc>
        <w:tc>
          <w:tcPr>
            <w:tcW w:w="3902" w:type="pct"/>
            <w:tcBorders>
              <w:left w:val="single" w:sz="4" w:space="0" w:color="auto"/>
            </w:tcBorders>
          </w:tcPr>
          <w:p w14:paraId="362CDC4B" w14:textId="77777777" w:rsidR="00FD1F7C" w:rsidRPr="00226F9D" w:rsidRDefault="00FE1850"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Cyrl-RS"/>
              </w:rPr>
              <w:t>Удео текућих прихода градова и општина (са урачунатим трансферима од других нивоа власти) у укупним текућим приходима у Републици Србији</w:t>
            </w:r>
          </w:p>
          <w:p w14:paraId="15E6A7AE" w14:textId="05D42219" w:rsidR="00291362" w:rsidRPr="00226F9D" w:rsidRDefault="00291362"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iCs/>
                <w:sz w:val="20"/>
                <w:szCs w:val="20"/>
                <w:lang w:val="sr-Cyrl-RS"/>
              </w:rPr>
              <w:t>ПВ (202</w:t>
            </w:r>
            <w:r w:rsidR="00131B3B" w:rsidRPr="00226F9D">
              <w:rPr>
                <w:rFonts w:ascii="Times New Roman" w:hAnsi="Times New Roman" w:cs="Times New Roman"/>
                <w:iCs/>
                <w:sz w:val="20"/>
                <w:szCs w:val="20"/>
                <w:lang w:val="sr-Cyrl-RS"/>
              </w:rPr>
              <w:t>4</w:t>
            </w:r>
            <w:r w:rsidRPr="00226F9D">
              <w:rPr>
                <w:rFonts w:ascii="Times New Roman" w:hAnsi="Times New Roman" w:cs="Times New Roman"/>
                <w:iCs/>
                <w:sz w:val="20"/>
                <w:szCs w:val="20"/>
                <w:lang w:val="sr-Cyrl-RS"/>
              </w:rPr>
              <w:t xml:space="preserve">): </w:t>
            </w:r>
            <w:r w:rsidR="00131B3B" w:rsidRPr="00226F9D">
              <w:rPr>
                <w:rFonts w:ascii="Times New Roman" w:hAnsi="Times New Roman" w:cs="Times New Roman"/>
                <w:iCs/>
                <w:sz w:val="20"/>
                <w:szCs w:val="20"/>
                <w:lang w:val="sr-Cyrl-RS"/>
              </w:rPr>
              <w:t>1</w:t>
            </w:r>
            <w:r w:rsidR="008B62E4" w:rsidRPr="00226F9D">
              <w:rPr>
                <w:rFonts w:ascii="Times New Roman" w:hAnsi="Times New Roman" w:cs="Times New Roman"/>
                <w:iCs/>
                <w:sz w:val="20"/>
                <w:szCs w:val="20"/>
                <w:lang w:val="sr-Cyrl-RS"/>
              </w:rPr>
              <w:t>3</w:t>
            </w:r>
            <w:r w:rsidR="00131B3B" w:rsidRPr="00226F9D">
              <w:rPr>
                <w:rFonts w:ascii="Times New Roman" w:hAnsi="Times New Roman" w:cs="Times New Roman"/>
                <w:iCs/>
                <w:sz w:val="20"/>
                <w:szCs w:val="20"/>
                <w:lang w:val="sr-Cyrl-RS"/>
              </w:rPr>
              <w:t>%</w:t>
            </w:r>
          </w:p>
          <w:p w14:paraId="4CBB7642" w14:textId="448AC2AB" w:rsidR="00291362" w:rsidRPr="00226F9D" w:rsidRDefault="00291362" w:rsidP="00090884">
            <w:pPr>
              <w:spacing w:after="0" w:line="240" w:lineRule="auto"/>
              <w:jc w:val="both"/>
              <w:rPr>
                <w:rFonts w:ascii="Times New Roman" w:hAnsi="Times New Roman" w:cs="Times New Roman"/>
                <w:iCs/>
                <w:sz w:val="20"/>
                <w:szCs w:val="20"/>
                <w:lang w:val="sr-Cyrl-RS"/>
              </w:rPr>
            </w:pPr>
            <w:r w:rsidRPr="00226F9D">
              <w:rPr>
                <w:rFonts w:ascii="Times New Roman" w:hAnsi="Times New Roman" w:cs="Times New Roman"/>
                <w:iCs/>
                <w:sz w:val="20"/>
                <w:szCs w:val="20"/>
                <w:lang w:val="sr-Cyrl-RS"/>
              </w:rPr>
              <w:t xml:space="preserve">ЦВ (2030): </w:t>
            </w:r>
            <w:r w:rsidR="00131B3B" w:rsidRPr="00226F9D">
              <w:rPr>
                <w:rFonts w:ascii="Times New Roman" w:hAnsi="Times New Roman" w:cs="Times New Roman"/>
                <w:iCs/>
                <w:sz w:val="20"/>
                <w:szCs w:val="20"/>
                <w:lang w:val="sr-Cyrl-RS"/>
              </w:rPr>
              <w:t>1</w:t>
            </w:r>
            <w:r w:rsidR="008B62E4" w:rsidRPr="00226F9D">
              <w:rPr>
                <w:rFonts w:ascii="Times New Roman" w:hAnsi="Times New Roman" w:cs="Times New Roman"/>
                <w:iCs/>
                <w:sz w:val="20"/>
                <w:szCs w:val="20"/>
                <w:lang w:val="sr-Cyrl-RS"/>
              </w:rPr>
              <w:t>4</w:t>
            </w:r>
            <w:r w:rsidR="00131B3B" w:rsidRPr="00226F9D">
              <w:rPr>
                <w:rFonts w:ascii="Times New Roman" w:hAnsi="Times New Roman" w:cs="Times New Roman"/>
                <w:iCs/>
                <w:sz w:val="20"/>
                <w:szCs w:val="20"/>
                <w:lang w:val="sr-Cyrl-RS"/>
              </w:rPr>
              <w:t>,5%</w:t>
            </w:r>
          </w:p>
          <w:p w14:paraId="4EB496B8" w14:textId="4833A507" w:rsidR="00291362" w:rsidRPr="00226F9D" w:rsidRDefault="00291362"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Удео капиталних издатака у укупним издацима локалне самоуправе</w:t>
            </w:r>
            <w:r w:rsidR="006F1E37" w:rsidRPr="00226F9D">
              <w:rPr>
                <w:rFonts w:ascii="Times New Roman" w:hAnsi="Times New Roman" w:cs="Times New Roman"/>
                <w:sz w:val="20"/>
                <w:szCs w:val="20"/>
                <w:lang w:val="sr-Cyrl-RS"/>
              </w:rPr>
              <w:t xml:space="preserve"> </w:t>
            </w:r>
          </w:p>
          <w:p w14:paraId="0106FB65" w14:textId="1A92B923" w:rsidR="00291362" w:rsidRPr="00226F9D" w:rsidRDefault="00291362"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iCs/>
                <w:sz w:val="20"/>
                <w:szCs w:val="20"/>
                <w:lang w:val="sr-Cyrl-RS"/>
              </w:rPr>
              <w:t>ПВ (202</w:t>
            </w:r>
            <w:r w:rsidR="00393B4D" w:rsidRPr="00226F9D">
              <w:rPr>
                <w:rFonts w:ascii="Times New Roman" w:hAnsi="Times New Roman" w:cs="Times New Roman"/>
                <w:iCs/>
                <w:sz w:val="20"/>
                <w:szCs w:val="20"/>
                <w:lang w:val="sr-Cyrl-RS"/>
              </w:rPr>
              <w:t>5</w:t>
            </w:r>
            <w:r w:rsidRPr="00226F9D">
              <w:rPr>
                <w:rFonts w:ascii="Times New Roman" w:hAnsi="Times New Roman" w:cs="Times New Roman"/>
                <w:iCs/>
                <w:sz w:val="20"/>
                <w:szCs w:val="20"/>
                <w:lang w:val="sr-Cyrl-RS"/>
              </w:rPr>
              <w:t xml:space="preserve">): </w:t>
            </w:r>
            <w:r w:rsidR="00600E52" w:rsidRPr="00226F9D">
              <w:rPr>
                <w:rFonts w:ascii="Times New Roman" w:hAnsi="Times New Roman" w:cs="Times New Roman"/>
                <w:sz w:val="20"/>
                <w:szCs w:val="20"/>
                <w:lang w:val="sr-Cyrl-RS"/>
              </w:rPr>
              <w:t xml:space="preserve">15,80 </w:t>
            </w:r>
            <w:r w:rsidR="006C0B5A" w:rsidRPr="00226F9D">
              <w:rPr>
                <w:rFonts w:ascii="Times New Roman" w:hAnsi="Times New Roman" w:cs="Times New Roman"/>
                <w:sz w:val="20"/>
                <w:szCs w:val="20"/>
                <w:lang w:val="sr-Cyrl-RS"/>
              </w:rPr>
              <w:t>%</w:t>
            </w:r>
          </w:p>
          <w:p w14:paraId="1C9AFA0A" w14:textId="01F5CA64" w:rsidR="00291362" w:rsidRPr="00226F9D" w:rsidRDefault="00291362" w:rsidP="00090884">
            <w:pPr>
              <w:spacing w:after="0" w:line="240" w:lineRule="auto"/>
              <w:jc w:val="both"/>
              <w:rPr>
                <w:rFonts w:ascii="Times New Roman" w:hAnsi="Times New Roman" w:cs="Times New Roman"/>
                <w:iCs/>
                <w:sz w:val="20"/>
                <w:szCs w:val="20"/>
                <w:lang w:val="sr-Cyrl-RS"/>
              </w:rPr>
            </w:pPr>
            <w:r w:rsidRPr="00226F9D">
              <w:rPr>
                <w:rFonts w:ascii="Times New Roman" w:hAnsi="Times New Roman" w:cs="Times New Roman"/>
                <w:iCs/>
                <w:sz w:val="20"/>
                <w:szCs w:val="20"/>
                <w:lang w:val="sr-Cyrl-RS"/>
              </w:rPr>
              <w:t xml:space="preserve">ЦВ (2030): </w:t>
            </w:r>
            <w:r w:rsidR="008E1A96" w:rsidRPr="00226F9D">
              <w:rPr>
                <w:rFonts w:ascii="Times New Roman" w:hAnsi="Times New Roman" w:cs="Times New Roman"/>
                <w:sz w:val="20"/>
                <w:szCs w:val="20"/>
                <w:lang w:val="sr-Cyrl-RS"/>
              </w:rPr>
              <w:t>20%</w:t>
            </w:r>
          </w:p>
        </w:tc>
      </w:tr>
      <w:tr w:rsidR="00291362" w:rsidRPr="00226F9D" w14:paraId="20D712DF" w14:textId="77777777" w:rsidTr="0EB8FC02">
        <w:trPr>
          <w:trHeight w:val="1556"/>
        </w:trPr>
        <w:tc>
          <w:tcPr>
            <w:tcW w:w="1098" w:type="pct"/>
            <w:tcBorders>
              <w:right w:val="single" w:sz="4" w:space="0" w:color="auto"/>
            </w:tcBorders>
            <w:shd w:val="clear" w:color="auto" w:fill="4AAFB4"/>
          </w:tcPr>
          <w:p w14:paraId="70AFD8FB" w14:textId="03D6C88C" w:rsidR="00291362" w:rsidRPr="00226F9D" w:rsidRDefault="00291362" w:rsidP="00A36864">
            <w:pPr>
              <w:spacing w:after="0" w:line="240" w:lineRule="auto"/>
              <w:rPr>
                <w:rFonts w:ascii="Times New Roman" w:hAnsi="Times New Roman" w:cs="Times New Roman"/>
                <w:i/>
                <w:iCs/>
                <w:color w:val="FFFFFF" w:themeColor="background1"/>
                <w:sz w:val="20"/>
                <w:szCs w:val="20"/>
                <w:lang w:val="sr-Cyrl-RS"/>
              </w:rPr>
            </w:pPr>
            <w:r w:rsidRPr="00226F9D">
              <w:rPr>
                <w:rFonts w:ascii="Times New Roman" w:hAnsi="Times New Roman" w:cs="Times New Roman"/>
                <w:i/>
                <w:iCs/>
                <w:color w:val="FFFFFF" w:themeColor="background1"/>
                <w:sz w:val="20"/>
                <w:szCs w:val="20"/>
                <w:lang w:val="sr-Cyrl-RS"/>
              </w:rPr>
              <w:t>Посебни циљ 3: Унапређена организација и капацитети локалне управе</w:t>
            </w:r>
          </w:p>
        </w:tc>
        <w:tc>
          <w:tcPr>
            <w:tcW w:w="3902" w:type="pct"/>
            <w:tcBorders>
              <w:left w:val="single" w:sz="4" w:space="0" w:color="auto"/>
            </w:tcBorders>
          </w:tcPr>
          <w:p w14:paraId="2523FF5C" w14:textId="4D37B0CC" w:rsidR="00291362" w:rsidRPr="00226F9D" w:rsidRDefault="00291362"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Капацитет ЈЛС за управљање људским ресурсима у локалној управи</w:t>
            </w:r>
            <w:r w:rsidR="00BC1999" w:rsidRPr="00226F9D">
              <w:rPr>
                <w:rFonts w:ascii="Times New Roman" w:hAnsi="Times New Roman" w:cs="Times New Roman"/>
                <w:sz w:val="20"/>
                <w:szCs w:val="20"/>
                <w:lang w:val="sr-Cyrl-RS"/>
              </w:rPr>
              <w:t xml:space="preserve"> </w:t>
            </w:r>
          </w:p>
          <w:p w14:paraId="71083A45" w14:textId="50DD3984" w:rsidR="00291362" w:rsidRPr="00226F9D" w:rsidRDefault="00291362"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Cyrl-RS"/>
              </w:rPr>
              <w:t xml:space="preserve">ПВ (2025): </w:t>
            </w:r>
            <w:r w:rsidR="00BB06BA" w:rsidRPr="00226F9D">
              <w:rPr>
                <w:rFonts w:ascii="Times New Roman" w:hAnsi="Times New Roman" w:cs="Times New Roman"/>
                <w:sz w:val="20"/>
                <w:szCs w:val="20"/>
                <w:lang w:val="sr-Cyrl-RS"/>
              </w:rPr>
              <w:t>56</w:t>
            </w:r>
            <w:r w:rsidR="00B415FD" w:rsidRPr="00226F9D">
              <w:rPr>
                <w:rFonts w:ascii="Times New Roman" w:hAnsi="Times New Roman" w:cs="Times New Roman"/>
                <w:sz w:val="20"/>
                <w:szCs w:val="20"/>
                <w:lang w:val="sr-Cyrl-RS"/>
              </w:rPr>
              <w:t>,7%</w:t>
            </w:r>
          </w:p>
          <w:p w14:paraId="63B05EB4" w14:textId="51F45D9C" w:rsidR="00291362" w:rsidRPr="00226F9D" w:rsidRDefault="27A69BBE"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sz w:val="20"/>
                <w:szCs w:val="20"/>
                <w:lang w:val="sr-Cyrl-RS"/>
              </w:rPr>
              <w:t xml:space="preserve">ЦВ (2030):  </w:t>
            </w:r>
            <w:r w:rsidR="351B00A3" w:rsidRPr="00226F9D">
              <w:rPr>
                <w:rFonts w:ascii="Times New Roman" w:hAnsi="Times New Roman" w:cs="Times New Roman"/>
                <w:sz w:val="20"/>
                <w:szCs w:val="20"/>
                <w:lang w:val="sr-Latn-RS"/>
              </w:rPr>
              <w:t>68%</w:t>
            </w:r>
          </w:p>
          <w:p w14:paraId="40B7596A" w14:textId="4B6FDCC3" w:rsidR="004C32B6" w:rsidRPr="00226F9D" w:rsidRDefault="004C32B6"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Степен обучености локалних управа за примену нових правних и процесних решења у области управљања људским ресурсима и стручног усавршавања</w:t>
            </w:r>
            <w:r w:rsidRPr="00226F9D">
              <w:rPr>
                <w:rFonts w:ascii="Times New Roman" w:hAnsi="Times New Roman" w:cs="Times New Roman"/>
                <w:sz w:val="20"/>
                <w:szCs w:val="20"/>
                <w:lang w:val="sr-Cyrl-RS"/>
              </w:rPr>
              <w:tab/>
            </w:r>
          </w:p>
          <w:p w14:paraId="3E05B203" w14:textId="17361992" w:rsidR="004C32B6" w:rsidRPr="00226F9D" w:rsidRDefault="004C32B6" w:rsidP="004C32B6">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iCs/>
                <w:sz w:val="20"/>
                <w:szCs w:val="20"/>
                <w:lang w:val="sr-Cyrl-RS"/>
              </w:rPr>
              <w:t>ПВ (2025): 0</w:t>
            </w:r>
          </w:p>
          <w:p w14:paraId="2640D924" w14:textId="070059C0" w:rsidR="00291362" w:rsidRPr="00226F9D" w:rsidRDefault="004C32B6" w:rsidP="00090884">
            <w:pPr>
              <w:spacing w:after="0" w:line="240" w:lineRule="auto"/>
              <w:jc w:val="both"/>
              <w:rPr>
                <w:rFonts w:ascii="Times New Roman" w:hAnsi="Times New Roman" w:cs="Times New Roman"/>
                <w:iCs/>
                <w:sz w:val="20"/>
                <w:szCs w:val="20"/>
                <w:lang w:val="sr-Cyrl-RS"/>
              </w:rPr>
            </w:pPr>
            <w:r w:rsidRPr="00226F9D">
              <w:rPr>
                <w:rFonts w:ascii="Times New Roman" w:hAnsi="Times New Roman" w:cs="Times New Roman"/>
                <w:iCs/>
                <w:sz w:val="20"/>
                <w:szCs w:val="20"/>
                <w:lang w:val="sr-Cyrl-RS"/>
              </w:rPr>
              <w:t xml:space="preserve">ЦВ (2030): </w:t>
            </w:r>
            <w:r w:rsidR="0069279A" w:rsidRPr="00226F9D">
              <w:rPr>
                <w:rFonts w:ascii="Times New Roman" w:hAnsi="Times New Roman" w:cs="Times New Roman"/>
                <w:iCs/>
                <w:sz w:val="20"/>
                <w:szCs w:val="20"/>
                <w:lang w:val="sr-Cyrl-RS"/>
              </w:rPr>
              <w:t>5</w:t>
            </w:r>
          </w:p>
        </w:tc>
      </w:tr>
      <w:tr w:rsidR="00291362" w:rsidRPr="00226F9D" w14:paraId="77620607" w14:textId="77777777" w:rsidTr="0EB8FC02">
        <w:trPr>
          <w:trHeight w:val="1408"/>
        </w:trPr>
        <w:tc>
          <w:tcPr>
            <w:tcW w:w="1098" w:type="pct"/>
            <w:tcBorders>
              <w:right w:val="single" w:sz="4" w:space="0" w:color="auto"/>
            </w:tcBorders>
            <w:shd w:val="clear" w:color="auto" w:fill="4AAFB4"/>
          </w:tcPr>
          <w:p w14:paraId="75FBB1DA" w14:textId="77777777" w:rsidR="00291362" w:rsidRPr="00226F9D" w:rsidRDefault="00291362" w:rsidP="00A36864">
            <w:pPr>
              <w:spacing w:after="0" w:line="240" w:lineRule="auto"/>
              <w:rPr>
                <w:rFonts w:ascii="Times New Roman" w:hAnsi="Times New Roman" w:cs="Times New Roman"/>
                <w:i/>
                <w:iCs/>
                <w:color w:val="FFFFFF" w:themeColor="background1"/>
                <w:sz w:val="20"/>
                <w:szCs w:val="20"/>
                <w:lang w:val="sr-Cyrl-RS"/>
              </w:rPr>
            </w:pPr>
            <w:r w:rsidRPr="00226F9D">
              <w:rPr>
                <w:rFonts w:ascii="Times New Roman" w:hAnsi="Times New Roman" w:cs="Times New Roman"/>
                <w:i/>
                <w:iCs/>
                <w:color w:val="FFFFFF" w:themeColor="background1"/>
                <w:sz w:val="20"/>
                <w:szCs w:val="20"/>
                <w:lang w:val="sr-Cyrl-RS"/>
              </w:rPr>
              <w:t>Посебни циљ 4: Унапређење квалитета и доступности услуга локалних органа управе, комуналних услуга и услуга јавних установа</w:t>
            </w:r>
          </w:p>
        </w:tc>
        <w:tc>
          <w:tcPr>
            <w:tcW w:w="3902" w:type="pct"/>
            <w:tcBorders>
              <w:left w:val="single" w:sz="4" w:space="0" w:color="auto"/>
            </w:tcBorders>
          </w:tcPr>
          <w:p w14:paraId="3C0A029B" w14:textId="4A18DF56" w:rsidR="00E163D3" w:rsidRPr="00226F9D" w:rsidRDefault="00E163D3"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 xml:space="preserve">Ниво функција за које су ЈЛС преузеле одговорност </w:t>
            </w:r>
          </w:p>
          <w:p w14:paraId="4274D46D" w14:textId="31932C70" w:rsidR="00291362" w:rsidRPr="00226F9D" w:rsidRDefault="00291362"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iCs/>
                <w:sz w:val="20"/>
                <w:szCs w:val="20"/>
                <w:lang w:val="sr-Cyrl-RS"/>
              </w:rPr>
              <w:t xml:space="preserve">ПВ (2025): </w:t>
            </w:r>
            <w:r w:rsidR="00DD45F3" w:rsidRPr="00226F9D">
              <w:rPr>
                <w:rFonts w:ascii="Times New Roman" w:hAnsi="Times New Roman" w:cs="Times New Roman"/>
                <w:iCs/>
                <w:sz w:val="20"/>
                <w:szCs w:val="20"/>
                <w:lang w:val="sr-Cyrl-RS"/>
              </w:rPr>
              <w:t>7</w:t>
            </w:r>
            <w:r w:rsidR="00177582" w:rsidRPr="00226F9D">
              <w:rPr>
                <w:rFonts w:ascii="Times New Roman" w:hAnsi="Times New Roman" w:cs="Times New Roman"/>
                <w:iCs/>
                <w:sz w:val="20"/>
                <w:szCs w:val="20"/>
                <w:lang w:val="sr-Latn-RS"/>
              </w:rPr>
              <w:t>.5</w:t>
            </w:r>
          </w:p>
          <w:p w14:paraId="17063743" w14:textId="60977949" w:rsidR="00291362" w:rsidRPr="00226F9D" w:rsidRDefault="00291362"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iCs/>
                <w:sz w:val="20"/>
                <w:szCs w:val="20"/>
                <w:lang w:val="sr-Cyrl-RS"/>
              </w:rPr>
              <w:t>ЦВ (20</w:t>
            </w:r>
            <w:r w:rsidR="00F10E59" w:rsidRPr="00226F9D">
              <w:rPr>
                <w:rFonts w:ascii="Times New Roman" w:hAnsi="Times New Roman" w:cs="Times New Roman"/>
                <w:iCs/>
                <w:sz w:val="20"/>
                <w:szCs w:val="20"/>
                <w:lang w:val="sr-Cyrl-RS"/>
              </w:rPr>
              <w:t>30</w:t>
            </w:r>
            <w:r w:rsidRPr="00226F9D">
              <w:rPr>
                <w:rFonts w:ascii="Times New Roman" w:hAnsi="Times New Roman" w:cs="Times New Roman"/>
                <w:iCs/>
                <w:sz w:val="20"/>
                <w:szCs w:val="20"/>
                <w:lang w:val="sr-Cyrl-RS"/>
              </w:rPr>
              <w:t xml:space="preserve">): </w:t>
            </w:r>
            <w:r w:rsidR="00DD45F3" w:rsidRPr="00226F9D">
              <w:rPr>
                <w:rFonts w:ascii="Times New Roman" w:hAnsi="Times New Roman" w:cs="Times New Roman"/>
                <w:iCs/>
                <w:sz w:val="20"/>
                <w:szCs w:val="20"/>
                <w:lang w:val="sr-Cyrl-RS"/>
              </w:rPr>
              <w:t>8.5</w:t>
            </w:r>
            <w:r w:rsidR="004A5C69" w:rsidRPr="00226F9D">
              <w:rPr>
                <w:rFonts w:ascii="Times New Roman" w:hAnsi="Times New Roman" w:cs="Times New Roman"/>
                <w:iCs/>
                <w:sz w:val="20"/>
                <w:szCs w:val="20"/>
                <w:lang w:val="sr-Cyrl-RS"/>
              </w:rPr>
              <w:t xml:space="preserve"> </w:t>
            </w:r>
          </w:p>
          <w:p w14:paraId="1A9CE0BF" w14:textId="77777777" w:rsidR="00291362" w:rsidRPr="00226F9D" w:rsidRDefault="00E71B9A"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sz w:val="20"/>
                <w:szCs w:val="20"/>
                <w:lang w:val="sr-Cyrl-RS"/>
              </w:rPr>
              <w:t>Удео ЈЛС које су успоставиле међуопштинску сарадњу у укупном броју ЈЛС</w:t>
            </w:r>
          </w:p>
          <w:p w14:paraId="5A63E3DC" w14:textId="7E3D354F" w:rsidR="00E71B9A" w:rsidRPr="00226F9D" w:rsidRDefault="00E71B9A" w:rsidP="00090884">
            <w:pPr>
              <w:spacing w:after="0" w:line="240" w:lineRule="auto"/>
              <w:jc w:val="both"/>
              <w:rPr>
                <w:rFonts w:ascii="Times New Roman" w:hAnsi="Times New Roman" w:cs="Times New Roman"/>
                <w:sz w:val="20"/>
                <w:szCs w:val="20"/>
                <w:lang w:val="sr-Cyrl-RS"/>
              </w:rPr>
            </w:pPr>
            <w:r w:rsidRPr="00226F9D">
              <w:rPr>
                <w:rFonts w:ascii="Times New Roman" w:hAnsi="Times New Roman" w:cs="Times New Roman"/>
                <w:iCs/>
                <w:sz w:val="20"/>
                <w:szCs w:val="20"/>
                <w:lang w:val="sr-Cyrl-RS"/>
              </w:rPr>
              <w:t>ПВ (202</w:t>
            </w:r>
            <w:r w:rsidR="00622FE5" w:rsidRPr="00226F9D">
              <w:rPr>
                <w:rFonts w:ascii="Times New Roman" w:hAnsi="Times New Roman" w:cs="Times New Roman"/>
                <w:iCs/>
                <w:sz w:val="20"/>
                <w:szCs w:val="20"/>
                <w:lang w:val="sr-Cyrl-RS"/>
              </w:rPr>
              <w:t>5</w:t>
            </w:r>
            <w:r w:rsidRPr="00226F9D">
              <w:rPr>
                <w:rFonts w:ascii="Times New Roman" w:hAnsi="Times New Roman" w:cs="Times New Roman"/>
                <w:iCs/>
                <w:sz w:val="20"/>
                <w:szCs w:val="20"/>
                <w:lang w:val="sr-Cyrl-RS"/>
              </w:rPr>
              <w:t>): 6</w:t>
            </w:r>
            <w:r w:rsidR="00600E52" w:rsidRPr="00226F9D">
              <w:rPr>
                <w:rFonts w:ascii="Times New Roman" w:hAnsi="Times New Roman" w:cs="Times New Roman"/>
                <w:iCs/>
                <w:sz w:val="20"/>
                <w:szCs w:val="20"/>
                <w:lang w:val="sr-Cyrl-RS"/>
              </w:rPr>
              <w:t>2</w:t>
            </w:r>
            <w:r w:rsidRPr="00226F9D">
              <w:rPr>
                <w:rFonts w:ascii="Times New Roman" w:hAnsi="Times New Roman" w:cs="Times New Roman"/>
                <w:iCs/>
                <w:sz w:val="20"/>
                <w:szCs w:val="20"/>
                <w:lang w:val="sr-Cyrl-RS"/>
              </w:rPr>
              <w:t>%</w:t>
            </w:r>
          </w:p>
          <w:p w14:paraId="1FFE3C75" w14:textId="0D330805" w:rsidR="00291362" w:rsidRPr="00226F9D" w:rsidRDefault="00E71B9A" w:rsidP="00090884">
            <w:pPr>
              <w:spacing w:after="0" w:line="240" w:lineRule="auto"/>
              <w:jc w:val="both"/>
              <w:rPr>
                <w:rFonts w:ascii="Times New Roman" w:hAnsi="Times New Roman" w:cs="Times New Roman"/>
                <w:sz w:val="20"/>
                <w:szCs w:val="20"/>
                <w:lang w:val="sr-Latn-RS"/>
              </w:rPr>
            </w:pPr>
            <w:r w:rsidRPr="00226F9D">
              <w:rPr>
                <w:rFonts w:ascii="Times New Roman" w:hAnsi="Times New Roman" w:cs="Times New Roman"/>
                <w:iCs/>
                <w:sz w:val="20"/>
                <w:szCs w:val="20"/>
                <w:lang w:val="sr-Cyrl-RS"/>
              </w:rPr>
              <w:t xml:space="preserve">ЦВ (2030): </w:t>
            </w:r>
            <w:r w:rsidR="001C290F" w:rsidRPr="00226F9D">
              <w:rPr>
                <w:rFonts w:ascii="Times New Roman" w:hAnsi="Times New Roman" w:cs="Times New Roman"/>
                <w:iCs/>
                <w:sz w:val="20"/>
                <w:szCs w:val="20"/>
                <w:lang w:val="sr-Cyrl-RS"/>
              </w:rPr>
              <w:t>6</w:t>
            </w:r>
            <w:r w:rsidR="008960E8" w:rsidRPr="00226F9D">
              <w:rPr>
                <w:rFonts w:ascii="Times New Roman" w:hAnsi="Times New Roman" w:cs="Times New Roman"/>
                <w:iCs/>
                <w:sz w:val="20"/>
                <w:szCs w:val="20"/>
                <w:lang w:val="sr-Cyrl-RS"/>
              </w:rPr>
              <w:t>7</w:t>
            </w:r>
            <w:r w:rsidR="001C290F" w:rsidRPr="00226F9D">
              <w:rPr>
                <w:rFonts w:ascii="Times New Roman" w:hAnsi="Times New Roman" w:cs="Times New Roman"/>
                <w:iCs/>
                <w:sz w:val="20"/>
                <w:szCs w:val="20"/>
                <w:lang w:val="sr-Cyrl-RS"/>
              </w:rPr>
              <w:t>%</w:t>
            </w:r>
          </w:p>
        </w:tc>
      </w:tr>
    </w:tbl>
    <w:p w14:paraId="3982D467" w14:textId="77777777" w:rsidR="00CF32C3" w:rsidRPr="00226F9D" w:rsidRDefault="00CF32C3" w:rsidP="00090884">
      <w:pPr>
        <w:spacing w:after="0" w:line="240" w:lineRule="auto"/>
        <w:jc w:val="both"/>
        <w:rPr>
          <w:rFonts w:ascii="Times New Roman" w:eastAsia="Arial" w:hAnsi="Times New Roman" w:cs="Times New Roman"/>
          <w:color w:val="000000" w:themeColor="text1"/>
          <w:kern w:val="0"/>
          <w:lang w:val="sr-Cyrl-RS" w:eastAsia="de-CH"/>
          <w14:ligatures w14:val="none"/>
        </w:rPr>
      </w:pPr>
    </w:p>
    <w:p w14:paraId="6B1B39A0" w14:textId="22BAC051" w:rsidR="00CF32C3" w:rsidRPr="00226F9D" w:rsidRDefault="00CF32C3" w:rsidP="00090884">
      <w:pPr>
        <w:spacing w:after="0" w:line="240" w:lineRule="auto"/>
        <w:jc w:val="both"/>
        <w:rPr>
          <w:rFonts w:ascii="Times New Roman" w:eastAsia="Arial" w:hAnsi="Times New Roman" w:cs="Times New Roman"/>
          <w:kern w:val="0"/>
          <w:lang w:val="sr-Latn-RS"/>
          <w14:ligatures w14:val="none"/>
        </w:rPr>
      </w:pPr>
      <w:bookmarkStart w:id="18" w:name="_Toc51601596"/>
      <w:bookmarkStart w:id="19" w:name="_Toc60136096"/>
      <w:r w:rsidRPr="00226F9D">
        <w:rPr>
          <w:rFonts w:ascii="Times New Roman" w:eastAsia="Arial" w:hAnsi="Times New Roman" w:cs="Times New Roman"/>
          <w:kern w:val="0"/>
          <w:lang w:val="sr-Cyrl-RS"/>
          <w14:ligatures w14:val="none"/>
        </w:rPr>
        <w:t xml:space="preserve">Како би се остварио општи циљ реформе система локалне самоуправе, </w:t>
      </w:r>
      <w:r w:rsidR="008017FD" w:rsidRPr="00226F9D">
        <w:rPr>
          <w:rFonts w:ascii="Times New Roman" w:eastAsia="Arial" w:hAnsi="Times New Roman" w:cs="Times New Roman"/>
          <w:kern w:val="0"/>
          <w:lang w:val="sr-Cyrl-RS"/>
          <w14:ligatures w14:val="none"/>
        </w:rPr>
        <w:t>потврђена</w:t>
      </w:r>
      <w:r w:rsidRPr="00226F9D">
        <w:rPr>
          <w:rFonts w:ascii="Times New Roman" w:eastAsia="Arial" w:hAnsi="Times New Roman" w:cs="Times New Roman"/>
          <w:kern w:val="0"/>
          <w:lang w:val="sr-Cyrl-RS"/>
          <w14:ligatures w14:val="none"/>
        </w:rPr>
        <w:t xml:space="preserve"> су четири посебна циља и </w:t>
      </w:r>
      <w:r w:rsidR="009F6A8D" w:rsidRPr="00226F9D">
        <w:rPr>
          <w:rFonts w:ascii="Times New Roman" w:eastAsia="Arial" w:hAnsi="Times New Roman" w:cs="Times New Roman"/>
          <w:kern w:val="0"/>
          <w:lang w:val="sr-Cyrl-RS"/>
          <w14:ligatures w14:val="none"/>
        </w:rPr>
        <w:t xml:space="preserve">дефинисане </w:t>
      </w:r>
      <w:r w:rsidRPr="00226F9D">
        <w:rPr>
          <w:rFonts w:ascii="Times New Roman" w:eastAsia="Arial" w:hAnsi="Times New Roman" w:cs="Times New Roman"/>
          <w:kern w:val="0"/>
          <w:lang w:val="sr-Cyrl-RS"/>
          <w14:ligatures w14:val="none"/>
        </w:rPr>
        <w:t>њима припадајуће мере, који воде планираним крајњим исходима Програма за реформу система локалне самоуправе</w:t>
      </w:r>
      <w:bookmarkEnd w:id="18"/>
      <w:r w:rsidRPr="00226F9D">
        <w:rPr>
          <w:rFonts w:ascii="Times New Roman" w:eastAsia="Arial" w:hAnsi="Times New Roman" w:cs="Times New Roman"/>
          <w:kern w:val="0"/>
          <w:lang w:val="sr-Cyrl-RS"/>
          <w14:ligatures w14:val="none"/>
        </w:rPr>
        <w:t>.</w:t>
      </w:r>
      <w:bookmarkEnd w:id="19"/>
    </w:p>
    <w:p w14:paraId="114A18C4" w14:textId="77777777" w:rsidR="00A36864" w:rsidRPr="00226F9D" w:rsidRDefault="00A36864" w:rsidP="00090884">
      <w:pPr>
        <w:spacing w:after="0" w:line="240" w:lineRule="auto"/>
        <w:jc w:val="both"/>
        <w:rPr>
          <w:rFonts w:ascii="Times New Roman" w:eastAsia="Arial" w:hAnsi="Times New Roman" w:cs="Times New Roman"/>
          <w:color w:val="000000" w:themeColor="text1"/>
          <w:kern w:val="0"/>
          <w:lang w:val="sr-Latn-RS"/>
          <w14:ligatures w14:val="none"/>
        </w:rPr>
      </w:pPr>
    </w:p>
    <w:p w14:paraId="654CAE93" w14:textId="0512F3D5" w:rsidR="007B1A79" w:rsidRPr="00226F9D" w:rsidRDefault="00CF32C3" w:rsidP="00090884">
      <w:pPr>
        <w:spacing w:after="0" w:line="240" w:lineRule="auto"/>
        <w:jc w:val="both"/>
        <w:rPr>
          <w:rFonts w:ascii="Times New Roman" w:eastAsia="Arial" w:hAnsi="Times New Roman" w:cs="Times New Roman"/>
          <w:kern w:val="0"/>
          <w:lang w:val="sr-Cyrl-RS"/>
          <w14:ligatures w14:val="none"/>
        </w:rPr>
      </w:pPr>
      <w:bookmarkStart w:id="20" w:name="_Toc60136097"/>
      <w:r w:rsidRPr="00226F9D">
        <w:rPr>
          <w:rFonts w:ascii="Times New Roman" w:eastAsia="Arial" w:hAnsi="Times New Roman" w:cs="Times New Roman"/>
          <w:kern w:val="0"/>
          <w:lang w:val="sr-Cyrl-RS"/>
          <w14:ligatures w14:val="none"/>
        </w:rPr>
        <w:t xml:space="preserve">У складу са њима, </w:t>
      </w:r>
      <w:r w:rsidR="00CE30B0" w:rsidRPr="00226F9D">
        <w:rPr>
          <w:rFonts w:ascii="Times New Roman" w:eastAsia="Arial" w:hAnsi="Times New Roman" w:cs="Times New Roman"/>
          <w:kern w:val="0"/>
          <w:lang w:val="sr-Cyrl-RS"/>
          <w14:ligatures w14:val="none"/>
        </w:rPr>
        <w:t>даљ</w:t>
      </w:r>
      <w:r w:rsidR="00615771" w:rsidRPr="00226F9D">
        <w:rPr>
          <w:rFonts w:ascii="Times New Roman" w:eastAsia="Arial" w:hAnsi="Times New Roman" w:cs="Times New Roman"/>
          <w:kern w:val="0"/>
          <w:lang w:val="sr-Cyrl-RS"/>
          <w14:ligatures w14:val="none"/>
        </w:rPr>
        <w:t>и</w:t>
      </w:r>
      <w:r w:rsidR="00CE30B0" w:rsidRPr="00226F9D">
        <w:rPr>
          <w:rFonts w:ascii="Times New Roman" w:eastAsia="Arial" w:hAnsi="Times New Roman" w:cs="Times New Roman"/>
          <w:kern w:val="0"/>
          <w:lang w:val="sr-Cyrl-RS"/>
          <w14:ligatures w14:val="none"/>
        </w:rPr>
        <w:t xml:space="preserve"> </w:t>
      </w:r>
      <w:r w:rsidR="00FA0CAE" w:rsidRPr="00226F9D">
        <w:rPr>
          <w:rFonts w:ascii="Times New Roman" w:eastAsia="Arial" w:hAnsi="Times New Roman" w:cs="Times New Roman"/>
          <w:kern w:val="0"/>
          <w:lang w:val="sr-Cyrl-RS"/>
          <w14:ligatures w14:val="none"/>
        </w:rPr>
        <w:t>развој</w:t>
      </w:r>
      <w:r w:rsidRPr="00226F9D">
        <w:rPr>
          <w:rFonts w:ascii="Times New Roman" w:eastAsia="Arial" w:hAnsi="Times New Roman" w:cs="Times New Roman"/>
          <w:kern w:val="0"/>
          <w:lang w:val="sr-Cyrl-RS"/>
          <w14:ligatures w14:val="none"/>
        </w:rPr>
        <w:t xml:space="preserve"> систем</w:t>
      </w:r>
      <w:r w:rsidR="00424C87" w:rsidRPr="00226F9D">
        <w:rPr>
          <w:rFonts w:ascii="Times New Roman" w:eastAsia="Arial" w:hAnsi="Times New Roman" w:cs="Times New Roman"/>
          <w:kern w:val="0"/>
          <w:lang w:val="sr-Cyrl-RS"/>
          <w14:ligatures w14:val="none"/>
        </w:rPr>
        <w:t>а</w:t>
      </w:r>
      <w:r w:rsidRPr="00226F9D">
        <w:rPr>
          <w:rFonts w:ascii="Times New Roman" w:eastAsia="Arial" w:hAnsi="Times New Roman" w:cs="Times New Roman"/>
          <w:kern w:val="0"/>
          <w:lang w:val="sr-Cyrl-RS"/>
          <w14:ligatures w14:val="none"/>
        </w:rPr>
        <w:t xml:space="preserve"> локалне самоуправе подра</w:t>
      </w:r>
      <w:r w:rsidR="00827135" w:rsidRPr="00226F9D">
        <w:rPr>
          <w:rFonts w:ascii="Times New Roman" w:eastAsia="Arial" w:hAnsi="Times New Roman" w:cs="Times New Roman"/>
          <w:kern w:val="0"/>
          <w:lang w:val="sr-Cyrl-RS"/>
          <w14:ligatures w14:val="none"/>
        </w:rPr>
        <w:t xml:space="preserve">зумева </w:t>
      </w:r>
      <w:r w:rsidR="005A5E86" w:rsidRPr="00226F9D">
        <w:rPr>
          <w:rFonts w:ascii="Times New Roman" w:eastAsia="Arial" w:hAnsi="Times New Roman" w:cs="Times New Roman"/>
          <w:kern w:val="0"/>
          <w:lang w:val="sr-Cyrl-RS"/>
          <w14:ligatures w14:val="none"/>
        </w:rPr>
        <w:t xml:space="preserve">наставак настојања </w:t>
      </w:r>
      <w:r w:rsidR="00FA0CAE" w:rsidRPr="00226F9D">
        <w:rPr>
          <w:rFonts w:ascii="Times New Roman" w:eastAsia="Arial" w:hAnsi="Times New Roman" w:cs="Times New Roman"/>
          <w:kern w:val="0"/>
          <w:lang w:val="sr-Cyrl-RS"/>
          <w14:ligatures w14:val="none"/>
        </w:rPr>
        <w:t xml:space="preserve">да се </w:t>
      </w:r>
      <w:r w:rsidR="007B0EB2" w:rsidRPr="00226F9D">
        <w:rPr>
          <w:rFonts w:ascii="Times New Roman" w:eastAsia="Arial" w:hAnsi="Times New Roman" w:cs="Times New Roman"/>
          <w:kern w:val="0"/>
          <w:lang w:val="sr-Cyrl-RS"/>
          <w14:ligatures w14:val="none"/>
        </w:rPr>
        <w:t>унапреди</w:t>
      </w:r>
      <w:r w:rsidRPr="00226F9D">
        <w:rPr>
          <w:rFonts w:ascii="Times New Roman" w:eastAsia="Arial" w:hAnsi="Times New Roman" w:cs="Times New Roman"/>
          <w:kern w:val="0"/>
          <w:lang w:val="sr-Cyrl-RS"/>
          <w14:ligatures w14:val="none"/>
        </w:rPr>
        <w:t xml:space="preserve"> положај</w:t>
      </w:r>
      <w:r w:rsidR="00F87AF0" w:rsidRPr="00226F9D">
        <w:rPr>
          <w:rFonts w:ascii="Times New Roman" w:eastAsia="Arial" w:hAnsi="Times New Roman" w:cs="Times New Roman"/>
          <w:kern w:val="0"/>
          <w:lang w:val="sr-Cyrl-RS"/>
          <w14:ligatures w14:val="none"/>
        </w:rPr>
        <w:t xml:space="preserve">, </w:t>
      </w:r>
      <w:r w:rsidRPr="00226F9D">
        <w:rPr>
          <w:rFonts w:ascii="Times New Roman" w:eastAsia="Arial" w:hAnsi="Times New Roman" w:cs="Times New Roman"/>
          <w:kern w:val="0"/>
          <w:lang w:val="sr-Cyrl-RS"/>
          <w14:ligatures w14:val="none"/>
        </w:rPr>
        <w:t xml:space="preserve">значај локалне самоуправе и </w:t>
      </w:r>
      <w:r w:rsidR="00F87AF0" w:rsidRPr="00226F9D">
        <w:rPr>
          <w:rFonts w:ascii="Times New Roman" w:eastAsia="Arial" w:hAnsi="Times New Roman" w:cs="Times New Roman"/>
          <w:kern w:val="0"/>
          <w:lang w:val="sr-Cyrl-RS"/>
          <w14:ligatures w14:val="none"/>
        </w:rPr>
        <w:t xml:space="preserve">њена сразмерна </w:t>
      </w:r>
      <w:r w:rsidR="00DE231D" w:rsidRPr="00226F9D">
        <w:rPr>
          <w:rFonts w:ascii="Times New Roman" w:eastAsia="Arial" w:hAnsi="Times New Roman" w:cs="Times New Roman"/>
          <w:kern w:val="0"/>
          <w:lang w:val="sr-Cyrl-RS"/>
          <w14:ligatures w14:val="none"/>
        </w:rPr>
        <w:t xml:space="preserve">одговорност кроз </w:t>
      </w:r>
      <w:r w:rsidRPr="00226F9D">
        <w:rPr>
          <w:rFonts w:ascii="Times New Roman" w:eastAsia="Arial" w:hAnsi="Times New Roman" w:cs="Times New Roman"/>
          <w:kern w:val="0"/>
          <w:lang w:val="sr-Cyrl-RS"/>
          <w14:ligatures w14:val="none"/>
        </w:rPr>
        <w:t xml:space="preserve">примену начела супсидијарности у управљању јавним пословима, пуно учешће грађана и локалне заједнице у процесу доношења одлука на локалном нивоу, стабилан и одржив систем финансирања локалне самоуправе који обезбеђује предвидивост и довољност прихода локалне самоуправе, даљи развој капацитета локалне самоуправе и реформисање и оптимизацију њене организације у складу са потребама локалне заједнице, дугорочно планирање локалног развоја и </w:t>
      </w:r>
      <w:r w:rsidR="001E6179" w:rsidRPr="00226F9D">
        <w:rPr>
          <w:rFonts w:ascii="Times New Roman" w:eastAsia="Arial" w:hAnsi="Times New Roman" w:cs="Times New Roman"/>
          <w:kern w:val="0"/>
          <w:lang w:val="sr-Cyrl-RS"/>
          <w14:ligatures w14:val="none"/>
        </w:rPr>
        <w:t xml:space="preserve">усмеравање </w:t>
      </w:r>
      <w:r w:rsidR="00B26813" w:rsidRPr="00226F9D">
        <w:rPr>
          <w:rFonts w:ascii="Times New Roman" w:eastAsia="Arial" w:hAnsi="Times New Roman" w:cs="Times New Roman"/>
          <w:kern w:val="0"/>
          <w:lang w:val="sr-Cyrl-RS"/>
          <w14:ligatures w14:val="none"/>
        </w:rPr>
        <w:t xml:space="preserve">ка перспективи </w:t>
      </w:r>
      <w:r w:rsidR="006C22FB" w:rsidRPr="00226F9D">
        <w:rPr>
          <w:rFonts w:ascii="Times New Roman" w:eastAsia="Arial" w:hAnsi="Times New Roman" w:cs="Times New Roman"/>
          <w:kern w:val="0"/>
          <w:lang w:val="sr-Cyrl-RS"/>
          <w14:ligatures w14:val="none"/>
        </w:rPr>
        <w:t>кохезионе политике ЕУ (</w:t>
      </w:r>
      <w:r w:rsidR="006E6BE2" w:rsidRPr="00226F9D">
        <w:rPr>
          <w:rFonts w:ascii="Times New Roman" w:eastAsia="Arial" w:hAnsi="Times New Roman" w:cs="Times New Roman"/>
          <w:kern w:val="0"/>
          <w:lang w:val="sr-Cyrl-RS"/>
          <w14:ligatures w14:val="none"/>
        </w:rPr>
        <w:t xml:space="preserve">интегрисан и равномернији </w:t>
      </w:r>
      <w:r w:rsidR="00562CCE" w:rsidRPr="00226F9D">
        <w:rPr>
          <w:rFonts w:ascii="Times New Roman" w:eastAsia="Arial" w:hAnsi="Times New Roman" w:cs="Times New Roman"/>
          <w:kern w:val="0"/>
          <w:lang w:val="sr-Cyrl-RS"/>
          <w14:ligatures w14:val="none"/>
        </w:rPr>
        <w:t>територијални развој)</w:t>
      </w:r>
      <w:r w:rsidRPr="00226F9D">
        <w:rPr>
          <w:rFonts w:ascii="Times New Roman" w:eastAsia="Arial" w:hAnsi="Times New Roman" w:cs="Times New Roman"/>
          <w:kern w:val="0"/>
          <w:lang w:val="sr-Cyrl-RS"/>
          <w14:ligatures w14:val="none"/>
        </w:rPr>
        <w:t>, наставак реформе ефикасности рада локалне управе и локалних јавних служби и јачање квалитета и доступности њихових услуга грађанима и привреди, као и унапређење међуопштинске сарадње и међусобних односа различитих нивоа власти у заједничком управљању јавним пословима и развоју Републике Србије.</w:t>
      </w:r>
      <w:bookmarkEnd w:id="20"/>
    </w:p>
    <w:p w14:paraId="3293502C" w14:textId="77777777" w:rsidR="007369A9" w:rsidRPr="00226F9D" w:rsidRDefault="007369A9" w:rsidP="00090884">
      <w:pPr>
        <w:spacing w:after="0" w:line="240" w:lineRule="auto"/>
        <w:jc w:val="both"/>
        <w:rPr>
          <w:rFonts w:ascii="Times New Roman" w:eastAsia="Arial" w:hAnsi="Times New Roman" w:cs="Times New Roman"/>
          <w:kern w:val="0"/>
          <w:lang w:val="sr-Cyrl-RS"/>
          <w14:ligatures w14:val="none"/>
        </w:rPr>
      </w:pPr>
    </w:p>
    <w:p w14:paraId="3D4AFD0D" w14:textId="656EC371" w:rsidR="009B5375" w:rsidRPr="00226F9D" w:rsidRDefault="001F207D" w:rsidP="00090884">
      <w:pPr>
        <w:spacing w:after="0" w:line="240" w:lineRule="auto"/>
        <w:jc w:val="both"/>
        <w:rPr>
          <w:rFonts w:ascii="Times New Roman" w:eastAsia="Arial" w:hAnsi="Times New Roman" w:cs="Times New Roman"/>
          <w:kern w:val="0"/>
          <w:lang w:val="sr-Cyrl-RS"/>
          <w14:ligatures w14:val="none"/>
        </w:rPr>
      </w:pPr>
      <w:r w:rsidRPr="00226F9D">
        <w:rPr>
          <w:rFonts w:ascii="Times New Roman" w:eastAsia="Arial" w:hAnsi="Times New Roman" w:cs="Times New Roman"/>
          <w:color w:val="000000" w:themeColor="text1"/>
          <w:kern w:val="0"/>
          <w:lang w:val="sr-Cyrl-RS"/>
          <w14:ligatures w14:val="none"/>
        </w:rPr>
        <w:t xml:space="preserve">У </w:t>
      </w:r>
      <w:r w:rsidR="00375151" w:rsidRPr="00226F9D">
        <w:rPr>
          <w:rFonts w:ascii="Times New Roman" w:eastAsia="Arial" w:hAnsi="Times New Roman" w:cs="Times New Roman"/>
          <w:color w:val="000000" w:themeColor="text1"/>
          <w:kern w:val="0"/>
          <w:lang w:val="sr-Cyrl-RS"/>
          <w14:ligatures w14:val="none"/>
        </w:rPr>
        <w:t xml:space="preserve">склопу </w:t>
      </w:r>
      <w:r w:rsidR="0053313F" w:rsidRPr="00226F9D">
        <w:rPr>
          <w:rFonts w:ascii="Times New Roman" w:eastAsia="Arial" w:hAnsi="Times New Roman" w:cs="Times New Roman"/>
          <w:color w:val="000000" w:themeColor="text1"/>
          <w:kern w:val="0"/>
          <w:lang w:val="sr-Cyrl-RS"/>
          <w14:ligatures w14:val="none"/>
        </w:rPr>
        <w:t>приказа посебних циљева</w:t>
      </w:r>
      <w:r w:rsidR="008E7327" w:rsidRPr="00226F9D">
        <w:rPr>
          <w:rFonts w:ascii="Times New Roman" w:eastAsia="Arial" w:hAnsi="Times New Roman" w:cs="Times New Roman"/>
          <w:color w:val="000000" w:themeColor="text1"/>
          <w:kern w:val="0"/>
          <w:lang w:val="sr-Cyrl-RS"/>
          <w14:ligatures w14:val="none"/>
        </w:rPr>
        <w:t xml:space="preserve"> Програма, предочене су </w:t>
      </w:r>
      <w:r w:rsidRPr="00226F9D">
        <w:rPr>
          <w:rFonts w:ascii="Times New Roman" w:eastAsia="Arial" w:hAnsi="Times New Roman" w:cs="Times New Roman"/>
          <w:color w:val="000000" w:themeColor="text1"/>
          <w:kern w:val="0"/>
          <w:lang w:val="sr-Cyrl-RS"/>
          <w14:ligatures w14:val="none"/>
        </w:rPr>
        <w:t>мере јавних политика које ће се спроводити ради постизања посебних циљева</w:t>
      </w:r>
      <w:r w:rsidR="005F3FAF" w:rsidRPr="00226F9D">
        <w:rPr>
          <w:rFonts w:ascii="Times New Roman" w:eastAsia="Arial" w:hAnsi="Times New Roman" w:cs="Times New Roman"/>
          <w:color w:val="000000" w:themeColor="text1"/>
          <w:kern w:val="0"/>
          <w:lang w:val="sr-Cyrl-RS"/>
          <w14:ligatures w14:val="none"/>
        </w:rPr>
        <w:t xml:space="preserve"> уз одређивање </w:t>
      </w:r>
      <w:r w:rsidR="00E74E0D" w:rsidRPr="00226F9D">
        <w:rPr>
          <w:rFonts w:ascii="Times New Roman" w:eastAsia="Arial" w:hAnsi="Times New Roman" w:cs="Times New Roman"/>
          <w:color w:val="000000" w:themeColor="text1"/>
          <w:kern w:val="0"/>
          <w:lang w:val="sr-Cyrl-RS"/>
          <w14:ligatures w14:val="none"/>
        </w:rPr>
        <w:t xml:space="preserve">одговарајућих </w:t>
      </w:r>
      <w:r w:rsidR="003A07D6" w:rsidRPr="00226F9D">
        <w:rPr>
          <w:rFonts w:ascii="Times New Roman" w:eastAsia="Arial" w:hAnsi="Times New Roman" w:cs="Times New Roman"/>
          <w:color w:val="000000" w:themeColor="text1"/>
          <w:kern w:val="0"/>
          <w:lang w:val="sr-Cyrl-RS"/>
          <w14:ligatures w14:val="none"/>
        </w:rPr>
        <w:t xml:space="preserve">показатеља </w:t>
      </w:r>
      <w:r w:rsidR="00D0533C" w:rsidRPr="00226F9D">
        <w:rPr>
          <w:rFonts w:ascii="Times New Roman" w:eastAsia="Arial" w:hAnsi="Times New Roman" w:cs="Times New Roman"/>
          <w:color w:val="000000" w:themeColor="text1"/>
          <w:kern w:val="0"/>
          <w:lang w:val="sr-Cyrl-RS"/>
          <w14:ligatures w14:val="none"/>
        </w:rPr>
        <w:t>учинака</w:t>
      </w:r>
      <w:r w:rsidRPr="00226F9D">
        <w:rPr>
          <w:rFonts w:ascii="Times New Roman" w:eastAsia="Arial" w:hAnsi="Times New Roman" w:cs="Times New Roman"/>
          <w:color w:val="000000" w:themeColor="text1"/>
          <w:kern w:val="0"/>
          <w:lang w:val="sr-Cyrl-RS"/>
          <w14:ligatures w14:val="none"/>
        </w:rPr>
        <w:t xml:space="preserve">. Мере су утврђене као одговор на питање како ће се намераване промене, односно </w:t>
      </w:r>
      <w:r w:rsidRPr="00226F9D">
        <w:rPr>
          <w:rFonts w:ascii="Times New Roman" w:eastAsia="Arial" w:hAnsi="Times New Roman" w:cs="Times New Roman"/>
          <w:color w:val="000000" w:themeColor="text1"/>
          <w:kern w:val="0"/>
          <w:lang w:val="sr-Cyrl-RS"/>
          <w14:ligatures w14:val="none"/>
        </w:rPr>
        <w:lastRenderedPageBreak/>
        <w:t xml:space="preserve">циљеви, постићи, а додатно су </w:t>
      </w:r>
      <w:r w:rsidR="008E7327" w:rsidRPr="00226F9D">
        <w:rPr>
          <w:rFonts w:ascii="Times New Roman" w:eastAsia="Arial" w:hAnsi="Times New Roman" w:cs="Times New Roman"/>
          <w:color w:val="000000" w:themeColor="text1"/>
          <w:kern w:val="0"/>
          <w:lang w:val="sr-Cyrl-RS"/>
          <w14:ligatures w14:val="none"/>
        </w:rPr>
        <w:t xml:space="preserve">описно </w:t>
      </w:r>
      <w:r w:rsidRPr="00226F9D">
        <w:rPr>
          <w:rFonts w:ascii="Times New Roman" w:eastAsia="Arial" w:hAnsi="Times New Roman" w:cs="Times New Roman"/>
          <w:color w:val="000000" w:themeColor="text1"/>
          <w:kern w:val="0"/>
          <w:lang w:val="sr-Cyrl-RS"/>
          <w14:ligatures w14:val="none"/>
        </w:rPr>
        <w:t xml:space="preserve">образложене </w:t>
      </w:r>
      <w:r w:rsidR="00137355" w:rsidRPr="00226F9D">
        <w:rPr>
          <w:rFonts w:ascii="Times New Roman" w:eastAsia="Arial" w:hAnsi="Times New Roman" w:cs="Times New Roman"/>
          <w:color w:val="000000" w:themeColor="text1"/>
          <w:kern w:val="0"/>
          <w:lang w:val="sr-Cyrl-RS"/>
          <w14:ligatures w14:val="none"/>
        </w:rPr>
        <w:t>ослањањем</w:t>
      </w:r>
      <w:r w:rsidR="00A5621B" w:rsidRPr="00226F9D">
        <w:rPr>
          <w:rFonts w:ascii="Times New Roman" w:eastAsia="Arial" w:hAnsi="Times New Roman" w:cs="Times New Roman"/>
          <w:color w:val="000000" w:themeColor="text1"/>
          <w:kern w:val="0"/>
          <w:lang w:val="sr-Cyrl-RS"/>
          <w14:ligatures w14:val="none"/>
        </w:rPr>
        <w:t xml:space="preserve"> </w:t>
      </w:r>
      <w:r w:rsidR="00C355FA" w:rsidRPr="00226F9D">
        <w:rPr>
          <w:rFonts w:ascii="Times New Roman" w:eastAsia="Arial" w:hAnsi="Times New Roman" w:cs="Times New Roman"/>
          <w:color w:val="000000" w:themeColor="text1"/>
          <w:kern w:val="0"/>
          <w:lang w:val="sr-Cyrl-RS"/>
          <w14:ligatures w14:val="none"/>
        </w:rPr>
        <w:t xml:space="preserve">на активности </w:t>
      </w:r>
      <w:r w:rsidR="006008CF" w:rsidRPr="00226F9D">
        <w:rPr>
          <w:rFonts w:ascii="Times New Roman" w:eastAsia="Arial" w:hAnsi="Times New Roman" w:cs="Times New Roman"/>
          <w:color w:val="000000" w:themeColor="text1"/>
          <w:kern w:val="0"/>
          <w:lang w:val="sr-Cyrl-RS"/>
          <w14:ligatures w14:val="none"/>
        </w:rPr>
        <w:t>разрађене у Акционом плану за спровођење Програма, који чини његов саставни део.</w:t>
      </w:r>
    </w:p>
    <w:p w14:paraId="7CF45B05" w14:textId="77777777" w:rsidR="00CA471C" w:rsidRPr="00226F9D" w:rsidRDefault="00CA471C" w:rsidP="006B59F4">
      <w:pPr>
        <w:spacing w:after="0" w:line="240" w:lineRule="auto"/>
        <w:jc w:val="both"/>
        <w:rPr>
          <w:rFonts w:ascii="Times New Roman" w:eastAsia="Arial" w:hAnsi="Times New Roman" w:cs="Times New Roman"/>
          <w:b/>
          <w:bCs/>
          <w:kern w:val="0"/>
          <w:lang w:val="sr-Cyrl-RS"/>
          <w14:ligatures w14:val="none"/>
        </w:rPr>
      </w:pPr>
    </w:p>
    <w:p w14:paraId="3E5784E7" w14:textId="0168C791" w:rsidR="00CF32C3" w:rsidRPr="00226F9D" w:rsidRDefault="00F11D00" w:rsidP="005B0999">
      <w:pPr>
        <w:pStyle w:val="TOCHeading"/>
        <w:rPr>
          <w:rFonts w:ascii="Times New Roman" w:hAnsi="Times New Roman" w:cs="Times New Roman"/>
        </w:rPr>
      </w:pPr>
      <w:bookmarkStart w:id="21" w:name="_Toc77068868"/>
      <w:r w:rsidRPr="00226F9D">
        <w:rPr>
          <w:rFonts w:ascii="Times New Roman" w:hAnsi="Times New Roman" w:cs="Times New Roman"/>
        </w:rPr>
        <w:t>П</w:t>
      </w:r>
      <w:r w:rsidRPr="00226F9D">
        <w:rPr>
          <w:rStyle w:val="Heading3Char"/>
          <w:rFonts w:ascii="Times New Roman" w:hAnsi="Times New Roman" w:cs="Times New Roman"/>
          <w:sz w:val="32"/>
          <w:szCs w:val="32"/>
          <w:lang w:val="sr-Cyrl-RS"/>
        </w:rPr>
        <w:t>осебни циљ 1:</w:t>
      </w:r>
      <w:r w:rsidR="00A302BC" w:rsidRPr="00226F9D">
        <w:rPr>
          <w:rStyle w:val="Heading3Char"/>
          <w:rFonts w:ascii="Times New Roman" w:hAnsi="Times New Roman" w:cs="Times New Roman"/>
          <w:sz w:val="32"/>
          <w:szCs w:val="32"/>
          <w:lang w:val="sr-Cyrl-RS"/>
        </w:rPr>
        <w:t xml:space="preserve"> </w:t>
      </w:r>
      <w:r w:rsidRPr="00226F9D">
        <w:rPr>
          <w:rStyle w:val="Heading3Char"/>
          <w:rFonts w:ascii="Times New Roman" w:hAnsi="Times New Roman" w:cs="Times New Roman"/>
          <w:sz w:val="32"/>
          <w:szCs w:val="32"/>
          <w:lang w:val="sr-Cyrl-RS"/>
        </w:rPr>
        <w:t>Унапређење положаја и одговорности локалне самоуправе</w:t>
      </w:r>
      <w:bookmarkEnd w:id="21"/>
    </w:p>
    <w:p w14:paraId="5451F3EC" w14:textId="77777777" w:rsidR="00E20B1D" w:rsidRPr="00226F9D" w:rsidRDefault="00E20B1D" w:rsidP="00090884">
      <w:pPr>
        <w:spacing w:after="0" w:line="240" w:lineRule="auto"/>
        <w:jc w:val="both"/>
        <w:rPr>
          <w:rFonts w:ascii="Times New Roman" w:eastAsiaTheme="majorEastAsia" w:hAnsi="Times New Roman" w:cs="Times New Roman"/>
          <w:color w:val="0F4761" w:themeColor="accent1" w:themeShade="BF"/>
          <w:kern w:val="0"/>
          <w:lang w:val="sr-Cyrl-RS"/>
          <w14:ligatures w14:val="none"/>
        </w:rPr>
      </w:pPr>
    </w:p>
    <w:p w14:paraId="59BC9505" w14:textId="3E8669CC" w:rsidR="00E20B1D" w:rsidRPr="008B6670" w:rsidRDefault="00E20B1D" w:rsidP="00090884">
      <w:pPr>
        <w:spacing w:after="0" w:line="240" w:lineRule="auto"/>
        <w:jc w:val="both"/>
        <w:rPr>
          <w:rFonts w:ascii="Times New Roman" w:eastAsia="Arial" w:hAnsi="Times New Roman" w:cs="Times New Roman"/>
          <w:kern w:val="0"/>
          <w:lang w:val="sr-Cyrl-RS"/>
          <w14:ligatures w14:val="none"/>
        </w:rPr>
      </w:pPr>
      <w:r w:rsidRPr="00226F9D">
        <w:rPr>
          <w:rFonts w:ascii="Times New Roman" w:eastAsia="Arial" w:hAnsi="Times New Roman" w:cs="Times New Roman"/>
          <w:kern w:val="0"/>
          <w:lang w:val="sr-Cyrl-RS"/>
          <w14:ligatures w14:val="none"/>
        </w:rPr>
        <w:t>Унапређење положаја и одговорности локалне самоуправе претпоставља стварање снажнијег и функционалнијег система локалне самоуправе у Србији, кроз реформу правног оквира, јачање институција и примену принципа доброг управљања. Приоритети мера обухватају измене кључних закона како би се локална самоуправа усагласила са европским стандардима, пре свега Европском повељом о локалној самоуправи</w:t>
      </w:r>
      <w:r w:rsidR="002220C4" w:rsidRPr="00226F9D">
        <w:rPr>
          <w:rFonts w:ascii="Times New Roman" w:eastAsia="Arial" w:hAnsi="Times New Roman" w:cs="Times New Roman"/>
          <w:kern w:val="0"/>
          <w:lang w:val="sr-Cyrl-RS"/>
          <w14:ligatures w14:val="none"/>
        </w:rPr>
        <w:t xml:space="preserve"> (ЕПЛС)</w:t>
      </w:r>
      <w:r w:rsidRPr="00226F9D">
        <w:rPr>
          <w:rFonts w:ascii="Times New Roman" w:eastAsia="Arial" w:hAnsi="Times New Roman" w:cs="Times New Roman"/>
          <w:kern w:val="0"/>
          <w:lang w:val="sr-Cyrl-RS"/>
          <w14:ligatures w14:val="none"/>
        </w:rPr>
        <w:t xml:space="preserve">, и тиме обезбедило доследније поштовање локалне демократије. </w:t>
      </w:r>
      <w:r w:rsidR="00E4752D" w:rsidRPr="00226F9D">
        <w:rPr>
          <w:rFonts w:ascii="Times New Roman" w:hAnsi="Times New Roman" w:cs="Times New Roman"/>
          <w:lang w:val="sr-Cyrl-RS"/>
        </w:rPr>
        <w:t xml:space="preserve">Кључна активност односи се на будуће измене и допуне Закона о локалној самоуправи у складу са </w:t>
      </w:r>
      <w:r w:rsidR="004905D5">
        <w:rPr>
          <w:rFonts w:ascii="Times New Roman" w:hAnsi="Times New Roman" w:cs="Times New Roman"/>
          <w:lang w:val="sr-Cyrl-RS"/>
        </w:rPr>
        <w:t xml:space="preserve">раније утврђеним приоритетним правцима и </w:t>
      </w:r>
      <w:r w:rsidR="00E4752D" w:rsidRPr="00226F9D">
        <w:rPr>
          <w:rFonts w:ascii="Times New Roman" w:hAnsi="Times New Roman" w:cs="Times New Roman"/>
          <w:lang w:val="sr-Cyrl-RS"/>
        </w:rPr>
        <w:t xml:space="preserve">претходно </w:t>
      </w:r>
      <w:r w:rsidR="00E4752D" w:rsidRPr="00226F9D">
        <w:rPr>
          <w:rFonts w:ascii="Times New Roman" w:eastAsia="Arial" w:hAnsi="Times New Roman" w:cs="Times New Roman"/>
          <w:kern w:val="0"/>
          <w:lang w:val="sr-Cyrl-RS"/>
          <w14:ligatures w14:val="none"/>
        </w:rPr>
        <w:t>припремљеном Ex ante анализом.</w:t>
      </w:r>
      <w:r w:rsidR="00C81155" w:rsidRPr="00226F9D">
        <w:rPr>
          <w:rFonts w:ascii="Times New Roman" w:eastAsia="Arial" w:hAnsi="Times New Roman" w:cs="Times New Roman"/>
          <w:kern w:val="0"/>
          <w:lang w:val="sr-Cyrl-RS"/>
          <w14:ligatures w14:val="none"/>
        </w:rPr>
        <w:t xml:space="preserve"> Такође,</w:t>
      </w:r>
      <w:r w:rsidR="00DE0C96">
        <w:rPr>
          <w:rFonts w:ascii="Times New Roman" w:eastAsia="Arial" w:hAnsi="Times New Roman" w:cs="Times New Roman"/>
          <w:kern w:val="0"/>
          <w:lang w:val="sr-Cyrl-RS"/>
          <w14:ligatures w14:val="none"/>
        </w:rPr>
        <w:t xml:space="preserve"> важан део планираних реформи јесте и реформа Закона о државној управи</w:t>
      </w:r>
      <w:r w:rsidR="008B6670">
        <w:rPr>
          <w:rFonts w:ascii="Times New Roman" w:eastAsia="Arial" w:hAnsi="Times New Roman" w:cs="Times New Roman"/>
          <w:kern w:val="0"/>
          <w:lang w:val="sr-Cyrl-RS"/>
          <w14:ligatures w14:val="none"/>
        </w:rPr>
        <w:t xml:space="preserve"> и Закона о локалним изборима</w:t>
      </w:r>
      <w:r w:rsidR="00C81155" w:rsidRPr="00226F9D">
        <w:rPr>
          <w:rFonts w:ascii="Times New Roman" w:eastAsia="Arial" w:hAnsi="Times New Roman" w:cs="Times New Roman"/>
          <w:kern w:val="0"/>
          <w:lang w:val="sr-Cyrl-RS"/>
          <w14:ligatures w14:val="none"/>
        </w:rPr>
        <w:t>.</w:t>
      </w:r>
      <w:r w:rsidR="0039036C" w:rsidRPr="0039036C">
        <w:rPr>
          <w:rFonts w:ascii="Times New Roman" w:eastAsia="Arial" w:hAnsi="Times New Roman" w:cs="Times New Roman"/>
          <w:kern w:val="0"/>
          <w:lang w:val="sr-Cyrl-RS"/>
          <w14:ligatures w14:val="none"/>
        </w:rPr>
        <w:t xml:space="preserve"> </w:t>
      </w:r>
      <w:r w:rsidR="00EE1955">
        <w:rPr>
          <w:rFonts w:ascii="Times New Roman" w:eastAsia="Arial" w:hAnsi="Times New Roman" w:cs="Times New Roman"/>
          <w:kern w:val="0"/>
          <w:lang w:val="sr-Cyrl-RS"/>
          <w14:ligatures w14:val="none"/>
        </w:rPr>
        <w:t xml:space="preserve">Реформски планови биће заокружени плановима за пуну ратификацију Европске повеље о локалној самоуправи до краја </w:t>
      </w:r>
      <w:r w:rsidR="00255CDE">
        <w:rPr>
          <w:rFonts w:ascii="Times New Roman" w:eastAsia="Arial" w:hAnsi="Times New Roman" w:cs="Times New Roman"/>
          <w:kern w:val="0"/>
          <w:lang w:val="sr-Cyrl-RS"/>
          <w14:ligatures w14:val="none"/>
        </w:rPr>
        <w:t xml:space="preserve">трајања Програма. </w:t>
      </w:r>
    </w:p>
    <w:p w14:paraId="1F671956" w14:textId="77777777" w:rsidR="007369A9" w:rsidRPr="0039036C" w:rsidRDefault="007369A9" w:rsidP="00090884">
      <w:pPr>
        <w:spacing w:after="0" w:line="240" w:lineRule="auto"/>
        <w:jc w:val="both"/>
        <w:rPr>
          <w:rFonts w:ascii="Times New Roman" w:eastAsia="Arial" w:hAnsi="Times New Roman" w:cs="Times New Roman"/>
          <w:kern w:val="0"/>
          <w:lang w:val="sr-Cyrl-RS"/>
          <w14:ligatures w14:val="none"/>
        </w:rPr>
      </w:pPr>
    </w:p>
    <w:p w14:paraId="23D1692C" w14:textId="2ED39480" w:rsidR="00CF32C3" w:rsidRPr="00226F9D" w:rsidRDefault="00E20B1D" w:rsidP="00090884">
      <w:pPr>
        <w:spacing w:after="0" w:line="240" w:lineRule="auto"/>
        <w:jc w:val="both"/>
        <w:rPr>
          <w:rFonts w:ascii="Times New Roman" w:eastAsia="Arial" w:hAnsi="Times New Roman" w:cs="Times New Roman"/>
          <w:kern w:val="0"/>
          <w:lang w:val="sr-Cyrl-RS"/>
          <w14:ligatures w14:val="none"/>
        </w:rPr>
      </w:pPr>
      <w:r w:rsidRPr="00226F9D">
        <w:rPr>
          <w:rFonts w:ascii="Times New Roman" w:eastAsia="Arial" w:hAnsi="Times New Roman" w:cs="Times New Roman"/>
          <w:kern w:val="0"/>
          <w:lang w:val="sr-Cyrl-RS"/>
          <w14:ligatures w14:val="none"/>
        </w:rPr>
        <w:t xml:space="preserve">Осим законодавних промена, </w:t>
      </w:r>
      <w:r w:rsidR="00FA6658" w:rsidRPr="00226F9D">
        <w:rPr>
          <w:rFonts w:ascii="Times New Roman" w:eastAsia="Arial" w:hAnsi="Times New Roman" w:cs="Times New Roman"/>
          <w:kern w:val="0"/>
          <w:lang w:val="sr-Cyrl-RS"/>
          <w14:ligatures w14:val="none"/>
        </w:rPr>
        <w:t>треба</w:t>
      </w:r>
      <w:r w:rsidRPr="00226F9D">
        <w:rPr>
          <w:rFonts w:ascii="Times New Roman" w:eastAsia="Arial" w:hAnsi="Times New Roman" w:cs="Times New Roman"/>
          <w:kern w:val="0"/>
          <w:lang w:val="sr-Cyrl-RS"/>
          <w14:ligatures w14:val="none"/>
        </w:rPr>
        <w:t xml:space="preserve"> да се унапреди и практична примена – кроз систем</w:t>
      </w:r>
      <w:r w:rsidR="00E75B27" w:rsidRPr="00226F9D">
        <w:rPr>
          <w:rFonts w:ascii="Times New Roman" w:eastAsia="Arial" w:hAnsi="Times New Roman" w:cs="Times New Roman"/>
          <w:kern w:val="0"/>
          <w:lang w:val="sr-Cyrl-RS"/>
          <w14:ligatures w14:val="none"/>
        </w:rPr>
        <w:t>ске</w:t>
      </w:r>
      <w:r w:rsidRPr="00226F9D">
        <w:rPr>
          <w:rFonts w:ascii="Times New Roman" w:eastAsia="Arial" w:hAnsi="Times New Roman" w:cs="Times New Roman"/>
          <w:kern w:val="0"/>
          <w:lang w:val="sr-Cyrl-RS"/>
          <w14:ligatures w14:val="none"/>
        </w:rPr>
        <w:t xml:space="preserve"> обуке за службенике, функционере и одборнике, развој приручника и модела аката, као и професионализацију изборних </w:t>
      </w:r>
      <w:r w:rsidR="002220C4" w:rsidRPr="00226F9D">
        <w:rPr>
          <w:rFonts w:ascii="Times New Roman" w:eastAsia="Arial" w:hAnsi="Times New Roman" w:cs="Times New Roman"/>
          <w:kern w:val="0"/>
          <w:lang w:val="sr-Cyrl-RS"/>
          <w14:ligatures w14:val="none"/>
        </w:rPr>
        <w:t>комисија</w:t>
      </w:r>
      <w:r w:rsidRPr="00226F9D">
        <w:rPr>
          <w:rFonts w:ascii="Times New Roman" w:eastAsia="Arial" w:hAnsi="Times New Roman" w:cs="Times New Roman"/>
          <w:kern w:val="0"/>
          <w:lang w:val="sr-Cyrl-RS"/>
          <w14:ligatures w14:val="none"/>
        </w:rPr>
        <w:t>. Јачање етичких стандарда и примена принципа доброг управљања биће кључни за изградњу транспарентне и одговорне локалне власти која активно укључује грађане у процесе одлучивања. Подршка развоју институције локалног омбудсмана и подстицање иновативних пракси додатно треба да осигурају да локалне самоуправе буду ближе грађанима, ефикасније у пружању услуга и снажније у заштити јавног интереса</w:t>
      </w:r>
      <w:r w:rsidR="005D194F" w:rsidRPr="00226F9D">
        <w:rPr>
          <w:rFonts w:ascii="Times New Roman" w:eastAsia="Arial" w:hAnsi="Times New Roman" w:cs="Times New Roman"/>
          <w:kern w:val="0"/>
          <w:lang w:val="sr-Cyrl-RS"/>
          <w14:ligatures w14:val="none"/>
        </w:rPr>
        <w:t>.</w:t>
      </w:r>
      <w:r w:rsidR="00255CDE" w:rsidRPr="00255CDE">
        <w:rPr>
          <w:rFonts w:ascii="Times New Roman" w:eastAsia="Arial" w:hAnsi="Times New Roman" w:cs="Times New Roman"/>
          <w:kern w:val="0"/>
          <w:lang w:val="sr-Cyrl-RS"/>
          <w14:ligatures w14:val="none"/>
        </w:rPr>
        <w:t xml:space="preserve"> </w:t>
      </w:r>
      <w:r w:rsidR="00255CDE" w:rsidRPr="00226F9D">
        <w:rPr>
          <w:rFonts w:ascii="Times New Roman" w:eastAsia="Arial" w:hAnsi="Times New Roman" w:cs="Times New Roman"/>
          <w:kern w:val="0"/>
          <w:lang w:val="sr-Cyrl-RS"/>
          <w14:ligatures w14:val="none"/>
        </w:rPr>
        <w:t>Посебна пажња биће посвећена</w:t>
      </w:r>
      <w:r w:rsidR="00AE033E">
        <w:rPr>
          <w:rFonts w:ascii="Times New Roman" w:eastAsia="Arial" w:hAnsi="Times New Roman" w:cs="Times New Roman"/>
          <w:kern w:val="0"/>
          <w:lang w:val="sr-Cyrl-RS"/>
          <w14:ligatures w14:val="none"/>
        </w:rPr>
        <w:t xml:space="preserve"> и</w:t>
      </w:r>
      <w:r w:rsidR="00255CDE">
        <w:rPr>
          <w:rFonts w:ascii="Times New Roman" w:eastAsia="Arial" w:hAnsi="Times New Roman" w:cs="Times New Roman"/>
          <w:kern w:val="0"/>
          <w:lang w:val="sr-Cyrl-RS"/>
          <w14:ligatures w14:val="none"/>
        </w:rPr>
        <w:t xml:space="preserve"> </w:t>
      </w:r>
      <w:r w:rsidR="00255CDE" w:rsidRPr="00226F9D">
        <w:rPr>
          <w:rFonts w:ascii="Times New Roman" w:eastAsia="Arial" w:hAnsi="Times New Roman" w:cs="Times New Roman"/>
          <w:kern w:val="0"/>
          <w:lang w:val="sr-Cyrl-RS"/>
          <w14:ligatures w14:val="none"/>
        </w:rPr>
        <w:t xml:space="preserve">изградњи капацитета локалних администрација за </w:t>
      </w:r>
      <w:r w:rsidR="00255CDE">
        <w:rPr>
          <w:rFonts w:ascii="Times New Roman" w:eastAsia="Arial" w:hAnsi="Times New Roman" w:cs="Times New Roman"/>
          <w:kern w:val="0"/>
          <w:lang w:val="sr-Cyrl-RS"/>
          <w14:ligatures w14:val="none"/>
        </w:rPr>
        <w:t xml:space="preserve">за </w:t>
      </w:r>
      <w:r w:rsidR="00255CDE" w:rsidRPr="00226F9D">
        <w:rPr>
          <w:rFonts w:ascii="Times New Roman" w:eastAsia="Arial" w:hAnsi="Times New Roman" w:cs="Times New Roman"/>
          <w:kern w:val="0"/>
          <w:lang w:val="sr-Cyrl-RS"/>
          <w14:ligatures w14:val="none"/>
        </w:rPr>
        <w:t>спровођење референдума и народне иницијативе</w:t>
      </w:r>
      <w:r w:rsidR="00255CDE">
        <w:rPr>
          <w:rFonts w:ascii="Times New Roman" w:eastAsia="Arial" w:hAnsi="Times New Roman" w:cs="Times New Roman"/>
          <w:kern w:val="0"/>
          <w:lang w:val="sr-Cyrl-RS"/>
          <w14:ligatures w14:val="none"/>
        </w:rPr>
        <w:t>.</w:t>
      </w:r>
    </w:p>
    <w:p w14:paraId="6BC726CF" w14:textId="77777777" w:rsidR="004A2629" w:rsidRPr="00226F9D" w:rsidRDefault="004A2629" w:rsidP="006B59F4">
      <w:pPr>
        <w:spacing w:after="0" w:line="240" w:lineRule="auto"/>
        <w:jc w:val="both"/>
        <w:rPr>
          <w:rFonts w:ascii="Times New Roman" w:eastAsia="Arial" w:hAnsi="Times New Roman" w:cs="Times New Roman"/>
          <w:kern w:val="0"/>
          <w:lang w:val="sr-Cyrl-RS"/>
          <w14:ligatures w14:val="none"/>
        </w:rPr>
      </w:pPr>
    </w:p>
    <w:tbl>
      <w:tblPr>
        <w:tblStyle w:val="TableGrid1"/>
        <w:tblW w:w="495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0"/>
        <w:gridCol w:w="1483"/>
        <w:gridCol w:w="923"/>
        <w:gridCol w:w="1157"/>
        <w:gridCol w:w="1157"/>
        <w:gridCol w:w="1157"/>
        <w:gridCol w:w="1155"/>
      </w:tblGrid>
      <w:tr w:rsidR="005F5133" w:rsidRPr="00226F9D" w14:paraId="5A80B9A3" w14:textId="77777777" w:rsidTr="008C793E">
        <w:trPr>
          <w:tblHeader/>
        </w:trPr>
        <w:tc>
          <w:tcPr>
            <w:tcW w:w="1311" w:type="pct"/>
            <w:shd w:val="clear" w:color="auto" w:fill="FFFF00"/>
            <w:vAlign w:val="center"/>
          </w:tcPr>
          <w:p w14:paraId="5FD4294C" w14:textId="77777777" w:rsidR="00CF32C3" w:rsidRPr="00226F9D" w:rsidRDefault="00CF32C3" w:rsidP="00090884">
            <w:pPr>
              <w:jc w:val="both"/>
              <w:rPr>
                <w:rFonts w:ascii="Times New Roman" w:eastAsia="Times New Roman" w:hAnsi="Times New Roman" w:cs="Times New Roman"/>
                <w:b/>
                <w:bCs/>
                <w:sz w:val="20"/>
                <w:szCs w:val="20"/>
                <w:lang w:val="sr-Cyrl-RS" w:eastAsia="en-GB"/>
              </w:rPr>
            </w:pPr>
            <w:r w:rsidRPr="00226F9D">
              <w:rPr>
                <w:rFonts w:ascii="Times New Roman" w:eastAsia="Times New Roman" w:hAnsi="Times New Roman" w:cs="Times New Roman"/>
                <w:b/>
                <w:bCs/>
                <w:sz w:val="20"/>
                <w:szCs w:val="20"/>
                <w:lang w:val="sr-Cyrl-RS" w:eastAsia="en-GB"/>
              </w:rPr>
              <w:t>Показатељ исхода</w:t>
            </w:r>
          </w:p>
        </w:tc>
        <w:tc>
          <w:tcPr>
            <w:tcW w:w="778" w:type="pct"/>
            <w:shd w:val="clear" w:color="auto" w:fill="FFFF00"/>
            <w:vAlign w:val="center"/>
          </w:tcPr>
          <w:p w14:paraId="69412166" w14:textId="77777777" w:rsidR="00CF32C3" w:rsidRPr="00226F9D" w:rsidRDefault="00CF32C3" w:rsidP="00090884">
            <w:pPr>
              <w:jc w:val="both"/>
              <w:rPr>
                <w:rFonts w:ascii="Times New Roman" w:eastAsia="Times New Roman" w:hAnsi="Times New Roman" w:cs="Times New Roman"/>
                <w:b/>
                <w:bCs/>
                <w:sz w:val="20"/>
                <w:szCs w:val="20"/>
                <w:lang w:val="sr-Cyrl-RS" w:eastAsia="en-GB"/>
              </w:rPr>
            </w:pPr>
            <w:r w:rsidRPr="00226F9D">
              <w:rPr>
                <w:rFonts w:ascii="Times New Roman" w:eastAsia="Times New Roman" w:hAnsi="Times New Roman" w:cs="Times New Roman"/>
                <w:b/>
                <w:bCs/>
                <w:sz w:val="20"/>
                <w:szCs w:val="20"/>
                <w:lang w:val="sr-Cyrl-RS" w:eastAsia="en-GB"/>
              </w:rPr>
              <w:t>Полазна вредност</w:t>
            </w:r>
          </w:p>
        </w:tc>
        <w:tc>
          <w:tcPr>
            <w:tcW w:w="484" w:type="pct"/>
            <w:shd w:val="clear" w:color="auto" w:fill="FFFF00"/>
            <w:vAlign w:val="center"/>
          </w:tcPr>
          <w:p w14:paraId="02AB2944" w14:textId="77777777" w:rsidR="00CF32C3" w:rsidRPr="00226F9D" w:rsidRDefault="00CF32C3" w:rsidP="00090884">
            <w:pPr>
              <w:jc w:val="both"/>
              <w:rPr>
                <w:rFonts w:ascii="Times New Roman" w:eastAsia="Times New Roman" w:hAnsi="Times New Roman" w:cs="Times New Roman"/>
                <w:b/>
                <w:bCs/>
                <w:sz w:val="20"/>
                <w:szCs w:val="20"/>
                <w:lang w:val="sr-Cyrl-RS" w:eastAsia="en-GB"/>
              </w:rPr>
            </w:pPr>
            <w:r w:rsidRPr="00226F9D">
              <w:rPr>
                <w:rFonts w:ascii="Times New Roman" w:eastAsia="Times New Roman" w:hAnsi="Times New Roman" w:cs="Times New Roman"/>
                <w:b/>
                <w:bCs/>
                <w:sz w:val="20"/>
                <w:szCs w:val="20"/>
                <w:lang w:val="sr-Cyrl-RS" w:eastAsia="en-GB"/>
              </w:rPr>
              <w:t>202</w:t>
            </w:r>
            <w:r w:rsidRPr="00226F9D">
              <w:rPr>
                <w:rFonts w:ascii="Times New Roman" w:eastAsia="Times New Roman" w:hAnsi="Times New Roman" w:cs="Times New Roman"/>
                <w:b/>
                <w:sz w:val="20"/>
                <w:szCs w:val="20"/>
                <w:lang w:val="sr-Cyrl-RS" w:eastAsia="en-GB"/>
              </w:rPr>
              <w:t>6</w:t>
            </w:r>
            <w:r w:rsidRPr="00226F9D">
              <w:rPr>
                <w:rFonts w:ascii="Times New Roman" w:eastAsia="Times New Roman" w:hAnsi="Times New Roman" w:cs="Times New Roman"/>
                <w:b/>
                <w:bCs/>
                <w:sz w:val="20"/>
                <w:szCs w:val="20"/>
                <w:lang w:val="sr-Cyrl-RS" w:eastAsia="en-GB"/>
              </w:rPr>
              <w:t>.</w:t>
            </w:r>
          </w:p>
        </w:tc>
        <w:tc>
          <w:tcPr>
            <w:tcW w:w="607" w:type="pct"/>
            <w:shd w:val="clear" w:color="auto" w:fill="FFFF00"/>
            <w:vAlign w:val="center"/>
          </w:tcPr>
          <w:p w14:paraId="7B5AB5B2" w14:textId="77777777" w:rsidR="00CF32C3" w:rsidRPr="00226F9D" w:rsidRDefault="00CF32C3" w:rsidP="00090884">
            <w:pPr>
              <w:jc w:val="both"/>
              <w:rPr>
                <w:rFonts w:ascii="Times New Roman" w:eastAsia="Times New Roman" w:hAnsi="Times New Roman" w:cs="Times New Roman"/>
                <w:b/>
                <w:bCs/>
                <w:sz w:val="20"/>
                <w:szCs w:val="20"/>
                <w:lang w:val="sr-Cyrl-RS" w:eastAsia="en-GB"/>
              </w:rPr>
            </w:pPr>
            <w:r w:rsidRPr="00226F9D">
              <w:rPr>
                <w:rFonts w:ascii="Times New Roman" w:eastAsia="Times New Roman" w:hAnsi="Times New Roman" w:cs="Times New Roman"/>
                <w:b/>
                <w:bCs/>
                <w:sz w:val="20"/>
                <w:szCs w:val="20"/>
                <w:lang w:val="sr-Cyrl-RS" w:eastAsia="en-GB"/>
              </w:rPr>
              <w:t>202</w:t>
            </w:r>
            <w:r w:rsidRPr="00226F9D">
              <w:rPr>
                <w:rFonts w:ascii="Times New Roman" w:eastAsia="Times New Roman" w:hAnsi="Times New Roman" w:cs="Times New Roman"/>
                <w:b/>
                <w:sz w:val="20"/>
                <w:szCs w:val="20"/>
                <w:lang w:val="sr-Cyrl-RS" w:eastAsia="en-GB"/>
              </w:rPr>
              <w:t>7</w:t>
            </w:r>
            <w:r w:rsidRPr="00226F9D">
              <w:rPr>
                <w:rFonts w:ascii="Times New Roman" w:eastAsia="Times New Roman" w:hAnsi="Times New Roman" w:cs="Times New Roman"/>
                <w:b/>
                <w:bCs/>
                <w:sz w:val="20"/>
                <w:szCs w:val="20"/>
                <w:lang w:val="sr-Cyrl-RS" w:eastAsia="en-GB"/>
              </w:rPr>
              <w:t>.</w:t>
            </w:r>
          </w:p>
        </w:tc>
        <w:tc>
          <w:tcPr>
            <w:tcW w:w="607" w:type="pct"/>
            <w:shd w:val="clear" w:color="auto" w:fill="FFFF00"/>
            <w:vAlign w:val="center"/>
          </w:tcPr>
          <w:p w14:paraId="61F95D02" w14:textId="77777777" w:rsidR="00CF32C3" w:rsidRPr="00226F9D" w:rsidRDefault="00CF32C3" w:rsidP="00090884">
            <w:pPr>
              <w:jc w:val="both"/>
              <w:rPr>
                <w:rFonts w:ascii="Times New Roman" w:eastAsia="Times New Roman" w:hAnsi="Times New Roman" w:cs="Times New Roman"/>
                <w:b/>
                <w:bCs/>
                <w:sz w:val="20"/>
                <w:szCs w:val="20"/>
                <w:lang w:val="sr-Cyrl-RS" w:eastAsia="en-GB"/>
              </w:rPr>
            </w:pPr>
            <w:r w:rsidRPr="00226F9D">
              <w:rPr>
                <w:rFonts w:ascii="Times New Roman" w:eastAsia="Times New Roman" w:hAnsi="Times New Roman" w:cs="Times New Roman"/>
                <w:b/>
                <w:bCs/>
                <w:sz w:val="20"/>
                <w:szCs w:val="20"/>
                <w:lang w:val="sr-Cyrl-RS" w:eastAsia="en-GB"/>
              </w:rPr>
              <w:t>202</w:t>
            </w:r>
            <w:r w:rsidRPr="00226F9D">
              <w:rPr>
                <w:rFonts w:ascii="Times New Roman" w:eastAsia="Times New Roman" w:hAnsi="Times New Roman" w:cs="Times New Roman"/>
                <w:b/>
                <w:sz w:val="20"/>
                <w:szCs w:val="20"/>
                <w:lang w:val="sr-Cyrl-RS" w:eastAsia="en-GB"/>
              </w:rPr>
              <w:t>8</w:t>
            </w:r>
            <w:r w:rsidRPr="00226F9D">
              <w:rPr>
                <w:rFonts w:ascii="Times New Roman" w:eastAsia="Times New Roman" w:hAnsi="Times New Roman" w:cs="Times New Roman"/>
                <w:b/>
                <w:bCs/>
                <w:sz w:val="20"/>
                <w:szCs w:val="20"/>
                <w:lang w:val="sr-Cyrl-RS" w:eastAsia="en-GB"/>
              </w:rPr>
              <w:t>.</w:t>
            </w:r>
          </w:p>
        </w:tc>
        <w:tc>
          <w:tcPr>
            <w:tcW w:w="607" w:type="pct"/>
            <w:shd w:val="clear" w:color="auto" w:fill="FFFF00"/>
            <w:vAlign w:val="center"/>
          </w:tcPr>
          <w:p w14:paraId="3672037F" w14:textId="77777777" w:rsidR="00CF32C3" w:rsidRPr="00226F9D" w:rsidRDefault="00CF32C3" w:rsidP="00090884">
            <w:pPr>
              <w:jc w:val="both"/>
              <w:rPr>
                <w:rFonts w:ascii="Times New Roman" w:eastAsia="Times New Roman" w:hAnsi="Times New Roman" w:cs="Times New Roman"/>
                <w:b/>
                <w:bCs/>
                <w:sz w:val="20"/>
                <w:szCs w:val="20"/>
                <w:lang w:val="sr-Cyrl-RS" w:eastAsia="en-GB"/>
              </w:rPr>
            </w:pPr>
            <w:r w:rsidRPr="00226F9D">
              <w:rPr>
                <w:rFonts w:ascii="Times New Roman" w:eastAsia="Times New Roman" w:hAnsi="Times New Roman" w:cs="Times New Roman"/>
                <w:b/>
                <w:bCs/>
                <w:sz w:val="20"/>
                <w:szCs w:val="20"/>
                <w:lang w:val="sr-Cyrl-RS" w:eastAsia="en-GB"/>
              </w:rPr>
              <w:t>202</w:t>
            </w:r>
            <w:r w:rsidRPr="00226F9D">
              <w:rPr>
                <w:rFonts w:ascii="Times New Roman" w:eastAsia="Times New Roman" w:hAnsi="Times New Roman" w:cs="Times New Roman"/>
                <w:b/>
                <w:sz w:val="20"/>
                <w:szCs w:val="20"/>
                <w:lang w:val="sr-Cyrl-RS" w:eastAsia="en-GB"/>
              </w:rPr>
              <w:t>9</w:t>
            </w:r>
            <w:r w:rsidRPr="00226F9D">
              <w:rPr>
                <w:rFonts w:ascii="Times New Roman" w:eastAsia="Times New Roman" w:hAnsi="Times New Roman" w:cs="Times New Roman"/>
                <w:b/>
                <w:bCs/>
                <w:sz w:val="20"/>
                <w:szCs w:val="20"/>
                <w:lang w:val="sr-Cyrl-RS" w:eastAsia="en-GB"/>
              </w:rPr>
              <w:t>.</w:t>
            </w:r>
          </w:p>
        </w:tc>
        <w:tc>
          <w:tcPr>
            <w:tcW w:w="606" w:type="pct"/>
            <w:shd w:val="clear" w:color="auto" w:fill="FFFF00"/>
            <w:vAlign w:val="center"/>
          </w:tcPr>
          <w:p w14:paraId="4EFCFCF2" w14:textId="77777777" w:rsidR="00CF32C3" w:rsidRPr="00226F9D" w:rsidRDefault="00CF32C3" w:rsidP="00090884">
            <w:pPr>
              <w:jc w:val="both"/>
              <w:rPr>
                <w:rFonts w:ascii="Times New Roman" w:eastAsia="Times New Roman" w:hAnsi="Times New Roman" w:cs="Times New Roman"/>
                <w:b/>
                <w:bCs/>
                <w:sz w:val="20"/>
                <w:szCs w:val="20"/>
                <w:lang w:val="sr-Cyrl-RS" w:eastAsia="en-GB"/>
              </w:rPr>
            </w:pPr>
            <w:r w:rsidRPr="00226F9D">
              <w:rPr>
                <w:rFonts w:ascii="Times New Roman" w:eastAsia="Times New Roman" w:hAnsi="Times New Roman" w:cs="Times New Roman"/>
                <w:b/>
                <w:bCs/>
                <w:sz w:val="20"/>
                <w:szCs w:val="20"/>
                <w:lang w:val="sr-Cyrl-RS" w:eastAsia="en-GB"/>
              </w:rPr>
              <w:t>20</w:t>
            </w:r>
            <w:r w:rsidRPr="00226F9D">
              <w:rPr>
                <w:rFonts w:ascii="Times New Roman" w:eastAsia="Times New Roman" w:hAnsi="Times New Roman" w:cs="Times New Roman"/>
                <w:b/>
                <w:sz w:val="20"/>
                <w:szCs w:val="20"/>
                <w:lang w:val="sr-Cyrl-RS" w:eastAsia="en-GB"/>
              </w:rPr>
              <w:t>30</w:t>
            </w:r>
            <w:r w:rsidRPr="00226F9D">
              <w:rPr>
                <w:rFonts w:ascii="Times New Roman" w:eastAsia="Times New Roman" w:hAnsi="Times New Roman" w:cs="Times New Roman"/>
                <w:b/>
                <w:bCs/>
                <w:sz w:val="20"/>
                <w:szCs w:val="20"/>
                <w:lang w:val="sr-Cyrl-RS" w:eastAsia="en-GB"/>
              </w:rPr>
              <w:t>.</w:t>
            </w:r>
          </w:p>
        </w:tc>
      </w:tr>
      <w:tr w:rsidR="004A2629" w:rsidRPr="00226F9D" w14:paraId="1DEF09AA" w14:textId="77777777" w:rsidTr="008C793E">
        <w:tc>
          <w:tcPr>
            <w:tcW w:w="1311" w:type="pct"/>
            <w:vAlign w:val="center"/>
          </w:tcPr>
          <w:p w14:paraId="7DF6E21F" w14:textId="078364DA" w:rsidR="00423235" w:rsidRPr="003866B7" w:rsidRDefault="004A2629" w:rsidP="00235626">
            <w:pPr>
              <w:jc w:val="both"/>
              <w:rPr>
                <w:rFonts w:ascii="Times New Roman" w:eastAsia="Times New Roman" w:hAnsi="Times New Roman" w:cs="Times New Roman"/>
                <w:sz w:val="20"/>
                <w:szCs w:val="20"/>
                <w:lang w:val="sr-Cyrl-RS" w:eastAsia="en-GB"/>
              </w:rPr>
            </w:pPr>
            <w:r w:rsidRPr="00226F9D">
              <w:rPr>
                <w:rFonts w:ascii="Times New Roman" w:hAnsi="Times New Roman" w:cs="Times New Roman"/>
                <w:sz w:val="20"/>
                <w:szCs w:val="20"/>
                <w:lang w:val="sr-Cyrl-RS"/>
              </w:rPr>
              <w:t>Број одредаба ЕПЛС чију примену је ратификовала Република Србија</w:t>
            </w:r>
          </w:p>
          <w:p w14:paraId="7FAE0EF0" w14:textId="3FAE203B" w:rsidR="004A2629" w:rsidRPr="00226F9D" w:rsidRDefault="004A2629" w:rsidP="00A36864">
            <w:pPr>
              <w:rPr>
                <w:rFonts w:ascii="Times New Roman" w:eastAsia="Times New Roman" w:hAnsi="Times New Roman" w:cs="Times New Roman"/>
                <w:color w:val="000000" w:themeColor="text1"/>
                <w:sz w:val="20"/>
                <w:szCs w:val="20"/>
                <w:lang w:val="sr-Cyrl-RS" w:eastAsia="en-GB"/>
              </w:rPr>
            </w:pPr>
          </w:p>
        </w:tc>
        <w:tc>
          <w:tcPr>
            <w:tcW w:w="778" w:type="pct"/>
            <w:vAlign w:val="center"/>
          </w:tcPr>
          <w:p w14:paraId="74BF0DEE" w14:textId="4ED7E290" w:rsidR="004A2629" w:rsidRPr="00BF1A6C" w:rsidRDefault="004A2629" w:rsidP="004A2629">
            <w:pPr>
              <w:jc w:val="both"/>
              <w:rPr>
                <w:rFonts w:ascii="Times New Roman" w:eastAsia="Times New Roman" w:hAnsi="Times New Roman" w:cs="Times New Roman"/>
                <w:sz w:val="20"/>
                <w:szCs w:val="20"/>
                <w:lang w:val="sr-Latn-RS" w:eastAsia="en-GB"/>
              </w:rPr>
            </w:pPr>
            <w:r w:rsidRPr="00BF1A6C">
              <w:rPr>
                <w:rFonts w:ascii="Times New Roman" w:eastAsia="Times New Roman" w:hAnsi="Times New Roman" w:cs="Times New Roman"/>
                <w:sz w:val="20"/>
                <w:szCs w:val="20"/>
                <w:lang w:val="sr-Cyrl-RS" w:eastAsia="en-GB"/>
              </w:rPr>
              <w:t>2</w:t>
            </w:r>
            <w:r w:rsidR="00677366" w:rsidRPr="00BF1A6C">
              <w:rPr>
                <w:rFonts w:ascii="Times New Roman" w:eastAsia="Times New Roman" w:hAnsi="Times New Roman" w:cs="Times New Roman"/>
                <w:sz w:val="20"/>
                <w:szCs w:val="20"/>
                <w:lang w:val="sr-Latn-RS" w:eastAsia="en-GB"/>
              </w:rPr>
              <w:t>7</w:t>
            </w:r>
            <w:r w:rsidR="00BC5A29" w:rsidRPr="00BF1A6C">
              <w:rPr>
                <w:rFonts w:ascii="Times New Roman" w:eastAsia="Times New Roman" w:hAnsi="Times New Roman" w:cs="Times New Roman"/>
                <w:sz w:val="20"/>
                <w:szCs w:val="20"/>
                <w:lang w:val="sr-Cyrl-RS" w:eastAsia="en-GB"/>
              </w:rPr>
              <w:t xml:space="preserve"> </w:t>
            </w:r>
            <w:r w:rsidR="00677366" w:rsidRPr="00BF1A6C">
              <w:rPr>
                <w:rFonts w:ascii="Times New Roman" w:eastAsia="Times New Roman" w:hAnsi="Times New Roman" w:cs="Times New Roman"/>
                <w:sz w:val="20"/>
                <w:szCs w:val="20"/>
                <w:lang w:val="sr-Latn-RS" w:eastAsia="en-GB"/>
              </w:rPr>
              <w:t>(2025)</w:t>
            </w:r>
          </w:p>
        </w:tc>
        <w:tc>
          <w:tcPr>
            <w:tcW w:w="484" w:type="pct"/>
            <w:vAlign w:val="center"/>
          </w:tcPr>
          <w:p w14:paraId="60864CCF" w14:textId="7F8A1F6E" w:rsidR="004A2629" w:rsidRPr="00BF1A6C" w:rsidRDefault="004A2629" w:rsidP="004A2629">
            <w:pPr>
              <w:jc w:val="both"/>
              <w:rPr>
                <w:rFonts w:ascii="Times New Roman" w:eastAsia="Times New Roman" w:hAnsi="Times New Roman" w:cs="Times New Roman"/>
                <w:sz w:val="20"/>
                <w:szCs w:val="20"/>
                <w:lang w:val="sr-Cyrl-RS" w:eastAsia="en-GB"/>
              </w:rPr>
            </w:pPr>
            <w:r w:rsidRPr="00BF1A6C">
              <w:rPr>
                <w:rFonts w:ascii="Times New Roman" w:eastAsia="Times New Roman" w:hAnsi="Times New Roman" w:cs="Times New Roman"/>
                <w:sz w:val="20"/>
                <w:szCs w:val="20"/>
                <w:lang w:val="sr-Cyrl-RS" w:eastAsia="en-GB"/>
              </w:rPr>
              <w:t>27</w:t>
            </w:r>
          </w:p>
        </w:tc>
        <w:tc>
          <w:tcPr>
            <w:tcW w:w="607" w:type="pct"/>
            <w:vAlign w:val="center"/>
          </w:tcPr>
          <w:p w14:paraId="1B3D8A07" w14:textId="70E4B592" w:rsidR="004A2629" w:rsidRPr="00BF1A6C" w:rsidRDefault="004A2629" w:rsidP="004A2629">
            <w:pPr>
              <w:jc w:val="both"/>
              <w:rPr>
                <w:rFonts w:ascii="Times New Roman" w:eastAsia="Times New Roman" w:hAnsi="Times New Roman" w:cs="Times New Roman"/>
                <w:sz w:val="20"/>
                <w:szCs w:val="20"/>
                <w:lang w:val="sr-Cyrl-RS" w:eastAsia="en-GB"/>
              </w:rPr>
            </w:pPr>
            <w:r w:rsidRPr="00BF1A6C">
              <w:rPr>
                <w:rFonts w:ascii="Times New Roman" w:eastAsia="Times New Roman" w:hAnsi="Times New Roman" w:cs="Times New Roman"/>
                <w:sz w:val="20"/>
                <w:szCs w:val="20"/>
                <w:lang w:val="sr-Cyrl-RS" w:eastAsia="en-GB"/>
              </w:rPr>
              <w:t>27</w:t>
            </w:r>
          </w:p>
        </w:tc>
        <w:tc>
          <w:tcPr>
            <w:tcW w:w="607" w:type="pct"/>
            <w:vAlign w:val="center"/>
          </w:tcPr>
          <w:p w14:paraId="22E4E671" w14:textId="11169090" w:rsidR="004A2629" w:rsidRPr="00BF1A6C" w:rsidRDefault="004A2629" w:rsidP="004A2629">
            <w:pPr>
              <w:jc w:val="both"/>
              <w:rPr>
                <w:rFonts w:ascii="Times New Roman" w:eastAsia="Times New Roman" w:hAnsi="Times New Roman" w:cs="Times New Roman"/>
                <w:sz w:val="20"/>
                <w:szCs w:val="20"/>
                <w:lang w:val="sr-Cyrl-RS" w:eastAsia="en-GB"/>
              </w:rPr>
            </w:pPr>
            <w:r w:rsidRPr="00BF1A6C">
              <w:rPr>
                <w:rFonts w:ascii="Times New Roman" w:eastAsia="Times New Roman" w:hAnsi="Times New Roman" w:cs="Times New Roman"/>
                <w:sz w:val="20"/>
                <w:szCs w:val="20"/>
                <w:lang w:val="sr-Cyrl-RS" w:eastAsia="en-GB"/>
              </w:rPr>
              <w:t>27</w:t>
            </w:r>
          </w:p>
        </w:tc>
        <w:tc>
          <w:tcPr>
            <w:tcW w:w="607" w:type="pct"/>
            <w:vAlign w:val="center"/>
          </w:tcPr>
          <w:p w14:paraId="426943DC" w14:textId="29B494CB" w:rsidR="004A2629" w:rsidRPr="00BF1A6C" w:rsidRDefault="004A2629" w:rsidP="004A2629">
            <w:pPr>
              <w:jc w:val="both"/>
              <w:rPr>
                <w:rFonts w:ascii="Times New Roman" w:eastAsia="Times New Roman" w:hAnsi="Times New Roman" w:cs="Times New Roman"/>
                <w:sz w:val="20"/>
                <w:szCs w:val="20"/>
                <w:lang w:val="sr-Cyrl-RS" w:eastAsia="en-GB"/>
              </w:rPr>
            </w:pPr>
            <w:r w:rsidRPr="00BF1A6C">
              <w:rPr>
                <w:rFonts w:ascii="Times New Roman" w:eastAsia="Times New Roman" w:hAnsi="Times New Roman" w:cs="Times New Roman"/>
                <w:sz w:val="20"/>
                <w:szCs w:val="20"/>
                <w:lang w:val="sr-Cyrl-RS" w:eastAsia="en-GB"/>
              </w:rPr>
              <w:t>27</w:t>
            </w:r>
          </w:p>
        </w:tc>
        <w:tc>
          <w:tcPr>
            <w:tcW w:w="606" w:type="pct"/>
            <w:vAlign w:val="center"/>
          </w:tcPr>
          <w:p w14:paraId="5B5D1B59" w14:textId="0FBCF73B" w:rsidR="004A2629" w:rsidRPr="00BF1A6C" w:rsidRDefault="004A2629" w:rsidP="004A2629">
            <w:pPr>
              <w:jc w:val="both"/>
              <w:rPr>
                <w:rFonts w:ascii="Times New Roman" w:eastAsia="Times New Roman" w:hAnsi="Times New Roman" w:cs="Times New Roman"/>
                <w:sz w:val="20"/>
                <w:szCs w:val="20"/>
                <w:lang w:val="sr-Cyrl-RS" w:eastAsia="en-GB"/>
              </w:rPr>
            </w:pPr>
            <w:r w:rsidRPr="00BF1A6C">
              <w:rPr>
                <w:rFonts w:ascii="Times New Roman" w:eastAsia="Times New Roman" w:hAnsi="Times New Roman" w:cs="Times New Roman"/>
                <w:sz w:val="20"/>
                <w:szCs w:val="20"/>
                <w:lang w:val="sr-Cyrl-RS" w:eastAsia="en-GB"/>
              </w:rPr>
              <w:t>30</w:t>
            </w:r>
          </w:p>
        </w:tc>
      </w:tr>
      <w:tr w:rsidR="004A2629" w:rsidRPr="00226F9D" w14:paraId="555F8B2B" w14:textId="77777777" w:rsidTr="008C793E">
        <w:tc>
          <w:tcPr>
            <w:tcW w:w="1311" w:type="pct"/>
            <w:vAlign w:val="center"/>
          </w:tcPr>
          <w:p w14:paraId="6B10D4BD" w14:textId="7DE20F88" w:rsidR="004A2629" w:rsidRPr="00226F9D" w:rsidRDefault="004A2629" w:rsidP="00A36864">
            <w:pPr>
              <w:rPr>
                <w:rFonts w:ascii="Times New Roman" w:eastAsia="Times New Roman" w:hAnsi="Times New Roman" w:cs="Times New Roman"/>
                <w:color w:val="000000" w:themeColor="text1"/>
                <w:sz w:val="20"/>
                <w:szCs w:val="20"/>
                <w:lang w:val="sr-Cyrl-RS" w:eastAsia="en-GB"/>
              </w:rPr>
            </w:pPr>
            <w:r w:rsidRPr="00226F9D">
              <w:rPr>
                <w:rFonts w:ascii="Times New Roman" w:eastAsia="Times New Roman" w:hAnsi="Times New Roman" w:cs="Times New Roman"/>
                <w:color w:val="000000" w:themeColor="text1"/>
                <w:sz w:val="20"/>
                <w:szCs w:val="20"/>
                <w:lang w:val="sr-Cyrl-RS" w:eastAsia="en-GB"/>
              </w:rPr>
              <w:t>Просечна вредност индекса добре управе у издвојеним областима: 1) одговорност; 2) транспарентност, отвореност и партиципација</w:t>
            </w:r>
          </w:p>
        </w:tc>
        <w:tc>
          <w:tcPr>
            <w:tcW w:w="778" w:type="pct"/>
            <w:vAlign w:val="center"/>
          </w:tcPr>
          <w:p w14:paraId="08BADC13" w14:textId="77777777" w:rsidR="00E34242" w:rsidRPr="00226F9D" w:rsidRDefault="00E34242" w:rsidP="004A2629">
            <w:pPr>
              <w:jc w:val="both"/>
              <w:rPr>
                <w:rFonts w:ascii="Times New Roman" w:eastAsia="Times New Roman" w:hAnsi="Times New Roman" w:cs="Times New Roman"/>
                <w:sz w:val="20"/>
                <w:szCs w:val="20"/>
                <w:lang w:val="sr-Cyrl-RS" w:eastAsia="en-GB"/>
              </w:rPr>
            </w:pPr>
          </w:p>
          <w:p w14:paraId="647AD176" w14:textId="01BDBDAA" w:rsidR="004A2629" w:rsidRPr="00226F9D" w:rsidRDefault="00674FCF" w:rsidP="004A2629">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sz w:val="20"/>
                <w:szCs w:val="20"/>
                <w:lang w:val="sr-Cyrl-RS" w:eastAsia="en-GB"/>
              </w:rPr>
              <w:t>5</w:t>
            </w:r>
            <w:r w:rsidR="00A142A1">
              <w:rPr>
                <w:rFonts w:ascii="Times New Roman" w:eastAsia="Times New Roman" w:hAnsi="Times New Roman" w:cs="Times New Roman"/>
                <w:sz w:val="20"/>
                <w:szCs w:val="20"/>
                <w:lang w:eastAsia="en-GB"/>
              </w:rPr>
              <w:t>8</w:t>
            </w:r>
            <w:r w:rsidRPr="00226F9D">
              <w:rPr>
                <w:rFonts w:ascii="Times New Roman" w:eastAsia="Times New Roman" w:hAnsi="Times New Roman" w:cs="Times New Roman"/>
                <w:sz w:val="20"/>
                <w:szCs w:val="20"/>
                <w:lang w:val="sr-Cyrl-RS" w:eastAsia="en-GB"/>
              </w:rPr>
              <w:t xml:space="preserve">,1% </w:t>
            </w:r>
            <w:r w:rsidR="004A2629" w:rsidRPr="00226F9D">
              <w:rPr>
                <w:rFonts w:ascii="Times New Roman" w:eastAsia="Times New Roman" w:hAnsi="Times New Roman" w:cs="Times New Roman"/>
                <w:sz w:val="20"/>
                <w:szCs w:val="20"/>
                <w:lang w:val="sr-Cyrl-RS" w:eastAsia="en-GB"/>
              </w:rPr>
              <w:t>(202</w:t>
            </w:r>
            <w:r w:rsidR="00A142A1">
              <w:rPr>
                <w:rFonts w:ascii="Times New Roman" w:eastAsia="Times New Roman" w:hAnsi="Times New Roman" w:cs="Times New Roman"/>
                <w:sz w:val="20"/>
                <w:szCs w:val="20"/>
                <w:lang w:eastAsia="en-GB"/>
              </w:rPr>
              <w:t>5</w:t>
            </w:r>
            <w:r w:rsidR="004A2629" w:rsidRPr="00226F9D">
              <w:rPr>
                <w:rFonts w:ascii="Times New Roman" w:eastAsia="Times New Roman" w:hAnsi="Times New Roman" w:cs="Times New Roman"/>
                <w:sz w:val="20"/>
                <w:szCs w:val="20"/>
                <w:lang w:val="sr-Cyrl-RS" w:eastAsia="en-GB"/>
              </w:rPr>
              <w:t>)</w:t>
            </w:r>
          </w:p>
          <w:p w14:paraId="7FBE4480" w14:textId="3D522A2B" w:rsidR="004A2629" w:rsidRPr="00226F9D" w:rsidRDefault="004A2629" w:rsidP="004A2629">
            <w:pPr>
              <w:jc w:val="both"/>
              <w:rPr>
                <w:rFonts w:ascii="Times New Roman" w:eastAsia="Times New Roman" w:hAnsi="Times New Roman" w:cs="Times New Roman"/>
                <w:sz w:val="20"/>
                <w:szCs w:val="20"/>
                <w:lang w:val="sr-Cyrl-RS" w:eastAsia="en-GB"/>
              </w:rPr>
            </w:pPr>
          </w:p>
        </w:tc>
        <w:tc>
          <w:tcPr>
            <w:tcW w:w="484" w:type="pct"/>
            <w:vAlign w:val="center"/>
          </w:tcPr>
          <w:p w14:paraId="4156EDCB" w14:textId="77777777" w:rsidR="004A2629" w:rsidRPr="00226F9D" w:rsidRDefault="004A2629" w:rsidP="004A2629">
            <w:pPr>
              <w:jc w:val="both"/>
              <w:rPr>
                <w:rFonts w:ascii="Times New Roman" w:eastAsia="Times New Roman" w:hAnsi="Times New Roman" w:cs="Times New Roman"/>
                <w:sz w:val="20"/>
                <w:szCs w:val="20"/>
                <w:lang w:val="sr-Cyrl-RS" w:eastAsia="en-GB"/>
              </w:rPr>
            </w:pPr>
          </w:p>
        </w:tc>
        <w:tc>
          <w:tcPr>
            <w:tcW w:w="607" w:type="pct"/>
            <w:vAlign w:val="center"/>
          </w:tcPr>
          <w:p w14:paraId="3EED51FF" w14:textId="77777777" w:rsidR="004A2629" w:rsidRPr="00226F9D" w:rsidRDefault="004A2629" w:rsidP="004A2629">
            <w:pPr>
              <w:jc w:val="both"/>
              <w:rPr>
                <w:rFonts w:ascii="Times New Roman" w:eastAsia="Times New Roman" w:hAnsi="Times New Roman" w:cs="Times New Roman"/>
                <w:sz w:val="20"/>
                <w:szCs w:val="20"/>
                <w:lang w:val="sr-Cyrl-RS" w:eastAsia="en-GB"/>
              </w:rPr>
            </w:pPr>
          </w:p>
        </w:tc>
        <w:tc>
          <w:tcPr>
            <w:tcW w:w="607" w:type="pct"/>
            <w:vAlign w:val="center"/>
          </w:tcPr>
          <w:p w14:paraId="316F87E4" w14:textId="4DE6F9BD" w:rsidR="004A2629" w:rsidRPr="00226F9D" w:rsidRDefault="00A67082" w:rsidP="004A2629">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sz w:val="20"/>
                <w:szCs w:val="20"/>
                <w:lang w:val="sr-Cyrl-RS" w:eastAsia="en-GB"/>
              </w:rPr>
              <w:t>6</w:t>
            </w:r>
            <w:r w:rsidR="00A142A1">
              <w:rPr>
                <w:rFonts w:ascii="Times New Roman" w:eastAsia="Times New Roman" w:hAnsi="Times New Roman" w:cs="Times New Roman"/>
                <w:sz w:val="20"/>
                <w:szCs w:val="20"/>
                <w:lang w:eastAsia="en-GB"/>
              </w:rPr>
              <w:t>1</w:t>
            </w:r>
            <w:r w:rsidRPr="00226F9D">
              <w:rPr>
                <w:rFonts w:ascii="Times New Roman" w:eastAsia="Times New Roman" w:hAnsi="Times New Roman" w:cs="Times New Roman"/>
                <w:sz w:val="20"/>
                <w:szCs w:val="20"/>
                <w:lang w:val="sr-Cyrl-RS" w:eastAsia="en-GB"/>
              </w:rPr>
              <w:t>%</w:t>
            </w:r>
          </w:p>
        </w:tc>
        <w:tc>
          <w:tcPr>
            <w:tcW w:w="607" w:type="pct"/>
            <w:vAlign w:val="center"/>
          </w:tcPr>
          <w:p w14:paraId="1EBD1105" w14:textId="77777777" w:rsidR="004A2629" w:rsidRPr="00226F9D" w:rsidRDefault="004A2629" w:rsidP="004A2629">
            <w:pPr>
              <w:jc w:val="both"/>
              <w:rPr>
                <w:rFonts w:ascii="Times New Roman" w:eastAsia="Times New Roman" w:hAnsi="Times New Roman" w:cs="Times New Roman"/>
                <w:sz w:val="20"/>
                <w:szCs w:val="20"/>
                <w:lang w:val="sr-Cyrl-RS" w:eastAsia="en-GB"/>
              </w:rPr>
            </w:pPr>
          </w:p>
        </w:tc>
        <w:tc>
          <w:tcPr>
            <w:tcW w:w="606" w:type="pct"/>
            <w:vAlign w:val="center"/>
          </w:tcPr>
          <w:p w14:paraId="5642A277" w14:textId="2FDE18BF" w:rsidR="004A2629" w:rsidRPr="00226F9D" w:rsidRDefault="00351ECB" w:rsidP="004A2629">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sz w:val="20"/>
                <w:szCs w:val="20"/>
                <w:lang w:val="sr-Cyrl-RS" w:eastAsia="en-GB"/>
              </w:rPr>
              <w:t>6</w:t>
            </w:r>
            <w:r w:rsidR="00A142A1">
              <w:rPr>
                <w:rFonts w:ascii="Times New Roman" w:eastAsia="Times New Roman" w:hAnsi="Times New Roman" w:cs="Times New Roman"/>
                <w:sz w:val="20"/>
                <w:szCs w:val="20"/>
                <w:lang w:eastAsia="en-GB"/>
              </w:rPr>
              <w:t>3</w:t>
            </w:r>
            <w:r w:rsidRPr="00226F9D">
              <w:rPr>
                <w:rFonts w:ascii="Times New Roman" w:eastAsia="Times New Roman" w:hAnsi="Times New Roman" w:cs="Times New Roman"/>
                <w:sz w:val="20"/>
                <w:szCs w:val="20"/>
                <w:lang w:val="sr-Cyrl-RS" w:eastAsia="en-GB"/>
              </w:rPr>
              <w:t>%</w:t>
            </w:r>
          </w:p>
        </w:tc>
      </w:tr>
      <w:tr w:rsidR="004A2629" w:rsidRPr="00226F9D" w14:paraId="2D757C0F" w14:textId="77777777" w:rsidTr="008C793E">
        <w:tc>
          <w:tcPr>
            <w:tcW w:w="1311" w:type="pct"/>
            <w:vAlign w:val="center"/>
          </w:tcPr>
          <w:p w14:paraId="04F814FE" w14:textId="3D80C0C6" w:rsidR="004A2629" w:rsidRPr="00226F9D" w:rsidRDefault="004A2629" w:rsidP="00A36864">
            <w:pPr>
              <w:rPr>
                <w:rFonts w:ascii="Times New Roman" w:eastAsia="Times New Roman" w:hAnsi="Times New Roman" w:cs="Times New Roman"/>
                <w:color w:val="000000" w:themeColor="text1"/>
                <w:sz w:val="20"/>
                <w:szCs w:val="20"/>
                <w:lang w:val="sr-Cyrl-RS" w:eastAsia="en-GB"/>
              </w:rPr>
            </w:pPr>
            <w:r w:rsidRPr="00226F9D">
              <w:rPr>
                <w:rFonts w:ascii="Times New Roman" w:eastAsia="Times New Roman" w:hAnsi="Times New Roman" w:cs="Times New Roman"/>
                <w:color w:val="000000" w:themeColor="text1"/>
                <w:sz w:val="20"/>
                <w:szCs w:val="20"/>
                <w:lang w:val="sr-Cyrl-RS" w:eastAsia="en-GB"/>
              </w:rPr>
              <w:t>Степен обучености локалних органа и управе  за примену новог системског правног оквира за локалну самоуправу</w:t>
            </w:r>
          </w:p>
        </w:tc>
        <w:tc>
          <w:tcPr>
            <w:tcW w:w="778" w:type="pct"/>
            <w:vAlign w:val="center"/>
          </w:tcPr>
          <w:p w14:paraId="3C4A03DA" w14:textId="1CDAB3C2" w:rsidR="004A2629" w:rsidRPr="00226F9D" w:rsidRDefault="004A2629" w:rsidP="004A2629">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sz w:val="20"/>
                <w:szCs w:val="20"/>
                <w:lang w:val="sr-Cyrl-RS" w:eastAsia="en-GB"/>
              </w:rPr>
              <w:t>0</w:t>
            </w:r>
            <w:r w:rsidR="00FC57DA" w:rsidRPr="00226F9D">
              <w:rPr>
                <w:rFonts w:ascii="Times New Roman" w:eastAsia="Times New Roman" w:hAnsi="Times New Roman" w:cs="Times New Roman"/>
                <w:sz w:val="20"/>
                <w:szCs w:val="20"/>
                <w:lang w:val="en-GB" w:eastAsia="en-GB"/>
              </w:rPr>
              <w:t xml:space="preserve"> </w:t>
            </w:r>
            <w:r w:rsidRPr="00226F9D">
              <w:rPr>
                <w:rFonts w:ascii="Times New Roman" w:eastAsia="Times New Roman" w:hAnsi="Times New Roman" w:cs="Times New Roman"/>
                <w:sz w:val="20"/>
                <w:szCs w:val="20"/>
                <w:lang w:val="sr-Cyrl-RS" w:eastAsia="en-GB"/>
              </w:rPr>
              <w:t>(2025)</w:t>
            </w:r>
          </w:p>
        </w:tc>
        <w:tc>
          <w:tcPr>
            <w:tcW w:w="484" w:type="pct"/>
            <w:vAlign w:val="center"/>
          </w:tcPr>
          <w:p w14:paraId="7E82A925" w14:textId="1B003CDE" w:rsidR="004A2629" w:rsidRPr="00226F9D" w:rsidRDefault="004A2629" w:rsidP="004A2629">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sz w:val="20"/>
                <w:szCs w:val="20"/>
                <w:lang w:val="sr-Cyrl-RS" w:eastAsia="en-GB"/>
              </w:rPr>
              <w:t>1</w:t>
            </w:r>
          </w:p>
        </w:tc>
        <w:tc>
          <w:tcPr>
            <w:tcW w:w="607" w:type="pct"/>
            <w:vAlign w:val="center"/>
          </w:tcPr>
          <w:p w14:paraId="759FE04E" w14:textId="732BE025" w:rsidR="004A2629" w:rsidRPr="00226F9D" w:rsidRDefault="004A2629" w:rsidP="004A2629">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sz w:val="20"/>
                <w:szCs w:val="20"/>
                <w:lang w:val="sr-Cyrl-RS" w:eastAsia="en-GB"/>
              </w:rPr>
              <w:t>2</w:t>
            </w:r>
          </w:p>
        </w:tc>
        <w:tc>
          <w:tcPr>
            <w:tcW w:w="607" w:type="pct"/>
            <w:vAlign w:val="center"/>
          </w:tcPr>
          <w:p w14:paraId="116D17E2" w14:textId="7542E0ED" w:rsidR="004A2629" w:rsidRPr="00226F9D" w:rsidRDefault="004A2629" w:rsidP="004A2629">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sz w:val="20"/>
                <w:szCs w:val="20"/>
                <w:lang w:val="sr-Cyrl-RS" w:eastAsia="en-GB"/>
              </w:rPr>
              <w:t>3</w:t>
            </w:r>
          </w:p>
        </w:tc>
        <w:tc>
          <w:tcPr>
            <w:tcW w:w="607" w:type="pct"/>
            <w:vAlign w:val="center"/>
          </w:tcPr>
          <w:p w14:paraId="213A0335" w14:textId="21BBDD1C" w:rsidR="004A2629" w:rsidRPr="00226F9D" w:rsidRDefault="004A2629" w:rsidP="004A2629">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sz w:val="20"/>
                <w:szCs w:val="20"/>
                <w:lang w:val="sr-Cyrl-RS" w:eastAsia="en-GB"/>
              </w:rPr>
              <w:t>4</w:t>
            </w:r>
          </w:p>
        </w:tc>
        <w:tc>
          <w:tcPr>
            <w:tcW w:w="606" w:type="pct"/>
            <w:vAlign w:val="center"/>
          </w:tcPr>
          <w:p w14:paraId="4999D461" w14:textId="3F1E3C23" w:rsidR="004A2629" w:rsidRPr="00226F9D" w:rsidRDefault="004A2629" w:rsidP="004A2629">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sz w:val="20"/>
                <w:szCs w:val="20"/>
                <w:lang w:val="sr-Cyrl-RS" w:eastAsia="en-GB"/>
              </w:rPr>
              <w:t>5</w:t>
            </w:r>
          </w:p>
        </w:tc>
      </w:tr>
    </w:tbl>
    <w:p w14:paraId="76527A8C" w14:textId="77777777" w:rsidR="00CF32C3" w:rsidRPr="00226F9D" w:rsidRDefault="00CF32C3" w:rsidP="006B59F4">
      <w:pPr>
        <w:spacing w:after="0" w:line="240" w:lineRule="auto"/>
        <w:jc w:val="both"/>
        <w:rPr>
          <w:rFonts w:ascii="Times New Roman" w:eastAsia="Arial" w:hAnsi="Times New Roman" w:cs="Times New Roman"/>
          <w:color w:val="000000" w:themeColor="text1"/>
          <w:kern w:val="0"/>
          <w:sz w:val="22"/>
          <w:szCs w:val="22"/>
          <w:lang w:val="sr-Cyrl-RS"/>
          <w14:ligatures w14:val="none"/>
        </w:rPr>
      </w:pPr>
    </w:p>
    <w:p w14:paraId="1975317A" w14:textId="413E91C7" w:rsidR="00CA471C" w:rsidRPr="00226F9D" w:rsidRDefault="00835317" w:rsidP="006B59F4">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noProof/>
          <w:u w:val="single"/>
        </w:rPr>
        <w:drawing>
          <wp:anchor distT="0" distB="0" distL="114300" distR="114300" simplePos="0" relativeHeight="251658251" behindDoc="0" locked="0" layoutInCell="1" allowOverlap="1" wp14:anchorId="17CA9CC0" wp14:editId="6A5ADE8C">
            <wp:simplePos x="0" y="0"/>
            <wp:positionH relativeFrom="column">
              <wp:posOffset>0</wp:posOffset>
            </wp:positionH>
            <wp:positionV relativeFrom="paragraph">
              <wp:posOffset>-2540</wp:posOffset>
            </wp:positionV>
            <wp:extent cx="801370" cy="611505"/>
            <wp:effectExtent l="0" t="0" r="0" b="0"/>
            <wp:wrapThrough wrapText="bothSides">
              <wp:wrapPolygon edited="0">
                <wp:start x="0" y="0"/>
                <wp:lineTo x="0" y="20860"/>
                <wp:lineTo x="21052" y="20860"/>
                <wp:lineTo x="21052" y="0"/>
                <wp:lineTo x="0" y="0"/>
              </wp:wrapPolygon>
            </wp:wrapThrough>
            <wp:docPr id="1677817913" name="Picture 1" descr="A colorful circ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33888" name="Picture 1" descr="A colorful circle with text&#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01370" cy="611505"/>
                    </a:xfrm>
                    <a:prstGeom prst="rect">
                      <a:avLst/>
                    </a:prstGeom>
                  </pic:spPr>
                </pic:pic>
              </a:graphicData>
            </a:graphic>
          </wp:anchor>
        </w:drawing>
      </w:r>
      <w:r w:rsidR="00384C07" w:rsidRPr="00226F9D">
        <w:rPr>
          <w:rFonts w:ascii="Times New Roman" w:eastAsia="Calibri" w:hAnsi="Times New Roman" w:cs="Times New Roman"/>
          <w:lang w:val="sr-Cyrl-RS"/>
        </w:rPr>
        <w:t xml:space="preserve">Када је реч </w:t>
      </w:r>
      <w:r w:rsidR="00F312C7" w:rsidRPr="00226F9D">
        <w:rPr>
          <w:rFonts w:ascii="Times New Roman" w:eastAsia="Calibri" w:hAnsi="Times New Roman" w:cs="Times New Roman"/>
          <w:lang w:val="sr-Cyrl-RS"/>
        </w:rPr>
        <w:t xml:space="preserve">о доприносу Агенди </w:t>
      </w:r>
      <w:r w:rsidR="00444332" w:rsidRPr="00226F9D">
        <w:rPr>
          <w:rFonts w:ascii="Times New Roman" w:eastAsia="Calibri" w:hAnsi="Times New Roman" w:cs="Times New Roman"/>
          <w:lang w:val="sr-Cyrl-RS"/>
        </w:rPr>
        <w:t>2030</w:t>
      </w:r>
      <w:r w:rsidR="00CF0344" w:rsidRPr="00226F9D">
        <w:rPr>
          <w:rFonts w:ascii="Times New Roman" w:eastAsia="Calibri" w:hAnsi="Times New Roman" w:cs="Times New Roman"/>
          <w:lang w:val="sr-Cyrl-RS"/>
        </w:rPr>
        <w:t>,</w:t>
      </w:r>
      <w:r w:rsidR="00444332" w:rsidRPr="00226F9D">
        <w:rPr>
          <w:rFonts w:ascii="Times New Roman" w:eastAsia="Calibri" w:hAnsi="Times New Roman" w:cs="Times New Roman"/>
          <w:lang w:val="sr-Cyrl-RS"/>
        </w:rPr>
        <w:t xml:space="preserve"> н</w:t>
      </w:r>
      <w:r w:rsidR="00A02190" w:rsidRPr="00226F9D">
        <w:rPr>
          <w:rFonts w:ascii="Times New Roman" w:eastAsia="Calibri" w:hAnsi="Times New Roman" w:cs="Times New Roman"/>
          <w:lang w:val="sr-Cyrl-RS"/>
        </w:rPr>
        <w:t xml:space="preserve">а нивоу </w:t>
      </w:r>
      <w:r w:rsidR="00384C07" w:rsidRPr="00226F9D">
        <w:rPr>
          <w:rFonts w:ascii="Times New Roman" w:eastAsia="Calibri" w:hAnsi="Times New Roman" w:cs="Times New Roman"/>
          <w:b/>
          <w:bCs/>
          <w:lang w:val="sr-Cyrl-RS"/>
        </w:rPr>
        <w:t>првог посебног</w:t>
      </w:r>
      <w:r w:rsidR="00A02190" w:rsidRPr="00226F9D">
        <w:rPr>
          <w:rFonts w:ascii="Times New Roman" w:eastAsia="Calibri" w:hAnsi="Times New Roman" w:cs="Times New Roman"/>
          <w:b/>
          <w:bCs/>
          <w:lang w:val="sr-Cyrl-RS"/>
        </w:rPr>
        <w:t xml:space="preserve"> циља</w:t>
      </w:r>
      <w:r w:rsidR="00A02190" w:rsidRPr="00226F9D">
        <w:rPr>
          <w:rFonts w:ascii="Times New Roman" w:eastAsia="Calibri" w:hAnsi="Times New Roman" w:cs="Times New Roman"/>
          <w:lang w:val="sr-Cyrl-RS"/>
        </w:rPr>
        <w:t xml:space="preserve"> ПРСЛС 2026-2030</w:t>
      </w:r>
      <w:r w:rsidR="00CF7536" w:rsidRPr="00226F9D">
        <w:rPr>
          <w:rFonts w:ascii="Times New Roman" w:eastAsia="Calibri" w:hAnsi="Times New Roman" w:cs="Times New Roman"/>
          <w:lang w:val="sr-Cyrl-RS"/>
        </w:rPr>
        <w:t xml:space="preserve"> </w:t>
      </w:r>
      <w:r w:rsidR="003B39D8" w:rsidRPr="00226F9D">
        <w:rPr>
          <w:rFonts w:ascii="Times New Roman" w:eastAsia="Calibri" w:hAnsi="Times New Roman" w:cs="Times New Roman"/>
          <w:lang w:val="sr-Cyrl-RS"/>
        </w:rPr>
        <w:t xml:space="preserve">- </w:t>
      </w:r>
      <w:r w:rsidR="002509D6" w:rsidRPr="00226F9D">
        <w:rPr>
          <w:rFonts w:ascii="Times New Roman" w:eastAsia="Calibri" w:hAnsi="Times New Roman" w:cs="Times New Roman"/>
          <w:lang w:val="sr-Cyrl-RS"/>
        </w:rPr>
        <w:t xml:space="preserve">релевантан је </w:t>
      </w:r>
      <w:r w:rsidR="0050462B" w:rsidRPr="00226F9D">
        <w:rPr>
          <w:rFonts w:ascii="Times New Roman" w:eastAsia="Calibri" w:hAnsi="Times New Roman" w:cs="Times New Roman"/>
          <w:lang w:val="sr-Cyrl-RS"/>
        </w:rPr>
        <w:t xml:space="preserve">посебно показатељ </w:t>
      </w:r>
      <w:r w:rsidR="00DD201C" w:rsidRPr="00226F9D">
        <w:rPr>
          <w:rFonts w:ascii="Times New Roman" w:eastAsia="Calibri" w:hAnsi="Times New Roman" w:cs="Times New Roman"/>
          <w:lang w:val="sr-Cyrl-RS"/>
        </w:rPr>
        <w:t>који прати елементе доброг управљања</w:t>
      </w:r>
      <w:r w:rsidR="00E56B2B" w:rsidRPr="00226F9D">
        <w:rPr>
          <w:rFonts w:ascii="Times New Roman" w:eastAsia="Calibri" w:hAnsi="Times New Roman" w:cs="Times New Roman"/>
          <w:lang w:val="sr-Cyrl-RS"/>
        </w:rPr>
        <w:t xml:space="preserve">, тако да је </w:t>
      </w:r>
      <w:r w:rsidR="00A02190" w:rsidRPr="00226F9D">
        <w:rPr>
          <w:rFonts w:ascii="Times New Roman" w:eastAsia="Calibri" w:hAnsi="Times New Roman" w:cs="Times New Roman"/>
          <w:lang w:val="sr-Cyrl-RS"/>
        </w:rPr>
        <w:t>основни приказ ових веза како следи:</w:t>
      </w:r>
    </w:p>
    <w:p w14:paraId="0F5C0461" w14:textId="77777777" w:rsidR="00CA471C" w:rsidRPr="00226F9D" w:rsidRDefault="00CA471C" w:rsidP="006B59F4">
      <w:pPr>
        <w:spacing w:after="0" w:line="240" w:lineRule="auto"/>
        <w:jc w:val="both"/>
        <w:rPr>
          <w:rFonts w:ascii="Times New Roman" w:eastAsia="Calibri" w:hAnsi="Times New Roman" w:cs="Times New Roman"/>
          <w:sz w:val="22"/>
          <w:szCs w:val="22"/>
          <w:lang w:val="sr-Latn-RS"/>
        </w:rPr>
      </w:pPr>
    </w:p>
    <w:tbl>
      <w:tblPr>
        <w:tblW w:w="5000" w:type="pct"/>
        <w:tblInd w:w="-5" w:type="dxa"/>
        <w:tblCellMar>
          <w:top w:w="57" w:type="dxa"/>
          <w:bottom w:w="57" w:type="dxa"/>
        </w:tblCellMar>
        <w:tblLook w:val="04A0" w:firstRow="1" w:lastRow="0" w:firstColumn="1" w:lastColumn="0" w:noHBand="0" w:noVBand="1"/>
      </w:tblPr>
      <w:tblGrid>
        <w:gridCol w:w="1891"/>
        <w:gridCol w:w="1913"/>
        <w:gridCol w:w="2125"/>
        <w:gridCol w:w="3693"/>
      </w:tblGrid>
      <w:tr w:rsidR="00FB1C71" w:rsidRPr="00226F9D" w14:paraId="36F28F8E" w14:textId="77777777" w:rsidTr="00CA471C">
        <w:trPr>
          <w:trHeight w:val="510"/>
        </w:trPr>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694D75E4" w14:textId="16C74C39" w:rsidR="0097408D" w:rsidRPr="00226F9D" w:rsidRDefault="0097408D" w:rsidP="007E1BCC">
            <w:pPr>
              <w:spacing w:after="0" w:line="240" w:lineRule="auto"/>
              <w:rPr>
                <w:rFonts w:ascii="Times New Roman" w:eastAsia="Times New Roman" w:hAnsi="Times New Roman" w:cs="Times New Roman"/>
                <w:b/>
                <w:bCs/>
                <w:i/>
                <w:iCs/>
                <w:color w:val="000000"/>
                <w:kern w:val="0"/>
                <w:sz w:val="20"/>
                <w:szCs w:val="20"/>
                <w:lang w:val="sr-Cyrl-RS" w:eastAsia="en-GB"/>
                <w14:ligatures w14:val="none"/>
              </w:rPr>
            </w:pPr>
            <w:r w:rsidRPr="00226F9D">
              <w:rPr>
                <w:rFonts w:ascii="Times New Roman" w:eastAsia="Times New Roman" w:hAnsi="Times New Roman" w:cs="Times New Roman"/>
                <w:b/>
                <w:bCs/>
                <w:i/>
                <w:iCs/>
                <w:color w:val="000000"/>
                <w:kern w:val="0"/>
                <w:sz w:val="20"/>
                <w:szCs w:val="20"/>
                <w:lang w:val="sr-Cyrl-RS" w:eastAsia="en-GB"/>
                <w14:ligatures w14:val="none"/>
              </w:rPr>
              <w:lastRenderedPageBreak/>
              <w:t>ПОСЕБНИ ЦИЉ</w:t>
            </w:r>
            <w:r w:rsidR="00622F67" w:rsidRPr="00226F9D">
              <w:rPr>
                <w:rFonts w:ascii="Times New Roman" w:eastAsia="Times New Roman" w:hAnsi="Times New Roman" w:cs="Times New Roman"/>
                <w:b/>
                <w:bCs/>
                <w:i/>
                <w:iCs/>
                <w:color w:val="000000"/>
                <w:kern w:val="0"/>
                <w:sz w:val="20"/>
                <w:szCs w:val="20"/>
                <w:lang w:val="sr-Cyrl-RS" w:eastAsia="en-GB"/>
                <w14:ligatures w14:val="none"/>
              </w:rPr>
              <w:t xml:space="preserve"> </w:t>
            </w:r>
            <w:r w:rsidRPr="00226F9D">
              <w:rPr>
                <w:rFonts w:ascii="Times New Roman" w:eastAsia="Times New Roman" w:hAnsi="Times New Roman" w:cs="Times New Roman"/>
                <w:b/>
                <w:bCs/>
                <w:i/>
                <w:iCs/>
                <w:color w:val="000000"/>
                <w:kern w:val="0"/>
                <w:sz w:val="20"/>
                <w:szCs w:val="20"/>
                <w:lang w:val="sr-Cyrl-RS" w:eastAsia="en-GB"/>
                <w14:ligatures w14:val="none"/>
              </w:rPr>
              <w:t>ПР</w:t>
            </w:r>
            <w:r w:rsidR="00293C06" w:rsidRPr="00226F9D">
              <w:rPr>
                <w:rFonts w:ascii="Times New Roman" w:eastAsia="Times New Roman" w:hAnsi="Times New Roman" w:cs="Times New Roman"/>
                <w:b/>
                <w:bCs/>
                <w:i/>
                <w:iCs/>
                <w:color w:val="000000"/>
                <w:kern w:val="0"/>
                <w:sz w:val="20"/>
                <w:szCs w:val="20"/>
                <w:lang w:val="sr-Cyrl-RS" w:eastAsia="en-GB"/>
                <w14:ligatures w14:val="none"/>
              </w:rPr>
              <w:t>СЛС 2026-2030</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5BB08B6F" w14:textId="5C42C131" w:rsidR="0097408D" w:rsidRPr="00226F9D" w:rsidRDefault="0097408D" w:rsidP="007E1BCC">
            <w:pPr>
              <w:spacing w:after="0" w:line="240" w:lineRule="auto"/>
              <w:rPr>
                <w:rFonts w:ascii="Times New Roman" w:eastAsia="Times New Roman" w:hAnsi="Times New Roman" w:cs="Times New Roman"/>
                <w:b/>
                <w:bCs/>
                <w:i/>
                <w:iCs/>
                <w:color w:val="000000"/>
                <w:kern w:val="0"/>
                <w:sz w:val="20"/>
                <w:szCs w:val="20"/>
                <w:lang w:val="sr-Cyrl-RS" w:eastAsia="en-GB"/>
                <w14:ligatures w14:val="none"/>
              </w:rPr>
            </w:pPr>
            <w:r w:rsidRPr="00226F9D">
              <w:rPr>
                <w:rFonts w:ascii="Times New Roman" w:eastAsia="Times New Roman" w:hAnsi="Times New Roman" w:cs="Times New Roman"/>
                <w:b/>
                <w:bCs/>
                <w:i/>
                <w:iCs/>
                <w:color w:val="000000"/>
                <w:kern w:val="0"/>
                <w:sz w:val="20"/>
                <w:szCs w:val="20"/>
                <w:lang w:val="sr-Cyrl-RS" w:eastAsia="en-GB"/>
                <w14:ligatures w14:val="none"/>
              </w:rPr>
              <w:t>П</w:t>
            </w:r>
            <w:r w:rsidR="009C3704" w:rsidRPr="00226F9D">
              <w:rPr>
                <w:rFonts w:ascii="Times New Roman" w:eastAsia="Times New Roman" w:hAnsi="Times New Roman" w:cs="Times New Roman"/>
                <w:b/>
                <w:bCs/>
                <w:i/>
                <w:iCs/>
                <w:color w:val="000000"/>
                <w:kern w:val="0"/>
                <w:sz w:val="20"/>
                <w:szCs w:val="20"/>
                <w:lang w:val="sr-Cyrl-RS" w:eastAsia="en-GB"/>
                <w14:ligatures w14:val="none"/>
              </w:rPr>
              <w:t>оказатељ</w:t>
            </w:r>
            <w:r w:rsidRPr="00226F9D">
              <w:rPr>
                <w:rFonts w:ascii="Times New Roman" w:eastAsia="Times New Roman" w:hAnsi="Times New Roman" w:cs="Times New Roman"/>
                <w:b/>
                <w:bCs/>
                <w:i/>
                <w:iCs/>
                <w:color w:val="000000"/>
                <w:kern w:val="0"/>
                <w:sz w:val="20"/>
                <w:szCs w:val="20"/>
                <w:lang w:val="sr-Cyrl-RS" w:eastAsia="en-GB"/>
                <w14:ligatures w14:val="none"/>
              </w:rPr>
              <w:t xml:space="preserve"> </w:t>
            </w:r>
            <w:r w:rsidR="009C3704" w:rsidRPr="00226F9D">
              <w:rPr>
                <w:rFonts w:ascii="Times New Roman" w:eastAsia="Times New Roman" w:hAnsi="Times New Roman" w:cs="Times New Roman"/>
                <w:b/>
                <w:bCs/>
                <w:i/>
                <w:iCs/>
                <w:color w:val="000000"/>
                <w:kern w:val="0"/>
                <w:sz w:val="20"/>
                <w:szCs w:val="20"/>
                <w:lang w:val="sr-Cyrl-RS" w:eastAsia="en-GB"/>
                <w14:ligatures w14:val="none"/>
              </w:rPr>
              <w:t>циља</w:t>
            </w:r>
            <w:r w:rsidRPr="00226F9D">
              <w:rPr>
                <w:rFonts w:ascii="Times New Roman" w:eastAsia="Times New Roman" w:hAnsi="Times New Roman" w:cs="Times New Roman"/>
                <w:b/>
                <w:bCs/>
                <w:i/>
                <w:iCs/>
                <w:color w:val="000000"/>
                <w:kern w:val="0"/>
                <w:sz w:val="20"/>
                <w:szCs w:val="20"/>
                <w:lang w:val="sr-Cyrl-RS" w:eastAsia="en-GB"/>
                <w14:ligatures w14:val="none"/>
              </w:rPr>
              <w:t xml:space="preserve"> </w:t>
            </w:r>
            <w:r w:rsidR="009C3704" w:rsidRPr="00226F9D">
              <w:rPr>
                <w:rFonts w:ascii="Times New Roman" w:eastAsia="Times New Roman" w:hAnsi="Times New Roman" w:cs="Times New Roman"/>
                <w:b/>
                <w:bCs/>
                <w:i/>
                <w:iCs/>
                <w:color w:val="000000"/>
                <w:kern w:val="0"/>
                <w:sz w:val="20"/>
                <w:szCs w:val="20"/>
                <w:lang w:val="sr-Cyrl-RS" w:eastAsia="en-GB"/>
                <w14:ligatures w14:val="none"/>
              </w:rPr>
              <w:t>у</w:t>
            </w:r>
            <w:r w:rsidRPr="00226F9D">
              <w:rPr>
                <w:rFonts w:ascii="Times New Roman" w:eastAsia="Times New Roman" w:hAnsi="Times New Roman" w:cs="Times New Roman"/>
                <w:b/>
                <w:bCs/>
                <w:i/>
                <w:iCs/>
                <w:color w:val="000000"/>
                <w:kern w:val="0"/>
                <w:sz w:val="20"/>
                <w:szCs w:val="20"/>
                <w:lang w:val="sr-Cyrl-RS" w:eastAsia="en-GB"/>
                <w14:ligatures w14:val="none"/>
              </w:rPr>
              <w:t xml:space="preserve"> ПР</w:t>
            </w:r>
            <w:r w:rsidR="001E3099" w:rsidRPr="00226F9D">
              <w:rPr>
                <w:rFonts w:ascii="Times New Roman" w:eastAsia="Times New Roman" w:hAnsi="Times New Roman" w:cs="Times New Roman"/>
                <w:b/>
                <w:bCs/>
                <w:i/>
                <w:iCs/>
                <w:color w:val="000000"/>
                <w:kern w:val="0"/>
                <w:sz w:val="20"/>
                <w:szCs w:val="20"/>
                <w:lang w:val="sr-Cyrl-RS" w:eastAsia="en-GB"/>
                <w14:ligatures w14:val="none"/>
              </w:rPr>
              <w:t>СЛС</w:t>
            </w:r>
          </w:p>
        </w:tc>
        <w:tc>
          <w:tcPr>
            <w:tcW w:w="2071" w:type="dxa"/>
            <w:tcBorders>
              <w:top w:val="single" w:sz="4" w:space="0" w:color="auto"/>
              <w:left w:val="single" w:sz="4" w:space="0" w:color="auto"/>
              <w:bottom w:val="single" w:sz="4" w:space="0" w:color="auto"/>
              <w:right w:val="single" w:sz="4" w:space="0" w:color="auto"/>
            </w:tcBorders>
            <w:shd w:val="clear" w:color="auto" w:fill="FFFFFF"/>
            <w:hideMark/>
          </w:tcPr>
          <w:p w14:paraId="1EE218D6" w14:textId="73DCE9EF" w:rsidR="0097408D" w:rsidRPr="00226F9D" w:rsidRDefault="0097408D" w:rsidP="007E1BCC">
            <w:pPr>
              <w:spacing w:after="0" w:line="240" w:lineRule="auto"/>
              <w:rPr>
                <w:rFonts w:ascii="Times New Roman" w:eastAsia="Times New Roman" w:hAnsi="Times New Roman" w:cs="Times New Roman"/>
                <w:b/>
                <w:bCs/>
                <w:i/>
                <w:iCs/>
                <w:color w:val="000000"/>
                <w:kern w:val="0"/>
                <w:sz w:val="20"/>
                <w:szCs w:val="20"/>
                <w:lang w:val="sr-Cyrl-RS" w:eastAsia="en-GB"/>
                <w14:ligatures w14:val="none"/>
              </w:rPr>
            </w:pPr>
            <w:r w:rsidRPr="00226F9D">
              <w:rPr>
                <w:rFonts w:ascii="Times New Roman" w:eastAsia="Times New Roman" w:hAnsi="Times New Roman" w:cs="Times New Roman"/>
                <w:b/>
                <w:bCs/>
                <w:i/>
                <w:iCs/>
                <w:color w:val="000000"/>
                <w:kern w:val="0"/>
                <w:sz w:val="20"/>
                <w:szCs w:val="20"/>
                <w:lang w:val="sr-Cyrl-RS" w:eastAsia="en-GB"/>
                <w14:ligatures w14:val="none"/>
              </w:rPr>
              <w:t>В</w:t>
            </w:r>
            <w:r w:rsidR="009C3704" w:rsidRPr="00226F9D">
              <w:rPr>
                <w:rFonts w:ascii="Times New Roman" w:eastAsia="Times New Roman" w:hAnsi="Times New Roman" w:cs="Times New Roman"/>
                <w:b/>
                <w:bCs/>
                <w:i/>
                <w:iCs/>
                <w:color w:val="000000"/>
                <w:kern w:val="0"/>
                <w:sz w:val="20"/>
                <w:szCs w:val="20"/>
                <w:lang w:val="sr-Cyrl-RS" w:eastAsia="en-GB"/>
                <w14:ligatures w14:val="none"/>
              </w:rPr>
              <w:t xml:space="preserve">еза са потциљем </w:t>
            </w:r>
            <w:r w:rsidR="00B3047B" w:rsidRPr="00226F9D">
              <w:rPr>
                <w:rFonts w:ascii="Times New Roman" w:eastAsia="Times New Roman" w:hAnsi="Times New Roman" w:cs="Times New Roman"/>
                <w:b/>
                <w:bCs/>
                <w:i/>
                <w:iCs/>
                <w:color w:val="000000"/>
                <w:kern w:val="0"/>
                <w:sz w:val="20"/>
                <w:szCs w:val="20"/>
                <w:lang w:val="sr-Cyrl-RS" w:eastAsia="en-GB"/>
                <w14:ligatures w14:val="none"/>
              </w:rPr>
              <w:t xml:space="preserve">одрживог развоја </w:t>
            </w:r>
          </w:p>
        </w:tc>
        <w:tc>
          <w:tcPr>
            <w:tcW w:w="3599" w:type="dxa"/>
            <w:tcBorders>
              <w:top w:val="single" w:sz="4" w:space="0" w:color="auto"/>
              <w:left w:val="single" w:sz="4" w:space="0" w:color="auto"/>
              <w:bottom w:val="single" w:sz="4" w:space="0" w:color="auto"/>
              <w:right w:val="single" w:sz="4" w:space="0" w:color="auto"/>
            </w:tcBorders>
            <w:shd w:val="clear" w:color="auto" w:fill="FFFFFF"/>
            <w:hideMark/>
          </w:tcPr>
          <w:p w14:paraId="62DF98B7" w14:textId="7E06F4B2" w:rsidR="0097408D" w:rsidRPr="00226F9D" w:rsidRDefault="0097408D" w:rsidP="007E1BCC">
            <w:pPr>
              <w:spacing w:after="0" w:line="240" w:lineRule="auto"/>
              <w:rPr>
                <w:rFonts w:ascii="Times New Roman" w:eastAsia="Times New Roman" w:hAnsi="Times New Roman" w:cs="Times New Roman"/>
                <w:b/>
                <w:bCs/>
                <w:i/>
                <w:iCs/>
                <w:color w:val="000000"/>
                <w:kern w:val="0"/>
                <w:sz w:val="20"/>
                <w:szCs w:val="20"/>
                <w:lang w:val="sr-Cyrl-RS" w:eastAsia="en-GB"/>
                <w14:ligatures w14:val="none"/>
              </w:rPr>
            </w:pPr>
            <w:r w:rsidRPr="00226F9D">
              <w:rPr>
                <w:rFonts w:ascii="Times New Roman" w:eastAsia="Times New Roman" w:hAnsi="Times New Roman" w:cs="Times New Roman"/>
                <w:b/>
                <w:bCs/>
                <w:i/>
                <w:iCs/>
                <w:color w:val="000000"/>
                <w:kern w:val="0"/>
                <w:sz w:val="20"/>
                <w:szCs w:val="20"/>
                <w:lang w:val="sr-Cyrl-RS" w:eastAsia="en-GB"/>
                <w14:ligatures w14:val="none"/>
              </w:rPr>
              <w:t>В</w:t>
            </w:r>
            <w:r w:rsidR="00B3047B" w:rsidRPr="00226F9D">
              <w:rPr>
                <w:rFonts w:ascii="Times New Roman" w:eastAsia="Times New Roman" w:hAnsi="Times New Roman" w:cs="Times New Roman"/>
                <w:b/>
                <w:bCs/>
                <w:i/>
                <w:iCs/>
                <w:color w:val="000000"/>
                <w:kern w:val="0"/>
                <w:sz w:val="20"/>
                <w:szCs w:val="20"/>
                <w:lang w:val="sr-Cyrl-RS" w:eastAsia="en-GB"/>
                <w14:ligatures w14:val="none"/>
              </w:rPr>
              <w:t>еза са показатељем</w:t>
            </w:r>
            <w:r w:rsidR="0030081D" w:rsidRPr="00226F9D">
              <w:rPr>
                <w:rFonts w:ascii="Times New Roman" w:eastAsia="Times New Roman" w:hAnsi="Times New Roman" w:cs="Times New Roman"/>
                <w:b/>
                <w:bCs/>
                <w:i/>
                <w:iCs/>
                <w:color w:val="000000"/>
                <w:kern w:val="0"/>
                <w:sz w:val="20"/>
                <w:szCs w:val="20"/>
                <w:lang w:val="sr-Cyrl-RS" w:eastAsia="en-GB"/>
                <w14:ligatures w14:val="none"/>
              </w:rPr>
              <w:t xml:space="preserve"> ЦОР</w:t>
            </w:r>
          </w:p>
        </w:tc>
      </w:tr>
      <w:tr w:rsidR="00FB1C71" w:rsidRPr="00226F9D" w14:paraId="2646F83F" w14:textId="77777777" w:rsidTr="00CA471C">
        <w:trPr>
          <w:trHeight w:val="77"/>
        </w:trPr>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463D3BEE" w14:textId="77777777" w:rsidR="008C6E38" w:rsidRPr="00226F9D" w:rsidRDefault="008C6E38"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160FE66E" w14:textId="77777777" w:rsidR="008C6E38" w:rsidRPr="00226F9D" w:rsidRDefault="008C6E38"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4B3298AF" w14:textId="77777777" w:rsidR="008C6E38" w:rsidRPr="00226F9D" w:rsidRDefault="008C6E38"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2911C37B" w14:textId="77777777" w:rsidR="008C6E38" w:rsidRPr="00226F9D" w:rsidRDefault="008C6E38"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127A03B8" w14:textId="6F9DC54C" w:rsidR="0097408D" w:rsidRPr="00226F9D" w:rsidRDefault="0097408D" w:rsidP="00090884">
            <w:pPr>
              <w:spacing w:after="0" w:line="240" w:lineRule="auto"/>
              <w:jc w:val="both"/>
              <w:rPr>
                <w:rFonts w:ascii="Times New Roman" w:eastAsia="Calibri" w:hAnsi="Times New Roman" w:cs="Times New Roman"/>
                <w:i/>
                <w:iCs/>
                <w:color w:val="000000"/>
                <w:kern w:val="0"/>
                <w:sz w:val="20"/>
                <w:szCs w:val="20"/>
                <w:lang w:val="sr-Cyrl-RS"/>
                <w14:ligatures w14:val="none"/>
              </w:rPr>
            </w:pPr>
            <w:r w:rsidRPr="00226F9D">
              <w:rPr>
                <w:rFonts w:ascii="Times New Roman" w:eastAsia="Times New Roman" w:hAnsi="Times New Roman" w:cs="Times New Roman"/>
                <w:i/>
                <w:iCs/>
                <w:color w:val="000000"/>
                <w:kern w:val="0"/>
                <w:sz w:val="20"/>
                <w:szCs w:val="20"/>
                <w:lang w:val="sr-Cyrl-RS" w:eastAsia="en-GB"/>
                <w14:ligatures w14:val="none"/>
              </w:rPr>
              <w:t>1: Унапређење положаја и одговорности локалне самоуправе</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658BA4CF" w14:textId="77777777" w:rsidR="008C6E38" w:rsidRPr="00226F9D" w:rsidRDefault="008C6E38" w:rsidP="00090884">
            <w:pPr>
              <w:spacing w:after="0" w:line="240" w:lineRule="auto"/>
              <w:jc w:val="both"/>
              <w:rPr>
                <w:rFonts w:ascii="Times New Roman" w:eastAsia="Calibri" w:hAnsi="Times New Roman" w:cs="Times New Roman"/>
                <w:i/>
                <w:iCs/>
                <w:color w:val="000000"/>
                <w:kern w:val="0"/>
                <w:sz w:val="20"/>
                <w:szCs w:val="20"/>
                <w:lang w:val="sr-Cyrl-RS"/>
                <w14:ligatures w14:val="none"/>
              </w:rPr>
            </w:pPr>
          </w:p>
          <w:p w14:paraId="3147E530" w14:textId="77777777" w:rsidR="008C6E38" w:rsidRPr="00226F9D" w:rsidRDefault="008C6E38" w:rsidP="00090884">
            <w:pPr>
              <w:spacing w:after="0" w:line="240" w:lineRule="auto"/>
              <w:jc w:val="both"/>
              <w:rPr>
                <w:rFonts w:ascii="Times New Roman" w:eastAsia="Calibri" w:hAnsi="Times New Roman" w:cs="Times New Roman"/>
                <w:i/>
                <w:iCs/>
                <w:color w:val="000000"/>
                <w:kern w:val="0"/>
                <w:sz w:val="20"/>
                <w:szCs w:val="20"/>
                <w:lang w:val="sr-Cyrl-RS"/>
                <w14:ligatures w14:val="none"/>
              </w:rPr>
            </w:pPr>
          </w:p>
          <w:p w14:paraId="6DED681B" w14:textId="75E7F7DA" w:rsidR="0097408D" w:rsidRPr="00226F9D" w:rsidRDefault="0097408D" w:rsidP="00090884">
            <w:pPr>
              <w:spacing w:after="0" w:line="240" w:lineRule="auto"/>
              <w:jc w:val="both"/>
              <w:rPr>
                <w:rFonts w:ascii="Times New Roman" w:eastAsia="Calibri" w:hAnsi="Times New Roman" w:cs="Times New Roman"/>
                <w:i/>
                <w:iCs/>
                <w:color w:val="000000"/>
                <w:kern w:val="0"/>
                <w:sz w:val="20"/>
                <w:szCs w:val="20"/>
                <w:lang w:val="sr-Cyrl-RS"/>
                <w14:ligatures w14:val="none"/>
              </w:rPr>
            </w:pPr>
            <w:r w:rsidRPr="00226F9D">
              <w:rPr>
                <w:rFonts w:ascii="Times New Roman" w:eastAsia="Calibri" w:hAnsi="Times New Roman" w:cs="Times New Roman"/>
                <w:i/>
                <w:iCs/>
                <w:color w:val="000000"/>
                <w:kern w:val="0"/>
                <w:sz w:val="20"/>
                <w:szCs w:val="20"/>
                <w:lang w:val="sr-Cyrl-RS"/>
                <w14:ligatures w14:val="none"/>
              </w:rPr>
              <w:t xml:space="preserve">Просечна вредност индекса добре управе у издвојеним областима: 1) </w:t>
            </w:r>
            <w:r w:rsidRPr="00226F9D">
              <w:rPr>
                <w:rFonts w:ascii="Times New Roman" w:eastAsia="Calibri" w:hAnsi="Times New Roman" w:cs="Times New Roman"/>
                <w:i/>
                <w:iCs/>
                <w:color w:val="000000"/>
                <w:kern w:val="0"/>
                <w:sz w:val="20"/>
                <w:szCs w:val="20"/>
                <w:lang w:val="en-GB"/>
                <w14:ligatures w14:val="none"/>
              </w:rPr>
              <w:t>o</w:t>
            </w:r>
            <w:r w:rsidRPr="00226F9D">
              <w:rPr>
                <w:rFonts w:ascii="Times New Roman" w:eastAsia="Calibri" w:hAnsi="Times New Roman" w:cs="Times New Roman"/>
                <w:i/>
                <w:iCs/>
                <w:color w:val="000000"/>
                <w:kern w:val="0"/>
                <w:sz w:val="20"/>
                <w:szCs w:val="20"/>
                <w:lang w:val="sr-Cyrl-RS"/>
                <w14:ligatures w14:val="none"/>
              </w:rPr>
              <w:t xml:space="preserve">дговорност; 2) транспарентност, отвореност и партиципација </w:t>
            </w:r>
          </w:p>
          <w:p w14:paraId="47BFD1D6" w14:textId="77777777" w:rsidR="0097408D" w:rsidRPr="00226F9D" w:rsidRDefault="0097408D" w:rsidP="00090884">
            <w:pPr>
              <w:spacing w:after="0" w:line="240" w:lineRule="auto"/>
              <w:jc w:val="both"/>
              <w:rPr>
                <w:rFonts w:ascii="Times New Roman" w:eastAsia="Calibri" w:hAnsi="Times New Roman" w:cs="Times New Roman"/>
                <w:i/>
                <w:iCs/>
                <w:color w:val="000000"/>
                <w:kern w:val="0"/>
                <w:sz w:val="20"/>
                <w:szCs w:val="20"/>
                <w:lang w:val="sr-Cyrl-RS"/>
                <w14:ligatures w14:val="none"/>
              </w:rPr>
            </w:pPr>
          </w:p>
        </w:tc>
        <w:tc>
          <w:tcPr>
            <w:tcW w:w="2071" w:type="dxa"/>
            <w:tcBorders>
              <w:top w:val="single" w:sz="4" w:space="0" w:color="auto"/>
              <w:left w:val="single" w:sz="4" w:space="0" w:color="auto"/>
              <w:bottom w:val="single" w:sz="4" w:space="0" w:color="auto"/>
              <w:right w:val="single" w:sz="4" w:space="0" w:color="auto"/>
            </w:tcBorders>
            <w:shd w:val="clear" w:color="auto" w:fill="FFFFFF"/>
          </w:tcPr>
          <w:p w14:paraId="24E1ECAA" w14:textId="17ECF8B3" w:rsidR="0097408D" w:rsidRPr="00226F9D" w:rsidRDefault="0097408D" w:rsidP="00090884">
            <w:pPr>
              <w:spacing w:after="0" w:line="240" w:lineRule="auto"/>
              <w:jc w:val="both"/>
              <w:rPr>
                <w:rFonts w:ascii="Times New Roman" w:eastAsia="Times New Roman" w:hAnsi="Times New Roman" w:cs="Times New Roman"/>
                <w:i/>
                <w:iCs/>
                <w:color w:val="000000"/>
                <w:kern w:val="0"/>
                <w:sz w:val="20"/>
                <w:szCs w:val="20"/>
                <w:lang w:val="en-GB" w:eastAsia="en-GB"/>
                <w14:ligatures w14:val="none"/>
              </w:rPr>
            </w:pPr>
            <w:r w:rsidRPr="00226F9D">
              <w:rPr>
                <w:rFonts w:ascii="Times New Roman" w:eastAsia="Times New Roman" w:hAnsi="Times New Roman" w:cs="Times New Roman"/>
                <w:i/>
                <w:iCs/>
                <w:color w:val="000000"/>
                <w:kern w:val="0"/>
                <w:sz w:val="20"/>
                <w:szCs w:val="20"/>
                <w:lang w:val="en-GB" w:eastAsia="en-GB"/>
                <w14:ligatures w14:val="none"/>
              </w:rPr>
              <w:t>16.7</w:t>
            </w:r>
          </w:p>
          <w:p w14:paraId="0A40FB25" w14:textId="77777777" w:rsidR="0097408D" w:rsidRPr="00226F9D" w:rsidRDefault="0097408D" w:rsidP="00090884">
            <w:pPr>
              <w:spacing w:after="0" w:line="240" w:lineRule="auto"/>
              <w:jc w:val="both"/>
              <w:rPr>
                <w:rFonts w:ascii="Times New Roman" w:eastAsia="Times New Roman" w:hAnsi="Times New Roman" w:cs="Times New Roman"/>
                <w:i/>
                <w:iCs/>
                <w:color w:val="000000"/>
                <w:kern w:val="0"/>
                <w:sz w:val="20"/>
                <w:szCs w:val="20"/>
                <w:lang w:val="en-GB" w:eastAsia="en-GB"/>
                <w14:ligatures w14:val="none"/>
              </w:rPr>
            </w:pPr>
          </w:p>
          <w:p w14:paraId="79EF758E" w14:textId="77777777" w:rsidR="0097408D" w:rsidRPr="00226F9D" w:rsidRDefault="0097408D" w:rsidP="00090884">
            <w:pPr>
              <w:spacing w:after="0" w:line="240" w:lineRule="auto"/>
              <w:jc w:val="both"/>
              <w:rPr>
                <w:rFonts w:ascii="Times New Roman" w:eastAsia="Times New Roman" w:hAnsi="Times New Roman" w:cs="Times New Roman"/>
                <w:i/>
                <w:iCs/>
                <w:color w:val="000000"/>
                <w:kern w:val="0"/>
                <w:sz w:val="20"/>
                <w:szCs w:val="20"/>
                <w:lang w:val="en-GB" w:eastAsia="en-GB"/>
                <w14:ligatures w14:val="none"/>
              </w:rPr>
            </w:pPr>
          </w:p>
          <w:p w14:paraId="727DD4D9" w14:textId="77777777" w:rsidR="0097408D" w:rsidRPr="00226F9D" w:rsidRDefault="0097408D" w:rsidP="00090884">
            <w:pPr>
              <w:spacing w:after="0" w:line="240" w:lineRule="auto"/>
              <w:jc w:val="both"/>
              <w:rPr>
                <w:rFonts w:ascii="Times New Roman" w:eastAsia="Times New Roman" w:hAnsi="Times New Roman" w:cs="Times New Roman"/>
                <w:i/>
                <w:iCs/>
                <w:color w:val="000000"/>
                <w:kern w:val="0"/>
                <w:sz w:val="20"/>
                <w:szCs w:val="20"/>
                <w:lang w:val="en-GB" w:eastAsia="en-GB"/>
                <w14:ligatures w14:val="none"/>
              </w:rPr>
            </w:pPr>
          </w:p>
          <w:p w14:paraId="605B8A3B" w14:textId="77777777" w:rsidR="0097408D" w:rsidRPr="00226F9D" w:rsidRDefault="0097408D" w:rsidP="00090884">
            <w:pPr>
              <w:spacing w:after="0" w:line="240" w:lineRule="auto"/>
              <w:jc w:val="both"/>
              <w:rPr>
                <w:rFonts w:ascii="Times New Roman" w:eastAsia="Times New Roman" w:hAnsi="Times New Roman" w:cs="Times New Roman"/>
                <w:i/>
                <w:iCs/>
                <w:color w:val="000000"/>
                <w:kern w:val="0"/>
                <w:sz w:val="20"/>
                <w:szCs w:val="20"/>
                <w:lang w:val="en-GB" w:eastAsia="en-GB"/>
                <w14:ligatures w14:val="none"/>
              </w:rPr>
            </w:pPr>
          </w:p>
          <w:p w14:paraId="7C97C693" w14:textId="77777777" w:rsidR="00CA471C" w:rsidRPr="00226F9D" w:rsidRDefault="00CA471C" w:rsidP="00090884">
            <w:pPr>
              <w:spacing w:after="0" w:line="240" w:lineRule="auto"/>
              <w:jc w:val="both"/>
              <w:rPr>
                <w:rFonts w:ascii="Times New Roman" w:eastAsia="Times New Roman" w:hAnsi="Times New Roman" w:cs="Times New Roman"/>
                <w:i/>
                <w:iCs/>
                <w:color w:val="000000"/>
                <w:kern w:val="0"/>
                <w:sz w:val="20"/>
                <w:szCs w:val="20"/>
                <w:lang w:val="en-GB" w:eastAsia="en-GB"/>
                <w14:ligatures w14:val="none"/>
              </w:rPr>
            </w:pPr>
          </w:p>
          <w:p w14:paraId="3C7C5DE9" w14:textId="77777777" w:rsidR="0097408D" w:rsidRPr="00226F9D" w:rsidRDefault="0097408D"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0A2B9428" w14:textId="790DA0BF" w:rsidR="0097408D" w:rsidRPr="00226F9D" w:rsidRDefault="0097408D" w:rsidP="00090884">
            <w:pPr>
              <w:spacing w:after="0" w:line="240" w:lineRule="auto"/>
              <w:jc w:val="both"/>
              <w:rPr>
                <w:rFonts w:ascii="Times New Roman" w:eastAsia="Times New Roman" w:hAnsi="Times New Roman" w:cs="Times New Roman"/>
                <w:i/>
                <w:iCs/>
                <w:color w:val="000000"/>
                <w:kern w:val="0"/>
                <w:sz w:val="20"/>
                <w:szCs w:val="20"/>
                <w:lang w:val="en-GB" w:eastAsia="en-GB"/>
                <w14:ligatures w14:val="none"/>
              </w:rPr>
            </w:pPr>
            <w:r w:rsidRPr="00226F9D">
              <w:rPr>
                <w:rFonts w:ascii="Times New Roman" w:eastAsia="Times New Roman" w:hAnsi="Times New Roman" w:cs="Times New Roman"/>
                <w:i/>
                <w:iCs/>
                <w:color w:val="000000"/>
                <w:kern w:val="0"/>
                <w:sz w:val="20"/>
                <w:szCs w:val="20"/>
                <w:lang w:val="en-GB" w:eastAsia="en-GB"/>
                <w14:ligatures w14:val="none"/>
              </w:rPr>
              <w:t>16.а</w:t>
            </w:r>
          </w:p>
          <w:p w14:paraId="44DF7435" w14:textId="77777777" w:rsidR="0097408D" w:rsidRPr="00226F9D" w:rsidRDefault="0097408D" w:rsidP="00090884">
            <w:pPr>
              <w:spacing w:after="0" w:line="240" w:lineRule="auto"/>
              <w:jc w:val="both"/>
              <w:rPr>
                <w:rFonts w:ascii="Times New Roman" w:eastAsia="Times New Roman" w:hAnsi="Times New Roman" w:cs="Times New Roman"/>
                <w:i/>
                <w:iCs/>
                <w:color w:val="000000"/>
                <w:kern w:val="0"/>
                <w:sz w:val="20"/>
                <w:szCs w:val="20"/>
                <w:lang w:val="en-GB" w:eastAsia="en-GB"/>
                <w14:ligatures w14:val="none"/>
              </w:rPr>
            </w:pPr>
          </w:p>
          <w:p w14:paraId="4B79FF80" w14:textId="77777777" w:rsidR="0097408D" w:rsidRPr="00226F9D" w:rsidRDefault="0097408D" w:rsidP="00090884">
            <w:pPr>
              <w:spacing w:after="0" w:line="240" w:lineRule="auto"/>
              <w:jc w:val="both"/>
              <w:rPr>
                <w:rFonts w:ascii="Times New Roman" w:eastAsia="Times New Roman" w:hAnsi="Times New Roman" w:cs="Times New Roman"/>
                <w:i/>
                <w:iCs/>
                <w:color w:val="000000"/>
                <w:kern w:val="0"/>
                <w:sz w:val="20"/>
                <w:szCs w:val="20"/>
                <w:lang w:val="en-GB" w:eastAsia="en-GB"/>
                <w14:ligatures w14:val="none"/>
              </w:rPr>
            </w:pPr>
          </w:p>
          <w:p w14:paraId="224BC112" w14:textId="77777777" w:rsidR="0097408D" w:rsidRPr="00226F9D" w:rsidRDefault="0097408D" w:rsidP="00090884">
            <w:pPr>
              <w:spacing w:after="0" w:line="240" w:lineRule="auto"/>
              <w:jc w:val="both"/>
              <w:rPr>
                <w:rFonts w:ascii="Times New Roman" w:eastAsia="Times New Roman" w:hAnsi="Times New Roman" w:cs="Times New Roman"/>
                <w:i/>
                <w:iCs/>
                <w:color w:val="000000"/>
                <w:kern w:val="0"/>
                <w:sz w:val="20"/>
                <w:szCs w:val="20"/>
                <w:lang w:val="en-GB" w:eastAsia="en-GB"/>
                <w14:ligatures w14:val="none"/>
              </w:rPr>
            </w:pPr>
          </w:p>
          <w:p w14:paraId="3E4DE617" w14:textId="77777777" w:rsidR="00807589" w:rsidRPr="00226F9D" w:rsidRDefault="00807589"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4F3A94C6" w14:textId="1ADCC8A8" w:rsidR="0097408D" w:rsidRPr="00226F9D" w:rsidRDefault="0097408D" w:rsidP="00090884">
            <w:pPr>
              <w:spacing w:after="0" w:line="240" w:lineRule="auto"/>
              <w:jc w:val="both"/>
              <w:rPr>
                <w:rFonts w:ascii="Times New Roman" w:eastAsia="Times New Roman" w:hAnsi="Times New Roman" w:cs="Times New Roman"/>
                <w:i/>
                <w:iCs/>
                <w:color w:val="000000"/>
                <w:kern w:val="0"/>
                <w:sz w:val="20"/>
                <w:szCs w:val="20"/>
                <w:lang w:val="en-GB" w:eastAsia="en-GB"/>
                <w14:ligatures w14:val="none"/>
              </w:rPr>
            </w:pPr>
            <w:r w:rsidRPr="00226F9D">
              <w:rPr>
                <w:rFonts w:ascii="Times New Roman" w:eastAsia="Times New Roman" w:hAnsi="Times New Roman" w:cs="Times New Roman"/>
                <w:i/>
                <w:iCs/>
                <w:color w:val="000000"/>
                <w:kern w:val="0"/>
                <w:sz w:val="20"/>
                <w:szCs w:val="20"/>
                <w:lang w:val="en-GB" w:eastAsia="en-GB"/>
                <w14:ligatures w14:val="none"/>
              </w:rPr>
              <w:t>11.3</w:t>
            </w:r>
          </w:p>
        </w:tc>
        <w:tc>
          <w:tcPr>
            <w:tcW w:w="3599" w:type="dxa"/>
            <w:tcBorders>
              <w:top w:val="single" w:sz="4" w:space="0" w:color="auto"/>
              <w:left w:val="single" w:sz="4" w:space="0" w:color="auto"/>
              <w:bottom w:val="single" w:sz="4" w:space="0" w:color="auto"/>
              <w:right w:val="single" w:sz="4" w:space="0" w:color="auto"/>
            </w:tcBorders>
            <w:shd w:val="clear" w:color="auto" w:fill="FFFFFF"/>
          </w:tcPr>
          <w:p w14:paraId="156A437A" w14:textId="77777777" w:rsidR="0097408D" w:rsidRPr="00226F9D" w:rsidRDefault="0097408D" w:rsidP="006B59F4">
            <w:pPr>
              <w:spacing w:after="0" w:line="240" w:lineRule="auto"/>
              <w:jc w:val="both"/>
              <w:rPr>
                <w:rFonts w:ascii="Times New Roman" w:eastAsia="Times New Roman" w:hAnsi="Times New Roman" w:cs="Times New Roman"/>
                <w:i/>
                <w:iCs/>
                <w:color w:val="000000"/>
                <w:kern w:val="0"/>
                <w:sz w:val="20"/>
                <w:szCs w:val="20"/>
                <w:lang w:val="en-GB" w:eastAsia="en-GB"/>
                <w14:ligatures w14:val="none"/>
              </w:rPr>
            </w:pPr>
            <w:r w:rsidRPr="00226F9D">
              <w:rPr>
                <w:rFonts w:ascii="Times New Roman" w:eastAsia="Times New Roman" w:hAnsi="Times New Roman" w:cs="Times New Roman"/>
                <w:i/>
                <w:iCs/>
                <w:color w:val="000000"/>
                <w:kern w:val="0"/>
                <w:sz w:val="20"/>
                <w:szCs w:val="20"/>
                <w:lang w:val="en-GB" w:eastAsia="en-GB"/>
                <w14:ligatures w14:val="none"/>
              </w:rPr>
              <w:t xml:space="preserve">16.7.2 </w:t>
            </w:r>
            <w:proofErr w:type="spellStart"/>
            <w:r w:rsidRPr="00226F9D">
              <w:rPr>
                <w:rFonts w:ascii="Times New Roman" w:eastAsia="Times New Roman" w:hAnsi="Times New Roman" w:cs="Times New Roman"/>
                <w:i/>
                <w:iCs/>
                <w:color w:val="000000"/>
                <w:kern w:val="0"/>
                <w:sz w:val="20"/>
                <w:szCs w:val="20"/>
                <w:lang w:val="en-GB" w:eastAsia="en-GB"/>
                <w14:ligatures w14:val="none"/>
              </w:rPr>
              <w:t>Удео</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становништва</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које</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сматра</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да</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је</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процес</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доношења</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одлука</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инклузиван</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и </w:t>
            </w:r>
            <w:proofErr w:type="spellStart"/>
            <w:r w:rsidRPr="00226F9D">
              <w:rPr>
                <w:rFonts w:ascii="Times New Roman" w:eastAsia="Times New Roman" w:hAnsi="Times New Roman" w:cs="Times New Roman"/>
                <w:i/>
                <w:iCs/>
                <w:color w:val="000000"/>
                <w:kern w:val="0"/>
                <w:sz w:val="20"/>
                <w:szCs w:val="20"/>
                <w:lang w:val="en-GB" w:eastAsia="en-GB"/>
                <w14:ligatures w14:val="none"/>
              </w:rPr>
              <w:t>одговара</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на</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потребе</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према</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полу</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старости</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инвалидитету</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или</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популационим</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групама</w:t>
            </w:r>
            <w:proofErr w:type="spellEnd"/>
          </w:p>
          <w:p w14:paraId="28AB671A" w14:textId="77777777" w:rsidR="0097408D" w:rsidRPr="00226F9D" w:rsidRDefault="0097408D" w:rsidP="00090884">
            <w:pPr>
              <w:spacing w:after="0" w:line="240" w:lineRule="auto"/>
              <w:jc w:val="both"/>
              <w:rPr>
                <w:rFonts w:ascii="Times New Roman" w:eastAsia="Times New Roman" w:hAnsi="Times New Roman" w:cs="Times New Roman"/>
                <w:i/>
                <w:iCs/>
                <w:color w:val="000000"/>
                <w:kern w:val="0"/>
                <w:sz w:val="20"/>
                <w:szCs w:val="20"/>
                <w:lang w:val="en-GB" w:eastAsia="en-GB"/>
                <w14:ligatures w14:val="none"/>
              </w:rPr>
            </w:pPr>
          </w:p>
          <w:p w14:paraId="529F2ABC" w14:textId="77777777" w:rsidR="0097408D" w:rsidRPr="00226F9D" w:rsidRDefault="0097408D" w:rsidP="006B59F4">
            <w:pPr>
              <w:spacing w:after="0" w:line="240" w:lineRule="auto"/>
              <w:jc w:val="both"/>
              <w:rPr>
                <w:rFonts w:ascii="Times New Roman" w:eastAsia="Times New Roman" w:hAnsi="Times New Roman" w:cs="Times New Roman"/>
                <w:i/>
                <w:iCs/>
                <w:color w:val="000000"/>
                <w:kern w:val="0"/>
                <w:sz w:val="20"/>
                <w:szCs w:val="20"/>
                <w:lang w:val="en-GB" w:eastAsia="en-GB"/>
                <w14:ligatures w14:val="none"/>
              </w:rPr>
            </w:pPr>
            <w:r w:rsidRPr="00226F9D">
              <w:rPr>
                <w:rFonts w:ascii="Times New Roman" w:eastAsia="Times New Roman" w:hAnsi="Times New Roman" w:cs="Times New Roman"/>
                <w:i/>
                <w:iCs/>
                <w:color w:val="000000"/>
                <w:kern w:val="0"/>
                <w:sz w:val="20"/>
                <w:szCs w:val="20"/>
                <w:lang w:val="en-GB" w:eastAsia="en-GB"/>
                <w14:ligatures w14:val="none"/>
              </w:rPr>
              <w:t xml:space="preserve">16.а.1 </w:t>
            </w:r>
            <w:proofErr w:type="spellStart"/>
            <w:r w:rsidRPr="00226F9D">
              <w:rPr>
                <w:rFonts w:ascii="Times New Roman" w:eastAsia="Times New Roman" w:hAnsi="Times New Roman" w:cs="Times New Roman"/>
                <w:i/>
                <w:iCs/>
                <w:color w:val="000000"/>
                <w:kern w:val="0"/>
                <w:sz w:val="20"/>
                <w:szCs w:val="20"/>
                <w:lang w:val="en-GB" w:eastAsia="en-GB"/>
                <w14:ligatures w14:val="none"/>
              </w:rPr>
              <w:t>Постојање</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независних</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националних</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институција</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за</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заштиту</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људских</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права</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у </w:t>
            </w:r>
            <w:proofErr w:type="spellStart"/>
            <w:r w:rsidRPr="00226F9D">
              <w:rPr>
                <w:rFonts w:ascii="Times New Roman" w:eastAsia="Times New Roman" w:hAnsi="Times New Roman" w:cs="Times New Roman"/>
                <w:i/>
                <w:iCs/>
                <w:color w:val="000000"/>
                <w:kern w:val="0"/>
                <w:sz w:val="20"/>
                <w:szCs w:val="20"/>
                <w:lang w:val="en-GB" w:eastAsia="en-GB"/>
                <w14:ligatures w14:val="none"/>
              </w:rPr>
              <w:t>складу</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са</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Париским</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начелима</w:t>
            </w:r>
            <w:proofErr w:type="spellEnd"/>
          </w:p>
          <w:p w14:paraId="3F37436A" w14:textId="77777777" w:rsidR="0097408D" w:rsidRPr="00226F9D" w:rsidRDefault="0097408D" w:rsidP="00090884">
            <w:pPr>
              <w:spacing w:after="0" w:line="240" w:lineRule="auto"/>
              <w:jc w:val="both"/>
              <w:rPr>
                <w:rFonts w:ascii="Times New Roman" w:eastAsia="Times New Roman" w:hAnsi="Times New Roman" w:cs="Times New Roman"/>
                <w:i/>
                <w:iCs/>
                <w:color w:val="000000"/>
                <w:kern w:val="0"/>
                <w:sz w:val="20"/>
                <w:szCs w:val="20"/>
                <w:lang w:val="en-GB" w:eastAsia="en-GB"/>
                <w14:ligatures w14:val="none"/>
              </w:rPr>
            </w:pPr>
          </w:p>
          <w:p w14:paraId="46222089" w14:textId="77777777" w:rsidR="0097408D" w:rsidRPr="00226F9D" w:rsidRDefault="0097408D" w:rsidP="006B59F4">
            <w:pPr>
              <w:spacing w:after="0" w:line="240" w:lineRule="auto"/>
              <w:jc w:val="both"/>
              <w:rPr>
                <w:rFonts w:ascii="Times New Roman" w:eastAsia="Times New Roman" w:hAnsi="Times New Roman" w:cs="Times New Roman"/>
                <w:i/>
                <w:iCs/>
                <w:color w:val="000000"/>
                <w:kern w:val="0"/>
                <w:sz w:val="20"/>
                <w:szCs w:val="20"/>
                <w:lang w:val="en-GB" w:eastAsia="en-GB"/>
                <w14:ligatures w14:val="none"/>
              </w:rPr>
            </w:pPr>
            <w:r w:rsidRPr="00226F9D">
              <w:rPr>
                <w:rFonts w:ascii="Times New Roman" w:eastAsia="Times New Roman" w:hAnsi="Times New Roman" w:cs="Times New Roman"/>
                <w:i/>
                <w:iCs/>
                <w:color w:val="000000"/>
                <w:kern w:val="0"/>
                <w:sz w:val="20"/>
                <w:szCs w:val="20"/>
                <w:lang w:val="en-GB" w:eastAsia="en-GB"/>
                <w14:ligatures w14:val="none"/>
              </w:rPr>
              <w:t xml:space="preserve">11.3.2 </w:t>
            </w:r>
            <w:proofErr w:type="spellStart"/>
            <w:r w:rsidRPr="00226F9D">
              <w:rPr>
                <w:rFonts w:ascii="Times New Roman" w:eastAsia="Times New Roman" w:hAnsi="Times New Roman" w:cs="Times New Roman"/>
                <w:i/>
                <w:iCs/>
                <w:color w:val="000000"/>
                <w:kern w:val="0"/>
                <w:sz w:val="20"/>
                <w:szCs w:val="20"/>
                <w:lang w:val="en-GB" w:eastAsia="en-GB"/>
                <w14:ligatures w14:val="none"/>
              </w:rPr>
              <w:t>Удео</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градова</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који</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имају</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структуре</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за</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директно</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учешће</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цивилног</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друштва</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у </w:t>
            </w:r>
            <w:proofErr w:type="spellStart"/>
            <w:r w:rsidRPr="00226F9D">
              <w:rPr>
                <w:rFonts w:ascii="Times New Roman" w:eastAsia="Times New Roman" w:hAnsi="Times New Roman" w:cs="Times New Roman"/>
                <w:i/>
                <w:iCs/>
                <w:color w:val="000000"/>
                <w:kern w:val="0"/>
                <w:sz w:val="20"/>
                <w:szCs w:val="20"/>
                <w:lang w:val="en-GB" w:eastAsia="en-GB"/>
                <w14:ligatures w14:val="none"/>
              </w:rPr>
              <w:t>урбаном</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планирању</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и </w:t>
            </w:r>
            <w:proofErr w:type="spellStart"/>
            <w:r w:rsidRPr="00226F9D">
              <w:rPr>
                <w:rFonts w:ascii="Times New Roman" w:eastAsia="Times New Roman" w:hAnsi="Times New Roman" w:cs="Times New Roman"/>
                <w:i/>
                <w:iCs/>
                <w:color w:val="000000"/>
                <w:kern w:val="0"/>
                <w:sz w:val="20"/>
                <w:szCs w:val="20"/>
                <w:lang w:val="en-GB" w:eastAsia="en-GB"/>
                <w14:ligatures w14:val="none"/>
              </w:rPr>
              <w:t>управљању</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које</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функционишу</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редовно</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и </w:t>
            </w:r>
            <w:proofErr w:type="spellStart"/>
            <w:r w:rsidRPr="00226F9D">
              <w:rPr>
                <w:rFonts w:ascii="Times New Roman" w:eastAsia="Times New Roman" w:hAnsi="Times New Roman" w:cs="Times New Roman"/>
                <w:i/>
                <w:iCs/>
                <w:color w:val="000000"/>
                <w:kern w:val="0"/>
                <w:sz w:val="20"/>
                <w:szCs w:val="20"/>
                <w:lang w:val="en-GB" w:eastAsia="en-GB"/>
                <w14:ligatures w14:val="none"/>
              </w:rPr>
              <w:t>на</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демократски</w:t>
            </w:r>
            <w:proofErr w:type="spellEnd"/>
            <w:r w:rsidRPr="00226F9D">
              <w:rPr>
                <w:rFonts w:ascii="Times New Roman" w:eastAsia="Times New Roman" w:hAnsi="Times New Roman" w:cs="Times New Roman"/>
                <w:i/>
                <w:iCs/>
                <w:color w:val="000000"/>
                <w:kern w:val="0"/>
                <w:sz w:val="20"/>
                <w:szCs w:val="20"/>
                <w:lang w:val="en-GB" w:eastAsia="en-GB"/>
                <w14:ligatures w14:val="none"/>
              </w:rPr>
              <w:t xml:space="preserve"> </w:t>
            </w:r>
            <w:proofErr w:type="spellStart"/>
            <w:r w:rsidRPr="00226F9D">
              <w:rPr>
                <w:rFonts w:ascii="Times New Roman" w:eastAsia="Times New Roman" w:hAnsi="Times New Roman" w:cs="Times New Roman"/>
                <w:i/>
                <w:iCs/>
                <w:color w:val="000000"/>
                <w:kern w:val="0"/>
                <w:sz w:val="20"/>
                <w:szCs w:val="20"/>
                <w:lang w:val="en-GB" w:eastAsia="en-GB"/>
                <w14:ligatures w14:val="none"/>
              </w:rPr>
              <w:t>начин</w:t>
            </w:r>
            <w:proofErr w:type="spellEnd"/>
          </w:p>
        </w:tc>
      </w:tr>
    </w:tbl>
    <w:p w14:paraId="72748AEF" w14:textId="77777777" w:rsidR="004A0709" w:rsidRPr="00226F9D" w:rsidRDefault="004A0709" w:rsidP="00090884">
      <w:pPr>
        <w:spacing w:after="0" w:line="240" w:lineRule="auto"/>
        <w:jc w:val="both"/>
        <w:rPr>
          <w:rFonts w:ascii="Times New Roman" w:eastAsia="Times New Roman" w:hAnsi="Times New Roman" w:cs="Times New Roman"/>
          <w:color w:val="EE0000"/>
          <w:u w:val="single"/>
          <w:lang w:val="sr-Cyrl-RS" w:eastAsia="de-CH"/>
        </w:rPr>
      </w:pPr>
    </w:p>
    <w:p w14:paraId="0A2609B2" w14:textId="6C2F6CF9" w:rsidR="00E81F98" w:rsidRPr="00226F9D" w:rsidRDefault="004B4BFB" w:rsidP="00486459">
      <w:pPr>
        <w:spacing w:after="0" w:line="240" w:lineRule="auto"/>
        <w:jc w:val="both"/>
        <w:rPr>
          <w:rFonts w:ascii="Times New Roman" w:eastAsia="Times New Roman" w:hAnsi="Times New Roman" w:cs="Times New Roman"/>
          <w:lang w:val="sr-Cyrl-RS" w:eastAsia="de-CH"/>
        </w:rPr>
      </w:pPr>
      <w:r w:rsidRPr="00226F9D">
        <w:rPr>
          <w:rFonts w:ascii="Times New Roman" w:eastAsia="Times New Roman" w:hAnsi="Times New Roman" w:cs="Times New Roman"/>
          <w:u w:val="single"/>
          <w:lang w:val="sr-Cyrl-RS" w:eastAsia="de-CH"/>
        </w:rPr>
        <w:t xml:space="preserve">Опције за </w:t>
      </w:r>
      <w:r w:rsidR="00650FE1" w:rsidRPr="00226F9D">
        <w:rPr>
          <w:rFonts w:ascii="Times New Roman" w:eastAsia="Times New Roman" w:hAnsi="Times New Roman" w:cs="Times New Roman"/>
          <w:u w:val="single"/>
          <w:lang w:val="sr-Cyrl-RS" w:eastAsia="de-CH"/>
        </w:rPr>
        <w:t xml:space="preserve">достизање </w:t>
      </w:r>
      <w:r w:rsidR="009E1DFF" w:rsidRPr="00226F9D">
        <w:rPr>
          <w:rFonts w:ascii="Times New Roman" w:eastAsia="Times New Roman" w:hAnsi="Times New Roman" w:cs="Times New Roman"/>
          <w:u w:val="single"/>
          <w:lang w:val="sr-Cyrl-RS" w:eastAsia="de-CH"/>
        </w:rPr>
        <w:t xml:space="preserve">Посебног циља </w:t>
      </w:r>
      <w:r w:rsidR="009C3E89" w:rsidRPr="00226F9D">
        <w:rPr>
          <w:rFonts w:ascii="Times New Roman" w:eastAsia="Times New Roman" w:hAnsi="Times New Roman" w:cs="Times New Roman"/>
          <w:u w:val="single"/>
          <w:lang w:val="sr-Cyrl-RS" w:eastAsia="de-CH"/>
        </w:rPr>
        <w:t>1</w:t>
      </w:r>
      <w:r w:rsidR="002B52C1" w:rsidRPr="00226F9D">
        <w:rPr>
          <w:rFonts w:ascii="Times New Roman" w:eastAsia="Times New Roman" w:hAnsi="Times New Roman" w:cs="Times New Roman"/>
          <w:u w:val="single"/>
          <w:lang w:val="sr-Cyrl-RS" w:eastAsia="de-CH"/>
        </w:rPr>
        <w:t xml:space="preserve"> </w:t>
      </w:r>
      <w:r w:rsidR="00522920" w:rsidRPr="00226F9D">
        <w:rPr>
          <w:rFonts w:ascii="Times New Roman" w:eastAsia="Times New Roman" w:hAnsi="Times New Roman" w:cs="Times New Roman"/>
          <w:u w:val="single"/>
          <w:lang w:val="sr-Cyrl-RS" w:eastAsia="de-CH"/>
        </w:rPr>
        <w:t>–</w:t>
      </w:r>
      <w:r w:rsidR="003D07D5" w:rsidRPr="00226F9D">
        <w:rPr>
          <w:rFonts w:ascii="Times New Roman" w:eastAsia="Times New Roman" w:hAnsi="Times New Roman" w:cs="Times New Roman"/>
          <w:u w:val="single"/>
          <w:lang w:val="sr-Cyrl-RS" w:eastAsia="de-CH"/>
        </w:rPr>
        <w:t xml:space="preserve"> </w:t>
      </w:r>
      <w:r w:rsidR="00C91F0C" w:rsidRPr="00226F9D">
        <w:rPr>
          <w:rFonts w:ascii="Times New Roman" w:eastAsia="Times New Roman" w:hAnsi="Times New Roman" w:cs="Times New Roman"/>
          <w:u w:val="single"/>
          <w:lang w:val="sr-Cyrl-RS" w:eastAsia="de-CH"/>
        </w:rPr>
        <w:t>приказ адаптације</w:t>
      </w:r>
      <w:r w:rsidR="00522920" w:rsidRPr="00226F9D">
        <w:rPr>
          <w:rFonts w:ascii="Times New Roman" w:eastAsia="Times New Roman" w:hAnsi="Times New Roman" w:cs="Times New Roman"/>
          <w:u w:val="single"/>
          <w:lang w:val="sr-Cyrl-RS" w:eastAsia="de-CH"/>
        </w:rPr>
        <w:t xml:space="preserve"> у односу на претходни програмски период</w:t>
      </w:r>
      <w:r w:rsidR="0050600E" w:rsidRPr="00226F9D">
        <w:rPr>
          <w:rFonts w:ascii="Times New Roman" w:eastAsia="Times New Roman" w:hAnsi="Times New Roman" w:cs="Times New Roman"/>
          <w:u w:val="single"/>
          <w:lang w:val="sr-Cyrl-RS" w:eastAsia="de-CH"/>
        </w:rPr>
        <w:t xml:space="preserve"> и одговор </w:t>
      </w:r>
      <w:r w:rsidR="0028411D" w:rsidRPr="00226F9D">
        <w:rPr>
          <w:rFonts w:ascii="Times New Roman" w:eastAsia="Times New Roman" w:hAnsi="Times New Roman" w:cs="Times New Roman"/>
          <w:u w:val="single"/>
          <w:lang w:val="sr-Cyrl-RS" w:eastAsia="de-CH"/>
        </w:rPr>
        <w:t>прилагођеног сета мера на препознате ризике</w:t>
      </w:r>
      <w:r w:rsidR="00C05945" w:rsidRPr="00226F9D">
        <w:rPr>
          <w:rFonts w:ascii="Times New Roman" w:eastAsia="Times New Roman" w:hAnsi="Times New Roman" w:cs="Times New Roman"/>
          <w:lang w:val="sr-Cyrl-RS" w:eastAsia="de-CH"/>
        </w:rPr>
        <w:t>:</w:t>
      </w:r>
    </w:p>
    <w:p w14:paraId="6D26D6F6" w14:textId="7C4C0C7F" w:rsidR="00E76C58" w:rsidRPr="00226F9D" w:rsidRDefault="00E76C58" w:rsidP="00486459">
      <w:pPr>
        <w:spacing w:after="0" w:line="240" w:lineRule="auto"/>
        <w:jc w:val="both"/>
        <w:rPr>
          <w:rFonts w:ascii="Times New Roman" w:eastAsia="Times New Roman" w:hAnsi="Times New Roman" w:cs="Times New Roman"/>
          <w:kern w:val="0"/>
          <w:lang w:val="sr-Cyrl-RS" w:eastAsia="de-CH"/>
          <w14:ligatures w14:val="none"/>
        </w:rPr>
      </w:pPr>
    </w:p>
    <w:p w14:paraId="10545FC2" w14:textId="77777777" w:rsidR="00D66225" w:rsidRPr="00226F9D" w:rsidRDefault="008C3544" w:rsidP="00486459">
      <w:pPr>
        <w:spacing w:after="0" w:line="240" w:lineRule="auto"/>
        <w:jc w:val="both"/>
        <w:rPr>
          <w:rFonts w:ascii="Times New Roman" w:eastAsia="Times New Roman" w:hAnsi="Times New Roman" w:cs="Times New Roman"/>
          <w:kern w:val="0"/>
          <w:lang w:val="sr-Cyrl-RS" w:eastAsia="de-CH"/>
          <w14:ligatures w14:val="none"/>
        </w:rPr>
      </w:pPr>
      <w:r w:rsidRPr="00226F9D">
        <w:rPr>
          <w:rFonts w:ascii="Times New Roman" w:eastAsia="Times New Roman" w:hAnsi="Times New Roman" w:cs="Times New Roman"/>
          <w:kern w:val="0"/>
          <w:lang w:val="sr-Cyrl-RS" w:eastAsia="de-CH"/>
          <w14:ligatures w14:val="none"/>
        </w:rPr>
        <w:t xml:space="preserve">У детаљном разматрању опција </w:t>
      </w:r>
      <w:r w:rsidR="00557195" w:rsidRPr="00226F9D">
        <w:rPr>
          <w:rFonts w:ascii="Times New Roman" w:eastAsia="Times New Roman" w:hAnsi="Times New Roman" w:cs="Times New Roman"/>
          <w:kern w:val="0"/>
          <w:lang w:val="sr-Cyrl-RS" w:eastAsia="de-CH"/>
          <w14:ligatures w14:val="none"/>
        </w:rPr>
        <w:t xml:space="preserve">и анализи ефеката </w:t>
      </w:r>
      <w:r w:rsidR="00F27DA1" w:rsidRPr="00226F9D">
        <w:rPr>
          <w:rFonts w:ascii="Times New Roman" w:eastAsia="Times New Roman" w:hAnsi="Times New Roman" w:cs="Times New Roman"/>
          <w:kern w:val="0"/>
          <w:lang w:val="sr-Cyrl-RS" w:eastAsia="de-CH"/>
          <w14:ligatures w14:val="none"/>
        </w:rPr>
        <w:t xml:space="preserve">на нивоу овог циља </w:t>
      </w:r>
      <w:r w:rsidR="005B2448" w:rsidRPr="00226F9D">
        <w:rPr>
          <w:rFonts w:ascii="Times New Roman" w:eastAsia="Times New Roman" w:hAnsi="Times New Roman" w:cs="Times New Roman"/>
          <w:kern w:val="0"/>
          <w:lang w:val="sr-Cyrl-RS" w:eastAsia="de-CH"/>
          <w14:ligatures w14:val="none"/>
        </w:rPr>
        <w:t xml:space="preserve">у оквиру </w:t>
      </w:r>
      <w:r w:rsidR="00BF4338" w:rsidRPr="00226F9D">
        <w:rPr>
          <w:rFonts w:ascii="Times New Roman" w:eastAsia="Times New Roman" w:hAnsi="Times New Roman" w:cs="Times New Roman"/>
          <w:kern w:val="0"/>
          <w:lang w:val="sr-Cyrl-RS" w:eastAsia="de-CH"/>
          <w14:ligatures w14:val="none"/>
        </w:rPr>
        <w:t>ПРСЛС 2021-2025</w:t>
      </w:r>
      <w:r w:rsidR="00DE2386" w:rsidRPr="00226F9D">
        <w:rPr>
          <w:rFonts w:ascii="Times New Roman" w:eastAsia="Times New Roman" w:hAnsi="Times New Roman" w:cs="Times New Roman"/>
          <w:kern w:val="0"/>
          <w:lang w:val="sr-Cyrl-RS" w:eastAsia="de-CH"/>
          <w14:ligatures w14:val="none"/>
        </w:rPr>
        <w:t xml:space="preserve">, аргументован је </w:t>
      </w:r>
      <w:r w:rsidR="00153427" w:rsidRPr="00226F9D">
        <w:rPr>
          <w:rFonts w:ascii="Times New Roman" w:eastAsia="Times New Roman" w:hAnsi="Times New Roman" w:cs="Times New Roman"/>
          <w:kern w:val="0"/>
          <w:lang w:val="sr-Cyrl-RS" w:eastAsia="de-CH"/>
          <w14:ligatures w14:val="none"/>
        </w:rPr>
        <w:t xml:space="preserve">и опредељен избор опције </w:t>
      </w:r>
      <w:r w:rsidR="005D1A37" w:rsidRPr="00226F9D">
        <w:rPr>
          <w:rFonts w:ascii="Times New Roman" w:eastAsia="Times New Roman" w:hAnsi="Times New Roman" w:cs="Times New Roman"/>
          <w:kern w:val="0"/>
          <w:lang w:val="sr-Cyrl-RS" w:eastAsia="de-CH"/>
          <w14:ligatures w14:val="none"/>
        </w:rPr>
        <w:t xml:space="preserve">која потенцира </w:t>
      </w:r>
      <w:r w:rsidR="00C46A67" w:rsidRPr="00226F9D">
        <w:rPr>
          <w:rFonts w:ascii="Times New Roman" w:eastAsia="Times New Roman" w:hAnsi="Times New Roman" w:cs="Times New Roman"/>
          <w:i/>
          <w:iCs/>
          <w:kern w:val="0"/>
          <w:lang w:val="sr-Cyrl-RS" w:eastAsia="de-CH"/>
          <w14:ligatures w14:val="none"/>
        </w:rPr>
        <w:t>измене законског оквира и паралелно јачање капацитета ЈЛС који побољшавају примену принципа доброг управљања</w:t>
      </w:r>
      <w:r w:rsidR="00C46A67" w:rsidRPr="00226F9D">
        <w:rPr>
          <w:rFonts w:ascii="Times New Roman" w:eastAsia="Times New Roman" w:hAnsi="Times New Roman" w:cs="Times New Roman"/>
          <w:kern w:val="0"/>
          <w:lang w:val="sr-Cyrl-RS" w:eastAsia="de-CH"/>
          <w14:ligatures w14:val="none"/>
        </w:rPr>
        <w:t>.</w:t>
      </w:r>
      <w:r w:rsidR="00DE2386" w:rsidRPr="00226F9D">
        <w:rPr>
          <w:rFonts w:ascii="Times New Roman" w:eastAsia="Times New Roman" w:hAnsi="Times New Roman" w:cs="Times New Roman"/>
          <w:kern w:val="0"/>
          <w:lang w:val="sr-Cyrl-RS" w:eastAsia="de-CH"/>
          <w14:ligatures w14:val="none"/>
        </w:rPr>
        <w:t xml:space="preserve"> </w:t>
      </w:r>
      <w:r w:rsidR="000038A6" w:rsidRPr="00226F9D">
        <w:rPr>
          <w:rFonts w:ascii="Times New Roman" w:eastAsia="Times New Roman" w:hAnsi="Times New Roman" w:cs="Times New Roman"/>
          <w:kern w:val="0"/>
          <w:lang w:val="sr-Cyrl-RS" w:eastAsia="de-CH"/>
          <w14:ligatures w14:val="none"/>
        </w:rPr>
        <w:t>О</w:t>
      </w:r>
      <w:r w:rsidR="001D3CEA" w:rsidRPr="00226F9D">
        <w:rPr>
          <w:rFonts w:ascii="Times New Roman" w:eastAsia="Times New Roman" w:hAnsi="Times New Roman" w:cs="Times New Roman"/>
          <w:kern w:val="0"/>
          <w:lang w:val="sr-Cyrl-RS" w:eastAsia="de-CH"/>
          <w14:ligatures w14:val="none"/>
        </w:rPr>
        <w:t xml:space="preserve">ва опција остаје у потпуности валидна </w:t>
      </w:r>
      <w:r w:rsidR="00AC30BA" w:rsidRPr="00226F9D">
        <w:rPr>
          <w:rFonts w:ascii="Times New Roman" w:eastAsia="Times New Roman" w:hAnsi="Times New Roman" w:cs="Times New Roman"/>
          <w:kern w:val="0"/>
          <w:lang w:val="sr-Cyrl-RS" w:eastAsia="de-CH"/>
          <w14:ligatures w14:val="none"/>
        </w:rPr>
        <w:t>за нови програмски период</w:t>
      </w:r>
      <w:r w:rsidR="00B52B57" w:rsidRPr="00226F9D">
        <w:rPr>
          <w:rFonts w:ascii="Times New Roman" w:eastAsia="Times New Roman" w:hAnsi="Times New Roman" w:cs="Times New Roman"/>
          <w:kern w:val="0"/>
          <w:lang w:val="sr-Cyrl-RS" w:eastAsia="de-CH"/>
          <w14:ligatures w14:val="none"/>
        </w:rPr>
        <w:t xml:space="preserve">, уз консолидовање </w:t>
      </w:r>
      <w:r w:rsidR="000038A6" w:rsidRPr="00226F9D">
        <w:rPr>
          <w:rFonts w:ascii="Times New Roman" w:eastAsia="Times New Roman" w:hAnsi="Times New Roman" w:cs="Times New Roman"/>
          <w:kern w:val="0"/>
          <w:lang w:val="sr-Cyrl-RS" w:eastAsia="de-CH"/>
          <w14:ligatures w14:val="none"/>
        </w:rPr>
        <w:t>сета мера</w:t>
      </w:r>
      <w:r w:rsidR="00FD74D7" w:rsidRPr="00226F9D">
        <w:rPr>
          <w:rFonts w:ascii="Times New Roman" w:eastAsia="Times New Roman" w:hAnsi="Times New Roman" w:cs="Times New Roman"/>
          <w:kern w:val="0"/>
          <w:lang w:val="sr-Cyrl-RS" w:eastAsia="de-CH"/>
          <w14:ligatures w14:val="none"/>
        </w:rPr>
        <w:t xml:space="preserve"> руковођено</w:t>
      </w:r>
      <w:r w:rsidR="00282510" w:rsidRPr="00226F9D">
        <w:rPr>
          <w:rFonts w:ascii="Times New Roman" w:eastAsia="Times New Roman" w:hAnsi="Times New Roman" w:cs="Times New Roman"/>
          <w:kern w:val="0"/>
          <w:lang w:val="sr-Cyrl-RS" w:eastAsia="de-CH"/>
          <w14:ligatures w14:val="none"/>
        </w:rPr>
        <w:t>:</w:t>
      </w:r>
      <w:r w:rsidR="00FD74D7" w:rsidRPr="00226F9D">
        <w:rPr>
          <w:rFonts w:ascii="Times New Roman" w:eastAsia="Times New Roman" w:hAnsi="Times New Roman" w:cs="Times New Roman"/>
          <w:kern w:val="0"/>
          <w:lang w:val="sr-Cyrl-RS" w:eastAsia="de-CH"/>
          <w14:ligatures w14:val="none"/>
        </w:rPr>
        <w:t xml:space="preserve"> искуствима стеченим у </w:t>
      </w:r>
      <w:r w:rsidR="00860085" w:rsidRPr="00226F9D">
        <w:rPr>
          <w:rFonts w:ascii="Times New Roman" w:eastAsia="Times New Roman" w:hAnsi="Times New Roman" w:cs="Times New Roman"/>
          <w:kern w:val="0"/>
          <w:lang w:val="sr-Cyrl-RS" w:eastAsia="de-CH"/>
          <w14:ligatures w14:val="none"/>
        </w:rPr>
        <w:t>спровођењу претходног Програма</w:t>
      </w:r>
      <w:r w:rsidR="00282510" w:rsidRPr="00226F9D">
        <w:rPr>
          <w:rFonts w:ascii="Times New Roman" w:eastAsia="Times New Roman" w:hAnsi="Times New Roman" w:cs="Times New Roman"/>
          <w:kern w:val="0"/>
          <w:lang w:val="sr-Cyrl-RS" w:eastAsia="de-CH"/>
          <w14:ligatures w14:val="none"/>
        </w:rPr>
        <w:t>;</w:t>
      </w:r>
      <w:r w:rsidR="00A16748" w:rsidRPr="00226F9D">
        <w:rPr>
          <w:rFonts w:ascii="Times New Roman" w:eastAsia="Times New Roman" w:hAnsi="Times New Roman" w:cs="Times New Roman"/>
          <w:kern w:val="0"/>
          <w:lang w:val="sr-Cyrl-RS" w:eastAsia="de-CH"/>
          <w14:ligatures w14:val="none"/>
        </w:rPr>
        <w:t xml:space="preserve"> </w:t>
      </w:r>
      <w:r w:rsidR="00CE0A57" w:rsidRPr="00226F9D">
        <w:rPr>
          <w:rFonts w:ascii="Times New Roman" w:eastAsia="Times New Roman" w:hAnsi="Times New Roman" w:cs="Times New Roman"/>
          <w:kern w:val="0"/>
          <w:lang w:val="sr-Cyrl-RS" w:eastAsia="de-CH"/>
          <w14:ligatures w14:val="none"/>
        </w:rPr>
        <w:t xml:space="preserve">смањењем комплексности и </w:t>
      </w:r>
      <w:r w:rsidR="003A7A80" w:rsidRPr="00226F9D">
        <w:rPr>
          <w:rFonts w:ascii="Times New Roman" w:eastAsia="Times New Roman" w:hAnsi="Times New Roman" w:cs="Times New Roman"/>
          <w:kern w:val="0"/>
          <w:lang w:val="sr-Cyrl-RS" w:eastAsia="de-CH"/>
          <w14:ligatures w14:val="none"/>
        </w:rPr>
        <w:t xml:space="preserve">бољим фокусирањем </w:t>
      </w:r>
      <w:r w:rsidR="00455179" w:rsidRPr="00226F9D">
        <w:rPr>
          <w:rFonts w:ascii="Times New Roman" w:eastAsia="Times New Roman" w:hAnsi="Times New Roman" w:cs="Times New Roman"/>
          <w:kern w:val="0"/>
          <w:lang w:val="sr-Cyrl-RS" w:eastAsia="de-CH"/>
          <w14:ligatures w14:val="none"/>
        </w:rPr>
        <w:t>планова и ресурса</w:t>
      </w:r>
      <w:r w:rsidR="00282510" w:rsidRPr="00226F9D">
        <w:rPr>
          <w:rFonts w:ascii="Times New Roman" w:eastAsia="Times New Roman" w:hAnsi="Times New Roman" w:cs="Times New Roman"/>
          <w:kern w:val="0"/>
          <w:lang w:val="sr-Cyrl-RS" w:eastAsia="de-CH"/>
          <w14:ligatures w14:val="none"/>
        </w:rPr>
        <w:t xml:space="preserve">; </w:t>
      </w:r>
      <w:r w:rsidR="002252CA" w:rsidRPr="00226F9D">
        <w:rPr>
          <w:rFonts w:ascii="Times New Roman" w:eastAsia="Times New Roman" w:hAnsi="Times New Roman" w:cs="Times New Roman"/>
          <w:kern w:val="0"/>
          <w:lang w:val="sr-Cyrl-RS" w:eastAsia="de-CH"/>
          <w14:ligatures w14:val="none"/>
        </w:rPr>
        <w:t xml:space="preserve">адресирањем </w:t>
      </w:r>
      <w:r w:rsidR="008E3155" w:rsidRPr="00226F9D">
        <w:rPr>
          <w:rFonts w:ascii="Times New Roman" w:eastAsia="Times New Roman" w:hAnsi="Times New Roman" w:cs="Times New Roman"/>
          <w:kern w:val="0"/>
          <w:lang w:val="sr-Cyrl-RS" w:eastAsia="de-CH"/>
          <w14:ligatures w14:val="none"/>
        </w:rPr>
        <w:t>налаза/препорука СИГМА</w:t>
      </w:r>
      <w:r w:rsidR="005F296E" w:rsidRPr="00226F9D">
        <w:rPr>
          <w:rFonts w:ascii="Times New Roman" w:eastAsia="Times New Roman" w:hAnsi="Times New Roman" w:cs="Times New Roman"/>
          <w:kern w:val="0"/>
          <w:lang w:val="sr-Cyrl-RS" w:eastAsia="de-CH"/>
          <w14:ligatures w14:val="none"/>
        </w:rPr>
        <w:t xml:space="preserve">. Упоредни преглед </w:t>
      </w:r>
      <w:r w:rsidR="00403C56" w:rsidRPr="00226F9D">
        <w:rPr>
          <w:rFonts w:ascii="Times New Roman" w:eastAsia="Times New Roman" w:hAnsi="Times New Roman" w:cs="Times New Roman"/>
          <w:kern w:val="0"/>
          <w:lang w:val="sr-Cyrl-RS" w:eastAsia="de-CH"/>
          <w14:ligatures w14:val="none"/>
        </w:rPr>
        <w:t xml:space="preserve">сетова мера као опција претходног и новог Програма </w:t>
      </w:r>
      <w:r w:rsidR="00D66225" w:rsidRPr="00226F9D">
        <w:rPr>
          <w:rFonts w:ascii="Times New Roman" w:eastAsia="Times New Roman" w:hAnsi="Times New Roman" w:cs="Times New Roman"/>
          <w:kern w:val="0"/>
          <w:lang w:val="sr-Cyrl-RS" w:eastAsia="de-CH"/>
          <w14:ligatures w14:val="none"/>
        </w:rPr>
        <w:t>за достизање Посебног циља 1 је како следи:</w:t>
      </w:r>
    </w:p>
    <w:p w14:paraId="0D453CCB" w14:textId="77777777" w:rsidR="00480CF9" w:rsidRPr="00226F9D" w:rsidRDefault="00480CF9" w:rsidP="00090884">
      <w:pPr>
        <w:spacing w:after="0" w:line="240" w:lineRule="auto"/>
        <w:jc w:val="both"/>
        <w:rPr>
          <w:rFonts w:ascii="Times New Roman" w:eastAsia="Times New Roman" w:hAnsi="Times New Roman" w:cs="Times New Roman"/>
          <w:color w:val="EE0000"/>
          <w:kern w:val="0"/>
          <w:lang w:val="sr-Cyrl-RS" w:eastAsia="de-CH"/>
          <w14:ligatures w14:val="none"/>
        </w:rPr>
      </w:pPr>
    </w:p>
    <w:tbl>
      <w:tblPr>
        <w:tblStyle w:val="TableGrid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01"/>
        <w:gridCol w:w="420"/>
        <w:gridCol w:w="4601"/>
      </w:tblGrid>
      <w:tr w:rsidR="00C161F9" w:rsidRPr="00C57ED0" w14:paraId="54243BD9" w14:textId="77777777" w:rsidTr="00A36864">
        <w:trPr>
          <w:tblHeader/>
          <w:jc w:val="center"/>
        </w:trPr>
        <w:tc>
          <w:tcPr>
            <w:tcW w:w="5000" w:type="pct"/>
            <w:gridSpan w:val="3"/>
            <w:shd w:val="clear" w:color="auto" w:fill="FFCE3C"/>
          </w:tcPr>
          <w:p w14:paraId="4DD3DF24" w14:textId="69111DFE" w:rsidR="00C161F9" w:rsidRPr="00226F9D" w:rsidRDefault="00C161F9" w:rsidP="00724F50">
            <w:pPr>
              <w:jc w:val="center"/>
              <w:rPr>
                <w:rFonts w:ascii="Times New Roman" w:eastAsia="Times New Roman" w:hAnsi="Times New Roman" w:cs="Times New Roman"/>
                <w:i/>
                <w:iCs/>
                <w:color w:val="EE0000"/>
                <w:sz w:val="20"/>
                <w:szCs w:val="20"/>
                <w:lang w:val="sr-Cyrl-RS" w:eastAsia="en-GB"/>
              </w:rPr>
            </w:pPr>
            <w:r w:rsidRPr="00226F9D">
              <w:rPr>
                <w:rFonts w:ascii="Times New Roman" w:eastAsia="Times New Roman" w:hAnsi="Times New Roman" w:cs="Times New Roman"/>
                <w:i/>
                <w:iCs/>
                <w:sz w:val="20"/>
                <w:szCs w:val="20"/>
                <w:lang w:val="sr-Cyrl-RS" w:eastAsia="en-GB"/>
              </w:rPr>
              <w:t>Опција: измене законског оквира и јачање капацитета ЈЛС који побољшавају примену принципа доброг управљања</w:t>
            </w:r>
          </w:p>
        </w:tc>
      </w:tr>
      <w:tr w:rsidR="00227027" w:rsidRPr="00C57ED0" w14:paraId="671BE928" w14:textId="77777777" w:rsidTr="00A36864">
        <w:trPr>
          <w:tblHeader/>
          <w:jc w:val="center"/>
        </w:trPr>
        <w:tc>
          <w:tcPr>
            <w:tcW w:w="2391" w:type="pct"/>
            <w:shd w:val="clear" w:color="auto" w:fill="FFCE3C"/>
          </w:tcPr>
          <w:p w14:paraId="3512295D" w14:textId="69064127" w:rsidR="00227027" w:rsidRPr="00226F9D" w:rsidRDefault="00227027" w:rsidP="00C026E7">
            <w:pPr>
              <w:jc w:val="both"/>
              <w:rPr>
                <w:rFonts w:ascii="Times New Roman" w:eastAsia="Times New Roman" w:hAnsi="Times New Roman" w:cs="Times New Roman"/>
                <w:color w:val="EE0000"/>
                <w:sz w:val="20"/>
                <w:szCs w:val="20"/>
                <w:lang w:val="sr-Cyrl-RS" w:eastAsia="en-GB"/>
              </w:rPr>
            </w:pPr>
            <w:r w:rsidRPr="00226F9D">
              <w:rPr>
                <w:rFonts w:ascii="Times New Roman" w:eastAsia="Times New Roman" w:hAnsi="Times New Roman" w:cs="Times New Roman"/>
                <w:i/>
                <w:iCs/>
                <w:sz w:val="20"/>
                <w:szCs w:val="20"/>
                <w:lang w:val="sr-Latn-RS" w:eastAsia="en-GB"/>
              </w:rPr>
              <w:t>Status quo</w:t>
            </w:r>
            <w:r w:rsidRPr="00226F9D">
              <w:rPr>
                <w:rFonts w:ascii="Times New Roman" w:eastAsia="Times New Roman" w:hAnsi="Times New Roman" w:cs="Times New Roman"/>
                <w:sz w:val="20"/>
                <w:szCs w:val="20"/>
                <w:lang w:val="sr-Latn-RS" w:eastAsia="en-GB"/>
              </w:rPr>
              <w:t xml:space="preserve"> – </w:t>
            </w:r>
            <w:r w:rsidRPr="00226F9D">
              <w:rPr>
                <w:rFonts w:ascii="Times New Roman" w:eastAsia="Times New Roman" w:hAnsi="Times New Roman" w:cs="Times New Roman"/>
                <w:sz w:val="20"/>
                <w:szCs w:val="20"/>
                <w:lang w:val="sr-Cyrl-RS" w:eastAsia="en-GB"/>
              </w:rPr>
              <w:t>сет мера за ПЦ 1 ПРСЛС 2021-2025</w:t>
            </w:r>
          </w:p>
        </w:tc>
        <w:tc>
          <w:tcPr>
            <w:tcW w:w="218" w:type="pct"/>
            <w:vMerge w:val="restart"/>
            <w:tcBorders>
              <w:bottom w:val="nil"/>
            </w:tcBorders>
          </w:tcPr>
          <w:p w14:paraId="2688E1E9" w14:textId="77777777" w:rsidR="00227027" w:rsidRPr="00226F9D" w:rsidRDefault="00227027" w:rsidP="00C026E7">
            <w:pPr>
              <w:jc w:val="both"/>
              <w:rPr>
                <w:rFonts w:ascii="Times New Roman" w:eastAsia="Times New Roman" w:hAnsi="Times New Roman" w:cs="Times New Roman"/>
                <w:i/>
                <w:iCs/>
                <w:color w:val="EE0000"/>
                <w:sz w:val="20"/>
                <w:szCs w:val="20"/>
                <w:lang w:val="sr-Cyrl-RS" w:eastAsia="en-GB"/>
              </w:rPr>
            </w:pPr>
          </w:p>
        </w:tc>
        <w:tc>
          <w:tcPr>
            <w:tcW w:w="2391" w:type="pct"/>
            <w:shd w:val="clear" w:color="auto" w:fill="FFCE3C"/>
          </w:tcPr>
          <w:p w14:paraId="428E45E3" w14:textId="589D5313" w:rsidR="00227027" w:rsidRPr="00226F9D" w:rsidRDefault="00227027" w:rsidP="00C026E7">
            <w:pPr>
              <w:jc w:val="both"/>
              <w:rPr>
                <w:rFonts w:ascii="Times New Roman" w:eastAsia="Times New Roman" w:hAnsi="Times New Roman" w:cs="Times New Roman"/>
                <w:color w:val="EE0000"/>
                <w:sz w:val="20"/>
                <w:szCs w:val="20"/>
                <w:lang w:val="sr-Cyrl-RS" w:eastAsia="en-GB"/>
              </w:rPr>
            </w:pPr>
            <w:r w:rsidRPr="00226F9D">
              <w:rPr>
                <w:rFonts w:ascii="Times New Roman" w:eastAsia="Times New Roman" w:hAnsi="Times New Roman" w:cs="Times New Roman"/>
                <w:i/>
                <w:iCs/>
                <w:sz w:val="20"/>
                <w:szCs w:val="20"/>
                <w:lang w:val="sr-Cyrl-RS" w:eastAsia="en-GB"/>
              </w:rPr>
              <w:t xml:space="preserve">Умерени даљи реформски приступ – </w:t>
            </w:r>
            <w:r w:rsidRPr="00226F9D">
              <w:rPr>
                <w:rFonts w:ascii="Times New Roman" w:eastAsia="Times New Roman" w:hAnsi="Times New Roman" w:cs="Times New Roman"/>
                <w:sz w:val="20"/>
                <w:szCs w:val="20"/>
                <w:lang w:val="sr-Cyrl-RS" w:eastAsia="en-GB"/>
              </w:rPr>
              <w:t>сет мера за ПЦ 1 ПРСЛС 2026-2030</w:t>
            </w:r>
          </w:p>
        </w:tc>
      </w:tr>
      <w:tr w:rsidR="00413FE2" w:rsidRPr="00C57ED0" w14:paraId="4150BE85" w14:textId="77777777" w:rsidTr="00A36864">
        <w:trPr>
          <w:jc w:val="center"/>
        </w:trPr>
        <w:tc>
          <w:tcPr>
            <w:tcW w:w="2391" w:type="pct"/>
          </w:tcPr>
          <w:p w14:paraId="4CA6131F" w14:textId="2589023D" w:rsidR="00413FE2" w:rsidRPr="00226F9D" w:rsidRDefault="00413FE2" w:rsidP="00C026E7">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1.1</w:t>
            </w:r>
            <w:r w:rsidRPr="00226F9D">
              <w:rPr>
                <w:rFonts w:ascii="Times New Roman" w:eastAsia="Times New Roman" w:hAnsi="Times New Roman" w:cs="Times New Roman"/>
                <w:sz w:val="20"/>
                <w:szCs w:val="20"/>
                <w:lang w:val="sr-Cyrl-RS" w:eastAsia="en-GB"/>
              </w:rPr>
              <w:t>: Наставак усклађивања правног оквира Републике Србије за локалну самоуправу са принципима Европске повеље о локалној самоуправи</w:t>
            </w:r>
          </w:p>
        </w:tc>
        <w:tc>
          <w:tcPr>
            <w:tcW w:w="218" w:type="pct"/>
            <w:vMerge/>
            <w:tcBorders>
              <w:bottom w:val="nil"/>
            </w:tcBorders>
          </w:tcPr>
          <w:p w14:paraId="5EEAF7C6" w14:textId="77777777" w:rsidR="00413FE2" w:rsidRPr="00226F9D" w:rsidRDefault="00413FE2" w:rsidP="00C026E7">
            <w:pPr>
              <w:jc w:val="both"/>
              <w:rPr>
                <w:rFonts w:ascii="Times New Roman" w:eastAsia="Times New Roman" w:hAnsi="Times New Roman" w:cs="Times New Roman"/>
                <w:sz w:val="20"/>
                <w:szCs w:val="20"/>
                <w:lang w:val="sr-Cyrl-RS" w:eastAsia="en-GB"/>
              </w:rPr>
            </w:pPr>
          </w:p>
        </w:tc>
        <w:tc>
          <w:tcPr>
            <w:tcW w:w="2391" w:type="pct"/>
            <w:vMerge w:val="restart"/>
          </w:tcPr>
          <w:p w14:paraId="500D8C0D" w14:textId="1F86EFF8" w:rsidR="00413FE2" w:rsidRPr="00226F9D" w:rsidRDefault="00413FE2" w:rsidP="00C026E7">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1.1:</w:t>
            </w:r>
            <w:r w:rsidRPr="00226F9D">
              <w:rPr>
                <w:rFonts w:ascii="Times New Roman" w:eastAsia="Times New Roman" w:hAnsi="Times New Roman" w:cs="Times New Roman"/>
                <w:sz w:val="20"/>
                <w:szCs w:val="20"/>
                <w:lang w:val="sr-Cyrl-RS" w:eastAsia="en-GB"/>
              </w:rPr>
              <w:t xml:space="preserve"> Реформа системског правног оквира за остваривање локалне самоуправе у Републици Србији</w:t>
            </w:r>
          </w:p>
          <w:p w14:paraId="2EE27935" w14:textId="388C588D" w:rsidR="00413FE2" w:rsidRPr="00226F9D" w:rsidRDefault="00413FE2" w:rsidP="00C026E7">
            <w:pPr>
              <w:jc w:val="both"/>
              <w:rPr>
                <w:rFonts w:ascii="Times New Roman" w:eastAsia="Times New Roman" w:hAnsi="Times New Roman" w:cs="Times New Roman"/>
                <w:sz w:val="20"/>
                <w:szCs w:val="20"/>
                <w:lang w:val="sr-Cyrl-RS" w:eastAsia="en-GB"/>
              </w:rPr>
            </w:pPr>
          </w:p>
        </w:tc>
      </w:tr>
      <w:tr w:rsidR="00413FE2" w:rsidRPr="00C57ED0" w14:paraId="0700DD52" w14:textId="77777777" w:rsidTr="00A36864">
        <w:trPr>
          <w:jc w:val="center"/>
        </w:trPr>
        <w:tc>
          <w:tcPr>
            <w:tcW w:w="2391" w:type="pct"/>
          </w:tcPr>
          <w:p w14:paraId="34591F9E" w14:textId="5826F62D" w:rsidR="00413FE2" w:rsidRPr="00226F9D" w:rsidRDefault="00413FE2" w:rsidP="00C026E7">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1.2</w:t>
            </w:r>
            <w:r w:rsidRPr="00226F9D">
              <w:rPr>
                <w:rFonts w:ascii="Times New Roman" w:eastAsia="Times New Roman" w:hAnsi="Times New Roman" w:cs="Times New Roman"/>
                <w:sz w:val="20"/>
                <w:szCs w:val="20"/>
                <w:lang w:val="sr-Cyrl-RS" w:eastAsia="en-GB"/>
              </w:rPr>
              <w:t>: Унапређење изборног система и јачање капацитета локалне администрације за спровођење локалних избора</w:t>
            </w:r>
          </w:p>
        </w:tc>
        <w:tc>
          <w:tcPr>
            <w:tcW w:w="218" w:type="pct"/>
            <w:vMerge/>
            <w:tcBorders>
              <w:bottom w:val="nil"/>
            </w:tcBorders>
          </w:tcPr>
          <w:p w14:paraId="473C62B1" w14:textId="77777777" w:rsidR="00413FE2" w:rsidRPr="00226F9D" w:rsidRDefault="00413FE2" w:rsidP="00C026E7">
            <w:pPr>
              <w:jc w:val="both"/>
              <w:rPr>
                <w:rFonts w:ascii="Times New Roman" w:eastAsia="Times New Roman" w:hAnsi="Times New Roman" w:cs="Times New Roman"/>
                <w:sz w:val="20"/>
                <w:szCs w:val="20"/>
                <w:lang w:val="sr-Cyrl-RS" w:eastAsia="en-GB"/>
              </w:rPr>
            </w:pPr>
          </w:p>
        </w:tc>
        <w:tc>
          <w:tcPr>
            <w:tcW w:w="2391" w:type="pct"/>
            <w:vMerge/>
          </w:tcPr>
          <w:p w14:paraId="5B41D122" w14:textId="03CE848C" w:rsidR="00413FE2" w:rsidRPr="00226F9D" w:rsidRDefault="00413FE2" w:rsidP="00C026E7">
            <w:pPr>
              <w:jc w:val="both"/>
              <w:rPr>
                <w:rFonts w:ascii="Times New Roman" w:eastAsia="Times New Roman" w:hAnsi="Times New Roman" w:cs="Times New Roman"/>
                <w:sz w:val="20"/>
                <w:szCs w:val="20"/>
                <w:lang w:val="sr-Cyrl-RS" w:eastAsia="en-GB"/>
              </w:rPr>
            </w:pPr>
          </w:p>
        </w:tc>
      </w:tr>
      <w:tr w:rsidR="00413FE2" w:rsidRPr="00C57ED0" w14:paraId="2365ADFB" w14:textId="77777777" w:rsidTr="00A36864">
        <w:trPr>
          <w:jc w:val="center"/>
        </w:trPr>
        <w:tc>
          <w:tcPr>
            <w:tcW w:w="2391" w:type="pct"/>
          </w:tcPr>
          <w:p w14:paraId="39B1934D" w14:textId="07ADB316" w:rsidR="00413FE2" w:rsidRPr="00226F9D" w:rsidRDefault="00413FE2" w:rsidP="00C026E7">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1.3</w:t>
            </w:r>
            <w:r w:rsidRPr="00226F9D">
              <w:rPr>
                <w:rFonts w:ascii="Times New Roman" w:eastAsia="Times New Roman" w:hAnsi="Times New Roman" w:cs="Times New Roman"/>
                <w:sz w:val="20"/>
                <w:szCs w:val="20"/>
                <w:lang w:val="sr-Cyrl-RS" w:eastAsia="en-GB"/>
              </w:rPr>
              <w:t>: Унапређење правног оквира и процедура за непосредно учешће грађана у управљању локалном самоуправом</w:t>
            </w:r>
          </w:p>
        </w:tc>
        <w:tc>
          <w:tcPr>
            <w:tcW w:w="218" w:type="pct"/>
            <w:vMerge/>
            <w:tcBorders>
              <w:bottom w:val="nil"/>
            </w:tcBorders>
          </w:tcPr>
          <w:p w14:paraId="65F04009" w14:textId="77777777" w:rsidR="00413FE2" w:rsidRPr="00226F9D" w:rsidRDefault="00413FE2" w:rsidP="00C026E7">
            <w:pPr>
              <w:jc w:val="both"/>
              <w:rPr>
                <w:rFonts w:ascii="Times New Roman" w:eastAsia="Times New Roman" w:hAnsi="Times New Roman" w:cs="Times New Roman"/>
                <w:sz w:val="20"/>
                <w:szCs w:val="20"/>
                <w:lang w:val="sr-Cyrl-RS" w:eastAsia="en-GB"/>
              </w:rPr>
            </w:pPr>
          </w:p>
        </w:tc>
        <w:tc>
          <w:tcPr>
            <w:tcW w:w="2391" w:type="pct"/>
            <w:vMerge w:val="restart"/>
          </w:tcPr>
          <w:p w14:paraId="4CE4EA46" w14:textId="77777777" w:rsidR="00413FE2" w:rsidRPr="00226F9D" w:rsidRDefault="00413FE2" w:rsidP="00413FE2">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1.2:</w:t>
            </w:r>
            <w:r w:rsidRPr="00226F9D">
              <w:rPr>
                <w:rFonts w:ascii="Times New Roman" w:eastAsia="Times New Roman" w:hAnsi="Times New Roman" w:cs="Times New Roman"/>
                <w:sz w:val="20"/>
                <w:szCs w:val="20"/>
                <w:lang w:val="sr-Cyrl-RS" w:eastAsia="en-GB"/>
              </w:rPr>
              <w:t xml:space="preserve"> Унапређење капацитета локалне администрације за примену системског правног оквира за локалну самоуправу</w:t>
            </w:r>
          </w:p>
          <w:p w14:paraId="6C6CC244" w14:textId="7B545C2B" w:rsidR="00413FE2" w:rsidRPr="00226F9D" w:rsidRDefault="00413FE2" w:rsidP="00C026E7">
            <w:pPr>
              <w:jc w:val="both"/>
              <w:rPr>
                <w:rFonts w:ascii="Times New Roman" w:eastAsia="Times New Roman" w:hAnsi="Times New Roman" w:cs="Times New Roman"/>
                <w:sz w:val="20"/>
                <w:szCs w:val="20"/>
                <w:lang w:val="sr-Cyrl-RS" w:eastAsia="en-GB"/>
              </w:rPr>
            </w:pPr>
          </w:p>
        </w:tc>
      </w:tr>
      <w:tr w:rsidR="00413FE2" w:rsidRPr="00C57ED0" w14:paraId="760E44F2" w14:textId="77777777" w:rsidTr="00A36864">
        <w:trPr>
          <w:jc w:val="center"/>
        </w:trPr>
        <w:tc>
          <w:tcPr>
            <w:tcW w:w="2391" w:type="pct"/>
          </w:tcPr>
          <w:p w14:paraId="391FAA72" w14:textId="51D78C74" w:rsidR="00413FE2" w:rsidRPr="00226F9D" w:rsidRDefault="00413FE2" w:rsidP="00C026E7">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1.4</w:t>
            </w:r>
            <w:r w:rsidRPr="00226F9D">
              <w:rPr>
                <w:rFonts w:ascii="Times New Roman" w:eastAsia="Times New Roman" w:hAnsi="Times New Roman" w:cs="Times New Roman"/>
                <w:sz w:val="20"/>
                <w:szCs w:val="20"/>
                <w:lang w:val="sr-Cyrl-RS" w:eastAsia="en-GB"/>
              </w:rPr>
              <w:t>: Унапређење учешћа локалне самоуправе у процесу израде националних прописа и јавних политика</w:t>
            </w:r>
          </w:p>
        </w:tc>
        <w:tc>
          <w:tcPr>
            <w:tcW w:w="218" w:type="pct"/>
            <w:vMerge/>
            <w:tcBorders>
              <w:bottom w:val="nil"/>
            </w:tcBorders>
          </w:tcPr>
          <w:p w14:paraId="7D60103B" w14:textId="77777777" w:rsidR="00413FE2" w:rsidRPr="00226F9D" w:rsidRDefault="00413FE2" w:rsidP="00C026E7">
            <w:pPr>
              <w:jc w:val="both"/>
              <w:rPr>
                <w:rFonts w:ascii="Times New Roman" w:eastAsia="Times New Roman" w:hAnsi="Times New Roman" w:cs="Times New Roman"/>
                <w:sz w:val="20"/>
                <w:szCs w:val="20"/>
                <w:lang w:val="sr-Cyrl-RS" w:eastAsia="en-GB"/>
              </w:rPr>
            </w:pPr>
          </w:p>
        </w:tc>
        <w:tc>
          <w:tcPr>
            <w:tcW w:w="2391" w:type="pct"/>
            <w:vMerge/>
          </w:tcPr>
          <w:p w14:paraId="0EDAAC3C" w14:textId="3E3B7F10" w:rsidR="00413FE2" w:rsidRPr="00226F9D" w:rsidRDefault="00413FE2" w:rsidP="00C026E7">
            <w:pPr>
              <w:jc w:val="both"/>
              <w:rPr>
                <w:rFonts w:ascii="Times New Roman" w:eastAsia="Times New Roman" w:hAnsi="Times New Roman" w:cs="Times New Roman"/>
                <w:sz w:val="20"/>
                <w:szCs w:val="20"/>
                <w:lang w:val="sr-Cyrl-RS" w:eastAsia="en-GB"/>
              </w:rPr>
            </w:pPr>
          </w:p>
        </w:tc>
      </w:tr>
      <w:tr w:rsidR="00413FE2" w:rsidRPr="00C57ED0" w14:paraId="02227DA7" w14:textId="77777777" w:rsidTr="00A36864">
        <w:trPr>
          <w:jc w:val="center"/>
        </w:trPr>
        <w:tc>
          <w:tcPr>
            <w:tcW w:w="2391" w:type="pct"/>
          </w:tcPr>
          <w:p w14:paraId="62BD8DC8" w14:textId="1AF10B19" w:rsidR="00413FE2" w:rsidRPr="00226F9D" w:rsidRDefault="00413FE2" w:rsidP="00C026E7">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1.5</w:t>
            </w:r>
            <w:r w:rsidRPr="00226F9D">
              <w:rPr>
                <w:rFonts w:ascii="Times New Roman" w:eastAsia="Times New Roman" w:hAnsi="Times New Roman" w:cs="Times New Roman"/>
                <w:sz w:val="20"/>
                <w:szCs w:val="20"/>
                <w:lang w:val="sr-Cyrl-RS" w:eastAsia="en-GB"/>
              </w:rPr>
              <w:t>: Даљи развој капацитета локалне самоуправе за примену принципа доброг управљања</w:t>
            </w:r>
          </w:p>
        </w:tc>
        <w:tc>
          <w:tcPr>
            <w:tcW w:w="218" w:type="pct"/>
            <w:vMerge/>
            <w:tcBorders>
              <w:bottom w:val="nil"/>
            </w:tcBorders>
          </w:tcPr>
          <w:p w14:paraId="0CB5C8B2" w14:textId="77777777" w:rsidR="00413FE2" w:rsidRPr="00226F9D" w:rsidRDefault="00413FE2" w:rsidP="00C026E7">
            <w:pPr>
              <w:jc w:val="both"/>
              <w:rPr>
                <w:rFonts w:ascii="Times New Roman" w:eastAsia="Times New Roman" w:hAnsi="Times New Roman" w:cs="Times New Roman"/>
                <w:sz w:val="20"/>
                <w:szCs w:val="20"/>
                <w:lang w:val="sr-Cyrl-RS" w:eastAsia="en-GB"/>
              </w:rPr>
            </w:pPr>
          </w:p>
        </w:tc>
        <w:tc>
          <w:tcPr>
            <w:tcW w:w="2391" w:type="pct"/>
            <w:vMerge w:val="restart"/>
          </w:tcPr>
          <w:p w14:paraId="1CF51B3C" w14:textId="7B2DDB75" w:rsidR="00413FE2" w:rsidRPr="00226F9D" w:rsidRDefault="00413FE2" w:rsidP="00C026E7">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1.3:</w:t>
            </w:r>
            <w:r w:rsidRPr="00226F9D">
              <w:rPr>
                <w:rFonts w:ascii="Times New Roman" w:eastAsia="Times New Roman" w:hAnsi="Times New Roman" w:cs="Times New Roman"/>
                <w:sz w:val="20"/>
                <w:szCs w:val="20"/>
                <w:lang w:val="sr-Cyrl-RS" w:eastAsia="en-GB"/>
              </w:rPr>
              <w:t xml:space="preserve"> Унапређење примене принципа доброг управљања у локалној самоуправи</w:t>
            </w:r>
          </w:p>
        </w:tc>
      </w:tr>
      <w:tr w:rsidR="00413FE2" w:rsidRPr="00C57ED0" w14:paraId="735D52AA" w14:textId="77777777" w:rsidTr="00A36864">
        <w:trPr>
          <w:jc w:val="center"/>
        </w:trPr>
        <w:tc>
          <w:tcPr>
            <w:tcW w:w="2391" w:type="pct"/>
          </w:tcPr>
          <w:p w14:paraId="63538CDE" w14:textId="10B8F144" w:rsidR="00413FE2" w:rsidRPr="00226F9D" w:rsidRDefault="00413FE2" w:rsidP="00C026E7">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1.6</w:t>
            </w:r>
            <w:r w:rsidRPr="00226F9D">
              <w:rPr>
                <w:rFonts w:ascii="Times New Roman" w:eastAsia="Times New Roman" w:hAnsi="Times New Roman" w:cs="Times New Roman"/>
                <w:sz w:val="20"/>
                <w:szCs w:val="20"/>
                <w:lang w:val="sr-Cyrl-RS" w:eastAsia="en-GB"/>
              </w:rPr>
              <w:t>: Унапређење вертикалног и хоризонталног надзора у обављању изворних и поверених послова ЈЛС</w:t>
            </w:r>
          </w:p>
        </w:tc>
        <w:tc>
          <w:tcPr>
            <w:tcW w:w="218" w:type="pct"/>
            <w:vMerge/>
            <w:tcBorders>
              <w:bottom w:val="nil"/>
            </w:tcBorders>
          </w:tcPr>
          <w:p w14:paraId="457EDFD3" w14:textId="77777777" w:rsidR="00413FE2" w:rsidRPr="00226F9D" w:rsidRDefault="00413FE2" w:rsidP="00C026E7">
            <w:pPr>
              <w:jc w:val="both"/>
              <w:rPr>
                <w:rFonts w:ascii="Times New Roman" w:eastAsia="Times New Roman" w:hAnsi="Times New Roman" w:cs="Times New Roman"/>
                <w:sz w:val="20"/>
                <w:szCs w:val="20"/>
                <w:lang w:val="sr-Cyrl-RS" w:eastAsia="en-GB"/>
              </w:rPr>
            </w:pPr>
          </w:p>
        </w:tc>
        <w:tc>
          <w:tcPr>
            <w:tcW w:w="2391" w:type="pct"/>
            <w:vMerge/>
          </w:tcPr>
          <w:p w14:paraId="175001AF" w14:textId="429ABE2F" w:rsidR="00413FE2" w:rsidRPr="00226F9D" w:rsidRDefault="00413FE2" w:rsidP="00C026E7">
            <w:pPr>
              <w:jc w:val="both"/>
              <w:rPr>
                <w:rFonts w:ascii="Times New Roman" w:eastAsia="Times New Roman" w:hAnsi="Times New Roman" w:cs="Times New Roman"/>
                <w:sz w:val="20"/>
                <w:szCs w:val="20"/>
                <w:lang w:val="sr-Cyrl-RS" w:eastAsia="en-GB"/>
              </w:rPr>
            </w:pPr>
          </w:p>
        </w:tc>
      </w:tr>
    </w:tbl>
    <w:p w14:paraId="5C0C8E99" w14:textId="77777777" w:rsidR="00995E90" w:rsidRPr="00226F9D" w:rsidRDefault="00995E90" w:rsidP="00090884">
      <w:pPr>
        <w:spacing w:after="0" w:line="240" w:lineRule="auto"/>
        <w:jc w:val="both"/>
        <w:rPr>
          <w:rFonts w:ascii="Times New Roman" w:eastAsia="Times New Roman" w:hAnsi="Times New Roman" w:cs="Times New Roman"/>
          <w:kern w:val="0"/>
          <w:lang w:val="sr-Cyrl-RS" w:eastAsia="de-CH"/>
          <w14:ligatures w14:val="none"/>
        </w:rPr>
      </w:pPr>
    </w:p>
    <w:p w14:paraId="2525ABD5" w14:textId="165F2B4B" w:rsidR="001A7298" w:rsidRPr="00226F9D" w:rsidRDefault="00D932A2" w:rsidP="00090884">
      <w:pPr>
        <w:spacing w:after="0" w:line="240" w:lineRule="auto"/>
        <w:jc w:val="both"/>
        <w:rPr>
          <w:rFonts w:ascii="Times New Roman" w:eastAsia="Times New Roman" w:hAnsi="Times New Roman" w:cs="Times New Roman"/>
          <w:kern w:val="0"/>
          <w:lang w:val="sr-Cyrl-RS" w:eastAsia="de-CH"/>
          <w14:ligatures w14:val="none"/>
        </w:rPr>
      </w:pPr>
      <w:r w:rsidRPr="00226F9D">
        <w:rPr>
          <w:rFonts w:ascii="Times New Roman" w:eastAsia="Times New Roman" w:hAnsi="Times New Roman" w:cs="Times New Roman"/>
          <w:kern w:val="0"/>
          <w:lang w:val="sr-Cyrl-RS" w:eastAsia="de-CH"/>
          <w14:ligatures w14:val="none"/>
        </w:rPr>
        <w:t>П</w:t>
      </w:r>
      <w:r w:rsidR="00E6779E" w:rsidRPr="00226F9D">
        <w:rPr>
          <w:rFonts w:ascii="Times New Roman" w:eastAsia="Times New Roman" w:hAnsi="Times New Roman" w:cs="Times New Roman"/>
          <w:kern w:val="0"/>
          <w:lang w:val="sr-Cyrl-RS" w:eastAsia="de-CH"/>
          <w14:ligatures w14:val="none"/>
        </w:rPr>
        <w:t>остав</w:t>
      </w:r>
      <w:r w:rsidRPr="00226F9D">
        <w:rPr>
          <w:rFonts w:ascii="Times New Roman" w:eastAsia="Times New Roman" w:hAnsi="Times New Roman" w:cs="Times New Roman"/>
          <w:kern w:val="0"/>
          <w:lang w:val="sr-Cyrl-RS" w:eastAsia="de-CH"/>
          <w14:ligatures w14:val="none"/>
        </w:rPr>
        <w:t>ка</w:t>
      </w:r>
      <w:r w:rsidR="00E6779E" w:rsidRPr="00226F9D">
        <w:rPr>
          <w:rFonts w:ascii="Times New Roman" w:eastAsia="Times New Roman" w:hAnsi="Times New Roman" w:cs="Times New Roman"/>
          <w:kern w:val="0"/>
          <w:lang w:val="sr-Cyrl-RS" w:eastAsia="de-CH"/>
          <w14:ligatures w14:val="none"/>
        </w:rPr>
        <w:t xml:space="preserve"> мера новог Програма</w:t>
      </w:r>
      <w:r w:rsidR="00901E6C" w:rsidRPr="00226F9D">
        <w:rPr>
          <w:rFonts w:ascii="Times New Roman" w:eastAsia="Times New Roman" w:hAnsi="Times New Roman" w:cs="Times New Roman"/>
          <w:kern w:val="0"/>
          <w:lang w:val="sr-Cyrl-RS" w:eastAsia="de-CH"/>
          <w14:ligatures w14:val="none"/>
        </w:rPr>
        <w:t xml:space="preserve"> за П</w:t>
      </w:r>
      <w:r w:rsidR="00AB30EC" w:rsidRPr="00226F9D">
        <w:rPr>
          <w:rFonts w:ascii="Times New Roman" w:eastAsia="Times New Roman" w:hAnsi="Times New Roman" w:cs="Times New Roman"/>
          <w:kern w:val="0"/>
          <w:lang w:val="sr-Cyrl-RS" w:eastAsia="de-CH"/>
          <w14:ligatures w14:val="none"/>
        </w:rPr>
        <w:t xml:space="preserve">рограмски циљ </w:t>
      </w:r>
      <w:r w:rsidR="00901E6C" w:rsidRPr="00226F9D">
        <w:rPr>
          <w:rFonts w:ascii="Times New Roman" w:eastAsia="Times New Roman" w:hAnsi="Times New Roman" w:cs="Times New Roman"/>
          <w:kern w:val="0"/>
          <w:lang w:val="sr-Cyrl-RS" w:eastAsia="de-CH"/>
          <w14:ligatures w14:val="none"/>
        </w:rPr>
        <w:t>1</w:t>
      </w:r>
      <w:r w:rsidR="0034456B" w:rsidRPr="00226F9D">
        <w:rPr>
          <w:rFonts w:ascii="Times New Roman" w:eastAsia="Times New Roman" w:hAnsi="Times New Roman" w:cs="Times New Roman"/>
          <w:kern w:val="0"/>
          <w:lang w:val="sr-Cyrl-RS" w:eastAsia="de-CH"/>
          <w14:ligatures w14:val="none"/>
        </w:rPr>
        <w:t>:</w:t>
      </w:r>
      <w:r w:rsidR="00E6779E" w:rsidRPr="00226F9D">
        <w:rPr>
          <w:rFonts w:ascii="Times New Roman" w:eastAsia="Times New Roman" w:hAnsi="Times New Roman" w:cs="Times New Roman"/>
          <w:kern w:val="0"/>
          <w:lang w:val="sr-Cyrl-RS" w:eastAsia="de-CH"/>
          <w14:ligatures w14:val="none"/>
        </w:rPr>
        <w:t xml:space="preserve"> </w:t>
      </w:r>
      <w:r w:rsidR="00AB30EC" w:rsidRPr="00226F9D">
        <w:rPr>
          <w:rFonts w:ascii="Times New Roman" w:eastAsia="Times New Roman" w:hAnsi="Times New Roman" w:cs="Times New Roman"/>
          <w:kern w:val="0"/>
          <w:lang w:val="sr-Cyrl-RS" w:eastAsia="de-CH"/>
          <w14:ligatures w14:val="none"/>
        </w:rPr>
        <w:t>1)</w:t>
      </w:r>
      <w:r w:rsidR="00B97C8E" w:rsidRPr="00226F9D">
        <w:rPr>
          <w:rFonts w:ascii="Times New Roman" w:eastAsia="Times New Roman" w:hAnsi="Times New Roman" w:cs="Times New Roman"/>
          <w:kern w:val="0"/>
          <w:lang w:val="sr-Cyrl-RS" w:eastAsia="de-CH"/>
          <w14:ligatures w14:val="none"/>
        </w:rPr>
        <w:t xml:space="preserve"> </w:t>
      </w:r>
      <w:r w:rsidR="00B41145" w:rsidRPr="00226F9D">
        <w:rPr>
          <w:rFonts w:ascii="Times New Roman" w:eastAsia="Times New Roman" w:hAnsi="Times New Roman" w:cs="Times New Roman"/>
          <w:kern w:val="0"/>
          <w:lang w:val="sr-Cyrl-RS" w:eastAsia="de-CH"/>
          <w14:ligatures w14:val="none"/>
        </w:rPr>
        <w:t xml:space="preserve">уважава чињеницу да </w:t>
      </w:r>
      <w:r w:rsidR="009D303A" w:rsidRPr="00226F9D">
        <w:rPr>
          <w:rFonts w:ascii="Times New Roman" w:eastAsia="Times New Roman" w:hAnsi="Times New Roman" w:cs="Times New Roman"/>
          <w:kern w:val="0"/>
          <w:lang w:val="sr-Cyrl-RS" w:eastAsia="de-CH"/>
          <w14:ligatures w14:val="none"/>
        </w:rPr>
        <w:t xml:space="preserve">у претходном програмском </w:t>
      </w:r>
      <w:r w:rsidR="00BD446E" w:rsidRPr="00226F9D">
        <w:rPr>
          <w:rFonts w:ascii="Times New Roman" w:eastAsia="Times New Roman" w:hAnsi="Times New Roman" w:cs="Times New Roman"/>
          <w:kern w:val="0"/>
          <w:lang w:val="sr-Cyrl-RS" w:eastAsia="de-CH"/>
          <w14:ligatures w14:val="none"/>
        </w:rPr>
        <w:t xml:space="preserve">периоду није дошло до реализације </w:t>
      </w:r>
      <w:r w:rsidR="00806AF0" w:rsidRPr="00226F9D">
        <w:rPr>
          <w:rFonts w:ascii="Times New Roman" w:eastAsia="Times New Roman" w:hAnsi="Times New Roman" w:cs="Times New Roman"/>
          <w:kern w:val="0"/>
          <w:lang w:val="sr-Cyrl-RS" w:eastAsia="de-CH"/>
          <w14:ligatures w14:val="none"/>
        </w:rPr>
        <w:t xml:space="preserve">важних измена правног оквира </w:t>
      </w:r>
      <w:r w:rsidR="00D0168C" w:rsidRPr="00226F9D">
        <w:rPr>
          <w:rFonts w:ascii="Times New Roman" w:eastAsia="Times New Roman" w:hAnsi="Times New Roman" w:cs="Times New Roman"/>
          <w:kern w:val="0"/>
          <w:lang w:val="sr-Cyrl-RS" w:eastAsia="de-CH"/>
          <w14:ligatures w14:val="none"/>
        </w:rPr>
        <w:t xml:space="preserve">и наставља да инсистира на њима </w:t>
      </w:r>
      <w:r w:rsidR="001A1F80" w:rsidRPr="00226F9D">
        <w:rPr>
          <w:rFonts w:ascii="Times New Roman" w:eastAsia="Times New Roman" w:hAnsi="Times New Roman" w:cs="Times New Roman"/>
          <w:kern w:val="0"/>
          <w:lang w:val="sr-Cyrl-RS" w:eastAsia="de-CH"/>
          <w14:ligatures w14:val="none"/>
        </w:rPr>
        <w:t>појачава</w:t>
      </w:r>
      <w:r w:rsidR="00882C49" w:rsidRPr="00226F9D">
        <w:rPr>
          <w:rFonts w:ascii="Times New Roman" w:eastAsia="Times New Roman" w:hAnsi="Times New Roman" w:cs="Times New Roman"/>
          <w:kern w:val="0"/>
          <w:lang w:val="sr-Cyrl-RS" w:eastAsia="de-CH"/>
          <w14:ligatures w14:val="none"/>
        </w:rPr>
        <w:t>јући наг</w:t>
      </w:r>
      <w:r w:rsidR="002A1AB9" w:rsidRPr="00226F9D">
        <w:rPr>
          <w:rFonts w:ascii="Times New Roman" w:eastAsia="Times New Roman" w:hAnsi="Times New Roman" w:cs="Times New Roman"/>
          <w:kern w:val="0"/>
          <w:lang w:val="sr-Cyrl-RS" w:eastAsia="de-CH"/>
          <w14:ligatures w14:val="none"/>
        </w:rPr>
        <w:t>л</w:t>
      </w:r>
      <w:r w:rsidR="00882C49" w:rsidRPr="00226F9D">
        <w:rPr>
          <w:rFonts w:ascii="Times New Roman" w:eastAsia="Times New Roman" w:hAnsi="Times New Roman" w:cs="Times New Roman"/>
          <w:kern w:val="0"/>
          <w:lang w:val="sr-Cyrl-RS" w:eastAsia="de-CH"/>
          <w14:ligatures w14:val="none"/>
        </w:rPr>
        <w:t xml:space="preserve">асак </w:t>
      </w:r>
      <w:r w:rsidR="008C05D3" w:rsidRPr="00226F9D">
        <w:rPr>
          <w:rFonts w:ascii="Times New Roman" w:eastAsia="Times New Roman" w:hAnsi="Times New Roman" w:cs="Times New Roman"/>
          <w:kern w:val="0"/>
          <w:lang w:val="sr-Cyrl-RS" w:eastAsia="de-CH"/>
          <w14:ligatures w14:val="none"/>
        </w:rPr>
        <w:t>на аналитичкој подлози за такве измене</w:t>
      </w:r>
      <w:r w:rsidR="00F110AD" w:rsidRPr="00226F9D">
        <w:rPr>
          <w:rFonts w:ascii="Times New Roman" w:eastAsia="Times New Roman" w:hAnsi="Times New Roman" w:cs="Times New Roman"/>
          <w:kern w:val="0"/>
          <w:lang w:val="sr-Cyrl-RS" w:eastAsia="de-CH"/>
          <w14:ligatures w14:val="none"/>
        </w:rPr>
        <w:t xml:space="preserve"> </w:t>
      </w:r>
      <w:r w:rsidR="00F110AD" w:rsidRPr="00226F9D">
        <w:rPr>
          <w:rFonts w:ascii="Times New Roman" w:eastAsia="Times New Roman" w:hAnsi="Times New Roman" w:cs="Times New Roman"/>
          <w:kern w:val="0"/>
          <w:lang w:val="sr-Cyrl-RS" w:eastAsia="de-CH"/>
          <w14:ligatures w14:val="none"/>
        </w:rPr>
        <w:lastRenderedPageBreak/>
        <w:t xml:space="preserve">(консолидација </w:t>
      </w:r>
      <w:r w:rsidR="0034456B" w:rsidRPr="00226F9D">
        <w:rPr>
          <w:rFonts w:ascii="Times New Roman" w:eastAsia="Times New Roman" w:hAnsi="Times New Roman" w:cs="Times New Roman"/>
          <w:kern w:val="0"/>
          <w:lang w:val="sr-Cyrl-RS" w:eastAsia="de-CH"/>
          <w14:ligatures w14:val="none"/>
        </w:rPr>
        <w:t xml:space="preserve">на нивоу мере 1.1); </w:t>
      </w:r>
      <w:r w:rsidR="00AB30EC" w:rsidRPr="00226F9D">
        <w:rPr>
          <w:rFonts w:ascii="Times New Roman" w:eastAsia="Times New Roman" w:hAnsi="Times New Roman" w:cs="Times New Roman"/>
          <w:kern w:val="0"/>
          <w:lang w:val="sr-Cyrl-RS" w:eastAsia="de-CH"/>
          <w14:ligatures w14:val="none"/>
        </w:rPr>
        <w:t>2)</w:t>
      </w:r>
      <w:r w:rsidR="00B97C8E" w:rsidRPr="00226F9D">
        <w:rPr>
          <w:rFonts w:ascii="Times New Roman" w:eastAsia="Times New Roman" w:hAnsi="Times New Roman" w:cs="Times New Roman"/>
          <w:kern w:val="0"/>
          <w:lang w:val="sr-Cyrl-RS" w:eastAsia="de-CH"/>
          <w14:ligatures w14:val="none"/>
        </w:rPr>
        <w:t xml:space="preserve"> </w:t>
      </w:r>
      <w:r w:rsidR="0034456B" w:rsidRPr="00226F9D">
        <w:rPr>
          <w:rFonts w:ascii="Times New Roman" w:eastAsia="Times New Roman" w:hAnsi="Times New Roman" w:cs="Times New Roman"/>
          <w:kern w:val="0"/>
          <w:lang w:val="sr-Cyrl-RS" w:eastAsia="de-CH"/>
          <w14:ligatures w14:val="none"/>
        </w:rPr>
        <w:t xml:space="preserve">предвиђа </w:t>
      </w:r>
      <w:r w:rsidR="00C05CBD" w:rsidRPr="00226F9D">
        <w:rPr>
          <w:rFonts w:ascii="Times New Roman" w:eastAsia="Times New Roman" w:hAnsi="Times New Roman" w:cs="Times New Roman"/>
          <w:kern w:val="0"/>
          <w:lang w:val="sr-Cyrl-RS" w:eastAsia="de-CH"/>
          <w14:ligatures w14:val="none"/>
        </w:rPr>
        <w:t xml:space="preserve">свеобухватну изградњу капацитета </w:t>
      </w:r>
      <w:r w:rsidR="009C7A6B" w:rsidRPr="00226F9D">
        <w:rPr>
          <w:rFonts w:ascii="Times New Roman" w:eastAsia="Times New Roman" w:hAnsi="Times New Roman" w:cs="Times New Roman"/>
          <w:kern w:val="0"/>
          <w:lang w:val="sr-Cyrl-RS" w:eastAsia="de-CH"/>
          <w14:ligatures w14:val="none"/>
        </w:rPr>
        <w:t xml:space="preserve">за носиоце активности у органима </w:t>
      </w:r>
      <w:r w:rsidR="00B635CF" w:rsidRPr="00226F9D">
        <w:rPr>
          <w:rFonts w:ascii="Times New Roman" w:eastAsia="Times New Roman" w:hAnsi="Times New Roman" w:cs="Times New Roman"/>
          <w:kern w:val="0"/>
          <w:lang w:val="sr-Cyrl-RS" w:eastAsia="de-CH"/>
          <w14:ligatures w14:val="none"/>
        </w:rPr>
        <w:t xml:space="preserve">градова и општина </w:t>
      </w:r>
      <w:r w:rsidR="00C86FD3" w:rsidRPr="00226F9D">
        <w:rPr>
          <w:rFonts w:ascii="Times New Roman" w:eastAsia="Times New Roman" w:hAnsi="Times New Roman" w:cs="Times New Roman"/>
          <w:kern w:val="0"/>
          <w:lang w:val="sr-Cyrl-RS" w:eastAsia="de-CH"/>
          <w14:ligatures w14:val="none"/>
        </w:rPr>
        <w:t xml:space="preserve">и оспособљавање за примену нових регулаторних решења </w:t>
      </w:r>
      <w:r w:rsidR="00D10F3F" w:rsidRPr="00226F9D">
        <w:rPr>
          <w:rFonts w:ascii="Times New Roman" w:eastAsia="Times New Roman" w:hAnsi="Times New Roman" w:cs="Times New Roman"/>
          <w:kern w:val="0"/>
          <w:lang w:val="sr-Cyrl-RS" w:eastAsia="de-CH"/>
          <w14:ligatures w14:val="none"/>
        </w:rPr>
        <w:t xml:space="preserve">(мера 1.2) </w:t>
      </w:r>
      <w:r w:rsidR="00C86FD3" w:rsidRPr="00226F9D">
        <w:rPr>
          <w:rFonts w:ascii="Times New Roman" w:eastAsia="Times New Roman" w:hAnsi="Times New Roman" w:cs="Times New Roman"/>
          <w:kern w:val="0"/>
          <w:lang w:val="sr-Cyrl-RS" w:eastAsia="de-CH"/>
          <w14:ligatures w14:val="none"/>
        </w:rPr>
        <w:t xml:space="preserve">– усклађено са периодима </w:t>
      </w:r>
      <w:r w:rsidR="00D10F3F" w:rsidRPr="00226F9D">
        <w:rPr>
          <w:rFonts w:ascii="Times New Roman" w:eastAsia="Times New Roman" w:hAnsi="Times New Roman" w:cs="Times New Roman"/>
          <w:kern w:val="0"/>
          <w:lang w:val="sr-Cyrl-RS" w:eastAsia="de-CH"/>
          <w14:ligatures w14:val="none"/>
        </w:rPr>
        <w:t>планир</w:t>
      </w:r>
      <w:r w:rsidR="004E250A" w:rsidRPr="00226F9D">
        <w:rPr>
          <w:rFonts w:ascii="Times New Roman" w:eastAsia="Times New Roman" w:hAnsi="Times New Roman" w:cs="Times New Roman"/>
          <w:kern w:val="0"/>
          <w:lang w:val="sr-Cyrl-RS" w:eastAsia="de-CH"/>
          <w14:ligatures w14:val="none"/>
        </w:rPr>
        <w:t>а</w:t>
      </w:r>
      <w:r w:rsidR="00D10F3F" w:rsidRPr="00226F9D">
        <w:rPr>
          <w:rFonts w:ascii="Times New Roman" w:eastAsia="Times New Roman" w:hAnsi="Times New Roman" w:cs="Times New Roman"/>
          <w:kern w:val="0"/>
          <w:lang w:val="sr-Cyrl-RS" w:eastAsia="de-CH"/>
          <w14:ligatures w14:val="none"/>
        </w:rPr>
        <w:t xml:space="preserve">них законских измена; </w:t>
      </w:r>
      <w:r w:rsidR="00AB30EC" w:rsidRPr="00226F9D">
        <w:rPr>
          <w:rFonts w:ascii="Times New Roman" w:eastAsia="Times New Roman" w:hAnsi="Times New Roman" w:cs="Times New Roman"/>
          <w:kern w:val="0"/>
          <w:lang w:val="sr-Cyrl-RS" w:eastAsia="de-CH"/>
          <w14:ligatures w14:val="none"/>
        </w:rPr>
        <w:t>3)</w:t>
      </w:r>
      <w:r w:rsidR="00B97C8E" w:rsidRPr="00226F9D">
        <w:rPr>
          <w:rFonts w:ascii="Times New Roman" w:eastAsia="Times New Roman" w:hAnsi="Times New Roman" w:cs="Times New Roman"/>
          <w:kern w:val="0"/>
          <w:lang w:val="sr-Cyrl-RS" w:eastAsia="de-CH"/>
          <w14:ligatures w14:val="none"/>
        </w:rPr>
        <w:t xml:space="preserve"> </w:t>
      </w:r>
      <w:r w:rsidR="00E648FA" w:rsidRPr="00226F9D">
        <w:rPr>
          <w:rFonts w:ascii="Times New Roman" w:eastAsia="Times New Roman" w:hAnsi="Times New Roman" w:cs="Times New Roman"/>
          <w:kern w:val="0"/>
          <w:lang w:val="sr-Cyrl-RS" w:eastAsia="de-CH"/>
          <w14:ligatures w14:val="none"/>
        </w:rPr>
        <w:t xml:space="preserve">потенцира унапређену примену принципа доброг управљања </w:t>
      </w:r>
      <w:r w:rsidR="009D6438" w:rsidRPr="00226F9D">
        <w:rPr>
          <w:rFonts w:ascii="Times New Roman" w:eastAsia="Times New Roman" w:hAnsi="Times New Roman" w:cs="Times New Roman"/>
          <w:kern w:val="0"/>
          <w:lang w:val="sr-Cyrl-RS" w:eastAsia="de-CH"/>
          <w14:ligatures w14:val="none"/>
        </w:rPr>
        <w:t xml:space="preserve">у ЛС </w:t>
      </w:r>
      <w:r w:rsidR="0077539E" w:rsidRPr="00226F9D">
        <w:rPr>
          <w:rFonts w:ascii="Times New Roman" w:eastAsia="Times New Roman" w:hAnsi="Times New Roman" w:cs="Times New Roman"/>
          <w:kern w:val="0"/>
          <w:lang w:val="sr-Cyrl-RS" w:eastAsia="de-CH"/>
          <w14:ligatures w14:val="none"/>
        </w:rPr>
        <w:t xml:space="preserve">уз стимулативне интервенције </w:t>
      </w:r>
      <w:r w:rsidR="0051152F" w:rsidRPr="00226F9D">
        <w:rPr>
          <w:rFonts w:ascii="Times New Roman" w:eastAsia="Times New Roman" w:hAnsi="Times New Roman" w:cs="Times New Roman"/>
          <w:kern w:val="0"/>
          <w:lang w:val="sr-Cyrl-RS" w:eastAsia="de-CH"/>
          <w14:ligatures w14:val="none"/>
        </w:rPr>
        <w:t xml:space="preserve">и осигуравање </w:t>
      </w:r>
      <w:r w:rsidR="00C627D8" w:rsidRPr="00226F9D">
        <w:rPr>
          <w:rFonts w:ascii="Times New Roman" w:eastAsia="Times New Roman" w:hAnsi="Times New Roman" w:cs="Times New Roman"/>
          <w:kern w:val="0"/>
          <w:lang w:val="sr-Cyrl-RS" w:eastAsia="de-CH"/>
          <w14:ligatures w14:val="none"/>
        </w:rPr>
        <w:t>стручне подршке</w:t>
      </w:r>
      <w:r w:rsidR="00292DA5" w:rsidRPr="00226F9D">
        <w:rPr>
          <w:rFonts w:ascii="Times New Roman" w:eastAsia="Times New Roman" w:hAnsi="Times New Roman" w:cs="Times New Roman"/>
          <w:kern w:val="0"/>
          <w:lang w:val="sr-Cyrl-RS" w:eastAsia="de-CH"/>
          <w14:ligatures w14:val="none"/>
        </w:rPr>
        <w:t xml:space="preserve"> (мера 1.3)</w:t>
      </w:r>
      <w:r w:rsidR="00D950C2" w:rsidRPr="00226F9D">
        <w:rPr>
          <w:rFonts w:ascii="Times New Roman" w:eastAsia="Times New Roman" w:hAnsi="Times New Roman" w:cs="Times New Roman"/>
          <w:kern w:val="0"/>
          <w:lang w:val="sr-Cyrl-RS" w:eastAsia="de-CH"/>
          <w14:ligatures w14:val="none"/>
        </w:rPr>
        <w:t xml:space="preserve">. </w:t>
      </w:r>
    </w:p>
    <w:p w14:paraId="2683DEB7" w14:textId="7406AB7B" w:rsidR="002B52C1" w:rsidRPr="00226F9D" w:rsidRDefault="002B52C1" w:rsidP="00090884">
      <w:pPr>
        <w:spacing w:after="0" w:line="240" w:lineRule="auto"/>
        <w:jc w:val="both"/>
        <w:rPr>
          <w:rFonts w:ascii="Times New Roman" w:eastAsia="Times New Roman" w:hAnsi="Times New Roman" w:cs="Times New Roman"/>
          <w:color w:val="EE0000"/>
          <w:kern w:val="0"/>
          <w:lang w:val="sr-Latn-RS" w:eastAsia="de-CH"/>
          <w14:ligatures w14:val="none"/>
        </w:rPr>
      </w:pPr>
    </w:p>
    <w:p w14:paraId="004FF7D0" w14:textId="487789ED" w:rsidR="000C0553" w:rsidRPr="00226F9D" w:rsidRDefault="00BF4ADD" w:rsidP="00090884">
      <w:pPr>
        <w:spacing w:after="0" w:line="240" w:lineRule="auto"/>
        <w:jc w:val="both"/>
        <w:rPr>
          <w:rFonts w:ascii="Times New Roman" w:eastAsia="Times New Roman" w:hAnsi="Times New Roman" w:cs="Times New Roman"/>
          <w:kern w:val="0"/>
          <w:lang w:val="sr-Cyrl-RS" w:eastAsia="de-CH"/>
          <w14:ligatures w14:val="none"/>
        </w:rPr>
      </w:pPr>
      <w:r w:rsidRPr="00226F9D">
        <w:rPr>
          <w:rFonts w:ascii="Times New Roman" w:eastAsia="Times New Roman" w:hAnsi="Times New Roman" w:cs="Times New Roman"/>
          <w:kern w:val="0"/>
          <w:lang w:val="sr-Cyrl-RS" w:eastAsia="de-CH"/>
          <w14:ligatures w14:val="none"/>
        </w:rPr>
        <w:t>З</w:t>
      </w:r>
      <w:r w:rsidR="00433798" w:rsidRPr="00226F9D">
        <w:rPr>
          <w:rFonts w:ascii="Times New Roman" w:eastAsia="Times New Roman" w:hAnsi="Times New Roman" w:cs="Times New Roman"/>
          <w:kern w:val="0"/>
          <w:lang w:val="sr-Cyrl-RS" w:eastAsia="de-CH"/>
          <w14:ligatures w14:val="none"/>
        </w:rPr>
        <w:t>а ефективн</w:t>
      </w:r>
      <w:r w:rsidR="00D92985" w:rsidRPr="00226F9D">
        <w:rPr>
          <w:rFonts w:ascii="Times New Roman" w:eastAsia="Times New Roman" w:hAnsi="Times New Roman" w:cs="Times New Roman"/>
          <w:kern w:val="0"/>
          <w:lang w:val="sr-Cyrl-RS" w:eastAsia="de-CH"/>
          <w14:ligatures w14:val="none"/>
        </w:rPr>
        <w:t>у реализацију мера и</w:t>
      </w:r>
      <w:r w:rsidR="00433798" w:rsidRPr="00226F9D">
        <w:rPr>
          <w:rFonts w:ascii="Times New Roman" w:eastAsia="Times New Roman" w:hAnsi="Times New Roman" w:cs="Times New Roman"/>
          <w:kern w:val="0"/>
          <w:lang w:val="sr-Cyrl-RS" w:eastAsia="de-CH"/>
          <w14:ligatures w14:val="none"/>
        </w:rPr>
        <w:t xml:space="preserve"> остваривање </w:t>
      </w:r>
      <w:r w:rsidR="00B04BC0" w:rsidRPr="00226F9D">
        <w:rPr>
          <w:rFonts w:ascii="Times New Roman" w:eastAsia="Times New Roman" w:hAnsi="Times New Roman" w:cs="Times New Roman"/>
          <w:kern w:val="0"/>
          <w:lang w:val="sr-Cyrl-RS" w:eastAsia="de-CH"/>
          <w14:ligatures w14:val="none"/>
        </w:rPr>
        <w:t>Посебног циља 1</w:t>
      </w:r>
      <w:r w:rsidR="00074840" w:rsidRPr="00226F9D">
        <w:rPr>
          <w:rFonts w:ascii="Times New Roman" w:eastAsia="Times New Roman" w:hAnsi="Times New Roman" w:cs="Times New Roman"/>
          <w:kern w:val="0"/>
          <w:lang w:val="sr-Cyrl-RS" w:eastAsia="de-CH"/>
          <w14:ligatures w14:val="none"/>
        </w:rPr>
        <w:t xml:space="preserve">, </w:t>
      </w:r>
      <w:r w:rsidR="00074840" w:rsidRPr="00226F9D">
        <w:rPr>
          <w:rFonts w:ascii="Times New Roman" w:eastAsia="Times New Roman" w:hAnsi="Times New Roman" w:cs="Times New Roman"/>
          <w:b/>
          <w:bCs/>
          <w:i/>
          <w:iCs/>
          <w:kern w:val="0"/>
          <w:lang w:val="sr-Cyrl-RS" w:eastAsia="de-CH"/>
          <w14:ligatures w14:val="none"/>
        </w:rPr>
        <w:t>кључни ризик</w:t>
      </w:r>
      <w:r w:rsidR="00074840" w:rsidRPr="00226F9D">
        <w:rPr>
          <w:rFonts w:ascii="Times New Roman" w:eastAsia="Times New Roman" w:hAnsi="Times New Roman" w:cs="Times New Roman"/>
          <w:kern w:val="0"/>
          <w:lang w:val="sr-Cyrl-RS" w:eastAsia="de-CH"/>
          <w14:ligatures w14:val="none"/>
        </w:rPr>
        <w:t xml:space="preserve"> који се у значајној мери </w:t>
      </w:r>
      <w:r w:rsidR="00AE341C" w:rsidRPr="00226F9D">
        <w:rPr>
          <w:rFonts w:ascii="Times New Roman" w:eastAsia="Times New Roman" w:hAnsi="Times New Roman" w:cs="Times New Roman"/>
          <w:kern w:val="0"/>
          <w:lang w:val="sr-Cyrl-RS" w:eastAsia="de-CH"/>
          <w14:ligatures w14:val="none"/>
        </w:rPr>
        <w:t xml:space="preserve">испољио у претходном програмском периоду и </w:t>
      </w:r>
      <w:r w:rsidR="0016398B" w:rsidRPr="00226F9D">
        <w:rPr>
          <w:rFonts w:ascii="Times New Roman" w:eastAsia="Times New Roman" w:hAnsi="Times New Roman" w:cs="Times New Roman"/>
          <w:kern w:val="0"/>
          <w:lang w:val="sr-Cyrl-RS" w:eastAsia="de-CH"/>
          <w14:ligatures w14:val="none"/>
        </w:rPr>
        <w:t xml:space="preserve">стога </w:t>
      </w:r>
      <w:r w:rsidR="00D26D33" w:rsidRPr="00226F9D">
        <w:rPr>
          <w:rFonts w:ascii="Times New Roman" w:eastAsia="Times New Roman" w:hAnsi="Times New Roman" w:cs="Times New Roman"/>
          <w:kern w:val="0"/>
          <w:lang w:val="sr-Cyrl-RS" w:eastAsia="de-CH"/>
          <w14:ligatures w14:val="none"/>
        </w:rPr>
        <w:t xml:space="preserve">треба да буде праћен и </w:t>
      </w:r>
      <w:r w:rsidR="00101954" w:rsidRPr="00226F9D">
        <w:rPr>
          <w:rFonts w:ascii="Times New Roman" w:eastAsia="Times New Roman" w:hAnsi="Times New Roman" w:cs="Times New Roman"/>
          <w:kern w:val="0"/>
          <w:lang w:val="sr-Cyrl-RS" w:eastAsia="de-CH"/>
          <w14:ligatures w14:val="none"/>
        </w:rPr>
        <w:t xml:space="preserve">адекватно </w:t>
      </w:r>
      <w:r w:rsidR="00D26D33" w:rsidRPr="00226F9D">
        <w:rPr>
          <w:rFonts w:ascii="Times New Roman" w:eastAsia="Times New Roman" w:hAnsi="Times New Roman" w:cs="Times New Roman"/>
          <w:kern w:val="0"/>
          <w:lang w:val="sr-Cyrl-RS" w:eastAsia="de-CH"/>
          <w14:ligatures w14:val="none"/>
        </w:rPr>
        <w:t xml:space="preserve">адресиран </w:t>
      </w:r>
      <w:r w:rsidR="00101954" w:rsidRPr="00226F9D">
        <w:rPr>
          <w:rFonts w:ascii="Times New Roman" w:eastAsia="Times New Roman" w:hAnsi="Times New Roman" w:cs="Times New Roman"/>
          <w:kern w:val="0"/>
          <w:lang w:val="sr-Cyrl-RS" w:eastAsia="de-CH"/>
          <w14:ligatures w14:val="none"/>
        </w:rPr>
        <w:t>у оквиру ПРСЛС 2026-2030 је како следи</w:t>
      </w:r>
      <w:r w:rsidR="00D92985" w:rsidRPr="00226F9D">
        <w:rPr>
          <w:rFonts w:ascii="Times New Roman" w:eastAsia="Times New Roman" w:hAnsi="Times New Roman" w:cs="Times New Roman"/>
          <w:kern w:val="0"/>
          <w:lang w:val="sr-Cyrl-RS" w:eastAsia="de-CH"/>
          <w14:ligatures w14:val="none"/>
        </w:rPr>
        <w:t>:</w:t>
      </w:r>
    </w:p>
    <w:p w14:paraId="457C8C12" w14:textId="77777777" w:rsidR="00D92985" w:rsidRPr="00226F9D" w:rsidRDefault="00D92985" w:rsidP="00D92985">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lang w:val="sr-Cyrl-RS"/>
        </w:rPr>
        <w:t xml:space="preserve">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4518"/>
        <w:gridCol w:w="5104"/>
      </w:tblGrid>
      <w:tr w:rsidR="005477BD" w:rsidRPr="00226F9D" w14:paraId="2A1D959C" w14:textId="77777777" w:rsidTr="008413D9">
        <w:tc>
          <w:tcPr>
            <w:tcW w:w="2348" w:type="pct"/>
            <w:shd w:val="clear" w:color="auto" w:fill="FFFFFF" w:themeFill="background1"/>
          </w:tcPr>
          <w:p w14:paraId="49639386" w14:textId="6CB7A820" w:rsidR="005477BD" w:rsidRPr="00226F9D" w:rsidRDefault="00A21175" w:rsidP="00C026E7">
            <w:pPr>
              <w:spacing w:after="0" w:line="240" w:lineRule="auto"/>
              <w:jc w:val="center"/>
              <w:rPr>
                <w:rFonts w:ascii="Times New Roman" w:eastAsia="Times New Roman" w:hAnsi="Times New Roman" w:cs="Times New Roman"/>
                <w:b/>
                <w:bCs/>
                <w:kern w:val="0"/>
                <w:sz w:val="20"/>
                <w:szCs w:val="20"/>
                <w:lang w:val="sr-Cyrl-RS"/>
                <w14:ligatures w14:val="none"/>
              </w:rPr>
            </w:pPr>
            <w:r w:rsidRPr="00226F9D">
              <w:rPr>
                <w:rFonts w:ascii="Times New Roman" w:eastAsia="Times New Roman" w:hAnsi="Times New Roman" w:cs="Times New Roman"/>
                <w:b/>
                <w:bCs/>
                <w:kern w:val="0"/>
                <w:sz w:val="20"/>
                <w:szCs w:val="20"/>
                <w:lang w:val="sr-Cyrl-RS"/>
                <w14:ligatures w14:val="none"/>
              </w:rPr>
              <w:t>О</w:t>
            </w:r>
            <w:r w:rsidR="005477BD" w:rsidRPr="00226F9D">
              <w:rPr>
                <w:rFonts w:ascii="Times New Roman" w:eastAsia="Times New Roman" w:hAnsi="Times New Roman" w:cs="Times New Roman"/>
                <w:b/>
                <w:bCs/>
                <w:kern w:val="0"/>
                <w:sz w:val="20"/>
                <w:szCs w:val="20"/>
                <w:lang w:val="sr-Cyrl-RS"/>
                <w14:ligatures w14:val="none"/>
              </w:rPr>
              <w:t>пис ризика</w:t>
            </w:r>
          </w:p>
        </w:tc>
        <w:tc>
          <w:tcPr>
            <w:tcW w:w="2652" w:type="pct"/>
            <w:shd w:val="clear" w:color="auto" w:fill="FFFFFF" w:themeFill="background1"/>
          </w:tcPr>
          <w:p w14:paraId="0C1F5C1E" w14:textId="5CDB61F9" w:rsidR="005477BD" w:rsidRPr="00226F9D" w:rsidRDefault="00A21175" w:rsidP="00C026E7">
            <w:pPr>
              <w:spacing w:after="0" w:line="240" w:lineRule="auto"/>
              <w:jc w:val="center"/>
              <w:rPr>
                <w:rFonts w:ascii="Times New Roman" w:eastAsia="Calibri" w:hAnsi="Times New Roman" w:cs="Times New Roman"/>
                <w:b/>
                <w:bCs/>
                <w:kern w:val="0"/>
                <w:sz w:val="20"/>
                <w:szCs w:val="20"/>
                <w:lang w:val="sr-Cyrl-RS"/>
                <w14:ligatures w14:val="none"/>
              </w:rPr>
            </w:pPr>
            <w:r w:rsidRPr="00226F9D">
              <w:rPr>
                <w:rFonts w:ascii="Times New Roman" w:eastAsia="Times New Roman" w:hAnsi="Times New Roman" w:cs="Times New Roman"/>
                <w:b/>
                <w:bCs/>
                <w:kern w:val="0"/>
                <w:sz w:val="20"/>
                <w:szCs w:val="20"/>
                <w:lang w:val="sr-Cyrl-RS"/>
                <w14:ligatures w14:val="none"/>
              </w:rPr>
              <w:t>У</w:t>
            </w:r>
            <w:r w:rsidR="005477BD" w:rsidRPr="00226F9D">
              <w:rPr>
                <w:rFonts w:ascii="Times New Roman" w:eastAsia="Times New Roman" w:hAnsi="Times New Roman" w:cs="Times New Roman"/>
                <w:b/>
                <w:bCs/>
                <w:kern w:val="0"/>
                <w:sz w:val="20"/>
                <w:szCs w:val="20"/>
                <w:lang w:val="sr-Cyrl-RS"/>
                <w14:ligatures w14:val="none"/>
              </w:rPr>
              <w:t>блажавање ризика</w:t>
            </w:r>
          </w:p>
        </w:tc>
      </w:tr>
      <w:tr w:rsidR="005477BD" w:rsidRPr="00C57ED0" w14:paraId="60C9AD8C" w14:textId="77777777" w:rsidTr="008413D9">
        <w:tc>
          <w:tcPr>
            <w:tcW w:w="2348" w:type="pct"/>
          </w:tcPr>
          <w:p w14:paraId="1E7A4F90" w14:textId="1C33C3E8" w:rsidR="00B23BEA" w:rsidRDefault="00B23BEA" w:rsidP="00910372">
            <w:pPr>
              <w:spacing w:after="0" w:line="240" w:lineRule="auto"/>
              <w:jc w:val="both"/>
              <w:rPr>
                <w:rFonts w:ascii="Times New Roman" w:eastAsia="Times New Roman" w:hAnsi="Times New Roman" w:cs="Times New Roman"/>
                <w:kern w:val="0"/>
                <w:sz w:val="20"/>
                <w:szCs w:val="20"/>
                <w:lang w:val="sr-Cyrl-RS"/>
                <w14:ligatures w14:val="none"/>
              </w:rPr>
            </w:pPr>
            <w:r w:rsidRPr="00B23BEA">
              <w:rPr>
                <w:rFonts w:ascii="Times New Roman" w:eastAsia="Times New Roman" w:hAnsi="Times New Roman" w:cs="Times New Roman"/>
                <w:kern w:val="0"/>
                <w:sz w:val="20"/>
                <w:szCs w:val="20"/>
                <w:lang w:val="sr-Cyrl-RS"/>
                <w14:ligatures w14:val="none"/>
              </w:rPr>
              <w:t xml:space="preserve">Изостанак или успорена реформа правног оквира који уређују систем локалне самоуправе (Закон о потврђивању ЕПЛС, Закон о локалној самоуправи, Закон о државној управи, Закон о локалним изборима)   </w:t>
            </w:r>
          </w:p>
          <w:p w14:paraId="61B8CCE6" w14:textId="34EB8F43" w:rsidR="005477BD" w:rsidRPr="00226F9D" w:rsidRDefault="005477BD" w:rsidP="00C026E7">
            <w:pPr>
              <w:spacing w:after="0" w:line="240" w:lineRule="auto"/>
              <w:rPr>
                <w:rFonts w:ascii="Times New Roman" w:eastAsia="Times New Roman" w:hAnsi="Times New Roman" w:cs="Times New Roman"/>
                <w:kern w:val="0"/>
                <w:sz w:val="20"/>
                <w:szCs w:val="20"/>
                <w:lang w:val="sr-Cyrl-RS"/>
                <w14:ligatures w14:val="none"/>
              </w:rPr>
            </w:pPr>
          </w:p>
        </w:tc>
        <w:tc>
          <w:tcPr>
            <w:tcW w:w="2652" w:type="pct"/>
          </w:tcPr>
          <w:p w14:paraId="09997FD4" w14:textId="20CB5F32" w:rsidR="005477BD" w:rsidRPr="00226F9D" w:rsidRDefault="002518D1" w:rsidP="00910372">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Фокусиране и</w:t>
            </w:r>
            <w:r w:rsidR="00045D64" w:rsidRPr="00226F9D">
              <w:rPr>
                <w:rFonts w:ascii="Times New Roman" w:eastAsia="Times New Roman" w:hAnsi="Times New Roman" w:cs="Times New Roman"/>
                <w:kern w:val="0"/>
                <w:sz w:val="20"/>
                <w:szCs w:val="20"/>
                <w:lang w:val="sr-Cyrl-RS"/>
                <w14:ligatures w14:val="none"/>
              </w:rPr>
              <w:t xml:space="preserve"> приоритиз</w:t>
            </w:r>
            <w:r w:rsidRPr="00226F9D">
              <w:rPr>
                <w:rFonts w:ascii="Times New Roman" w:eastAsia="Times New Roman" w:hAnsi="Times New Roman" w:cs="Times New Roman"/>
                <w:kern w:val="0"/>
                <w:sz w:val="20"/>
                <w:szCs w:val="20"/>
                <w:lang w:val="sr-Cyrl-RS"/>
                <w14:ligatures w14:val="none"/>
              </w:rPr>
              <w:t xml:space="preserve">оване активности </w:t>
            </w:r>
            <w:r w:rsidR="00833B74" w:rsidRPr="00226F9D">
              <w:rPr>
                <w:rFonts w:ascii="Times New Roman" w:eastAsia="Times New Roman" w:hAnsi="Times New Roman" w:cs="Times New Roman"/>
                <w:kern w:val="0"/>
                <w:sz w:val="20"/>
                <w:szCs w:val="20"/>
                <w:lang w:val="sr-Cyrl-RS"/>
                <w14:ligatures w14:val="none"/>
              </w:rPr>
              <w:t xml:space="preserve">за измене правног оквира </w:t>
            </w:r>
            <w:r w:rsidR="00045D64" w:rsidRPr="00226F9D">
              <w:rPr>
                <w:rFonts w:ascii="Times New Roman" w:eastAsia="Times New Roman" w:hAnsi="Times New Roman" w:cs="Times New Roman"/>
                <w:kern w:val="0"/>
                <w:sz w:val="20"/>
                <w:szCs w:val="20"/>
                <w:lang w:val="sr-Cyrl-RS"/>
                <w14:ligatures w14:val="none"/>
              </w:rPr>
              <w:t xml:space="preserve"> </w:t>
            </w:r>
            <w:r w:rsidR="0035337B" w:rsidRPr="00226F9D">
              <w:rPr>
                <w:rFonts w:ascii="Times New Roman" w:eastAsia="Times New Roman" w:hAnsi="Times New Roman" w:cs="Times New Roman"/>
                <w:kern w:val="0"/>
                <w:sz w:val="20"/>
                <w:szCs w:val="20"/>
                <w:lang w:val="sr-Cyrl-RS"/>
                <w14:ligatures w14:val="none"/>
              </w:rPr>
              <w:t xml:space="preserve">уз благовремену </w:t>
            </w:r>
            <w:r w:rsidR="00043D44" w:rsidRPr="00226F9D">
              <w:rPr>
                <w:rFonts w:ascii="Times New Roman" w:eastAsia="Times New Roman" w:hAnsi="Times New Roman" w:cs="Times New Roman"/>
                <w:kern w:val="0"/>
                <w:sz w:val="20"/>
                <w:szCs w:val="20"/>
                <w:lang w:val="sr-Cyrl-RS"/>
                <w14:ligatures w14:val="none"/>
              </w:rPr>
              <w:t>припрему и координацију ресорних институција</w:t>
            </w:r>
            <w:r w:rsidR="006709E0" w:rsidRPr="00226F9D">
              <w:rPr>
                <w:rFonts w:ascii="Times New Roman" w:eastAsia="Times New Roman" w:hAnsi="Times New Roman" w:cs="Times New Roman"/>
                <w:kern w:val="0"/>
                <w:sz w:val="20"/>
                <w:szCs w:val="20"/>
                <w:lang w:val="sr-Cyrl-RS"/>
                <w14:ligatures w14:val="none"/>
              </w:rPr>
              <w:t xml:space="preserve">; </w:t>
            </w:r>
            <w:r w:rsidR="005477BD" w:rsidRPr="00226F9D">
              <w:rPr>
                <w:rFonts w:ascii="Times New Roman" w:eastAsia="Times New Roman" w:hAnsi="Times New Roman" w:cs="Times New Roman"/>
                <w:kern w:val="0"/>
                <w:sz w:val="20"/>
                <w:szCs w:val="20"/>
                <w:lang w:val="sr-Cyrl-RS"/>
                <w14:ligatures w14:val="none"/>
              </w:rPr>
              <w:t xml:space="preserve"> </w:t>
            </w:r>
            <w:r w:rsidR="0081287F" w:rsidRPr="00226F9D">
              <w:rPr>
                <w:rFonts w:ascii="Times New Roman" w:eastAsia="Times New Roman" w:hAnsi="Times New Roman" w:cs="Times New Roman"/>
                <w:kern w:val="0"/>
                <w:sz w:val="20"/>
                <w:szCs w:val="20"/>
                <w:lang w:val="sr-Cyrl-RS"/>
                <w14:ligatures w14:val="none"/>
              </w:rPr>
              <w:t xml:space="preserve">циљане активности </w:t>
            </w:r>
            <w:r w:rsidR="00376CF6" w:rsidRPr="00226F9D">
              <w:rPr>
                <w:rFonts w:ascii="Times New Roman" w:eastAsia="Times New Roman" w:hAnsi="Times New Roman" w:cs="Times New Roman"/>
                <w:kern w:val="0"/>
                <w:sz w:val="20"/>
                <w:szCs w:val="20"/>
                <w:lang w:val="sr-Cyrl-RS"/>
                <w14:ligatures w14:val="none"/>
              </w:rPr>
              <w:t xml:space="preserve">за едукацију и </w:t>
            </w:r>
            <w:r w:rsidR="005F3088" w:rsidRPr="00226F9D">
              <w:rPr>
                <w:rFonts w:ascii="Times New Roman" w:eastAsia="Times New Roman" w:hAnsi="Times New Roman" w:cs="Times New Roman"/>
                <w:kern w:val="0"/>
                <w:sz w:val="20"/>
                <w:szCs w:val="20"/>
                <w:lang w:val="sr-Cyrl-RS"/>
                <w14:ligatures w14:val="none"/>
              </w:rPr>
              <w:t>изградњу капацитета ЛС</w:t>
            </w:r>
            <w:r w:rsidR="0081287F" w:rsidRPr="00226F9D">
              <w:rPr>
                <w:rFonts w:ascii="Times New Roman" w:eastAsia="Times New Roman" w:hAnsi="Times New Roman" w:cs="Times New Roman"/>
                <w:kern w:val="0"/>
                <w:sz w:val="20"/>
                <w:szCs w:val="20"/>
                <w:lang w:val="sr-Cyrl-RS"/>
                <w14:ligatures w14:val="none"/>
              </w:rPr>
              <w:t xml:space="preserve"> </w:t>
            </w:r>
          </w:p>
        </w:tc>
      </w:tr>
    </w:tbl>
    <w:p w14:paraId="15BCCDF7" w14:textId="77777777" w:rsidR="00D92985" w:rsidRPr="00226F9D" w:rsidRDefault="00D92985" w:rsidP="00090884">
      <w:pPr>
        <w:spacing w:after="0" w:line="240" w:lineRule="auto"/>
        <w:jc w:val="both"/>
        <w:rPr>
          <w:rFonts w:ascii="Times New Roman" w:eastAsia="Times New Roman" w:hAnsi="Times New Roman" w:cs="Times New Roman"/>
          <w:color w:val="000000" w:themeColor="text1"/>
          <w:kern w:val="0"/>
          <w:lang w:val="sr-Cyrl-RS" w:eastAsia="de-CH"/>
          <w14:ligatures w14:val="none"/>
        </w:rPr>
      </w:pPr>
    </w:p>
    <w:p w14:paraId="2D6B5904" w14:textId="13460758" w:rsidR="002B52C1" w:rsidRPr="00226F9D" w:rsidRDefault="0057245B" w:rsidP="00090884">
      <w:pPr>
        <w:spacing w:after="0" w:line="240" w:lineRule="auto"/>
        <w:jc w:val="both"/>
        <w:rPr>
          <w:rFonts w:ascii="Times New Roman" w:eastAsia="Times New Roman" w:hAnsi="Times New Roman" w:cs="Times New Roman"/>
          <w:kern w:val="0"/>
          <w:lang w:val="sr-Cyrl-RS" w:eastAsia="de-CH"/>
          <w14:ligatures w14:val="none"/>
        </w:rPr>
      </w:pPr>
      <w:r w:rsidRPr="00226F9D">
        <w:rPr>
          <w:rFonts w:ascii="Times New Roman" w:eastAsia="Times New Roman" w:hAnsi="Times New Roman" w:cs="Times New Roman"/>
          <w:kern w:val="0"/>
          <w:lang w:val="sr-Cyrl-RS" w:eastAsia="de-CH"/>
          <w14:ligatures w14:val="none"/>
        </w:rPr>
        <w:t>Описи</w:t>
      </w:r>
      <w:r w:rsidR="00F15CEF" w:rsidRPr="00226F9D">
        <w:rPr>
          <w:rFonts w:ascii="Times New Roman" w:eastAsia="Times New Roman" w:hAnsi="Times New Roman" w:cs="Times New Roman"/>
          <w:kern w:val="0"/>
          <w:lang w:val="sr-Cyrl-RS" w:eastAsia="de-CH"/>
          <w14:ligatures w14:val="none"/>
        </w:rPr>
        <w:t>ма</w:t>
      </w:r>
      <w:r w:rsidRPr="00226F9D">
        <w:rPr>
          <w:rFonts w:ascii="Times New Roman" w:eastAsia="Times New Roman" w:hAnsi="Times New Roman" w:cs="Times New Roman"/>
          <w:kern w:val="0"/>
          <w:lang w:val="sr-Cyrl-RS" w:eastAsia="de-CH"/>
          <w14:ligatures w14:val="none"/>
        </w:rPr>
        <w:t xml:space="preserve"> мера у наставку </w:t>
      </w:r>
      <w:r w:rsidR="008F6F42" w:rsidRPr="00226F9D">
        <w:rPr>
          <w:rFonts w:ascii="Times New Roman" w:eastAsia="Times New Roman" w:hAnsi="Times New Roman" w:cs="Times New Roman"/>
          <w:kern w:val="0"/>
          <w:lang w:val="sr-Cyrl-RS" w:eastAsia="de-CH"/>
          <w14:ligatures w14:val="none"/>
        </w:rPr>
        <w:t>и пратећи</w:t>
      </w:r>
      <w:r w:rsidR="00F15CEF" w:rsidRPr="00226F9D">
        <w:rPr>
          <w:rFonts w:ascii="Times New Roman" w:eastAsia="Times New Roman" w:hAnsi="Times New Roman" w:cs="Times New Roman"/>
          <w:kern w:val="0"/>
          <w:lang w:val="sr-Cyrl-RS" w:eastAsia="de-CH"/>
          <w14:ligatures w14:val="none"/>
        </w:rPr>
        <w:t>м</w:t>
      </w:r>
      <w:r w:rsidR="008F6F42" w:rsidRPr="00226F9D">
        <w:rPr>
          <w:rFonts w:ascii="Times New Roman" w:eastAsia="Times New Roman" w:hAnsi="Times New Roman" w:cs="Times New Roman"/>
          <w:kern w:val="0"/>
          <w:lang w:val="sr-Cyrl-RS" w:eastAsia="de-CH"/>
          <w14:ligatures w14:val="none"/>
        </w:rPr>
        <w:t xml:space="preserve"> Акциони</w:t>
      </w:r>
      <w:r w:rsidR="00F15CEF" w:rsidRPr="00226F9D">
        <w:rPr>
          <w:rFonts w:ascii="Times New Roman" w:eastAsia="Times New Roman" w:hAnsi="Times New Roman" w:cs="Times New Roman"/>
          <w:kern w:val="0"/>
          <w:lang w:val="sr-Cyrl-RS" w:eastAsia="de-CH"/>
          <w14:ligatures w14:val="none"/>
        </w:rPr>
        <w:t>м</w:t>
      </w:r>
      <w:r w:rsidR="008F6F42" w:rsidRPr="00226F9D">
        <w:rPr>
          <w:rFonts w:ascii="Times New Roman" w:eastAsia="Times New Roman" w:hAnsi="Times New Roman" w:cs="Times New Roman"/>
          <w:kern w:val="0"/>
          <w:lang w:val="sr-Cyrl-RS" w:eastAsia="de-CH"/>
          <w14:ligatures w14:val="none"/>
        </w:rPr>
        <w:t xml:space="preserve"> план</w:t>
      </w:r>
      <w:r w:rsidR="00F15CEF" w:rsidRPr="00226F9D">
        <w:rPr>
          <w:rFonts w:ascii="Times New Roman" w:eastAsia="Times New Roman" w:hAnsi="Times New Roman" w:cs="Times New Roman"/>
          <w:kern w:val="0"/>
          <w:lang w:val="sr-Cyrl-RS" w:eastAsia="de-CH"/>
          <w14:ligatures w14:val="none"/>
        </w:rPr>
        <w:t>ом,</w:t>
      </w:r>
      <w:r w:rsidR="00C56581" w:rsidRPr="00226F9D">
        <w:rPr>
          <w:rFonts w:ascii="Times New Roman" w:eastAsia="Times New Roman" w:hAnsi="Times New Roman" w:cs="Times New Roman"/>
          <w:kern w:val="0"/>
          <w:lang w:val="sr-Cyrl-RS" w:eastAsia="de-CH"/>
          <w14:ligatures w14:val="none"/>
        </w:rPr>
        <w:t xml:space="preserve"> </w:t>
      </w:r>
      <w:r w:rsidR="00EC5ACC" w:rsidRPr="00226F9D">
        <w:rPr>
          <w:rFonts w:ascii="Times New Roman" w:eastAsia="Times New Roman" w:hAnsi="Times New Roman" w:cs="Times New Roman"/>
          <w:kern w:val="0"/>
          <w:lang w:val="sr-Cyrl-RS" w:eastAsia="de-CH"/>
          <w14:ligatures w14:val="none"/>
        </w:rPr>
        <w:t xml:space="preserve">комплетирају </w:t>
      </w:r>
      <w:r w:rsidR="00F15CEF" w:rsidRPr="00226F9D">
        <w:rPr>
          <w:rFonts w:ascii="Times New Roman" w:eastAsia="Times New Roman" w:hAnsi="Times New Roman" w:cs="Times New Roman"/>
          <w:kern w:val="0"/>
          <w:lang w:val="sr-Cyrl-RS" w:eastAsia="de-CH"/>
          <w14:ligatures w14:val="none"/>
        </w:rPr>
        <w:t xml:space="preserve">се </w:t>
      </w:r>
      <w:r w:rsidR="00EC5ACC" w:rsidRPr="00226F9D">
        <w:rPr>
          <w:rFonts w:ascii="Times New Roman" w:eastAsia="Times New Roman" w:hAnsi="Times New Roman" w:cs="Times New Roman"/>
          <w:kern w:val="0"/>
          <w:lang w:val="sr-Cyrl-RS" w:eastAsia="de-CH"/>
          <w14:ligatures w14:val="none"/>
        </w:rPr>
        <w:t>информације</w:t>
      </w:r>
      <w:r w:rsidR="00F15CEF" w:rsidRPr="00226F9D">
        <w:rPr>
          <w:rFonts w:ascii="Times New Roman" w:eastAsia="Times New Roman" w:hAnsi="Times New Roman" w:cs="Times New Roman"/>
          <w:kern w:val="0"/>
          <w:lang w:val="sr-Cyrl-RS" w:eastAsia="de-CH"/>
          <w14:ligatures w14:val="none"/>
        </w:rPr>
        <w:t xml:space="preserve"> о </w:t>
      </w:r>
      <w:r w:rsidR="006D68B0" w:rsidRPr="00226F9D">
        <w:rPr>
          <w:rFonts w:ascii="Times New Roman" w:eastAsia="Times New Roman" w:hAnsi="Times New Roman" w:cs="Times New Roman"/>
          <w:kern w:val="0"/>
          <w:lang w:val="sr-Cyrl-RS" w:eastAsia="de-CH"/>
          <w14:ligatures w14:val="none"/>
        </w:rPr>
        <w:t xml:space="preserve">роковима, </w:t>
      </w:r>
      <w:r w:rsidR="000041D6" w:rsidRPr="00226F9D">
        <w:rPr>
          <w:rFonts w:ascii="Times New Roman" w:eastAsia="Times New Roman" w:hAnsi="Times New Roman" w:cs="Times New Roman"/>
          <w:kern w:val="0"/>
          <w:lang w:val="sr-Cyrl-RS" w:eastAsia="de-CH"/>
          <w14:ligatures w14:val="none"/>
        </w:rPr>
        <w:t>носиоцима реализације</w:t>
      </w:r>
      <w:r w:rsidR="00995136" w:rsidRPr="00226F9D">
        <w:rPr>
          <w:rFonts w:ascii="Times New Roman" w:eastAsia="Times New Roman" w:hAnsi="Times New Roman" w:cs="Times New Roman"/>
          <w:kern w:val="0"/>
          <w:lang w:val="sr-Cyrl-RS" w:eastAsia="de-CH"/>
          <w14:ligatures w14:val="none"/>
        </w:rPr>
        <w:t xml:space="preserve">, </w:t>
      </w:r>
      <w:r w:rsidR="001F45F6" w:rsidRPr="00226F9D">
        <w:rPr>
          <w:rFonts w:ascii="Times New Roman" w:eastAsia="Times New Roman" w:hAnsi="Times New Roman" w:cs="Times New Roman"/>
          <w:kern w:val="0"/>
          <w:lang w:val="sr-Cyrl-RS" w:eastAsia="de-CH"/>
          <w14:ligatures w14:val="none"/>
        </w:rPr>
        <w:t xml:space="preserve">потребним </w:t>
      </w:r>
      <w:r w:rsidR="00995136" w:rsidRPr="00226F9D">
        <w:rPr>
          <w:rFonts w:ascii="Times New Roman" w:eastAsia="Times New Roman" w:hAnsi="Times New Roman" w:cs="Times New Roman"/>
          <w:kern w:val="0"/>
          <w:lang w:val="sr-Cyrl-RS" w:eastAsia="de-CH"/>
          <w14:ligatures w14:val="none"/>
        </w:rPr>
        <w:t>ресурсима и</w:t>
      </w:r>
      <w:r w:rsidR="00E80CCA" w:rsidRPr="00226F9D">
        <w:rPr>
          <w:rFonts w:ascii="Times New Roman" w:eastAsia="Times New Roman" w:hAnsi="Times New Roman" w:cs="Times New Roman"/>
          <w:kern w:val="0"/>
          <w:lang w:val="sr-Cyrl-RS" w:eastAsia="de-CH"/>
          <w14:ligatures w14:val="none"/>
        </w:rPr>
        <w:t xml:space="preserve"> </w:t>
      </w:r>
      <w:r w:rsidR="001F45F6" w:rsidRPr="00226F9D">
        <w:rPr>
          <w:rFonts w:ascii="Times New Roman" w:eastAsia="Times New Roman" w:hAnsi="Times New Roman" w:cs="Times New Roman"/>
          <w:kern w:val="0"/>
          <w:lang w:val="sr-Cyrl-RS" w:eastAsia="de-CH"/>
          <w14:ligatures w14:val="none"/>
        </w:rPr>
        <w:t xml:space="preserve">очекиваним </w:t>
      </w:r>
      <w:r w:rsidR="00790588" w:rsidRPr="00226F9D">
        <w:rPr>
          <w:rFonts w:ascii="Times New Roman" w:eastAsia="Times New Roman" w:hAnsi="Times New Roman" w:cs="Times New Roman"/>
          <w:kern w:val="0"/>
          <w:lang w:val="sr-Cyrl-RS" w:eastAsia="de-CH"/>
          <w14:ligatures w14:val="none"/>
        </w:rPr>
        <w:t xml:space="preserve">променама </w:t>
      </w:r>
      <w:r w:rsidR="00ED4F61" w:rsidRPr="00226F9D">
        <w:rPr>
          <w:rFonts w:ascii="Times New Roman" w:eastAsia="Times New Roman" w:hAnsi="Times New Roman" w:cs="Times New Roman"/>
          <w:kern w:val="0"/>
          <w:lang w:val="sr-Cyrl-RS" w:eastAsia="de-CH"/>
          <w14:ligatures w14:val="none"/>
        </w:rPr>
        <w:t xml:space="preserve">у фунцији </w:t>
      </w:r>
      <w:r w:rsidR="00162DA3" w:rsidRPr="00226F9D">
        <w:rPr>
          <w:rFonts w:ascii="Times New Roman" w:eastAsia="Times New Roman" w:hAnsi="Times New Roman" w:cs="Times New Roman"/>
          <w:kern w:val="0"/>
          <w:lang w:val="sr-Cyrl-RS" w:eastAsia="de-CH"/>
          <w14:ligatures w14:val="none"/>
        </w:rPr>
        <w:t xml:space="preserve">остваривања опредељене </w:t>
      </w:r>
      <w:r w:rsidR="00845B4F" w:rsidRPr="00226F9D">
        <w:rPr>
          <w:rFonts w:ascii="Times New Roman" w:eastAsia="Times New Roman" w:hAnsi="Times New Roman" w:cs="Times New Roman"/>
          <w:kern w:val="0"/>
          <w:lang w:val="sr-Cyrl-RS" w:eastAsia="de-CH"/>
          <w14:ligatures w14:val="none"/>
        </w:rPr>
        <w:t xml:space="preserve">опције. </w:t>
      </w:r>
      <w:r w:rsidR="001F45F6" w:rsidRPr="00226F9D">
        <w:rPr>
          <w:rFonts w:ascii="Times New Roman" w:eastAsia="Times New Roman" w:hAnsi="Times New Roman" w:cs="Times New Roman"/>
          <w:kern w:val="0"/>
          <w:lang w:val="sr-Cyrl-RS" w:eastAsia="de-CH"/>
          <w14:ligatures w14:val="none"/>
        </w:rPr>
        <w:t xml:space="preserve"> </w:t>
      </w:r>
      <w:r w:rsidR="00995136" w:rsidRPr="00226F9D">
        <w:rPr>
          <w:rFonts w:ascii="Times New Roman" w:eastAsia="Times New Roman" w:hAnsi="Times New Roman" w:cs="Times New Roman"/>
          <w:kern w:val="0"/>
          <w:lang w:val="sr-Cyrl-RS" w:eastAsia="de-CH"/>
          <w14:ligatures w14:val="none"/>
        </w:rPr>
        <w:t xml:space="preserve"> </w:t>
      </w:r>
      <w:r w:rsidR="00EC5ACC" w:rsidRPr="00226F9D">
        <w:rPr>
          <w:rFonts w:ascii="Times New Roman" w:eastAsia="Times New Roman" w:hAnsi="Times New Roman" w:cs="Times New Roman"/>
          <w:kern w:val="0"/>
          <w:lang w:val="sr-Cyrl-RS" w:eastAsia="de-CH"/>
          <w14:ligatures w14:val="none"/>
        </w:rPr>
        <w:t xml:space="preserve"> </w:t>
      </w:r>
      <w:r w:rsidR="008F6F42" w:rsidRPr="00226F9D">
        <w:rPr>
          <w:rFonts w:ascii="Times New Roman" w:eastAsia="Times New Roman" w:hAnsi="Times New Roman" w:cs="Times New Roman"/>
          <w:kern w:val="0"/>
          <w:lang w:val="sr-Cyrl-RS" w:eastAsia="de-CH"/>
          <w14:ligatures w14:val="none"/>
        </w:rPr>
        <w:t xml:space="preserve"> </w:t>
      </w:r>
    </w:p>
    <w:p w14:paraId="15F33F28" w14:textId="77777777" w:rsidR="004A0709" w:rsidRPr="00226F9D" w:rsidRDefault="004A0709" w:rsidP="00090884">
      <w:pPr>
        <w:spacing w:after="0" w:line="240" w:lineRule="auto"/>
        <w:jc w:val="both"/>
        <w:rPr>
          <w:rFonts w:ascii="Times New Roman" w:eastAsia="Times New Roman" w:hAnsi="Times New Roman" w:cs="Times New Roman"/>
          <w:color w:val="EE0000"/>
          <w:kern w:val="0"/>
          <w:lang w:val="sr-Cyrl-RS" w:eastAsia="de-CH"/>
          <w14:ligatures w14:val="none"/>
        </w:rPr>
      </w:pPr>
    </w:p>
    <w:p w14:paraId="7C6CB796" w14:textId="3C5DD34D" w:rsidR="00CF32C3" w:rsidRPr="00226F9D" w:rsidRDefault="00CF32C3" w:rsidP="00C6042B">
      <w:pPr>
        <w:pStyle w:val="Heading4"/>
        <w:rPr>
          <w:rFonts w:ascii="Times New Roman" w:eastAsia="Times New Roman" w:hAnsi="Times New Roman" w:cs="Times New Roman"/>
          <w:lang w:val="sr-Cyrl-RS" w:eastAsia="de-CH"/>
        </w:rPr>
      </w:pPr>
      <w:bookmarkStart w:id="22" w:name="_Toc60136100"/>
      <w:bookmarkStart w:id="23" w:name="_Toc77068869"/>
      <w:r w:rsidRPr="00226F9D">
        <w:rPr>
          <w:rFonts w:ascii="Times New Roman" w:eastAsia="Times New Roman" w:hAnsi="Times New Roman" w:cs="Times New Roman"/>
          <w:lang w:val="sr-Cyrl-RS" w:eastAsia="de-CH"/>
        </w:rPr>
        <w:t xml:space="preserve">Мера 1.1. </w:t>
      </w:r>
      <w:bookmarkEnd w:id="22"/>
      <w:bookmarkEnd w:id="23"/>
      <w:r w:rsidRPr="00226F9D">
        <w:rPr>
          <w:rFonts w:ascii="Times New Roman" w:eastAsia="Times New Roman" w:hAnsi="Times New Roman" w:cs="Times New Roman"/>
          <w:lang w:val="sr-Cyrl-RS" w:eastAsia="de-CH"/>
        </w:rPr>
        <w:t>Реформа системског правног оквира за остваривање локалне самоуправе у Републици Србији</w:t>
      </w:r>
    </w:p>
    <w:p w14:paraId="71CBF012" w14:textId="6FB9DCB7" w:rsidR="00CF32C3" w:rsidRPr="00226F9D" w:rsidRDefault="00CF32C3" w:rsidP="00090884">
      <w:pPr>
        <w:spacing w:after="0" w:line="240" w:lineRule="auto"/>
        <w:jc w:val="both"/>
        <w:rPr>
          <w:rFonts w:ascii="Times New Roman" w:eastAsia="Arial" w:hAnsi="Times New Roman" w:cs="Times New Roman"/>
          <w:kern w:val="0"/>
          <w:lang w:val="sr-Cyrl-RS"/>
          <w14:ligatures w14:val="none"/>
        </w:rPr>
      </w:pPr>
      <w:bookmarkStart w:id="24" w:name="_Toc60136101"/>
      <w:r w:rsidRPr="00226F9D">
        <w:rPr>
          <w:rFonts w:ascii="Times New Roman" w:eastAsia="Arial" w:hAnsi="Times New Roman" w:cs="Times New Roman"/>
          <w:kern w:val="0"/>
          <w:lang w:val="sr-Cyrl-RS"/>
          <w14:ligatures w14:val="none"/>
        </w:rPr>
        <w:t xml:space="preserve">Кључни корак у реформи система локалне самоуправе Републике Србије јесу измене и допуне Закона о локалној самоуправи, као темељног системског прописа. </w:t>
      </w:r>
      <w:r w:rsidR="002709D2" w:rsidRPr="00226F9D">
        <w:rPr>
          <w:rFonts w:ascii="Times New Roman" w:eastAsia="Arial" w:hAnsi="Times New Roman" w:cs="Times New Roman"/>
          <w:kern w:val="0"/>
          <w:lang w:val="sr-Cyrl-RS"/>
          <w14:ligatures w14:val="none"/>
        </w:rPr>
        <w:t>У</w:t>
      </w:r>
      <w:r w:rsidR="00FE2EFC" w:rsidRPr="00226F9D">
        <w:rPr>
          <w:rFonts w:ascii="Times New Roman" w:eastAsia="Arial" w:hAnsi="Times New Roman" w:cs="Times New Roman"/>
          <w:kern w:val="0"/>
          <w:lang w:val="sr-Cyrl-RS"/>
          <w14:ligatures w14:val="none"/>
        </w:rPr>
        <w:t xml:space="preserve"> склопу</w:t>
      </w:r>
      <w:r w:rsidR="002709D2" w:rsidRPr="00226F9D">
        <w:rPr>
          <w:rFonts w:ascii="Times New Roman" w:eastAsia="Arial" w:hAnsi="Times New Roman" w:cs="Times New Roman"/>
          <w:kern w:val="0"/>
          <w:lang w:val="sr-Cyrl-RS"/>
          <w14:ligatures w14:val="none"/>
        </w:rPr>
        <w:t xml:space="preserve"> припреме</w:t>
      </w:r>
      <w:r w:rsidR="00D70853" w:rsidRPr="00226F9D">
        <w:rPr>
          <w:rFonts w:ascii="Times New Roman" w:eastAsia="Arial" w:hAnsi="Times New Roman" w:cs="Times New Roman"/>
          <w:kern w:val="0"/>
          <w:lang w:val="sr-Cyrl-RS"/>
          <w14:ligatures w14:val="none"/>
        </w:rPr>
        <w:t xml:space="preserve"> измена овог закона, биће припремљена </w:t>
      </w:r>
      <w:r w:rsidR="00D70853" w:rsidRPr="00226F9D">
        <w:rPr>
          <w:rFonts w:ascii="Times New Roman" w:eastAsia="Arial" w:hAnsi="Times New Roman" w:cs="Times New Roman"/>
          <w:i/>
          <w:iCs/>
          <w:kern w:val="0"/>
          <w:lang w:val="sr-Cyrl-RS"/>
          <w14:ligatures w14:val="none"/>
        </w:rPr>
        <w:t>Е</w:t>
      </w:r>
      <w:r w:rsidR="00D70853" w:rsidRPr="00226F9D">
        <w:rPr>
          <w:rFonts w:ascii="Times New Roman" w:eastAsia="Arial" w:hAnsi="Times New Roman" w:cs="Times New Roman"/>
          <w:i/>
          <w:iCs/>
          <w:kern w:val="0"/>
          <w:lang w:val="sr-Latn-RS"/>
          <w14:ligatures w14:val="none"/>
        </w:rPr>
        <w:t>x</w:t>
      </w:r>
      <w:r w:rsidR="000E00AC" w:rsidRPr="00226F9D">
        <w:rPr>
          <w:rFonts w:ascii="Times New Roman" w:eastAsia="Arial" w:hAnsi="Times New Roman" w:cs="Times New Roman"/>
          <w:i/>
          <w:iCs/>
          <w:kern w:val="0"/>
          <w:lang w:val="sr-Cyrl-RS"/>
          <w14:ligatures w14:val="none"/>
        </w:rPr>
        <w:t xml:space="preserve"> </w:t>
      </w:r>
      <w:r w:rsidR="00D70853" w:rsidRPr="00226F9D">
        <w:rPr>
          <w:rFonts w:ascii="Times New Roman" w:eastAsia="Arial" w:hAnsi="Times New Roman" w:cs="Times New Roman"/>
          <w:i/>
          <w:iCs/>
          <w:kern w:val="0"/>
          <w:lang w:val="sr-Latn-RS"/>
          <w14:ligatures w14:val="none"/>
        </w:rPr>
        <w:t>ante</w:t>
      </w:r>
      <w:r w:rsidR="00D70853" w:rsidRPr="00226F9D">
        <w:rPr>
          <w:rFonts w:ascii="Times New Roman" w:eastAsia="Arial" w:hAnsi="Times New Roman" w:cs="Times New Roman"/>
          <w:kern w:val="0"/>
          <w:lang w:val="sr-Latn-RS"/>
          <w14:ligatures w14:val="none"/>
        </w:rPr>
        <w:t xml:space="preserve"> </w:t>
      </w:r>
      <w:r w:rsidR="00D70853" w:rsidRPr="00226F9D">
        <w:rPr>
          <w:rFonts w:ascii="Times New Roman" w:eastAsia="Arial" w:hAnsi="Times New Roman" w:cs="Times New Roman"/>
          <w:kern w:val="0"/>
          <w:lang w:val="sr-Cyrl-RS"/>
          <w14:ligatures w14:val="none"/>
        </w:rPr>
        <w:t xml:space="preserve">анализа. </w:t>
      </w:r>
      <w:r w:rsidR="00FE2EFC" w:rsidRPr="00226F9D">
        <w:rPr>
          <w:rFonts w:ascii="Times New Roman" w:eastAsia="Arial" w:hAnsi="Times New Roman" w:cs="Times New Roman"/>
          <w:kern w:val="0"/>
          <w:lang w:val="sr-Cyrl-RS"/>
          <w14:ligatures w14:val="none"/>
        </w:rPr>
        <w:t>Ова</w:t>
      </w:r>
      <w:r w:rsidR="00DD57B3" w:rsidRPr="00226F9D">
        <w:rPr>
          <w:rFonts w:ascii="Times New Roman" w:eastAsia="Arial" w:hAnsi="Times New Roman" w:cs="Times New Roman"/>
          <w:kern w:val="0"/>
          <w:lang w:val="sr-Cyrl-RS"/>
          <w14:ligatures w14:val="none"/>
        </w:rPr>
        <w:t xml:space="preserve"> анализ</w:t>
      </w:r>
      <w:r w:rsidR="00FE2EFC" w:rsidRPr="00226F9D">
        <w:rPr>
          <w:rFonts w:ascii="Times New Roman" w:eastAsia="Arial" w:hAnsi="Times New Roman" w:cs="Times New Roman"/>
          <w:kern w:val="0"/>
          <w:lang w:val="sr-Cyrl-RS"/>
          <w14:ligatures w14:val="none"/>
        </w:rPr>
        <w:t>а</w:t>
      </w:r>
      <w:r w:rsidR="00DD57B3" w:rsidRPr="00226F9D">
        <w:rPr>
          <w:rFonts w:ascii="Times New Roman" w:eastAsia="Arial" w:hAnsi="Times New Roman" w:cs="Times New Roman"/>
          <w:kern w:val="0"/>
          <w:lang w:val="sr-Cyrl-RS"/>
          <w14:ligatures w14:val="none"/>
        </w:rPr>
        <w:t xml:space="preserve"> размотр</w:t>
      </w:r>
      <w:r w:rsidR="00FE2EFC" w:rsidRPr="00226F9D">
        <w:rPr>
          <w:rFonts w:ascii="Times New Roman" w:eastAsia="Arial" w:hAnsi="Times New Roman" w:cs="Times New Roman"/>
          <w:kern w:val="0"/>
          <w:lang w:val="sr-Cyrl-RS"/>
          <w14:ligatures w14:val="none"/>
        </w:rPr>
        <w:t>и</w:t>
      </w:r>
      <w:r w:rsidR="000E00AC" w:rsidRPr="00226F9D">
        <w:rPr>
          <w:rFonts w:ascii="Times New Roman" w:eastAsia="Arial" w:hAnsi="Times New Roman" w:cs="Times New Roman"/>
          <w:kern w:val="0"/>
          <w:lang w:val="sr-Cyrl-RS"/>
          <w14:ligatures w14:val="none"/>
        </w:rPr>
        <w:t>ћ</w:t>
      </w:r>
      <w:r w:rsidR="00FE2EFC" w:rsidRPr="00226F9D">
        <w:rPr>
          <w:rFonts w:ascii="Times New Roman" w:eastAsia="Arial" w:hAnsi="Times New Roman" w:cs="Times New Roman"/>
          <w:kern w:val="0"/>
          <w:lang w:val="sr-Cyrl-RS"/>
          <w14:ligatures w14:val="none"/>
        </w:rPr>
        <w:t>е</w:t>
      </w:r>
      <w:r w:rsidR="00BE751D" w:rsidRPr="00226F9D">
        <w:rPr>
          <w:rFonts w:ascii="Times New Roman" w:eastAsia="Arial" w:hAnsi="Times New Roman" w:cs="Times New Roman"/>
          <w:kern w:val="0"/>
          <w:lang w:val="sr-Cyrl-RS"/>
          <w14:ligatures w14:val="none"/>
        </w:rPr>
        <w:t xml:space="preserve"> потребе и </w:t>
      </w:r>
      <w:r w:rsidR="00FE2EFC" w:rsidRPr="00226F9D">
        <w:rPr>
          <w:rFonts w:ascii="Times New Roman" w:eastAsia="Arial" w:hAnsi="Times New Roman" w:cs="Times New Roman"/>
          <w:kern w:val="0"/>
          <w:lang w:val="sr-Cyrl-RS"/>
          <w14:ligatures w14:val="none"/>
        </w:rPr>
        <w:t>правце</w:t>
      </w:r>
      <w:r w:rsidR="00BE751D" w:rsidRPr="00226F9D">
        <w:rPr>
          <w:rFonts w:ascii="Times New Roman" w:eastAsia="Arial" w:hAnsi="Times New Roman" w:cs="Times New Roman"/>
          <w:kern w:val="0"/>
          <w:lang w:val="sr-Cyrl-RS"/>
          <w14:ligatures w14:val="none"/>
        </w:rPr>
        <w:t xml:space="preserve"> измен</w:t>
      </w:r>
      <w:r w:rsidR="00FE2EFC" w:rsidRPr="00226F9D">
        <w:rPr>
          <w:rFonts w:ascii="Times New Roman" w:eastAsia="Arial" w:hAnsi="Times New Roman" w:cs="Times New Roman"/>
          <w:kern w:val="0"/>
          <w:lang w:val="sr-Cyrl-RS"/>
          <w14:ligatures w14:val="none"/>
        </w:rPr>
        <w:t>е</w:t>
      </w:r>
      <w:r w:rsidR="00BE751D" w:rsidRPr="00226F9D">
        <w:rPr>
          <w:rFonts w:ascii="Times New Roman" w:eastAsia="Arial" w:hAnsi="Times New Roman" w:cs="Times New Roman"/>
          <w:kern w:val="0"/>
          <w:lang w:val="sr-Cyrl-RS"/>
          <w14:ligatures w14:val="none"/>
        </w:rPr>
        <w:t xml:space="preserve"> Закона о локалној самоуправи</w:t>
      </w:r>
      <w:r w:rsidR="000E00AC" w:rsidRPr="00226F9D">
        <w:rPr>
          <w:rFonts w:ascii="Times New Roman" w:eastAsia="Arial" w:hAnsi="Times New Roman" w:cs="Times New Roman"/>
          <w:kern w:val="0"/>
          <w:lang w:val="sr-Cyrl-RS"/>
          <w14:ligatures w14:val="none"/>
        </w:rPr>
        <w:t>,</w:t>
      </w:r>
      <w:r w:rsidR="00BE751D" w:rsidRPr="00226F9D">
        <w:rPr>
          <w:rFonts w:ascii="Times New Roman" w:eastAsia="Arial" w:hAnsi="Times New Roman" w:cs="Times New Roman"/>
          <w:kern w:val="0"/>
          <w:lang w:val="sr-Cyrl-RS"/>
          <w14:ligatures w14:val="none"/>
        </w:rPr>
        <w:t xml:space="preserve"> </w:t>
      </w:r>
      <w:r w:rsidR="000E00AC" w:rsidRPr="00226F9D">
        <w:rPr>
          <w:rFonts w:ascii="Times New Roman" w:eastAsia="Arial" w:hAnsi="Times New Roman" w:cs="Times New Roman"/>
          <w:kern w:val="0"/>
          <w:lang w:val="sr-Cyrl-RS"/>
          <w14:ligatures w14:val="none"/>
        </w:rPr>
        <w:t>а</w:t>
      </w:r>
      <w:r w:rsidR="00BE751D" w:rsidRPr="00226F9D">
        <w:rPr>
          <w:rFonts w:ascii="Times New Roman" w:eastAsia="Arial" w:hAnsi="Times New Roman" w:cs="Times New Roman"/>
          <w:kern w:val="0"/>
          <w:lang w:val="sr-Cyrl-RS"/>
          <w14:ligatures w14:val="none"/>
        </w:rPr>
        <w:t xml:space="preserve"> посебно </w:t>
      </w:r>
      <w:r w:rsidR="00F60A0E" w:rsidRPr="00226F9D">
        <w:rPr>
          <w:rFonts w:ascii="Times New Roman" w:eastAsia="Arial" w:hAnsi="Times New Roman" w:cs="Times New Roman"/>
          <w:kern w:val="0"/>
          <w:lang w:val="sr-Cyrl-RS"/>
          <w14:ligatures w14:val="none"/>
        </w:rPr>
        <w:t>идеје које су већ раније дефинисане</w:t>
      </w:r>
      <w:r w:rsidRPr="00226F9D">
        <w:rPr>
          <w:rFonts w:ascii="Times New Roman" w:eastAsia="Arial" w:hAnsi="Times New Roman" w:cs="Times New Roman"/>
          <w:kern w:val="0"/>
          <w:lang w:val="sr-Cyrl-RS"/>
          <w14:ligatures w14:val="none"/>
        </w:rPr>
        <w:t xml:space="preserve"> као </w:t>
      </w:r>
      <w:r w:rsidR="00825E2B" w:rsidRPr="00226F9D">
        <w:rPr>
          <w:rFonts w:ascii="Times New Roman" w:eastAsia="Arial" w:hAnsi="Times New Roman" w:cs="Times New Roman"/>
          <w:kern w:val="0"/>
          <w:lang w:val="sr-Cyrl-RS"/>
          <w14:ligatures w14:val="none"/>
        </w:rPr>
        <w:t>могући</w:t>
      </w:r>
      <w:r w:rsidR="00F3112C" w:rsidRPr="00226F9D">
        <w:rPr>
          <w:rFonts w:ascii="Times New Roman" w:eastAsia="Arial" w:hAnsi="Times New Roman" w:cs="Times New Roman"/>
          <w:kern w:val="0"/>
          <w:lang w:val="sr-Cyrl-RS"/>
          <w14:ligatures w14:val="none"/>
        </w:rPr>
        <w:t xml:space="preserve"> правац измена </w:t>
      </w:r>
      <w:r w:rsidR="00825E2B" w:rsidRPr="00226F9D">
        <w:rPr>
          <w:rFonts w:ascii="Times New Roman" w:eastAsia="Arial" w:hAnsi="Times New Roman" w:cs="Times New Roman"/>
          <w:kern w:val="0"/>
          <w:lang w:val="sr-Cyrl-RS"/>
          <w14:ligatures w14:val="none"/>
        </w:rPr>
        <w:t>и допуна закона</w:t>
      </w:r>
      <w:r w:rsidR="00F3112C" w:rsidRPr="00226F9D">
        <w:rPr>
          <w:rFonts w:ascii="Times New Roman" w:eastAsia="Arial" w:hAnsi="Times New Roman" w:cs="Times New Roman"/>
          <w:kern w:val="0"/>
          <w:lang w:val="sr-Cyrl-RS"/>
          <w14:ligatures w14:val="none"/>
        </w:rPr>
        <w:t>:</w:t>
      </w:r>
      <w:r w:rsidR="00C86EDC" w:rsidRPr="00226F9D">
        <w:rPr>
          <w:rFonts w:ascii="Times New Roman" w:eastAsia="Arial" w:hAnsi="Times New Roman" w:cs="Times New Roman"/>
          <w:kern w:val="0"/>
          <w:lang w:val="sr-Cyrl-RS"/>
          <w14:ligatures w14:val="none"/>
        </w:rPr>
        <w:t xml:space="preserve"> јачање улоге</w:t>
      </w:r>
      <w:r w:rsidRPr="00226F9D">
        <w:rPr>
          <w:rFonts w:ascii="Times New Roman" w:eastAsia="Arial" w:hAnsi="Times New Roman" w:cs="Times New Roman"/>
          <w:kern w:val="0"/>
          <w:lang w:val="sr-Cyrl-RS"/>
          <w14:ligatures w14:val="none"/>
        </w:rPr>
        <w:t xml:space="preserve"> локалн</w:t>
      </w:r>
      <w:r w:rsidR="00C86EDC" w:rsidRPr="00226F9D">
        <w:rPr>
          <w:rFonts w:ascii="Times New Roman" w:eastAsia="Arial" w:hAnsi="Times New Roman" w:cs="Times New Roman"/>
          <w:kern w:val="0"/>
          <w:lang w:val="sr-Cyrl-RS"/>
          <w14:ligatures w14:val="none"/>
        </w:rPr>
        <w:t>е</w:t>
      </w:r>
      <w:r w:rsidRPr="00226F9D">
        <w:rPr>
          <w:rFonts w:ascii="Times New Roman" w:eastAsia="Arial" w:hAnsi="Times New Roman" w:cs="Times New Roman"/>
          <w:kern w:val="0"/>
          <w:lang w:val="sr-Cyrl-RS"/>
          <w14:ligatures w14:val="none"/>
        </w:rPr>
        <w:t xml:space="preserve"> скупштин</w:t>
      </w:r>
      <w:r w:rsidR="00C86EDC" w:rsidRPr="00226F9D">
        <w:rPr>
          <w:rFonts w:ascii="Times New Roman" w:eastAsia="Arial" w:hAnsi="Times New Roman" w:cs="Times New Roman"/>
          <w:kern w:val="0"/>
          <w:lang w:val="sr-Cyrl-RS"/>
          <w14:ligatures w14:val="none"/>
        </w:rPr>
        <w:t>е</w:t>
      </w:r>
      <w:r w:rsidRPr="00226F9D">
        <w:rPr>
          <w:rFonts w:ascii="Times New Roman" w:eastAsia="Arial" w:hAnsi="Times New Roman" w:cs="Times New Roman"/>
          <w:kern w:val="0"/>
          <w:lang w:val="sr-Cyrl-RS"/>
          <w14:ligatures w14:val="none"/>
        </w:rPr>
        <w:t xml:space="preserve"> (унапређење њене надзорне функције и јачање положаја њених радних тела); </w:t>
      </w:r>
      <w:r w:rsidR="00C86EDC" w:rsidRPr="00226F9D">
        <w:rPr>
          <w:rFonts w:ascii="Times New Roman" w:eastAsia="Arial" w:hAnsi="Times New Roman" w:cs="Times New Roman"/>
          <w:kern w:val="0"/>
          <w:lang w:val="sr-Cyrl-RS"/>
          <w14:ligatures w14:val="none"/>
        </w:rPr>
        <w:t xml:space="preserve">унапређење </w:t>
      </w:r>
      <w:r w:rsidRPr="00226F9D">
        <w:rPr>
          <w:rFonts w:ascii="Times New Roman" w:eastAsia="Arial" w:hAnsi="Times New Roman" w:cs="Times New Roman"/>
          <w:kern w:val="0"/>
          <w:lang w:val="sr-Cyrl-RS"/>
          <w14:ligatures w14:val="none"/>
        </w:rPr>
        <w:t>транспарентност</w:t>
      </w:r>
      <w:r w:rsidR="00C86EDC" w:rsidRPr="00226F9D">
        <w:rPr>
          <w:rFonts w:ascii="Times New Roman" w:eastAsia="Arial" w:hAnsi="Times New Roman" w:cs="Times New Roman"/>
          <w:kern w:val="0"/>
          <w:lang w:val="sr-Cyrl-RS"/>
          <w14:ligatures w14:val="none"/>
        </w:rPr>
        <w:t>и</w:t>
      </w:r>
      <w:r w:rsidRPr="00226F9D">
        <w:rPr>
          <w:rFonts w:ascii="Times New Roman" w:eastAsia="Arial" w:hAnsi="Times New Roman" w:cs="Times New Roman"/>
          <w:kern w:val="0"/>
          <w:lang w:val="sr-Cyrl-RS"/>
          <w14:ligatures w14:val="none"/>
        </w:rPr>
        <w:t xml:space="preserve"> рада локалне самоуправе (унапређење транспарентности и доступности прописа из изворне надлежности у електронском облику</w:t>
      </w:r>
      <w:r w:rsidR="008C4C4B" w:rsidRPr="00226F9D">
        <w:rPr>
          <w:rFonts w:ascii="Times New Roman" w:eastAsia="Arial" w:hAnsi="Times New Roman" w:cs="Times New Roman"/>
          <w:kern w:val="0"/>
          <w:lang w:val="sr-Cyrl-RS"/>
          <w14:ligatures w14:val="none"/>
        </w:rPr>
        <w:t xml:space="preserve"> и др.</w:t>
      </w:r>
      <w:r w:rsidRPr="00226F9D">
        <w:rPr>
          <w:rFonts w:ascii="Times New Roman" w:eastAsia="Arial" w:hAnsi="Times New Roman" w:cs="Times New Roman"/>
          <w:kern w:val="0"/>
          <w:lang w:val="sr-Cyrl-RS"/>
          <w14:ligatures w14:val="none"/>
        </w:rPr>
        <w:t xml:space="preserve">); </w:t>
      </w:r>
      <w:r w:rsidR="000D72E0" w:rsidRPr="00226F9D">
        <w:rPr>
          <w:rFonts w:ascii="Times New Roman" w:eastAsia="Arial" w:hAnsi="Times New Roman" w:cs="Times New Roman"/>
          <w:kern w:val="0"/>
          <w:lang w:val="sr-Cyrl-RS"/>
          <w14:ligatures w14:val="none"/>
        </w:rPr>
        <w:t xml:space="preserve">развијања нових модалитета управљања процесом поверавања надлежности јединицама локалне самоуправе </w:t>
      </w:r>
      <w:r w:rsidRPr="00226F9D">
        <w:rPr>
          <w:rFonts w:ascii="Times New Roman" w:eastAsia="Arial" w:hAnsi="Times New Roman" w:cs="Times New Roman"/>
          <w:kern w:val="0"/>
          <w:lang w:val="sr-Cyrl-RS"/>
          <w14:ligatures w14:val="none"/>
        </w:rPr>
        <w:t>(</w:t>
      </w:r>
      <w:r w:rsidR="002E59AC" w:rsidRPr="00226F9D">
        <w:rPr>
          <w:rFonts w:ascii="Times New Roman" w:eastAsia="Arial" w:hAnsi="Times New Roman" w:cs="Times New Roman"/>
          <w:kern w:val="0"/>
          <w:lang w:val="sr-Cyrl-RS"/>
          <w14:ligatures w14:val="none"/>
        </w:rPr>
        <w:t>преношење у зависности од капацитета, преузимање веће одговорности од стране градова и др.</w:t>
      </w:r>
      <w:r w:rsidRPr="00226F9D">
        <w:rPr>
          <w:rFonts w:ascii="Times New Roman" w:eastAsia="Arial" w:hAnsi="Times New Roman" w:cs="Times New Roman"/>
          <w:kern w:val="0"/>
          <w:lang w:val="sr-Cyrl-RS"/>
          <w14:ligatures w14:val="none"/>
        </w:rPr>
        <w:t xml:space="preserve">); укључивање локалне самоуправе у одлучивање </w:t>
      </w:r>
      <w:r w:rsidR="008C4C4B" w:rsidRPr="00226F9D">
        <w:rPr>
          <w:rFonts w:ascii="Times New Roman" w:eastAsia="Arial" w:hAnsi="Times New Roman" w:cs="Times New Roman"/>
          <w:kern w:val="0"/>
          <w:lang w:val="sr-Cyrl-RS"/>
          <w14:ligatures w14:val="none"/>
        </w:rPr>
        <w:t xml:space="preserve">у законима и другим прописима који се на њу односе </w:t>
      </w:r>
      <w:r w:rsidRPr="00226F9D">
        <w:rPr>
          <w:rFonts w:ascii="Times New Roman" w:eastAsia="Arial" w:hAnsi="Times New Roman" w:cs="Times New Roman"/>
          <w:kern w:val="0"/>
          <w:lang w:val="sr-Cyrl-RS"/>
          <w14:ligatures w14:val="none"/>
        </w:rPr>
        <w:t xml:space="preserve">(обавезност консултација са репрезентативним удружењем локалне самоуправе); </w:t>
      </w:r>
      <w:r w:rsidR="001922B5" w:rsidRPr="00226F9D">
        <w:rPr>
          <w:rFonts w:ascii="Times New Roman" w:eastAsia="Arial" w:hAnsi="Times New Roman" w:cs="Times New Roman"/>
          <w:kern w:val="0"/>
          <w:lang w:val="sr-Cyrl-RS"/>
          <w14:ligatures w14:val="none"/>
        </w:rPr>
        <w:t xml:space="preserve">јачање позиције </w:t>
      </w:r>
      <w:r w:rsidRPr="00226F9D">
        <w:rPr>
          <w:rFonts w:ascii="Times New Roman" w:eastAsia="Arial" w:hAnsi="Times New Roman" w:cs="Times New Roman"/>
          <w:kern w:val="0"/>
          <w:lang w:val="sr-Cyrl-RS"/>
          <w14:ligatures w14:val="none"/>
        </w:rPr>
        <w:t>локалн</w:t>
      </w:r>
      <w:r w:rsidR="001922B5" w:rsidRPr="00226F9D">
        <w:rPr>
          <w:rFonts w:ascii="Times New Roman" w:eastAsia="Arial" w:hAnsi="Times New Roman" w:cs="Times New Roman"/>
          <w:kern w:val="0"/>
          <w:lang w:val="sr-Cyrl-RS"/>
          <w14:ligatures w14:val="none"/>
        </w:rPr>
        <w:t>ог</w:t>
      </w:r>
      <w:r w:rsidRPr="00226F9D">
        <w:rPr>
          <w:rFonts w:ascii="Times New Roman" w:eastAsia="Arial" w:hAnsi="Times New Roman" w:cs="Times New Roman"/>
          <w:kern w:val="0"/>
          <w:lang w:val="sr-Cyrl-RS"/>
          <w14:ligatures w14:val="none"/>
        </w:rPr>
        <w:t xml:space="preserve"> омбудсман</w:t>
      </w:r>
      <w:r w:rsidR="001922B5" w:rsidRPr="00226F9D">
        <w:rPr>
          <w:rFonts w:ascii="Times New Roman" w:eastAsia="Arial" w:hAnsi="Times New Roman" w:cs="Times New Roman"/>
          <w:kern w:val="0"/>
          <w:lang w:val="sr-Cyrl-RS"/>
          <w14:ligatures w14:val="none"/>
        </w:rPr>
        <w:t>а</w:t>
      </w:r>
      <w:r w:rsidRPr="00226F9D">
        <w:rPr>
          <w:rFonts w:ascii="Times New Roman" w:eastAsia="Arial" w:hAnsi="Times New Roman" w:cs="Times New Roman"/>
          <w:kern w:val="0"/>
          <w:lang w:val="sr-Cyrl-RS"/>
          <w14:ligatures w14:val="none"/>
        </w:rPr>
        <w:t xml:space="preserve"> (увођење обавезности ове функције</w:t>
      </w:r>
      <w:r w:rsidR="001922B5" w:rsidRPr="00226F9D">
        <w:rPr>
          <w:rFonts w:ascii="Times New Roman" w:eastAsia="Arial" w:hAnsi="Times New Roman" w:cs="Times New Roman"/>
          <w:kern w:val="0"/>
          <w:lang w:val="sr-Cyrl-RS"/>
          <w14:ligatures w14:val="none"/>
        </w:rPr>
        <w:t xml:space="preserve"> </w:t>
      </w:r>
      <w:r w:rsidR="009B603C" w:rsidRPr="00226F9D">
        <w:rPr>
          <w:rFonts w:ascii="Times New Roman" w:eastAsia="Arial" w:hAnsi="Times New Roman" w:cs="Times New Roman"/>
          <w:kern w:val="0"/>
          <w:lang w:val="sr-Cyrl-RS"/>
          <w14:ligatures w14:val="none"/>
        </w:rPr>
        <w:t>и већа примена међуопштинске сарадње у функционисању ов</w:t>
      </w:r>
      <w:r w:rsidR="00362102" w:rsidRPr="00226F9D">
        <w:rPr>
          <w:rFonts w:ascii="Times New Roman" w:eastAsia="Arial" w:hAnsi="Times New Roman" w:cs="Times New Roman"/>
          <w:kern w:val="0"/>
          <w:lang w:val="sr-Cyrl-RS"/>
          <w14:ligatures w14:val="none"/>
        </w:rPr>
        <w:t>е</w:t>
      </w:r>
      <w:r w:rsidR="009B603C" w:rsidRPr="00226F9D">
        <w:rPr>
          <w:rFonts w:ascii="Times New Roman" w:eastAsia="Arial" w:hAnsi="Times New Roman" w:cs="Times New Roman"/>
          <w:kern w:val="0"/>
          <w:lang w:val="sr-Cyrl-RS"/>
          <w14:ligatures w14:val="none"/>
        </w:rPr>
        <w:t xml:space="preserve"> </w:t>
      </w:r>
      <w:r w:rsidR="00A913E7" w:rsidRPr="00226F9D">
        <w:rPr>
          <w:rFonts w:ascii="Times New Roman" w:eastAsia="Arial" w:hAnsi="Times New Roman" w:cs="Times New Roman"/>
          <w:kern w:val="0"/>
          <w:lang w:val="sr-Cyrl-RS"/>
          <w14:ligatures w14:val="none"/>
        </w:rPr>
        <w:t xml:space="preserve">локалне </w:t>
      </w:r>
      <w:r w:rsidR="00362102" w:rsidRPr="00226F9D">
        <w:rPr>
          <w:rFonts w:ascii="Times New Roman" w:eastAsia="Arial" w:hAnsi="Times New Roman" w:cs="Times New Roman"/>
          <w:kern w:val="0"/>
          <w:lang w:val="sr-Cyrl-RS"/>
          <w14:ligatures w14:val="none"/>
        </w:rPr>
        <w:t xml:space="preserve">институције за </w:t>
      </w:r>
      <w:r w:rsidR="00A913E7" w:rsidRPr="00226F9D">
        <w:rPr>
          <w:rFonts w:ascii="Times New Roman" w:eastAsia="Arial" w:hAnsi="Times New Roman" w:cs="Times New Roman"/>
          <w:kern w:val="0"/>
          <w:lang w:val="sr-Cyrl-RS"/>
          <w14:ligatures w14:val="none"/>
        </w:rPr>
        <w:t>заштиту права грађа</w:t>
      </w:r>
      <w:r w:rsidR="009B603C" w:rsidRPr="00226F9D">
        <w:rPr>
          <w:rFonts w:ascii="Times New Roman" w:eastAsia="Arial" w:hAnsi="Times New Roman" w:cs="Times New Roman"/>
          <w:kern w:val="0"/>
          <w:lang w:val="sr-Cyrl-RS"/>
          <w14:ligatures w14:val="none"/>
        </w:rPr>
        <w:t>на</w:t>
      </w:r>
      <w:r w:rsidRPr="00226F9D">
        <w:rPr>
          <w:rFonts w:ascii="Times New Roman" w:eastAsia="Arial" w:hAnsi="Times New Roman" w:cs="Times New Roman"/>
          <w:kern w:val="0"/>
          <w:lang w:val="sr-Cyrl-RS"/>
          <w14:ligatures w14:val="none"/>
        </w:rPr>
        <w:t>).</w:t>
      </w:r>
    </w:p>
    <w:p w14:paraId="6C70ECA0" w14:textId="77777777" w:rsidR="006C4F9D" w:rsidRPr="00226F9D" w:rsidRDefault="006C4F9D" w:rsidP="00090884">
      <w:pPr>
        <w:spacing w:after="0" w:line="240" w:lineRule="auto"/>
        <w:jc w:val="both"/>
        <w:rPr>
          <w:rFonts w:ascii="Times New Roman" w:eastAsia="Arial" w:hAnsi="Times New Roman" w:cs="Times New Roman"/>
          <w:kern w:val="0"/>
          <w:lang w:val="sr-Cyrl-RS"/>
          <w14:ligatures w14:val="none"/>
        </w:rPr>
      </w:pPr>
    </w:p>
    <w:p w14:paraId="37C5E909" w14:textId="4A6D0635" w:rsidR="00CF32C3" w:rsidRDefault="00CF32C3" w:rsidP="00090884">
      <w:pPr>
        <w:spacing w:after="0" w:line="240" w:lineRule="auto"/>
        <w:jc w:val="both"/>
        <w:rPr>
          <w:rFonts w:ascii="Times New Roman" w:eastAsia="Arial" w:hAnsi="Times New Roman" w:cs="Times New Roman"/>
          <w:kern w:val="0"/>
          <w:lang w:val="sr-Cyrl-RS"/>
          <w14:ligatures w14:val="none"/>
        </w:rPr>
      </w:pPr>
      <w:r w:rsidRPr="00226F9D">
        <w:rPr>
          <w:rFonts w:ascii="Times New Roman" w:eastAsia="Arial" w:hAnsi="Times New Roman" w:cs="Times New Roman"/>
          <w:kern w:val="0"/>
          <w:lang w:val="sr-Cyrl-RS"/>
          <w14:ligatures w14:val="none"/>
        </w:rPr>
        <w:t xml:space="preserve">Ове законске новине биће праћене нормативном подршком за њихову примену у </w:t>
      </w:r>
      <w:r w:rsidR="00D36A7F" w:rsidRPr="00226F9D">
        <w:rPr>
          <w:rFonts w:ascii="Times New Roman" w:eastAsia="Arial" w:hAnsi="Times New Roman" w:cs="Times New Roman"/>
          <w:kern w:val="0"/>
          <w:lang w:val="sr-Cyrl-RS"/>
          <w14:ligatures w14:val="none"/>
        </w:rPr>
        <w:t>ЈЛС</w:t>
      </w:r>
      <w:r w:rsidRPr="00226F9D">
        <w:rPr>
          <w:rFonts w:ascii="Times New Roman" w:eastAsia="Arial" w:hAnsi="Times New Roman" w:cs="Times New Roman"/>
          <w:kern w:val="0"/>
          <w:lang w:val="sr-Cyrl-RS"/>
          <w14:ligatures w14:val="none"/>
        </w:rPr>
        <w:t xml:space="preserve">, кроз припрему најважнијих модела аката: модел статута, модел пословника о раду скупштине, модели пратећих аката за успостављање другостепеног органа, модели извештаја извршних органа, као и модел одлуке о објављивању правних аката </w:t>
      </w:r>
      <w:r w:rsidR="00783CF5" w:rsidRPr="00226F9D">
        <w:rPr>
          <w:rFonts w:ascii="Times New Roman" w:eastAsia="Arial" w:hAnsi="Times New Roman" w:cs="Times New Roman"/>
          <w:kern w:val="0"/>
          <w:lang w:val="sr-Cyrl-RS"/>
          <w14:ligatures w14:val="none"/>
        </w:rPr>
        <w:t>ЈЛС</w:t>
      </w:r>
      <w:r w:rsidRPr="00226F9D">
        <w:rPr>
          <w:rFonts w:ascii="Times New Roman" w:eastAsia="Arial" w:hAnsi="Times New Roman" w:cs="Times New Roman"/>
          <w:kern w:val="0"/>
          <w:lang w:val="sr-Cyrl-RS"/>
          <w14:ligatures w14:val="none"/>
        </w:rPr>
        <w:t>.</w:t>
      </w:r>
    </w:p>
    <w:p w14:paraId="1080C1F1" w14:textId="77777777" w:rsidR="00810BD9" w:rsidRPr="00226F9D" w:rsidRDefault="00810BD9" w:rsidP="00090884">
      <w:pPr>
        <w:spacing w:after="0" w:line="240" w:lineRule="auto"/>
        <w:jc w:val="both"/>
        <w:rPr>
          <w:rFonts w:ascii="Times New Roman" w:eastAsia="Arial" w:hAnsi="Times New Roman" w:cs="Times New Roman"/>
          <w:kern w:val="0"/>
          <w:lang w:val="sr-Cyrl-RS"/>
          <w14:ligatures w14:val="none"/>
        </w:rPr>
      </w:pPr>
    </w:p>
    <w:p w14:paraId="3E89D9E8" w14:textId="6F8F5C0F" w:rsidR="00CF32C3" w:rsidRPr="00226F9D" w:rsidRDefault="00CF32C3" w:rsidP="00090884">
      <w:pPr>
        <w:spacing w:after="0" w:line="240" w:lineRule="auto"/>
        <w:jc w:val="both"/>
        <w:rPr>
          <w:rFonts w:ascii="Times New Roman" w:eastAsia="Arial" w:hAnsi="Times New Roman" w:cs="Times New Roman"/>
          <w:color w:val="000000" w:themeColor="text1"/>
          <w:kern w:val="0"/>
          <w:lang w:val="sr-Cyrl-RS"/>
          <w14:ligatures w14:val="none"/>
        </w:rPr>
      </w:pPr>
      <w:r w:rsidRPr="00226F9D">
        <w:rPr>
          <w:rFonts w:ascii="Times New Roman" w:eastAsia="Arial" w:hAnsi="Times New Roman" w:cs="Times New Roman"/>
          <w:kern w:val="0"/>
          <w:lang w:val="sr-Cyrl-RS"/>
          <w14:ligatures w14:val="none"/>
        </w:rPr>
        <w:t xml:space="preserve">Правни оквир Републике Србије треба да буде </w:t>
      </w:r>
      <w:r w:rsidR="003A4565" w:rsidRPr="00226F9D">
        <w:rPr>
          <w:rFonts w:ascii="Times New Roman" w:eastAsia="Arial" w:hAnsi="Times New Roman" w:cs="Times New Roman"/>
          <w:kern w:val="0"/>
          <w:lang w:val="sr-Cyrl-RS"/>
          <w14:ligatures w14:val="none"/>
        </w:rPr>
        <w:t>максимално могуће</w:t>
      </w:r>
      <w:r w:rsidRPr="00226F9D">
        <w:rPr>
          <w:rFonts w:ascii="Times New Roman" w:eastAsia="Arial" w:hAnsi="Times New Roman" w:cs="Times New Roman"/>
          <w:kern w:val="0"/>
          <w:lang w:val="sr-Cyrl-RS"/>
          <w14:ligatures w14:val="none"/>
        </w:rPr>
        <w:t xml:space="preserve"> усклађен са начелима ЕПЛС, што изискује </w:t>
      </w:r>
      <w:r w:rsidR="003A4565" w:rsidRPr="00226F9D">
        <w:rPr>
          <w:rFonts w:ascii="Times New Roman" w:eastAsia="Arial" w:hAnsi="Times New Roman" w:cs="Times New Roman"/>
          <w:kern w:val="0"/>
          <w:lang w:val="sr-Cyrl-RS"/>
          <w14:ligatures w14:val="none"/>
        </w:rPr>
        <w:t xml:space="preserve">разматрање могућности за њену даљу или потпуну ратификацију. У складу са тим, </w:t>
      </w:r>
      <w:r w:rsidRPr="00226F9D">
        <w:rPr>
          <w:rFonts w:ascii="Times New Roman" w:eastAsia="Arial" w:hAnsi="Times New Roman" w:cs="Times New Roman"/>
          <w:kern w:val="0"/>
          <w:lang w:val="sr-Cyrl-RS"/>
          <w14:ligatures w14:val="none"/>
        </w:rPr>
        <w:t>приступиће се изради анализе правног система РС, тј. сагледавању уставних и законских прилагођавања неопходних за пуну ратификацију ЕПЛС</w:t>
      </w:r>
      <w:r w:rsidRPr="00226F9D">
        <w:rPr>
          <w:rFonts w:ascii="Times New Roman" w:eastAsia="Times New Roman" w:hAnsi="Times New Roman" w:cs="Times New Roman"/>
          <w:kern w:val="0"/>
          <w:lang w:val="sr-Cyrl-RS"/>
          <w14:ligatures w14:val="none"/>
        </w:rPr>
        <w:t xml:space="preserve"> </w:t>
      </w:r>
      <w:r w:rsidRPr="00226F9D">
        <w:rPr>
          <w:rFonts w:ascii="Times New Roman" w:eastAsia="Arial" w:hAnsi="Times New Roman" w:cs="Times New Roman"/>
          <w:kern w:val="0"/>
          <w:lang w:val="sr-Cyrl-RS"/>
          <w14:ligatures w14:val="none"/>
        </w:rPr>
        <w:t>(примена принципа из члана 4. став 3 – супсидијарност; члана 4. став 4 – слобода ЛС у прилагођавању својих активности лока</w:t>
      </w:r>
      <w:r w:rsidR="00976BC6">
        <w:rPr>
          <w:rFonts w:ascii="Times New Roman" w:eastAsia="Arial" w:hAnsi="Times New Roman" w:cs="Times New Roman"/>
          <w:kern w:val="0"/>
          <w:lang w:val="sr-Cyrl-RS"/>
          <w14:ligatures w14:val="none"/>
        </w:rPr>
        <w:t>лним условима; и члана 8. став 3</w:t>
      </w:r>
      <w:r w:rsidRPr="00226F9D">
        <w:rPr>
          <w:rFonts w:ascii="Times New Roman" w:eastAsia="Arial" w:hAnsi="Times New Roman" w:cs="Times New Roman"/>
          <w:kern w:val="0"/>
          <w:lang w:val="sr-Cyrl-RS"/>
          <w14:ligatures w14:val="none"/>
        </w:rPr>
        <w:t xml:space="preserve"> – сразмерна административна контрола). Посебно захтеван аспект анализе и сагледавања могућности примене кроз домаћи правни оквир, очекиван је у погледу начела супсидијарности. У</w:t>
      </w:r>
      <w:bookmarkStart w:id="25" w:name="_Toc60136102"/>
      <w:bookmarkEnd w:id="24"/>
      <w:r w:rsidRPr="00226F9D">
        <w:rPr>
          <w:rFonts w:ascii="Times New Roman" w:eastAsia="Arial" w:hAnsi="Times New Roman" w:cs="Times New Roman"/>
          <w:kern w:val="0"/>
          <w:lang w:val="sr-Cyrl-RS"/>
          <w14:ligatures w14:val="none"/>
        </w:rPr>
        <w:t xml:space="preserve"> складу са овим начелом, јавне послове првенствено треба да обављају јавне власти које су најближе грађанима, осим када другачије </w:t>
      </w:r>
      <w:r w:rsidRPr="00226F9D">
        <w:rPr>
          <w:rFonts w:ascii="Times New Roman" w:eastAsia="Arial" w:hAnsi="Times New Roman" w:cs="Times New Roman"/>
          <w:kern w:val="0"/>
          <w:lang w:val="sr-Cyrl-RS"/>
          <w14:ligatures w14:val="none"/>
        </w:rPr>
        <w:lastRenderedPageBreak/>
        <w:t xml:space="preserve">налажу обим и природа тих послова, односно захтеви ефикасности и сврсисходности. Ово је темељно начело европског </w:t>
      </w:r>
      <w:r w:rsidRPr="00226F9D">
        <w:rPr>
          <w:rFonts w:ascii="Times New Roman" w:eastAsia="Arial" w:hAnsi="Times New Roman" w:cs="Times New Roman"/>
          <w:color w:val="000000" w:themeColor="text1"/>
          <w:kern w:val="0"/>
          <w:lang w:val="sr-Cyrl-RS"/>
          <w14:ligatures w14:val="none"/>
        </w:rPr>
        <w:t>концепта локалне самоуправе, које је основ за добро организовање система јавне управе и за развој локалне самоуправе и локалне демократије у целини.</w:t>
      </w:r>
      <w:bookmarkEnd w:id="25"/>
      <w:r w:rsidRPr="00226F9D">
        <w:rPr>
          <w:rFonts w:ascii="Times New Roman" w:eastAsia="Arial" w:hAnsi="Times New Roman" w:cs="Times New Roman"/>
          <w:color w:val="000000" w:themeColor="text1"/>
          <w:kern w:val="0"/>
          <w:lang w:val="sr-Cyrl-RS"/>
          <w14:ligatures w14:val="none"/>
        </w:rPr>
        <w:t xml:space="preserve"> По спроведеној анализи, додатна ратификација сходно налазима анализе – била би формализована кроз нове измене и допуне Закона о </w:t>
      </w:r>
      <w:r w:rsidR="00C81155" w:rsidRPr="00226F9D">
        <w:rPr>
          <w:rFonts w:ascii="Times New Roman" w:eastAsia="Arial" w:hAnsi="Times New Roman" w:cs="Times New Roman"/>
          <w:color w:val="000000" w:themeColor="text1"/>
          <w:kern w:val="0"/>
          <w:lang w:val="sr-Cyrl-RS"/>
          <w14:ligatures w14:val="none"/>
        </w:rPr>
        <w:t xml:space="preserve">потврђивању </w:t>
      </w:r>
      <w:r w:rsidRPr="00226F9D">
        <w:rPr>
          <w:rFonts w:ascii="Times New Roman" w:eastAsia="Arial" w:hAnsi="Times New Roman" w:cs="Times New Roman"/>
          <w:color w:val="000000" w:themeColor="text1"/>
          <w:kern w:val="0"/>
          <w:lang w:val="sr-Cyrl-RS"/>
          <w14:ligatures w14:val="none"/>
        </w:rPr>
        <w:t xml:space="preserve">ЕПЛС. </w:t>
      </w:r>
    </w:p>
    <w:p w14:paraId="4BD2201B" w14:textId="77777777" w:rsidR="00810BD9" w:rsidRPr="00226F9D" w:rsidRDefault="00810BD9" w:rsidP="00090884">
      <w:pPr>
        <w:spacing w:after="0" w:line="240" w:lineRule="auto"/>
        <w:jc w:val="both"/>
        <w:rPr>
          <w:rFonts w:ascii="Times New Roman" w:eastAsia="Arial" w:hAnsi="Times New Roman" w:cs="Times New Roman"/>
          <w:color w:val="000000" w:themeColor="text1"/>
          <w:kern w:val="0"/>
          <w:lang w:val="sr-Cyrl-RS"/>
          <w14:ligatures w14:val="none"/>
        </w:rPr>
      </w:pPr>
    </w:p>
    <w:p w14:paraId="24A808CF" w14:textId="5A14CFB2" w:rsidR="00765B86" w:rsidRPr="00765B86" w:rsidRDefault="00CF32C3" w:rsidP="00090884">
      <w:pPr>
        <w:spacing w:after="0" w:line="240" w:lineRule="auto"/>
        <w:jc w:val="both"/>
        <w:rPr>
          <w:rFonts w:ascii="Times New Roman" w:eastAsia="Arial" w:hAnsi="Times New Roman" w:cs="Times New Roman"/>
          <w:kern w:val="0"/>
          <w:lang w:val="sr-Cyrl-RS"/>
          <w14:ligatures w14:val="none"/>
        </w:rPr>
      </w:pPr>
      <w:r w:rsidRPr="00226F9D">
        <w:rPr>
          <w:rFonts w:ascii="Times New Roman" w:eastAsia="Arial" w:hAnsi="Times New Roman" w:cs="Times New Roman"/>
          <w:color w:val="000000" w:themeColor="text1"/>
          <w:kern w:val="0"/>
          <w:lang w:val="sr-Cyrl-RS"/>
          <w14:ligatures w14:val="none"/>
        </w:rPr>
        <w:t xml:space="preserve">Реформа управног система у Србији кроз предвиђене измене и допуне Закона о државној управи имаће важан утицај на функционисање локалне самоуправе у виду доношења одлука у законским роковима, као и потенцијално ефикасније и ефективније спровођење поверених надлежности. Ове законске измене и допуне ће се у домену релевантном за локалну самоуправу тицати дефинисаног крајњег рока за давање сагласности, мишљења или усвајање акта од стране органа државне управе, а који је део процедуре коју спроводи јединица локалне самоуправе, крајњег рока за достављање података на захтев јединица локалне самоуправе, као и </w:t>
      </w:r>
      <w:r w:rsidRPr="00226F9D">
        <w:rPr>
          <w:rFonts w:ascii="Times New Roman" w:eastAsia="Arial" w:hAnsi="Times New Roman" w:cs="Times New Roman"/>
          <w:kern w:val="0"/>
          <w:lang w:val="sr-Cyrl-RS"/>
          <w14:ligatures w14:val="none"/>
        </w:rPr>
        <w:t>унапређења функционисања управних округа, што укључује и дефинисање могућности за заједничко (тј. међуопштинско) обављање поверених послова локалне самоуправе на нивоу управног округа.</w:t>
      </w:r>
      <w:r w:rsidR="00765B86">
        <w:rPr>
          <w:rFonts w:ascii="Times New Roman" w:eastAsia="Arial" w:hAnsi="Times New Roman" w:cs="Times New Roman"/>
          <w:kern w:val="0"/>
          <w:lang w:val="sr-Cyrl-RS"/>
          <w14:ligatures w14:val="none"/>
        </w:rPr>
        <w:t xml:space="preserve"> </w:t>
      </w:r>
      <w:bookmarkStart w:id="26" w:name="_Hlk227928653"/>
      <w:r w:rsidR="00765B86">
        <w:rPr>
          <w:rFonts w:ascii="Times New Roman" w:eastAsia="Arial" w:hAnsi="Times New Roman" w:cs="Times New Roman"/>
          <w:kern w:val="0"/>
          <w:lang w:val="sr-Cyrl-RS"/>
          <w14:ligatures w14:val="none"/>
        </w:rPr>
        <w:t>Посебна тема која ће се разматрати</w:t>
      </w:r>
      <w:r w:rsidR="0008007D">
        <w:rPr>
          <w:rFonts w:ascii="Times New Roman" w:eastAsia="Arial" w:hAnsi="Times New Roman" w:cs="Times New Roman"/>
          <w:kern w:val="0"/>
          <w:lang w:val="sr-Cyrl-RS"/>
          <w14:ligatures w14:val="none"/>
        </w:rPr>
        <w:t xml:space="preserve"> у оквиру реформе Закона о државној управи а онда и секторских закона у појединим областима,</w:t>
      </w:r>
      <w:r w:rsidR="00765B86">
        <w:rPr>
          <w:rFonts w:ascii="Times New Roman" w:eastAsia="Arial" w:hAnsi="Times New Roman" w:cs="Times New Roman"/>
          <w:kern w:val="0"/>
          <w:lang w:val="sr-Cyrl-RS"/>
          <w14:ligatures w14:val="none"/>
        </w:rPr>
        <w:t xml:space="preserve"> </w:t>
      </w:r>
      <w:r w:rsidR="009E1404">
        <w:rPr>
          <w:rFonts w:ascii="Times New Roman" w:eastAsia="Arial" w:hAnsi="Times New Roman" w:cs="Times New Roman"/>
          <w:kern w:val="0"/>
          <w:lang w:val="sr-Cyrl-RS"/>
          <w14:ligatures w14:val="none"/>
        </w:rPr>
        <w:t xml:space="preserve">јесте даље унапређење </w:t>
      </w:r>
      <w:r w:rsidR="00765B86" w:rsidRPr="00D80EB6">
        <w:rPr>
          <w:rFonts w:ascii="Times New Roman" w:eastAsia="Arial" w:hAnsi="Times New Roman" w:cs="Times New Roman"/>
          <w:kern w:val="0"/>
          <w:lang w:val="sr-Cyrl-RS"/>
          <w14:ligatures w14:val="none"/>
        </w:rPr>
        <w:t>надзор</w:t>
      </w:r>
      <w:r w:rsidR="009E1404" w:rsidRPr="00D80EB6">
        <w:rPr>
          <w:rFonts w:ascii="Times New Roman" w:eastAsia="Arial" w:hAnsi="Times New Roman" w:cs="Times New Roman"/>
          <w:kern w:val="0"/>
          <w:lang w:val="sr-Cyrl-RS"/>
          <w14:ligatures w14:val="none"/>
        </w:rPr>
        <w:t>а државне управе</w:t>
      </w:r>
      <w:r w:rsidR="00765B86" w:rsidRPr="00D80EB6">
        <w:rPr>
          <w:rFonts w:ascii="Times New Roman" w:eastAsia="Arial" w:hAnsi="Times New Roman" w:cs="Times New Roman"/>
          <w:kern w:val="0"/>
          <w:lang w:val="sr-Cyrl-RS"/>
          <w14:ligatures w14:val="none"/>
        </w:rPr>
        <w:t xml:space="preserve"> над законитошћу рада</w:t>
      </w:r>
      <w:r w:rsidR="009E1404" w:rsidRPr="00D80EB6">
        <w:rPr>
          <w:rFonts w:ascii="Times New Roman" w:eastAsia="Arial" w:hAnsi="Times New Roman" w:cs="Times New Roman"/>
          <w:kern w:val="0"/>
          <w:lang w:val="sr-Cyrl-RS"/>
          <w14:ligatures w14:val="none"/>
        </w:rPr>
        <w:t xml:space="preserve"> локалне самоуправе и </w:t>
      </w:r>
      <w:r w:rsidR="003F6224">
        <w:rPr>
          <w:rFonts w:ascii="Times New Roman" w:eastAsia="Arial" w:hAnsi="Times New Roman" w:cs="Times New Roman"/>
          <w:kern w:val="0"/>
          <w:lang w:val="sr-Cyrl-RS"/>
          <w14:ligatures w14:val="none"/>
        </w:rPr>
        <w:t>унаређење</w:t>
      </w:r>
      <w:r w:rsidR="009E1404" w:rsidRPr="00D80EB6">
        <w:rPr>
          <w:rFonts w:ascii="Times New Roman" w:eastAsia="Arial" w:hAnsi="Times New Roman" w:cs="Times New Roman"/>
          <w:kern w:val="0"/>
          <w:lang w:val="sr-Cyrl-RS"/>
          <w14:ligatures w14:val="none"/>
        </w:rPr>
        <w:t xml:space="preserve"> механизама за </w:t>
      </w:r>
      <w:r w:rsidR="0008007D" w:rsidRPr="00D80EB6">
        <w:rPr>
          <w:rFonts w:ascii="Times New Roman" w:eastAsia="Arial" w:hAnsi="Times New Roman" w:cs="Times New Roman"/>
          <w:kern w:val="0"/>
          <w:lang w:val="sr-Cyrl-RS"/>
          <w14:ligatures w14:val="none"/>
        </w:rPr>
        <w:t>превенцију преклапања надлежности између различитих нивоа јавне власти.</w:t>
      </w:r>
      <w:r w:rsidR="00535BDE">
        <w:rPr>
          <w:rFonts w:ascii="Times New Roman" w:eastAsia="Arial" w:hAnsi="Times New Roman" w:cs="Times New Roman"/>
          <w:kern w:val="0"/>
          <w:lang w:val="sr-Cyrl-RS"/>
          <w14:ligatures w14:val="none"/>
        </w:rPr>
        <w:t xml:space="preserve"> У том циљу претходно ће бити израђена посебна анализа стања у вези </w:t>
      </w:r>
      <w:r w:rsidR="00EB7D65">
        <w:rPr>
          <w:rFonts w:ascii="Times New Roman" w:eastAsia="Arial" w:hAnsi="Times New Roman" w:cs="Times New Roman"/>
          <w:kern w:val="0"/>
          <w:lang w:val="sr-Cyrl-RS"/>
          <w14:ligatures w14:val="none"/>
        </w:rPr>
        <w:t xml:space="preserve">са </w:t>
      </w:r>
      <w:r w:rsidR="00B4779F">
        <w:rPr>
          <w:rFonts w:ascii="Times New Roman" w:eastAsia="Arial" w:hAnsi="Times New Roman" w:cs="Times New Roman"/>
          <w:kern w:val="0"/>
          <w:lang w:val="sr-Cyrl-RS"/>
          <w14:ligatures w14:val="none"/>
        </w:rPr>
        <w:t>функционисањем система надзора и дефинисати препоруке за унапређење системског оквир</w:t>
      </w:r>
      <w:r w:rsidR="001E689C">
        <w:rPr>
          <w:rFonts w:ascii="Times New Roman" w:eastAsia="Arial" w:hAnsi="Times New Roman" w:cs="Times New Roman"/>
          <w:kern w:val="0"/>
          <w:lang w:val="sr-Latn-RS"/>
          <w14:ligatures w14:val="none"/>
        </w:rPr>
        <w:t>a</w:t>
      </w:r>
      <w:r w:rsidR="00B4779F">
        <w:rPr>
          <w:rFonts w:ascii="Times New Roman" w:eastAsia="Arial" w:hAnsi="Times New Roman" w:cs="Times New Roman"/>
          <w:kern w:val="0"/>
          <w:lang w:val="sr-Cyrl-RS"/>
          <w14:ligatures w14:val="none"/>
        </w:rPr>
        <w:t xml:space="preserve"> (</w:t>
      </w:r>
      <w:r w:rsidR="00FD0990">
        <w:rPr>
          <w:rFonts w:ascii="Times New Roman" w:eastAsia="Arial" w:hAnsi="Times New Roman" w:cs="Times New Roman"/>
          <w:kern w:val="0"/>
          <w:lang w:val="sr-Cyrl-RS"/>
          <w14:ligatures w14:val="none"/>
        </w:rPr>
        <w:t>З</w:t>
      </w:r>
      <w:r w:rsidR="00B4779F">
        <w:rPr>
          <w:rFonts w:ascii="Times New Roman" w:eastAsia="Arial" w:hAnsi="Times New Roman" w:cs="Times New Roman"/>
          <w:kern w:val="0"/>
          <w:lang w:val="sr-Cyrl-RS"/>
          <w14:ligatures w14:val="none"/>
        </w:rPr>
        <w:t>акон</w:t>
      </w:r>
      <w:r w:rsidR="00FD0990">
        <w:rPr>
          <w:rFonts w:ascii="Times New Roman" w:eastAsia="Arial" w:hAnsi="Times New Roman" w:cs="Times New Roman"/>
          <w:kern w:val="0"/>
          <w:lang w:val="sr-Cyrl-RS"/>
          <w14:ligatures w14:val="none"/>
        </w:rPr>
        <w:t>а</w:t>
      </w:r>
      <w:r w:rsidR="00D33F10">
        <w:rPr>
          <w:rFonts w:ascii="Times New Roman" w:eastAsia="Arial" w:hAnsi="Times New Roman" w:cs="Times New Roman"/>
          <w:kern w:val="0"/>
          <w:lang w:val="sr-Cyrl-RS"/>
          <w14:ligatures w14:val="none"/>
        </w:rPr>
        <w:t xml:space="preserve"> о државној управи) и секторских прописа који уређују надлежности које обављају национали и локални ниво</w:t>
      </w:r>
      <w:r w:rsidR="001A26CD">
        <w:rPr>
          <w:rFonts w:ascii="Times New Roman" w:eastAsia="Arial" w:hAnsi="Times New Roman" w:cs="Times New Roman"/>
          <w:kern w:val="0"/>
          <w:lang w:val="sr-Cyrl-RS"/>
          <w14:ligatures w14:val="none"/>
        </w:rPr>
        <w:t>и</w:t>
      </w:r>
      <w:r w:rsidR="00407166">
        <w:rPr>
          <w:rFonts w:ascii="Times New Roman" w:eastAsia="Arial" w:hAnsi="Times New Roman" w:cs="Times New Roman"/>
          <w:kern w:val="0"/>
          <w:lang w:val="sr-Cyrl-RS"/>
          <w14:ligatures w14:val="none"/>
        </w:rPr>
        <w:t xml:space="preserve"> односно поверене послове локалних власти,</w:t>
      </w:r>
      <w:r w:rsidR="00D33F10">
        <w:rPr>
          <w:rFonts w:ascii="Times New Roman" w:eastAsia="Arial" w:hAnsi="Times New Roman" w:cs="Times New Roman"/>
          <w:kern w:val="0"/>
          <w:lang w:val="sr-Cyrl-RS"/>
          <w14:ligatures w14:val="none"/>
        </w:rPr>
        <w:t xml:space="preserve"> међузависност њихове сарадње и </w:t>
      </w:r>
      <w:r w:rsidR="00407166">
        <w:rPr>
          <w:rFonts w:ascii="Times New Roman" w:eastAsia="Arial" w:hAnsi="Times New Roman" w:cs="Times New Roman"/>
          <w:kern w:val="0"/>
          <w:lang w:val="sr-Cyrl-RS"/>
          <w14:ligatures w14:val="none"/>
        </w:rPr>
        <w:t>систем надзора над спровођењем послова локалне самоуправе</w:t>
      </w:r>
      <w:r w:rsidR="00B21061">
        <w:rPr>
          <w:rFonts w:ascii="Times New Roman" w:eastAsia="Arial" w:hAnsi="Times New Roman" w:cs="Times New Roman"/>
          <w:kern w:val="0"/>
          <w:lang w:val="sr-Cyrl-RS"/>
          <w14:ligatures w14:val="none"/>
        </w:rPr>
        <w:t>.</w:t>
      </w:r>
      <w:r w:rsidR="003F6224">
        <w:rPr>
          <w:rStyle w:val="FootnoteReference"/>
          <w:rFonts w:ascii="Times New Roman" w:eastAsia="Arial" w:hAnsi="Times New Roman" w:cs="Times New Roman"/>
          <w:kern w:val="0"/>
          <w:lang w:val="sr-Cyrl-RS"/>
          <w14:ligatures w14:val="none"/>
        </w:rPr>
        <w:footnoteReference w:id="69"/>
      </w:r>
      <w:bookmarkEnd w:id="26"/>
    </w:p>
    <w:p w14:paraId="68F763C2" w14:textId="77777777" w:rsidR="000D72E0" w:rsidRPr="00226F9D" w:rsidRDefault="000D72E0" w:rsidP="00090884">
      <w:pPr>
        <w:spacing w:after="0" w:line="240" w:lineRule="auto"/>
        <w:jc w:val="both"/>
        <w:rPr>
          <w:rFonts w:ascii="Times New Roman" w:eastAsia="Arial" w:hAnsi="Times New Roman" w:cs="Times New Roman"/>
          <w:color w:val="000000" w:themeColor="text1"/>
          <w:kern w:val="0"/>
          <w:lang w:val="sr-Cyrl-RS"/>
          <w14:ligatures w14:val="none"/>
        </w:rPr>
      </w:pPr>
    </w:p>
    <w:p w14:paraId="7DEFD903" w14:textId="6B4518A4" w:rsidR="00CF32C3" w:rsidRPr="00226F9D" w:rsidRDefault="00140850" w:rsidP="006B59F4">
      <w:pPr>
        <w:spacing w:after="0" w:line="240" w:lineRule="auto"/>
        <w:jc w:val="both"/>
        <w:rPr>
          <w:rFonts w:ascii="Times New Roman" w:eastAsia="Times New Roman" w:hAnsi="Times New Roman" w:cs="Times New Roman"/>
          <w:kern w:val="0"/>
          <w:lang w:val="sr-Cyrl-RS"/>
          <w14:ligatures w14:val="none"/>
        </w:rPr>
      </w:pPr>
      <w:r w:rsidRPr="00140850">
        <w:rPr>
          <w:rFonts w:ascii="Times New Roman" w:eastAsia="Times New Roman" w:hAnsi="Times New Roman" w:cs="Times New Roman"/>
          <w:kern w:val="0"/>
          <w:lang w:val="sr-Cyrl-RS"/>
          <w14:ligatures w14:val="none"/>
        </w:rPr>
        <w:t>Важан корак у реформи изборног система у локалној самоуправи биће израд</w:t>
      </w:r>
      <w:r w:rsidR="00BB1749">
        <w:rPr>
          <w:rFonts w:ascii="Times New Roman" w:eastAsia="Times New Roman" w:hAnsi="Times New Roman" w:cs="Times New Roman"/>
          <w:kern w:val="0"/>
          <w:lang w:val="sr-Cyrl-RS"/>
          <w14:ligatures w14:val="none"/>
        </w:rPr>
        <w:t>а</w:t>
      </w:r>
      <w:r w:rsidRPr="00140850">
        <w:rPr>
          <w:rFonts w:ascii="Times New Roman" w:eastAsia="Times New Roman" w:hAnsi="Times New Roman" w:cs="Times New Roman"/>
          <w:kern w:val="0"/>
          <w:lang w:val="sr-Cyrl-RS"/>
          <w14:ligatures w14:val="none"/>
        </w:rPr>
        <w:t xml:space="preserve"> измена и допуна Закона о локалним изборима у циљу даљег развоја професионализације локалних изборних комисија</w:t>
      </w:r>
      <w:r w:rsidR="00CD2B19" w:rsidRPr="00CD2B19">
        <w:rPr>
          <w:rFonts w:ascii="Times New Roman" w:eastAsia="Times New Roman" w:hAnsi="Times New Roman" w:cs="Times New Roman"/>
          <w:kern w:val="0"/>
          <w:lang w:val="sr-Cyrl-RS"/>
          <w14:ligatures w14:val="none"/>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4371"/>
        <w:gridCol w:w="1426"/>
        <w:gridCol w:w="765"/>
        <w:gridCol w:w="765"/>
        <w:gridCol w:w="765"/>
        <w:gridCol w:w="765"/>
        <w:gridCol w:w="765"/>
      </w:tblGrid>
      <w:tr w:rsidR="00CF32C3" w:rsidRPr="00226F9D" w14:paraId="0AA80614" w14:textId="77777777" w:rsidTr="5445EFBE">
        <w:trPr>
          <w:trHeight w:val="278"/>
          <w:tblHeader/>
          <w:jc w:val="center"/>
        </w:trPr>
        <w:tc>
          <w:tcPr>
            <w:tcW w:w="4248" w:type="dxa"/>
            <w:shd w:val="clear" w:color="auto" w:fill="83CAEB" w:themeFill="accent1" w:themeFillTint="66"/>
            <w:vAlign w:val="center"/>
            <w:hideMark/>
          </w:tcPr>
          <w:p w14:paraId="75653269" w14:textId="6CA4E117" w:rsidR="00CF32C3" w:rsidRPr="00226F9D" w:rsidRDefault="00CF32C3" w:rsidP="005A276C">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Показатељ на нивоу мере (показатељ резултата)</w:t>
            </w:r>
          </w:p>
        </w:tc>
        <w:tc>
          <w:tcPr>
            <w:tcW w:w="1387" w:type="dxa"/>
            <w:shd w:val="clear" w:color="auto" w:fill="83CAEB" w:themeFill="accent1" w:themeFillTint="66"/>
            <w:vAlign w:val="center"/>
            <w:hideMark/>
          </w:tcPr>
          <w:p w14:paraId="464BDCC2" w14:textId="77777777" w:rsidR="00CF32C3" w:rsidRPr="00226F9D" w:rsidRDefault="00CF32C3" w:rsidP="005A276C">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kern w:val="0"/>
                <w:sz w:val="20"/>
                <w:szCs w:val="20"/>
                <w:lang w:val="sr-Cyrl-RS"/>
                <w14:ligatures w14:val="none"/>
              </w:rPr>
              <w:t>Полазна вредност</w:t>
            </w:r>
          </w:p>
        </w:tc>
        <w:tc>
          <w:tcPr>
            <w:tcW w:w="743" w:type="dxa"/>
            <w:shd w:val="clear" w:color="auto" w:fill="83CAEB" w:themeFill="accent1" w:themeFillTint="66"/>
            <w:vAlign w:val="center"/>
            <w:hideMark/>
          </w:tcPr>
          <w:p w14:paraId="6760C6A1" w14:textId="77777777" w:rsidR="00CF32C3" w:rsidRPr="00226F9D" w:rsidRDefault="00CF32C3" w:rsidP="005A276C">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2026.</w:t>
            </w:r>
          </w:p>
        </w:tc>
        <w:tc>
          <w:tcPr>
            <w:tcW w:w="743" w:type="dxa"/>
            <w:shd w:val="clear" w:color="auto" w:fill="83CAEB" w:themeFill="accent1" w:themeFillTint="66"/>
            <w:vAlign w:val="center"/>
            <w:hideMark/>
          </w:tcPr>
          <w:p w14:paraId="06B10B9F" w14:textId="77777777" w:rsidR="00CF32C3" w:rsidRPr="00226F9D" w:rsidRDefault="00CF32C3" w:rsidP="005A276C">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2027.</w:t>
            </w:r>
          </w:p>
        </w:tc>
        <w:tc>
          <w:tcPr>
            <w:tcW w:w="743" w:type="dxa"/>
            <w:shd w:val="clear" w:color="auto" w:fill="83CAEB" w:themeFill="accent1" w:themeFillTint="66"/>
            <w:vAlign w:val="center"/>
            <w:hideMark/>
          </w:tcPr>
          <w:p w14:paraId="51179346" w14:textId="77777777" w:rsidR="00CF32C3" w:rsidRPr="00226F9D" w:rsidRDefault="00CF32C3" w:rsidP="005A276C">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2028.</w:t>
            </w:r>
          </w:p>
        </w:tc>
        <w:tc>
          <w:tcPr>
            <w:tcW w:w="743" w:type="dxa"/>
            <w:shd w:val="clear" w:color="auto" w:fill="83CAEB" w:themeFill="accent1" w:themeFillTint="66"/>
            <w:vAlign w:val="center"/>
          </w:tcPr>
          <w:p w14:paraId="1079CD55" w14:textId="77777777" w:rsidR="00CF32C3" w:rsidRPr="00226F9D" w:rsidRDefault="00CF32C3" w:rsidP="005A276C">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2029.</w:t>
            </w:r>
          </w:p>
        </w:tc>
        <w:tc>
          <w:tcPr>
            <w:tcW w:w="743" w:type="dxa"/>
            <w:shd w:val="clear" w:color="auto" w:fill="83CAEB" w:themeFill="accent1" w:themeFillTint="66"/>
            <w:vAlign w:val="center"/>
          </w:tcPr>
          <w:p w14:paraId="2BC6F4BF" w14:textId="77777777" w:rsidR="00CF32C3" w:rsidRPr="00226F9D" w:rsidRDefault="00CF32C3" w:rsidP="005A276C">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2030.</w:t>
            </w:r>
          </w:p>
        </w:tc>
      </w:tr>
      <w:tr w:rsidR="00CF32C3" w:rsidRPr="00226F9D" w14:paraId="77AC504C" w14:textId="77777777" w:rsidTr="5445EFBE">
        <w:trPr>
          <w:trHeight w:val="278"/>
          <w:jc w:val="center"/>
        </w:trPr>
        <w:tc>
          <w:tcPr>
            <w:tcW w:w="4248" w:type="dxa"/>
            <w:vAlign w:val="center"/>
          </w:tcPr>
          <w:p w14:paraId="2600377A" w14:textId="77777777" w:rsidR="00CF32C3" w:rsidRDefault="34D9224D"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Реформисан системски правни оквир за остваривање локалне самоуправе (Закон о локалној самоуправи и Закон о потврђивању Европске повеље о локалној самоуправи)</w:t>
            </w:r>
            <w:r w:rsidR="001228E0" w:rsidRPr="00226F9D">
              <w:rPr>
                <w:rStyle w:val="FootnoteReference"/>
                <w:rFonts w:ascii="Times New Roman" w:eastAsia="Times New Roman" w:hAnsi="Times New Roman" w:cs="Times New Roman"/>
                <w:color w:val="000000"/>
                <w:kern w:val="0"/>
                <w:sz w:val="20"/>
                <w:szCs w:val="20"/>
                <w:lang w:val="sr-Cyrl-RS"/>
                <w14:ligatures w14:val="none"/>
              </w:rPr>
              <w:footnoteReference w:id="70"/>
            </w:r>
          </w:p>
          <w:p w14:paraId="023F3B19" w14:textId="4635C741" w:rsidR="00DC661E" w:rsidRPr="009A216B" w:rsidRDefault="00DC661E"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p>
        </w:tc>
        <w:tc>
          <w:tcPr>
            <w:tcW w:w="1387" w:type="dxa"/>
            <w:vAlign w:val="center"/>
          </w:tcPr>
          <w:p w14:paraId="4ECAE6BA" w14:textId="72D9AA08" w:rsidR="00CF32C3" w:rsidRPr="00226F9D" w:rsidRDefault="00361E0E" w:rsidP="00090884">
            <w:pPr>
              <w:spacing w:after="0" w:line="240" w:lineRule="auto"/>
              <w:jc w:val="both"/>
              <w:rPr>
                <w:rFonts w:ascii="Times New Roman" w:eastAsia="Times New Roman" w:hAnsi="Times New Roman" w:cs="Times New Roman"/>
                <w:color w:val="000000" w:themeColor="text1"/>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14:ligatures w14:val="none"/>
              </w:rPr>
              <w:t>0(2025)</w:t>
            </w:r>
          </w:p>
        </w:tc>
        <w:tc>
          <w:tcPr>
            <w:tcW w:w="743" w:type="dxa"/>
            <w:vAlign w:val="center"/>
          </w:tcPr>
          <w:p w14:paraId="590253B3" w14:textId="36A346D8" w:rsidR="00CF32C3" w:rsidRPr="00226F9D" w:rsidRDefault="00121C16"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14:ligatures w14:val="none"/>
              </w:rPr>
              <w:t>0</w:t>
            </w:r>
          </w:p>
        </w:tc>
        <w:tc>
          <w:tcPr>
            <w:tcW w:w="743" w:type="dxa"/>
            <w:vAlign w:val="center"/>
          </w:tcPr>
          <w:p w14:paraId="4951DA9C" w14:textId="09360EE3" w:rsidR="00CF32C3" w:rsidRPr="00226F9D" w:rsidRDefault="00C328A5" w:rsidP="00090884">
            <w:pPr>
              <w:spacing w:after="0" w:line="240" w:lineRule="auto"/>
              <w:jc w:val="both"/>
              <w:rPr>
                <w:rFonts w:ascii="Times New Roman" w:eastAsia="Times New Roman" w:hAnsi="Times New Roman" w:cs="Times New Roman"/>
                <w:color w:val="000000"/>
                <w:kern w:val="0"/>
                <w:sz w:val="20"/>
                <w:szCs w:val="20"/>
                <w:lang w:val="sr-Latn-RS"/>
                <w14:ligatures w14:val="none"/>
              </w:rPr>
            </w:pPr>
            <w:r w:rsidRPr="00226F9D">
              <w:rPr>
                <w:rFonts w:ascii="Times New Roman" w:eastAsia="Times New Roman" w:hAnsi="Times New Roman" w:cs="Times New Roman"/>
                <w:color w:val="000000"/>
                <w:kern w:val="0"/>
                <w:sz w:val="20"/>
                <w:szCs w:val="20"/>
                <w:lang w:val="sr-Latn-RS"/>
                <w14:ligatures w14:val="none"/>
              </w:rPr>
              <w:t>1</w:t>
            </w:r>
          </w:p>
        </w:tc>
        <w:tc>
          <w:tcPr>
            <w:tcW w:w="743" w:type="dxa"/>
            <w:vAlign w:val="center"/>
          </w:tcPr>
          <w:p w14:paraId="643C71AE" w14:textId="4D737C38" w:rsidR="00CF32C3" w:rsidRPr="00226F9D" w:rsidRDefault="00B82B23" w:rsidP="00090884">
            <w:pPr>
              <w:spacing w:after="0" w:line="240" w:lineRule="auto"/>
              <w:jc w:val="both"/>
              <w:rPr>
                <w:rFonts w:ascii="Times New Roman" w:eastAsia="Times New Roman" w:hAnsi="Times New Roman" w:cs="Times New Roman"/>
                <w:color w:val="000000"/>
                <w:kern w:val="0"/>
                <w:sz w:val="20"/>
                <w:szCs w:val="20"/>
                <w:lang w:val="sr-Latn-RS"/>
                <w14:ligatures w14:val="none"/>
              </w:rPr>
            </w:pPr>
            <w:r w:rsidRPr="00226F9D">
              <w:rPr>
                <w:rFonts w:ascii="Times New Roman" w:eastAsia="Times New Roman" w:hAnsi="Times New Roman" w:cs="Times New Roman"/>
                <w:color w:val="000000"/>
                <w:kern w:val="0"/>
                <w:sz w:val="20"/>
                <w:szCs w:val="20"/>
                <w:lang w:val="sr-Latn-RS"/>
                <w14:ligatures w14:val="none"/>
              </w:rPr>
              <w:t>1</w:t>
            </w:r>
          </w:p>
        </w:tc>
        <w:tc>
          <w:tcPr>
            <w:tcW w:w="743" w:type="dxa"/>
            <w:vAlign w:val="center"/>
          </w:tcPr>
          <w:p w14:paraId="7DE20656" w14:textId="3CCEA4BF" w:rsidR="00CF32C3" w:rsidRPr="00226F9D" w:rsidRDefault="00B82B23" w:rsidP="00090884">
            <w:pPr>
              <w:spacing w:after="0" w:line="240" w:lineRule="auto"/>
              <w:jc w:val="both"/>
              <w:rPr>
                <w:rFonts w:ascii="Times New Roman" w:eastAsia="Times New Roman" w:hAnsi="Times New Roman" w:cs="Times New Roman"/>
                <w:color w:val="000000"/>
                <w:kern w:val="0"/>
                <w:sz w:val="20"/>
                <w:szCs w:val="20"/>
                <w:lang w:val="sr-Latn-RS"/>
                <w14:ligatures w14:val="none"/>
              </w:rPr>
            </w:pPr>
            <w:r w:rsidRPr="00226F9D">
              <w:rPr>
                <w:rFonts w:ascii="Times New Roman" w:eastAsia="Times New Roman" w:hAnsi="Times New Roman" w:cs="Times New Roman"/>
                <w:color w:val="000000"/>
                <w:kern w:val="0"/>
                <w:sz w:val="20"/>
                <w:szCs w:val="20"/>
                <w:lang w:val="sr-Latn-RS"/>
                <w14:ligatures w14:val="none"/>
              </w:rPr>
              <w:t>1</w:t>
            </w:r>
          </w:p>
        </w:tc>
        <w:tc>
          <w:tcPr>
            <w:tcW w:w="743" w:type="dxa"/>
            <w:vAlign w:val="center"/>
          </w:tcPr>
          <w:p w14:paraId="631A012F" w14:textId="72C089D6" w:rsidR="00CF32C3" w:rsidRPr="00226F9D" w:rsidRDefault="00B82B23" w:rsidP="00090884">
            <w:pPr>
              <w:spacing w:after="0" w:line="240" w:lineRule="auto"/>
              <w:jc w:val="both"/>
              <w:rPr>
                <w:rFonts w:ascii="Times New Roman" w:eastAsia="Times New Roman" w:hAnsi="Times New Roman" w:cs="Times New Roman"/>
                <w:color w:val="000000"/>
                <w:kern w:val="0"/>
                <w:sz w:val="20"/>
                <w:szCs w:val="20"/>
                <w:lang w:val="sr-Latn-RS"/>
                <w14:ligatures w14:val="none"/>
              </w:rPr>
            </w:pPr>
            <w:r w:rsidRPr="00226F9D">
              <w:rPr>
                <w:rFonts w:ascii="Times New Roman" w:eastAsia="Times New Roman" w:hAnsi="Times New Roman" w:cs="Times New Roman"/>
                <w:color w:val="000000"/>
                <w:kern w:val="0"/>
                <w:sz w:val="20"/>
                <w:szCs w:val="20"/>
                <w:lang w:val="sr-Latn-RS"/>
                <w14:ligatures w14:val="none"/>
              </w:rPr>
              <w:t>2</w:t>
            </w:r>
          </w:p>
        </w:tc>
      </w:tr>
    </w:tbl>
    <w:p w14:paraId="05593CA0" w14:textId="77777777" w:rsidR="00B31467" w:rsidRPr="00226F9D" w:rsidRDefault="00B31467" w:rsidP="00C6042B">
      <w:pPr>
        <w:pStyle w:val="Heading4"/>
        <w:jc w:val="both"/>
        <w:rPr>
          <w:rFonts w:ascii="Times New Roman" w:eastAsia="Times New Roman" w:hAnsi="Times New Roman" w:cs="Times New Roman"/>
          <w:lang w:val="sr-Cyrl-RS" w:eastAsia="de-CH"/>
        </w:rPr>
      </w:pPr>
      <w:bookmarkStart w:id="28" w:name="_Toc60136103"/>
      <w:bookmarkStart w:id="29" w:name="_Toc77068870"/>
    </w:p>
    <w:p w14:paraId="34E14A22" w14:textId="79532256" w:rsidR="00CF32C3" w:rsidRPr="00226F9D" w:rsidRDefault="00CF32C3" w:rsidP="00C6042B">
      <w:pPr>
        <w:pStyle w:val="Heading4"/>
        <w:jc w:val="both"/>
        <w:rPr>
          <w:rFonts w:ascii="Times New Roman" w:eastAsia="Times New Roman" w:hAnsi="Times New Roman" w:cs="Times New Roman"/>
          <w:lang w:val="sr-Cyrl-RS" w:eastAsia="de-CH"/>
        </w:rPr>
      </w:pPr>
      <w:bookmarkStart w:id="30" w:name="_Hlk232153141"/>
      <w:r w:rsidRPr="00226F9D">
        <w:rPr>
          <w:rFonts w:ascii="Times New Roman" w:eastAsia="Times New Roman" w:hAnsi="Times New Roman" w:cs="Times New Roman"/>
          <w:lang w:val="sr-Cyrl-RS" w:eastAsia="de-CH"/>
        </w:rPr>
        <w:t xml:space="preserve">Мера 1.2. </w:t>
      </w:r>
      <w:bookmarkEnd w:id="28"/>
      <w:bookmarkEnd w:id="29"/>
      <w:r w:rsidRPr="00226F9D">
        <w:rPr>
          <w:rFonts w:ascii="Times New Roman" w:eastAsia="Times New Roman" w:hAnsi="Times New Roman" w:cs="Times New Roman"/>
          <w:lang w:val="sr-Cyrl-RS" w:eastAsia="de-CH"/>
        </w:rPr>
        <w:t>Унапређење капацитета локалне администрације за примену системског правног оквира за локалну самоуправу</w:t>
      </w:r>
    </w:p>
    <w:bookmarkEnd w:id="30"/>
    <w:p w14:paraId="41E5DCCF" w14:textId="33BC60B4" w:rsidR="00CF32C3" w:rsidRPr="00226F9D" w:rsidRDefault="00CF32C3" w:rsidP="00090884">
      <w:pPr>
        <w:spacing w:after="0" w:line="240" w:lineRule="auto"/>
        <w:jc w:val="both"/>
        <w:rPr>
          <w:rFonts w:ascii="Times New Roman" w:eastAsia="Arial" w:hAnsi="Times New Roman" w:cs="Times New Roman"/>
          <w:kern w:val="0"/>
          <w:lang w:val="sr-Latn-RS"/>
          <w14:ligatures w14:val="none"/>
        </w:rPr>
      </w:pPr>
      <w:r w:rsidRPr="00226F9D">
        <w:rPr>
          <w:rFonts w:ascii="Times New Roman" w:eastAsia="Arial" w:hAnsi="Times New Roman" w:cs="Times New Roman"/>
          <w:kern w:val="0"/>
          <w:lang w:val="sr-Cyrl-RS"/>
          <w14:ligatures w14:val="none"/>
        </w:rPr>
        <w:t xml:space="preserve">Подршка јединицама локалне самоуправе за примену прописа који на системски начин уређују локалну самоуправу у Републици Србији биће усредсређена на изградњу и унапређење капацитета функционера и службеника који ће радити на примени законских </w:t>
      </w:r>
      <w:r w:rsidRPr="00226F9D">
        <w:rPr>
          <w:rFonts w:ascii="Times New Roman" w:eastAsia="Arial" w:hAnsi="Times New Roman" w:cs="Times New Roman"/>
          <w:kern w:val="0"/>
          <w:lang w:val="sr-Cyrl-RS"/>
          <w14:ligatures w14:val="none"/>
        </w:rPr>
        <w:lastRenderedPageBreak/>
        <w:t>новина. Тако ће измене и допуне Закона о локалној самоуправи изискивати обуку секретара локалних скупштина за примену нових решења о функционисању овог органа, док ће нова решења у домену функционисања локалне управе изискивати одговарајућу обуку запослених у локалним управама.</w:t>
      </w:r>
    </w:p>
    <w:p w14:paraId="3039F78D" w14:textId="77777777" w:rsidR="00716940" w:rsidRPr="00226F9D" w:rsidRDefault="00716940" w:rsidP="00090884">
      <w:pPr>
        <w:spacing w:after="0" w:line="240" w:lineRule="auto"/>
        <w:jc w:val="both"/>
        <w:rPr>
          <w:rFonts w:ascii="Times New Roman" w:eastAsia="Arial" w:hAnsi="Times New Roman" w:cs="Times New Roman"/>
          <w:kern w:val="0"/>
          <w:lang w:val="sr-Latn-RS"/>
          <w14:ligatures w14:val="none"/>
        </w:rPr>
      </w:pPr>
    </w:p>
    <w:p w14:paraId="2A54BE9A" w14:textId="20BB5E17" w:rsidR="00CF32C3" w:rsidRPr="00226F9D" w:rsidRDefault="00CF32C3" w:rsidP="00090884">
      <w:pPr>
        <w:spacing w:after="0" w:line="240" w:lineRule="auto"/>
        <w:jc w:val="both"/>
        <w:rPr>
          <w:rFonts w:ascii="Times New Roman" w:eastAsia="Times New Roman" w:hAnsi="Times New Roman" w:cs="Times New Roman"/>
          <w:kern w:val="0"/>
          <w:lang w:val="sr-Latn-RS"/>
          <w14:ligatures w14:val="none"/>
        </w:rPr>
      </w:pPr>
      <w:r w:rsidRPr="00226F9D">
        <w:rPr>
          <w:rFonts w:ascii="Times New Roman" w:eastAsia="Arial" w:hAnsi="Times New Roman" w:cs="Times New Roman"/>
          <w:kern w:val="0"/>
          <w:lang w:val="sr-Cyrl-RS"/>
          <w14:ligatures w14:val="none"/>
        </w:rPr>
        <w:t xml:space="preserve">Примена реформисаног законодавства у области локалних избора такође ће бити подржана, с једне стране, </w:t>
      </w:r>
      <w:r w:rsidR="0068688E" w:rsidRPr="00226F9D">
        <w:rPr>
          <w:rFonts w:ascii="Times New Roman" w:eastAsia="Arial" w:hAnsi="Times New Roman" w:cs="Times New Roman"/>
          <w:kern w:val="0"/>
          <w:lang w:val="sr-Cyrl-RS"/>
          <w14:ligatures w14:val="none"/>
        </w:rPr>
        <w:t xml:space="preserve">кроз </w:t>
      </w:r>
      <w:r w:rsidRPr="00226F9D">
        <w:rPr>
          <w:rFonts w:ascii="Times New Roman" w:eastAsia="Arial" w:hAnsi="Times New Roman" w:cs="Times New Roman"/>
          <w:kern w:val="0"/>
          <w:lang w:val="sr-Cyrl-RS"/>
          <w14:ligatures w14:val="none"/>
        </w:rPr>
        <w:t>обук</w:t>
      </w:r>
      <w:r w:rsidR="0068688E" w:rsidRPr="00226F9D">
        <w:rPr>
          <w:rFonts w:ascii="Times New Roman" w:eastAsia="Arial" w:hAnsi="Times New Roman" w:cs="Times New Roman"/>
          <w:kern w:val="0"/>
          <w:lang w:val="sr-Cyrl-RS"/>
          <w14:ligatures w14:val="none"/>
        </w:rPr>
        <w:t>у</w:t>
      </w:r>
      <w:r w:rsidRPr="00226F9D">
        <w:rPr>
          <w:rFonts w:ascii="Times New Roman" w:eastAsia="Arial" w:hAnsi="Times New Roman" w:cs="Times New Roman"/>
          <w:kern w:val="0"/>
          <w:lang w:val="sr-Cyrl-RS"/>
          <w14:ligatures w14:val="none"/>
        </w:rPr>
        <w:t xml:space="preserve"> запослених у локалној самоуправи за спровођење нових решења из Закона о локалним изборима, а с друге стране, израдом </w:t>
      </w:r>
      <w:r w:rsidRPr="00226F9D">
        <w:rPr>
          <w:rFonts w:ascii="Times New Roman" w:eastAsia="Arial" w:hAnsi="Times New Roman" w:cs="Times New Roman"/>
          <w:i/>
          <w:iCs/>
          <w:kern w:val="0"/>
          <w:lang w:val="sr-Cyrl-RS"/>
          <w14:ligatures w14:val="none"/>
        </w:rPr>
        <w:t>Приручника за спровођење локалних избора</w:t>
      </w:r>
      <w:r w:rsidRPr="00226F9D">
        <w:rPr>
          <w:rFonts w:ascii="Times New Roman" w:eastAsia="Arial" w:hAnsi="Times New Roman" w:cs="Times New Roman"/>
          <w:kern w:val="0"/>
          <w:lang w:val="sr-Cyrl-RS"/>
          <w14:ligatures w14:val="none"/>
        </w:rPr>
        <w:t xml:space="preserve"> (који укључује и више десетина модела аката), у циљу јачања капацитета за примену процедура и радњи у спровођењу локалних избора. </w:t>
      </w:r>
      <w:r w:rsidRPr="00226F9D">
        <w:rPr>
          <w:rFonts w:ascii="Times New Roman" w:eastAsia="Times New Roman" w:hAnsi="Times New Roman" w:cs="Times New Roman"/>
          <w:kern w:val="0"/>
          <w:lang w:val="sr-Cyrl-RS"/>
          <w14:ligatures w14:val="none"/>
        </w:rPr>
        <w:t xml:space="preserve">Дакле, по усвајању новог правног оквира за локалне изборе, у сарадњи МДУЛС и СКГО биће израђен нови приручник за спровођење локалних избора, са моделима релевантних аката (по узору на досадашња два издања оваквог приручника – из 2016. и 2020. године). </w:t>
      </w:r>
      <w:bookmarkStart w:id="31" w:name="_Hlk232153028"/>
      <w:bookmarkStart w:id="32" w:name="_Hlk232153068"/>
    </w:p>
    <w:bookmarkEnd w:id="31"/>
    <w:p w14:paraId="15F03B4F" w14:textId="77777777" w:rsidR="007D1C0E" w:rsidRPr="00226F9D" w:rsidRDefault="007D1C0E" w:rsidP="00090884">
      <w:pPr>
        <w:spacing w:after="0" w:line="240" w:lineRule="auto"/>
        <w:jc w:val="both"/>
        <w:rPr>
          <w:rFonts w:ascii="Times New Roman" w:eastAsia="Arial" w:hAnsi="Times New Roman" w:cs="Times New Roman"/>
          <w:kern w:val="0"/>
          <w:lang w:val="sr-Latn-RS"/>
          <w14:ligatures w14:val="none"/>
        </w:rPr>
      </w:pPr>
    </w:p>
    <w:bookmarkEnd w:id="32"/>
    <w:p w14:paraId="1020E5C7" w14:textId="715CBBCB" w:rsidR="00CF32C3" w:rsidRPr="00226F9D" w:rsidRDefault="00CF32C3" w:rsidP="00090884">
      <w:pPr>
        <w:spacing w:after="0" w:line="240" w:lineRule="auto"/>
        <w:jc w:val="both"/>
        <w:rPr>
          <w:rFonts w:ascii="Times New Roman" w:eastAsia="Arial" w:hAnsi="Times New Roman" w:cs="Times New Roman"/>
          <w:kern w:val="0"/>
          <w:lang w:val="sr-Latn-RS"/>
          <w14:ligatures w14:val="none"/>
        </w:rPr>
      </w:pPr>
      <w:r w:rsidRPr="00226F9D">
        <w:rPr>
          <w:rFonts w:ascii="Times New Roman" w:eastAsia="Arial" w:hAnsi="Times New Roman" w:cs="Times New Roman"/>
          <w:kern w:val="0"/>
          <w:lang w:val="sr-Cyrl-RS"/>
          <w14:ligatures w14:val="none"/>
        </w:rPr>
        <w:t>Примена Закона о референдуму и народној иницијативи (као и одредби Закона о локалној самоуправи које се односе на ову област), биће подржана</w:t>
      </w:r>
      <w:r w:rsidR="005B6AA6" w:rsidRPr="00226F9D">
        <w:rPr>
          <w:rFonts w:ascii="Times New Roman" w:eastAsia="Arial" w:hAnsi="Times New Roman" w:cs="Times New Roman"/>
          <w:kern w:val="0"/>
          <w:lang w:val="sr-Cyrl-RS"/>
          <w14:ligatures w14:val="none"/>
        </w:rPr>
        <w:t xml:space="preserve"> кроз спровођење обуке за</w:t>
      </w:r>
      <w:r w:rsidRPr="00226F9D">
        <w:rPr>
          <w:rFonts w:ascii="Times New Roman" w:eastAsia="Arial" w:hAnsi="Times New Roman" w:cs="Times New Roman"/>
          <w:kern w:val="0"/>
          <w:lang w:val="sr-Cyrl-RS"/>
          <w14:ligatures w14:val="none"/>
        </w:rPr>
        <w:t xml:space="preserve"> запослен</w:t>
      </w:r>
      <w:r w:rsidR="005B6AA6" w:rsidRPr="00226F9D">
        <w:rPr>
          <w:rFonts w:ascii="Times New Roman" w:eastAsia="Arial" w:hAnsi="Times New Roman" w:cs="Times New Roman"/>
          <w:kern w:val="0"/>
          <w:lang w:val="sr-Cyrl-RS"/>
          <w14:ligatures w14:val="none"/>
        </w:rPr>
        <w:t>е</w:t>
      </w:r>
      <w:r w:rsidRPr="00226F9D">
        <w:rPr>
          <w:rFonts w:ascii="Times New Roman" w:eastAsia="Arial" w:hAnsi="Times New Roman" w:cs="Times New Roman"/>
          <w:kern w:val="0"/>
          <w:lang w:val="sr-Cyrl-RS"/>
          <w14:ligatures w14:val="none"/>
        </w:rPr>
        <w:t xml:space="preserve"> у локалној самоуправи који могу бити ангажовани на спровођењу референдума и народних иницијатива. </w:t>
      </w:r>
    </w:p>
    <w:p w14:paraId="35F1139E" w14:textId="77777777" w:rsidR="007D1C0E" w:rsidRPr="00226F9D" w:rsidRDefault="007D1C0E" w:rsidP="00090884">
      <w:pPr>
        <w:spacing w:after="0" w:line="240" w:lineRule="auto"/>
        <w:jc w:val="both"/>
        <w:rPr>
          <w:rFonts w:ascii="Times New Roman" w:eastAsia="Arial" w:hAnsi="Times New Roman" w:cs="Times New Roman"/>
          <w:kern w:val="0"/>
          <w:lang w:val="sr-Latn-RS"/>
          <w14:ligatures w14:val="none"/>
        </w:rPr>
      </w:pPr>
    </w:p>
    <w:p w14:paraId="591BAFE0" w14:textId="77777777" w:rsidR="00CF32C3" w:rsidRPr="00226F9D" w:rsidRDefault="00CF32C3" w:rsidP="00090884">
      <w:pPr>
        <w:spacing w:after="0" w:line="240" w:lineRule="auto"/>
        <w:jc w:val="both"/>
        <w:rPr>
          <w:rFonts w:ascii="Times New Roman" w:eastAsia="Arial" w:hAnsi="Times New Roman" w:cs="Times New Roman"/>
          <w:kern w:val="0"/>
          <w:lang w:val="sr-Cyrl-RS"/>
          <w14:ligatures w14:val="none"/>
        </w:rPr>
      </w:pPr>
      <w:r w:rsidRPr="00226F9D">
        <w:rPr>
          <w:rFonts w:ascii="Times New Roman" w:eastAsia="Arial" w:hAnsi="Times New Roman" w:cs="Times New Roman"/>
          <w:kern w:val="0"/>
          <w:lang w:val="sr-Cyrl-RS"/>
          <w14:ligatures w14:val="none"/>
        </w:rPr>
        <w:t>Посебна пажња биће посвећена одборницима, као члановима јединог непосредно изабраног органа локалне самоуправе, како би на што компетентнији начин обављали своје дужности у доношењу локалних прописа и у надзору над радом осталих органа локалне самоуправе. Њихова велика бројност налаже што ефикаснији начин постизања великог обухвата, па ће успостављање капацитета новоизабраних одборника за познавање система локалне самоуправе и за остваривање одборничке функције бити подржано посебном електронском обуком.</w:t>
      </w:r>
    </w:p>
    <w:p w14:paraId="16370124" w14:textId="77777777" w:rsidR="00CF32C3" w:rsidRPr="00226F9D" w:rsidRDefault="00CF32C3" w:rsidP="00090884">
      <w:pPr>
        <w:spacing w:after="0" w:line="240" w:lineRule="auto"/>
        <w:jc w:val="both"/>
        <w:rPr>
          <w:rFonts w:ascii="Times New Roman" w:eastAsia="Times New Roman" w:hAnsi="Times New Roman" w:cs="Times New Roman"/>
          <w:b/>
          <w:noProof/>
          <w:kern w:val="0"/>
          <w:lang w:val="sr-Cyrl-RS" w:eastAsia="de-CH"/>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554"/>
        <w:gridCol w:w="1392"/>
        <w:gridCol w:w="1135"/>
        <w:gridCol w:w="1135"/>
        <w:gridCol w:w="1135"/>
        <w:gridCol w:w="1135"/>
        <w:gridCol w:w="1136"/>
      </w:tblGrid>
      <w:tr w:rsidR="0046481F" w:rsidRPr="00226F9D" w14:paraId="7092BA47" w14:textId="77777777" w:rsidTr="005A276C">
        <w:trPr>
          <w:trHeight w:val="278"/>
          <w:tblHeader/>
        </w:trPr>
        <w:tc>
          <w:tcPr>
            <w:tcW w:w="2445" w:type="dxa"/>
            <w:shd w:val="clear" w:color="auto" w:fill="83CAEB" w:themeFill="accent1" w:themeFillTint="66"/>
            <w:vAlign w:val="center"/>
            <w:hideMark/>
          </w:tcPr>
          <w:p w14:paraId="5733709C" w14:textId="66465A96" w:rsidR="00CF32C3" w:rsidRPr="00226F9D" w:rsidRDefault="00CF32C3" w:rsidP="005A276C">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Показатељ(и) на нивоу мере (показатељ резултата)</w:t>
            </w:r>
          </w:p>
        </w:tc>
        <w:tc>
          <w:tcPr>
            <w:tcW w:w="1333" w:type="dxa"/>
            <w:shd w:val="clear" w:color="auto" w:fill="83CAEB" w:themeFill="accent1" w:themeFillTint="66"/>
            <w:vAlign w:val="center"/>
            <w:hideMark/>
          </w:tcPr>
          <w:p w14:paraId="6B73E2CA" w14:textId="77777777" w:rsidR="00CF32C3" w:rsidRPr="00226F9D" w:rsidRDefault="00CF32C3" w:rsidP="00090884">
            <w:pPr>
              <w:spacing w:after="0" w:line="240" w:lineRule="auto"/>
              <w:jc w:val="both"/>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kern w:val="0"/>
                <w:sz w:val="20"/>
                <w:szCs w:val="20"/>
                <w:lang w:val="sr-Cyrl-RS"/>
                <w14:ligatures w14:val="none"/>
              </w:rPr>
              <w:t>Полазна вредност</w:t>
            </w:r>
          </w:p>
        </w:tc>
        <w:tc>
          <w:tcPr>
            <w:tcW w:w="1086" w:type="dxa"/>
            <w:shd w:val="clear" w:color="auto" w:fill="83CAEB" w:themeFill="accent1" w:themeFillTint="66"/>
            <w:vAlign w:val="center"/>
            <w:hideMark/>
          </w:tcPr>
          <w:p w14:paraId="57D06295" w14:textId="77777777" w:rsidR="00CF32C3" w:rsidRPr="00226F9D" w:rsidRDefault="00CF32C3" w:rsidP="00090884">
            <w:pPr>
              <w:spacing w:after="0" w:line="240" w:lineRule="auto"/>
              <w:jc w:val="both"/>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2026.</w:t>
            </w:r>
          </w:p>
        </w:tc>
        <w:tc>
          <w:tcPr>
            <w:tcW w:w="1086" w:type="dxa"/>
            <w:shd w:val="clear" w:color="auto" w:fill="83CAEB" w:themeFill="accent1" w:themeFillTint="66"/>
            <w:vAlign w:val="center"/>
            <w:hideMark/>
          </w:tcPr>
          <w:p w14:paraId="7062CA10" w14:textId="77777777" w:rsidR="00CF32C3" w:rsidRPr="00226F9D" w:rsidRDefault="00CF32C3" w:rsidP="00090884">
            <w:pPr>
              <w:spacing w:after="0" w:line="240" w:lineRule="auto"/>
              <w:jc w:val="both"/>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2027.</w:t>
            </w:r>
          </w:p>
        </w:tc>
        <w:tc>
          <w:tcPr>
            <w:tcW w:w="1086" w:type="dxa"/>
            <w:shd w:val="clear" w:color="auto" w:fill="83CAEB" w:themeFill="accent1" w:themeFillTint="66"/>
            <w:vAlign w:val="center"/>
            <w:hideMark/>
          </w:tcPr>
          <w:p w14:paraId="18EEC326" w14:textId="77777777" w:rsidR="00CF32C3" w:rsidRPr="00226F9D" w:rsidRDefault="00CF32C3" w:rsidP="00090884">
            <w:pPr>
              <w:spacing w:after="0" w:line="240" w:lineRule="auto"/>
              <w:jc w:val="both"/>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2028.</w:t>
            </w:r>
          </w:p>
        </w:tc>
        <w:tc>
          <w:tcPr>
            <w:tcW w:w="1086" w:type="dxa"/>
            <w:shd w:val="clear" w:color="auto" w:fill="83CAEB" w:themeFill="accent1" w:themeFillTint="66"/>
            <w:vAlign w:val="center"/>
          </w:tcPr>
          <w:p w14:paraId="1AC13BAF" w14:textId="77777777" w:rsidR="00CF32C3" w:rsidRPr="00226F9D" w:rsidRDefault="00CF32C3" w:rsidP="00090884">
            <w:pPr>
              <w:spacing w:after="0" w:line="240" w:lineRule="auto"/>
              <w:jc w:val="both"/>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2029.</w:t>
            </w:r>
          </w:p>
        </w:tc>
        <w:tc>
          <w:tcPr>
            <w:tcW w:w="1087" w:type="dxa"/>
            <w:shd w:val="clear" w:color="auto" w:fill="83CAEB" w:themeFill="accent1" w:themeFillTint="66"/>
            <w:vAlign w:val="center"/>
          </w:tcPr>
          <w:p w14:paraId="021B68DE" w14:textId="77777777" w:rsidR="00CF32C3" w:rsidRPr="00226F9D" w:rsidRDefault="00CF32C3" w:rsidP="00090884">
            <w:pPr>
              <w:spacing w:after="0" w:line="240" w:lineRule="auto"/>
              <w:jc w:val="both"/>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2030.</w:t>
            </w:r>
          </w:p>
        </w:tc>
      </w:tr>
      <w:tr w:rsidR="00CF32C3" w:rsidRPr="00226F9D" w14:paraId="6D7E527F" w14:textId="77777777" w:rsidTr="005A276C">
        <w:trPr>
          <w:trHeight w:val="278"/>
        </w:trPr>
        <w:tc>
          <w:tcPr>
            <w:tcW w:w="2445" w:type="dxa"/>
            <w:vAlign w:val="center"/>
          </w:tcPr>
          <w:p w14:paraId="48012763" w14:textId="70A19FF6" w:rsidR="00CF32C3" w:rsidRPr="00226F9D" w:rsidRDefault="008E6486" w:rsidP="005A276C">
            <w:pPr>
              <w:spacing w:after="0" w:line="240" w:lineRule="auto"/>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Број запослених у ЛС који</w:t>
            </w:r>
            <w:r w:rsidR="00CF32C3" w:rsidRPr="00226F9D">
              <w:rPr>
                <w:rFonts w:ascii="Times New Roman" w:eastAsia="Times New Roman" w:hAnsi="Times New Roman" w:cs="Times New Roman"/>
                <w:color w:val="000000"/>
                <w:kern w:val="0"/>
                <w:sz w:val="20"/>
                <w:szCs w:val="20"/>
                <w:lang w:val="sr-Cyrl-RS"/>
                <w14:ligatures w14:val="none"/>
              </w:rPr>
              <w:t xml:space="preserve"> су обучени за примену нових решења у Закону о локалној самоуправи</w:t>
            </w:r>
            <w:r w:rsidRPr="00226F9D">
              <w:rPr>
                <w:rFonts w:ascii="Times New Roman" w:eastAsia="Times New Roman" w:hAnsi="Times New Roman" w:cs="Times New Roman"/>
                <w:color w:val="000000"/>
                <w:kern w:val="0"/>
                <w:sz w:val="20"/>
                <w:szCs w:val="20"/>
                <w:lang w:val="sr-Cyrl-RS"/>
                <w14:ligatures w14:val="none"/>
              </w:rPr>
              <w:t xml:space="preserve"> (кумулативно)</w:t>
            </w:r>
          </w:p>
        </w:tc>
        <w:tc>
          <w:tcPr>
            <w:tcW w:w="1333" w:type="dxa"/>
            <w:vAlign w:val="center"/>
          </w:tcPr>
          <w:p w14:paraId="6F50D99A" w14:textId="0418DC40" w:rsidR="00CF32C3" w:rsidRPr="00226F9D" w:rsidRDefault="00CF32C3"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0 (2025)</w:t>
            </w:r>
          </w:p>
        </w:tc>
        <w:tc>
          <w:tcPr>
            <w:tcW w:w="1086" w:type="dxa"/>
            <w:vAlign w:val="center"/>
          </w:tcPr>
          <w:p w14:paraId="0BB8E495" w14:textId="5561B402" w:rsidR="00CF32C3" w:rsidRPr="00226F9D" w:rsidRDefault="00AF1FA3"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w:t>
            </w:r>
          </w:p>
        </w:tc>
        <w:tc>
          <w:tcPr>
            <w:tcW w:w="1086" w:type="dxa"/>
            <w:vAlign w:val="center"/>
          </w:tcPr>
          <w:p w14:paraId="4F25D084" w14:textId="1E030331" w:rsidR="00CF32C3" w:rsidRPr="00226F9D" w:rsidRDefault="00E27CB2"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50</w:t>
            </w:r>
          </w:p>
        </w:tc>
        <w:tc>
          <w:tcPr>
            <w:tcW w:w="1086" w:type="dxa"/>
            <w:vAlign w:val="center"/>
          </w:tcPr>
          <w:p w14:paraId="78BD2E1E" w14:textId="7694818E" w:rsidR="00CF32C3" w:rsidRPr="00226F9D" w:rsidRDefault="00E27CB2"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200</w:t>
            </w:r>
          </w:p>
        </w:tc>
        <w:tc>
          <w:tcPr>
            <w:tcW w:w="1086" w:type="dxa"/>
            <w:vAlign w:val="center"/>
          </w:tcPr>
          <w:p w14:paraId="0C9F30C2" w14:textId="70D0D90C" w:rsidR="00CF32C3" w:rsidRPr="00226F9D" w:rsidRDefault="00E27CB2"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250</w:t>
            </w:r>
          </w:p>
        </w:tc>
        <w:tc>
          <w:tcPr>
            <w:tcW w:w="1087" w:type="dxa"/>
            <w:vAlign w:val="center"/>
          </w:tcPr>
          <w:p w14:paraId="521E3FB1" w14:textId="1D09D3D1" w:rsidR="00CF32C3" w:rsidRPr="00226F9D" w:rsidRDefault="00E27CB2"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300</w:t>
            </w:r>
          </w:p>
        </w:tc>
      </w:tr>
      <w:tr w:rsidR="00CF32C3" w:rsidRPr="00226F9D" w14:paraId="7D3E40A3" w14:textId="77777777" w:rsidTr="005A276C">
        <w:trPr>
          <w:trHeight w:val="278"/>
        </w:trPr>
        <w:tc>
          <w:tcPr>
            <w:tcW w:w="2445" w:type="dxa"/>
            <w:vAlign w:val="center"/>
          </w:tcPr>
          <w:p w14:paraId="6040E7A2" w14:textId="119736CF" w:rsidR="00CF32C3" w:rsidRPr="00226F9D" w:rsidRDefault="002A71B5" w:rsidP="005A276C">
            <w:pPr>
              <w:spacing w:after="0" w:line="240" w:lineRule="auto"/>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 xml:space="preserve">Број запослених у ЛС који </w:t>
            </w:r>
            <w:r w:rsidR="00CF32C3" w:rsidRPr="00226F9D">
              <w:rPr>
                <w:rFonts w:ascii="Times New Roman" w:eastAsia="Times New Roman" w:hAnsi="Times New Roman" w:cs="Times New Roman"/>
                <w:color w:val="000000"/>
                <w:kern w:val="0"/>
                <w:sz w:val="20"/>
                <w:szCs w:val="20"/>
                <w:lang w:val="sr-Cyrl-RS"/>
                <w14:ligatures w14:val="none"/>
              </w:rPr>
              <w:t xml:space="preserve"> су обучени за </w:t>
            </w:r>
            <w:r w:rsidRPr="00226F9D">
              <w:rPr>
                <w:rFonts w:ascii="Times New Roman" w:eastAsia="Times New Roman" w:hAnsi="Times New Roman" w:cs="Times New Roman"/>
                <w:color w:val="000000"/>
                <w:kern w:val="0"/>
                <w:sz w:val="20"/>
                <w:szCs w:val="20"/>
                <w:lang w:val="sr-Cyrl-RS"/>
                <w14:ligatures w14:val="none"/>
              </w:rPr>
              <w:t>спровођењe</w:t>
            </w:r>
            <w:r w:rsidR="00CF32C3" w:rsidRPr="00226F9D">
              <w:rPr>
                <w:rFonts w:ascii="Times New Roman" w:eastAsia="Times New Roman" w:hAnsi="Times New Roman" w:cs="Times New Roman"/>
                <w:color w:val="000000"/>
                <w:kern w:val="0"/>
                <w:sz w:val="20"/>
                <w:szCs w:val="20"/>
                <w:lang w:val="sr-Cyrl-RS"/>
                <w14:ligatures w14:val="none"/>
              </w:rPr>
              <w:t xml:space="preserve"> поступака референдума и народне иницијативе</w:t>
            </w:r>
            <w:r w:rsidRPr="00226F9D">
              <w:rPr>
                <w:rFonts w:ascii="Times New Roman" w:eastAsia="Times New Roman" w:hAnsi="Times New Roman" w:cs="Times New Roman"/>
                <w:color w:val="000000"/>
                <w:kern w:val="0"/>
                <w:sz w:val="20"/>
                <w:szCs w:val="20"/>
                <w:lang w:val="sr-Cyrl-RS"/>
                <w14:ligatures w14:val="none"/>
              </w:rPr>
              <w:t xml:space="preserve"> (кумулативно)</w:t>
            </w:r>
          </w:p>
        </w:tc>
        <w:tc>
          <w:tcPr>
            <w:tcW w:w="1333" w:type="dxa"/>
            <w:vAlign w:val="center"/>
          </w:tcPr>
          <w:p w14:paraId="35032CA9" w14:textId="42EF672E" w:rsidR="00CF32C3" w:rsidRPr="00226F9D" w:rsidRDefault="00CF32C3" w:rsidP="00090884">
            <w:pPr>
              <w:spacing w:after="0" w:line="240" w:lineRule="auto"/>
              <w:jc w:val="both"/>
              <w:rPr>
                <w:rFonts w:ascii="Times New Roman" w:eastAsia="Times New Roman" w:hAnsi="Times New Roman" w:cs="Times New Roman"/>
                <w:color w:val="000000" w:themeColor="text1"/>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0 (2025)</w:t>
            </w:r>
          </w:p>
        </w:tc>
        <w:tc>
          <w:tcPr>
            <w:tcW w:w="1086" w:type="dxa"/>
            <w:vAlign w:val="center"/>
          </w:tcPr>
          <w:p w14:paraId="55D51E11" w14:textId="4E1F4FFE" w:rsidR="00CF32C3" w:rsidRPr="00226F9D" w:rsidRDefault="00E45191"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60</w:t>
            </w:r>
          </w:p>
        </w:tc>
        <w:tc>
          <w:tcPr>
            <w:tcW w:w="1086" w:type="dxa"/>
            <w:vAlign w:val="center"/>
          </w:tcPr>
          <w:p w14:paraId="6BEF67BC" w14:textId="1E644631" w:rsidR="00CF32C3" w:rsidRPr="00226F9D" w:rsidRDefault="00E45191"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100</w:t>
            </w:r>
          </w:p>
        </w:tc>
        <w:tc>
          <w:tcPr>
            <w:tcW w:w="1086" w:type="dxa"/>
            <w:vAlign w:val="center"/>
          </w:tcPr>
          <w:p w14:paraId="5A6B9746" w14:textId="214AB5E2" w:rsidR="00CF32C3" w:rsidRPr="00226F9D" w:rsidRDefault="00E45191"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150</w:t>
            </w:r>
          </w:p>
        </w:tc>
        <w:tc>
          <w:tcPr>
            <w:tcW w:w="1086" w:type="dxa"/>
            <w:vAlign w:val="center"/>
          </w:tcPr>
          <w:p w14:paraId="6C973B8F" w14:textId="7A2300D7" w:rsidR="00CF32C3" w:rsidRPr="00226F9D" w:rsidRDefault="00E45191"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200</w:t>
            </w:r>
          </w:p>
        </w:tc>
        <w:tc>
          <w:tcPr>
            <w:tcW w:w="1087" w:type="dxa"/>
            <w:vAlign w:val="center"/>
          </w:tcPr>
          <w:p w14:paraId="00D4C2B5" w14:textId="2A4D36E1" w:rsidR="00CF32C3" w:rsidRPr="00226F9D" w:rsidRDefault="00E45191"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250</w:t>
            </w:r>
          </w:p>
        </w:tc>
      </w:tr>
    </w:tbl>
    <w:p w14:paraId="12934D1C" w14:textId="77777777" w:rsidR="00CF32C3" w:rsidRPr="00226F9D" w:rsidRDefault="00CF32C3" w:rsidP="00090884">
      <w:pPr>
        <w:spacing w:after="0" w:line="240" w:lineRule="auto"/>
        <w:jc w:val="both"/>
        <w:rPr>
          <w:rFonts w:ascii="Times New Roman" w:eastAsia="Times New Roman" w:hAnsi="Times New Roman" w:cs="Times New Roman"/>
          <w:b/>
          <w:i/>
          <w:noProof/>
          <w:color w:val="000000" w:themeColor="text1"/>
          <w:kern w:val="0"/>
          <w:lang w:val="sr-Cyrl-RS" w:eastAsia="de-CH"/>
          <w14:ligatures w14:val="none"/>
        </w:rPr>
      </w:pPr>
      <w:bookmarkStart w:id="33" w:name="_Toc60136104"/>
      <w:bookmarkStart w:id="34" w:name="_Toc77068871"/>
    </w:p>
    <w:p w14:paraId="3AF2760A" w14:textId="47C0DA30" w:rsidR="00CF32C3" w:rsidRPr="00226F9D" w:rsidRDefault="00CF32C3" w:rsidP="00C6042B">
      <w:pPr>
        <w:pStyle w:val="Heading4"/>
        <w:rPr>
          <w:rFonts w:ascii="Times New Roman" w:eastAsia="Times New Roman" w:hAnsi="Times New Roman" w:cs="Times New Roman"/>
          <w:lang w:val="sr-Cyrl-RS" w:eastAsia="de-CH"/>
        </w:rPr>
      </w:pPr>
      <w:r w:rsidRPr="00226F9D">
        <w:rPr>
          <w:rFonts w:ascii="Times New Roman" w:eastAsia="Times New Roman" w:hAnsi="Times New Roman" w:cs="Times New Roman"/>
          <w:lang w:val="sr-Cyrl-RS" w:eastAsia="de-CH"/>
        </w:rPr>
        <w:t xml:space="preserve">Мера 1.3. </w:t>
      </w:r>
      <w:bookmarkEnd w:id="33"/>
      <w:bookmarkEnd w:id="34"/>
      <w:r w:rsidRPr="00226F9D">
        <w:rPr>
          <w:rFonts w:ascii="Times New Roman" w:eastAsia="Times New Roman" w:hAnsi="Times New Roman" w:cs="Times New Roman"/>
          <w:lang w:val="sr-Cyrl-RS" w:eastAsia="de-CH"/>
        </w:rPr>
        <w:t>Унапређење примене принципа доброг управљања у локалној самоуправи </w:t>
      </w:r>
    </w:p>
    <w:p w14:paraId="02A71F93" w14:textId="12FD8619" w:rsidR="00CF32C3" w:rsidRPr="00226F9D" w:rsidRDefault="00CF32C3" w:rsidP="00090884">
      <w:pPr>
        <w:spacing w:after="0" w:line="240" w:lineRule="auto"/>
        <w:jc w:val="both"/>
        <w:rPr>
          <w:rFonts w:ascii="Times New Roman" w:eastAsia="Times New Roman" w:hAnsi="Times New Roman" w:cs="Times New Roman"/>
          <w:kern w:val="0"/>
          <w:lang w:val="sr-Cyrl-RS"/>
          <w14:ligatures w14:val="none"/>
        </w:rPr>
      </w:pPr>
      <w:bookmarkStart w:id="35" w:name="_Toc60136109"/>
      <w:r w:rsidRPr="00226F9D">
        <w:rPr>
          <w:rFonts w:ascii="Times New Roman" w:eastAsia="Times New Roman" w:hAnsi="Times New Roman" w:cs="Times New Roman"/>
          <w:kern w:val="0"/>
          <w:lang w:val="sr-Cyrl-RS"/>
          <w14:ligatures w14:val="none"/>
        </w:rPr>
        <w:t xml:space="preserve">Овом мером предвиђа се наставак активности усмерених на примену принципа добре управе, кроз различите видове подршке, обуке и промоције, док ће се и у овом програмском периоду праћење развоја у овој области (тј. у подобластима које су у широком обухвату доброг управљања) реализовати кроз периодичне анализе – вредновање учинка ЛС </w:t>
      </w:r>
      <w:r w:rsidR="00582916" w:rsidRPr="00226F9D">
        <w:rPr>
          <w:rFonts w:ascii="Times New Roman" w:eastAsia="Times New Roman" w:hAnsi="Times New Roman" w:cs="Times New Roman"/>
          <w:kern w:val="0"/>
          <w:lang w:val="sr-Cyrl-RS"/>
          <w14:ligatures w14:val="none"/>
        </w:rPr>
        <w:t>путем</w:t>
      </w:r>
      <w:r w:rsidRPr="00226F9D">
        <w:rPr>
          <w:rFonts w:ascii="Times New Roman" w:eastAsia="Times New Roman" w:hAnsi="Times New Roman" w:cs="Times New Roman"/>
          <w:kern w:val="0"/>
          <w:lang w:val="sr-Cyrl-RS"/>
          <w14:ligatures w14:val="none"/>
        </w:rPr>
        <w:t xml:space="preserve"> Индекс</w:t>
      </w:r>
      <w:r w:rsidR="00582916" w:rsidRPr="00226F9D">
        <w:rPr>
          <w:rFonts w:ascii="Times New Roman" w:eastAsia="Times New Roman" w:hAnsi="Times New Roman" w:cs="Times New Roman"/>
          <w:kern w:val="0"/>
          <w:lang w:val="sr-Cyrl-RS"/>
          <w14:ligatures w14:val="none"/>
        </w:rPr>
        <w:t>а</w:t>
      </w:r>
      <w:r w:rsidRPr="00226F9D">
        <w:rPr>
          <w:rFonts w:ascii="Times New Roman" w:eastAsia="Times New Roman" w:hAnsi="Times New Roman" w:cs="Times New Roman"/>
          <w:kern w:val="0"/>
          <w:lang w:val="sr-Cyrl-RS"/>
          <w14:ligatures w14:val="none"/>
        </w:rPr>
        <w:t xml:space="preserve"> доброг управљања који су развили СКГО и МДУЛС (примена на узорку ЛС).</w:t>
      </w:r>
    </w:p>
    <w:p w14:paraId="7F0DA102" w14:textId="77777777" w:rsidR="006C4F9D" w:rsidRPr="00226F9D" w:rsidRDefault="006C4F9D" w:rsidP="00090884">
      <w:pPr>
        <w:spacing w:after="0" w:line="240" w:lineRule="auto"/>
        <w:jc w:val="both"/>
        <w:rPr>
          <w:rFonts w:ascii="Times New Roman" w:eastAsia="Times New Roman" w:hAnsi="Times New Roman" w:cs="Times New Roman"/>
          <w:kern w:val="0"/>
          <w:lang w:val="sr-Cyrl-RS"/>
          <w14:ligatures w14:val="none"/>
        </w:rPr>
      </w:pPr>
    </w:p>
    <w:p w14:paraId="6072F7E2" w14:textId="36BF4DDF" w:rsidR="00CF32C3" w:rsidRPr="00226F9D" w:rsidRDefault="00CF32C3" w:rsidP="00090884">
      <w:pPr>
        <w:spacing w:after="0" w:line="240" w:lineRule="auto"/>
        <w:jc w:val="both"/>
        <w:rPr>
          <w:rFonts w:ascii="Times New Roman" w:eastAsiaTheme="minorEastAsia" w:hAnsi="Times New Roman" w:cs="Times New Roman"/>
          <w:kern w:val="0"/>
          <w:lang w:val="sr-Cyrl-RS"/>
          <w14:ligatures w14:val="none"/>
        </w:rPr>
      </w:pPr>
      <w:r w:rsidRPr="00226F9D">
        <w:rPr>
          <w:rFonts w:ascii="Times New Roman" w:eastAsia="Times New Roman" w:hAnsi="Times New Roman" w:cs="Times New Roman"/>
          <w:kern w:val="0"/>
          <w:lang w:val="sr-Cyrl-RS"/>
          <w14:ligatures w14:val="none"/>
        </w:rPr>
        <w:t>У наредном периоду планира се интензивно спровођење обуке из Општег програма у области добре управе за запослене у ЈЛС,</w:t>
      </w:r>
      <w:r w:rsidRPr="00226F9D">
        <w:rPr>
          <w:rFonts w:ascii="Times New Roman" w:eastAsia="Segoe UI" w:hAnsi="Times New Roman" w:cs="Times New Roman"/>
          <w:color w:val="424242"/>
          <w:kern w:val="0"/>
          <w:lang w:val="sr-Cyrl-RS"/>
          <w14:ligatures w14:val="none"/>
        </w:rPr>
        <w:t xml:space="preserve"> </w:t>
      </w:r>
      <w:r w:rsidRPr="00226F9D">
        <w:rPr>
          <w:rFonts w:ascii="Times New Roman" w:eastAsiaTheme="minorEastAsia" w:hAnsi="Times New Roman" w:cs="Times New Roman"/>
          <w:kern w:val="0"/>
          <w:lang w:val="sr-Cyrl-RS"/>
          <w14:ligatures w14:val="none"/>
        </w:rPr>
        <w:t xml:space="preserve">са посебним нагласком на теме које се односе на примену принципа доброг управљања и активно укључивање грађана и локалне заједнице у рад и доношење одлука органа локалне самоуправе. Обуке имају суштинску улогу у изградњи </w:t>
      </w:r>
      <w:r w:rsidRPr="00226F9D">
        <w:rPr>
          <w:rFonts w:ascii="Times New Roman" w:eastAsiaTheme="minorEastAsia" w:hAnsi="Times New Roman" w:cs="Times New Roman"/>
          <w:kern w:val="0"/>
          <w:lang w:val="sr-Cyrl-RS"/>
          <w14:ligatures w14:val="none"/>
        </w:rPr>
        <w:lastRenderedPageBreak/>
        <w:t>отворене, одговорне и инклузивне локалне управе. Кроз спровођење значајног броја регионалних обука и вебинара омогућава се систематско јачање капацитета запослених за примену алата и механизама који подстичу учешће грађана у процесима одлучивања, као што су јавне расправе, консултације, иницијативе и други облици партиципативног управљања.</w:t>
      </w:r>
    </w:p>
    <w:p w14:paraId="641B26FF" w14:textId="3F972D0B" w:rsidR="006A7FD7" w:rsidRPr="00226F9D" w:rsidRDefault="006A7FD7" w:rsidP="00090884">
      <w:pPr>
        <w:spacing w:after="0" w:line="240" w:lineRule="auto"/>
        <w:jc w:val="both"/>
        <w:rPr>
          <w:rFonts w:ascii="Times New Roman" w:eastAsiaTheme="minorEastAsia" w:hAnsi="Times New Roman" w:cs="Times New Roman"/>
          <w:kern w:val="0"/>
          <w:lang w:val="sr-Cyrl-RS"/>
          <w14:ligatures w14:val="none"/>
        </w:rPr>
      </w:pPr>
    </w:p>
    <w:p w14:paraId="7B9476CB" w14:textId="2F681F02" w:rsidR="006C4F9D" w:rsidRPr="00226F9D" w:rsidRDefault="00B81B55" w:rsidP="00090884">
      <w:pPr>
        <w:spacing w:after="0" w:line="240" w:lineRule="auto"/>
        <w:jc w:val="both"/>
        <w:rPr>
          <w:rFonts w:ascii="Times New Roman" w:eastAsiaTheme="minorEastAsia" w:hAnsi="Times New Roman" w:cs="Times New Roman"/>
          <w:kern w:val="0"/>
          <w:lang w:val="sr-Cyrl-RS"/>
          <w14:ligatures w14:val="none"/>
        </w:rPr>
      </w:pPr>
      <w:r w:rsidRPr="00226F9D">
        <w:rPr>
          <w:rFonts w:ascii="Times New Roman" w:eastAsiaTheme="minorEastAsia" w:hAnsi="Times New Roman" w:cs="Times New Roman"/>
          <w:kern w:val="0"/>
          <w:lang w:val="sr-Cyrl-RS"/>
          <w14:ligatures w14:val="none"/>
        </w:rPr>
        <w:t>Пошто управљачка одговорност има кључну улогу у примени принципа доброг управљања</w:t>
      </w:r>
      <w:r w:rsidR="00AB74CC" w:rsidRPr="00226F9D">
        <w:rPr>
          <w:rFonts w:ascii="Times New Roman" w:eastAsiaTheme="minorEastAsia" w:hAnsi="Times New Roman" w:cs="Times New Roman"/>
          <w:kern w:val="0"/>
          <w:lang w:val="sr-Cyrl-RS"/>
          <w14:ligatures w14:val="none"/>
        </w:rPr>
        <w:t>,</w:t>
      </w:r>
      <w:r w:rsidRPr="00226F9D">
        <w:rPr>
          <w:rFonts w:ascii="Times New Roman" w:eastAsiaTheme="minorEastAsia" w:hAnsi="Times New Roman" w:cs="Times New Roman"/>
          <w:kern w:val="0"/>
          <w:lang w:val="sr-Cyrl-RS"/>
          <w14:ligatures w14:val="none"/>
        </w:rPr>
        <w:t xml:space="preserve"> у наредном периоду биће спроведена анализа нивоа управљачке одговорности у системима ЈЛС, уз примену РЕЛОФ индекса, као основ за формулисање препорука за унапређење. Истовремено ће бити обезбеђена стручна и менторска подршка за увођење и јачање система управљања учинком у ЈЛС, а у сарадњи МДУЛС-а и РЕЛОФ пројекта биће развијен дигитални алат који ће омогућити систематично праћење учинка и унапређење квалитета извештавања министарства, уз континуирану подршку за његову одрживу примену.</w:t>
      </w:r>
    </w:p>
    <w:p w14:paraId="10A08C63" w14:textId="77777777" w:rsidR="0051551C" w:rsidRPr="00226F9D" w:rsidRDefault="0051551C" w:rsidP="00090884">
      <w:pPr>
        <w:spacing w:after="0" w:line="240" w:lineRule="auto"/>
        <w:jc w:val="both"/>
        <w:rPr>
          <w:rFonts w:ascii="Times New Roman" w:eastAsia="Times New Roman" w:hAnsi="Times New Roman" w:cs="Times New Roman"/>
          <w:kern w:val="0"/>
          <w:lang w:val="sr-Cyrl-RS"/>
          <w14:ligatures w14:val="none"/>
        </w:rPr>
      </w:pPr>
    </w:p>
    <w:p w14:paraId="359C7CC2" w14:textId="191169CB" w:rsidR="00CF32C3" w:rsidRPr="00226F9D" w:rsidRDefault="00CF32C3" w:rsidP="00090884">
      <w:pPr>
        <w:spacing w:after="0" w:line="240" w:lineRule="auto"/>
        <w:jc w:val="both"/>
        <w:rPr>
          <w:rFonts w:ascii="Times New Roman" w:eastAsia="Times New Roman" w:hAnsi="Times New Roman" w:cs="Times New Roman"/>
          <w:kern w:val="0"/>
          <w:lang w:val="sr-Cyrl-RS"/>
          <w14:ligatures w14:val="none"/>
        </w:rPr>
      </w:pPr>
      <w:r w:rsidRPr="00226F9D">
        <w:rPr>
          <w:rFonts w:ascii="Times New Roman" w:eastAsia="Times New Roman" w:hAnsi="Times New Roman" w:cs="Times New Roman"/>
          <w:kern w:val="0"/>
          <w:lang w:val="sr-Cyrl-RS"/>
          <w14:ligatures w14:val="none"/>
        </w:rPr>
        <w:t xml:space="preserve">Посебна пажња биће усмерена на усвајање и примену Етичког кодекса функционера локалне самоуправе и на обуку за његову примену. Наиме, имајући у виду да је до </w:t>
      </w:r>
      <w:r w:rsidR="008E682F" w:rsidRPr="00226F9D">
        <w:rPr>
          <w:rFonts w:ascii="Times New Roman" w:eastAsia="Times New Roman" w:hAnsi="Times New Roman" w:cs="Times New Roman"/>
          <w:kern w:val="0"/>
          <w:lang w:val="sr-Cyrl-RS"/>
          <w14:ligatures w14:val="none"/>
        </w:rPr>
        <w:t>краја</w:t>
      </w:r>
      <w:r w:rsidRPr="00226F9D">
        <w:rPr>
          <w:rFonts w:ascii="Times New Roman" w:eastAsia="Times New Roman" w:hAnsi="Times New Roman" w:cs="Times New Roman"/>
          <w:kern w:val="0"/>
          <w:lang w:val="sr-Cyrl-RS"/>
          <w14:ligatures w14:val="none"/>
        </w:rPr>
        <w:t xml:space="preserve"> 2025. године 36</w:t>
      </w:r>
      <w:r w:rsidR="008E682F" w:rsidRPr="00226F9D">
        <w:rPr>
          <w:rFonts w:ascii="Times New Roman" w:eastAsia="Times New Roman" w:hAnsi="Times New Roman" w:cs="Times New Roman"/>
          <w:kern w:val="0"/>
          <w:lang w:val="sr-Cyrl-RS"/>
          <w14:ligatures w14:val="none"/>
        </w:rPr>
        <w:t>,5</w:t>
      </w:r>
      <w:r w:rsidRPr="00226F9D">
        <w:rPr>
          <w:rFonts w:ascii="Times New Roman" w:eastAsia="Times New Roman" w:hAnsi="Times New Roman" w:cs="Times New Roman"/>
          <w:kern w:val="0"/>
          <w:lang w:val="sr-Cyrl-RS"/>
          <w14:ligatures w14:val="none"/>
        </w:rPr>
        <w:t>% локалних самоуправа усвојило овај документ, постоји значајан простор и потреба да се настави подршка за његово усвајање, уз обуку различитих циљних група о значају овог кодекса и његове ефективне примене. У том смислу, поред годишње обуке за функционере ЛС, планирана је и периодична реализација обуке за локалне савете за праћење примене Етичког кодекса.</w:t>
      </w:r>
      <w:bookmarkEnd w:id="35"/>
    </w:p>
    <w:p w14:paraId="35A3FA18" w14:textId="77777777" w:rsidR="006C4F9D" w:rsidRPr="00226F9D" w:rsidRDefault="006C4F9D" w:rsidP="00090884">
      <w:pPr>
        <w:spacing w:after="0" w:line="240" w:lineRule="auto"/>
        <w:jc w:val="both"/>
        <w:rPr>
          <w:rFonts w:ascii="Times New Roman" w:eastAsia="Times New Roman" w:hAnsi="Times New Roman" w:cs="Times New Roman"/>
          <w:kern w:val="0"/>
          <w:lang w:val="sr-Cyrl-RS"/>
          <w14:ligatures w14:val="none"/>
        </w:rPr>
      </w:pPr>
    </w:p>
    <w:p w14:paraId="4F6AFF49" w14:textId="572A6193" w:rsidR="00CF32C3" w:rsidRPr="00226F9D" w:rsidRDefault="00CF32C3" w:rsidP="00090884">
      <w:pPr>
        <w:spacing w:after="0" w:line="240" w:lineRule="auto"/>
        <w:jc w:val="both"/>
        <w:rPr>
          <w:rFonts w:ascii="Times New Roman" w:eastAsiaTheme="minorEastAsia" w:hAnsi="Times New Roman" w:cs="Times New Roman"/>
          <w:kern w:val="0"/>
          <w:lang w:val="sr-Cyrl-RS"/>
          <w14:ligatures w14:val="none"/>
        </w:rPr>
      </w:pPr>
      <w:r w:rsidRPr="00226F9D">
        <w:rPr>
          <w:rFonts w:ascii="Times New Roman" w:eastAsiaTheme="minorEastAsia" w:hAnsi="Times New Roman" w:cs="Times New Roman"/>
          <w:kern w:val="0"/>
          <w:lang w:val="sr-Cyrl-RS"/>
          <w14:ligatures w14:val="none"/>
        </w:rPr>
        <w:t>МДУЛС и СКГО наставиће са организовањем годишњег конкурса за награђивање ЈЛС које примењују принципе доброг управљања и реализују примере најбоље праксе у овој области. Очекује се да ће у наредном периоду у конкурсу учествовати све већи број локалних самоуправа, охрабрених досадашњим позитивним искуствима и подстакнутих да представе иновативна решења, одговорне приступе управљању и примере који доприносе унапређењу јавних услуга и квалитету живота грађана. Ова иницијатива има за циљ не само промоцију добрих пракси, већ и подстицање међусобног учења, сарадње и ширења стандарда доброг управљања на локалном нивоу широм Србије.</w:t>
      </w:r>
    </w:p>
    <w:p w14:paraId="4F4D0516" w14:textId="77777777" w:rsidR="006C4F9D" w:rsidRPr="00226F9D" w:rsidRDefault="006C4F9D" w:rsidP="00090884">
      <w:pPr>
        <w:spacing w:after="0" w:line="240" w:lineRule="auto"/>
        <w:jc w:val="both"/>
        <w:rPr>
          <w:rFonts w:ascii="Times New Roman" w:eastAsiaTheme="minorEastAsia" w:hAnsi="Times New Roman" w:cs="Times New Roman"/>
          <w:kern w:val="0"/>
          <w:lang w:val="sr-Cyrl-RS"/>
          <w14:ligatures w14:val="none"/>
        </w:rPr>
      </w:pPr>
    </w:p>
    <w:p w14:paraId="56D06112" w14:textId="1F520A61" w:rsidR="00CF32C3" w:rsidRPr="00226F9D" w:rsidRDefault="00CF32C3" w:rsidP="00090884">
      <w:pPr>
        <w:spacing w:after="0" w:line="240" w:lineRule="auto"/>
        <w:jc w:val="both"/>
        <w:rPr>
          <w:rFonts w:ascii="Times New Roman" w:eastAsiaTheme="minorEastAsia" w:hAnsi="Times New Roman" w:cs="Times New Roman"/>
          <w:kern w:val="0"/>
          <w:lang w:val="sr-Latn-RS"/>
          <w14:ligatures w14:val="none"/>
        </w:rPr>
      </w:pPr>
      <w:r w:rsidRPr="00226F9D">
        <w:rPr>
          <w:rFonts w:ascii="Times New Roman" w:eastAsiaTheme="minorEastAsia" w:hAnsi="Times New Roman" w:cs="Times New Roman"/>
          <w:kern w:val="0"/>
          <w:lang w:val="sr-Cyrl-RS"/>
          <w14:ligatures w14:val="none"/>
        </w:rPr>
        <w:t>У области унапређења доброг управљања, активности на успостављању институције локалног омбудсмана и промоција сарадње кроз форму међуопштинске сарадње заузимају све значајније место. У циљу јачања капацитета локалних самоуправа и обезбеђивања доступности механизама заштите права грађана, планира</w:t>
      </w:r>
      <w:r w:rsidR="005E7A3C" w:rsidRPr="00226F9D">
        <w:rPr>
          <w:rFonts w:ascii="Times New Roman" w:eastAsiaTheme="minorEastAsia" w:hAnsi="Times New Roman" w:cs="Times New Roman"/>
          <w:kern w:val="0"/>
          <w:lang w:val="sr-Cyrl-RS"/>
          <w14:ligatures w14:val="none"/>
        </w:rPr>
        <w:t>на је подршка за</w:t>
      </w:r>
      <w:r w:rsidRPr="00226F9D">
        <w:rPr>
          <w:rFonts w:ascii="Times New Roman" w:eastAsiaTheme="minorEastAsia" w:hAnsi="Times New Roman" w:cs="Times New Roman"/>
          <w:kern w:val="0"/>
          <w:lang w:val="sr-Cyrl-RS"/>
          <w14:ligatures w14:val="none"/>
        </w:rPr>
        <w:t xml:space="preserve"> проширење института локалног омбудсмана на већи број јединица локалне самоуправе. Посебан акценат ставља се на формирање заједничких локалн</w:t>
      </w:r>
      <w:r w:rsidR="006B4064" w:rsidRPr="00226F9D">
        <w:rPr>
          <w:rFonts w:ascii="Times New Roman" w:eastAsiaTheme="minorEastAsia" w:hAnsi="Times New Roman" w:cs="Times New Roman"/>
          <w:kern w:val="0"/>
          <w:lang w:val="sr-Cyrl-RS"/>
          <w14:ligatures w14:val="none"/>
        </w:rPr>
        <w:t>их</w:t>
      </w:r>
      <w:r w:rsidRPr="00226F9D">
        <w:rPr>
          <w:rFonts w:ascii="Times New Roman" w:eastAsiaTheme="minorEastAsia" w:hAnsi="Times New Roman" w:cs="Times New Roman"/>
          <w:kern w:val="0"/>
          <w:lang w:val="sr-Cyrl-RS"/>
          <w14:ligatures w14:val="none"/>
        </w:rPr>
        <w:t xml:space="preserve"> омбудсмана кроз моделе међуопштинске сарадње, што ће омогућити мањим и ресурсно ограниченим општинама да обезбеде ову важну функцију. Оваква организација доприноси већој заштити права грађана, рационализацији трошкова, унапређењу стручности и доступности омбудсмана грађанима, као и уједначавању праксе у поступању по притужбама.</w:t>
      </w:r>
    </w:p>
    <w:p w14:paraId="2C43DFAB" w14:textId="77777777" w:rsidR="00E71E26" w:rsidRPr="00226F9D" w:rsidRDefault="00E71E26" w:rsidP="00090884">
      <w:pPr>
        <w:spacing w:after="0" w:line="240" w:lineRule="auto"/>
        <w:jc w:val="both"/>
        <w:rPr>
          <w:rFonts w:ascii="Times New Roman" w:eastAsiaTheme="minorEastAsia" w:hAnsi="Times New Roman" w:cs="Times New Roman"/>
          <w:kern w:val="0"/>
          <w:lang w:val="sr-Latn-RS"/>
          <w14:ligatures w14:val="none"/>
        </w:rPr>
      </w:pPr>
    </w:p>
    <w:p w14:paraId="1328C94E" w14:textId="645E46AD" w:rsidR="00CF32C3" w:rsidRPr="00226F9D" w:rsidRDefault="00CF32C3" w:rsidP="00090884">
      <w:pPr>
        <w:spacing w:after="0" w:line="240" w:lineRule="auto"/>
        <w:jc w:val="both"/>
        <w:rPr>
          <w:rFonts w:ascii="Times New Roman" w:eastAsiaTheme="minorEastAsia" w:hAnsi="Times New Roman" w:cs="Times New Roman"/>
          <w:kern w:val="0"/>
          <w:lang w:val="sr-Cyrl-RS"/>
          <w14:ligatures w14:val="none"/>
        </w:rPr>
      </w:pPr>
      <w:r w:rsidRPr="00226F9D">
        <w:rPr>
          <w:rFonts w:ascii="Times New Roman" w:eastAsiaTheme="minorEastAsia" w:hAnsi="Times New Roman" w:cs="Times New Roman"/>
          <w:kern w:val="0"/>
          <w:lang w:val="sr-Cyrl-RS"/>
          <w14:ligatures w14:val="none"/>
        </w:rPr>
        <w:t xml:space="preserve">Искорак у новом програмском периоду и у оквиру ове мере, јесте и посвећивање пажње и сагледавање потенцијала за конкретизовање приступа доброг управљања кроз локалне секторске јавне политике. У домену локалне омладинске политике планирано је у том смислу успостављање титуле Омладинске престонице која се по конкурсном принципу додељује ЈЛС.   </w:t>
      </w:r>
    </w:p>
    <w:p w14:paraId="339FDD25" w14:textId="071B7AAF" w:rsidR="00CF32C3" w:rsidRPr="00226F9D" w:rsidRDefault="00CF32C3" w:rsidP="00090884">
      <w:pPr>
        <w:spacing w:after="0" w:line="240" w:lineRule="auto"/>
        <w:jc w:val="both"/>
        <w:rPr>
          <w:rFonts w:ascii="Times New Roman" w:eastAsia="Times New Roman" w:hAnsi="Times New Roman" w:cs="Times New Roman"/>
          <w:kern w:val="0"/>
          <w:lang w:val="sr-Cyrl-RS"/>
          <w14:ligatures w14:val="none"/>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533"/>
        <w:gridCol w:w="1325"/>
        <w:gridCol w:w="1098"/>
        <w:gridCol w:w="1099"/>
        <w:gridCol w:w="1098"/>
        <w:gridCol w:w="1099"/>
        <w:gridCol w:w="1099"/>
      </w:tblGrid>
      <w:tr w:rsidR="0046481F" w:rsidRPr="00226F9D" w14:paraId="30EF5D5C" w14:textId="77777777" w:rsidTr="00E71E26">
        <w:trPr>
          <w:trHeight w:val="278"/>
          <w:tblHeader/>
        </w:trPr>
        <w:tc>
          <w:tcPr>
            <w:tcW w:w="2533" w:type="dxa"/>
            <w:shd w:val="clear" w:color="auto" w:fill="83CAEB" w:themeFill="accent1" w:themeFillTint="66"/>
            <w:vAlign w:val="center"/>
            <w:hideMark/>
          </w:tcPr>
          <w:p w14:paraId="16F3A24B" w14:textId="612307BA" w:rsidR="00CF32C3" w:rsidRPr="00226F9D" w:rsidRDefault="00CF32C3" w:rsidP="00E71E26">
            <w:pPr>
              <w:spacing w:after="0" w:line="240" w:lineRule="auto"/>
              <w:rPr>
                <w:rFonts w:ascii="Times New Roman" w:eastAsia="Times New Roman" w:hAnsi="Times New Roman" w:cs="Times New Roman"/>
                <w:b/>
                <w:bCs/>
                <w:kern w:val="0"/>
                <w:sz w:val="20"/>
                <w:szCs w:val="20"/>
                <w:lang w:val="sr-Cyrl-RS"/>
                <w14:ligatures w14:val="none"/>
              </w:rPr>
            </w:pPr>
            <w:r w:rsidRPr="00226F9D">
              <w:rPr>
                <w:rFonts w:ascii="Times New Roman" w:eastAsia="Times New Roman" w:hAnsi="Times New Roman" w:cs="Times New Roman"/>
                <w:b/>
                <w:bCs/>
                <w:kern w:val="0"/>
                <w:sz w:val="20"/>
                <w:szCs w:val="20"/>
                <w:lang w:val="sr-Cyrl-RS"/>
                <w14:ligatures w14:val="none"/>
              </w:rPr>
              <w:t>Показатељ(и) на нивоу мере (показатељ резултата)</w:t>
            </w:r>
          </w:p>
        </w:tc>
        <w:tc>
          <w:tcPr>
            <w:tcW w:w="1325" w:type="dxa"/>
            <w:shd w:val="clear" w:color="auto" w:fill="83CAEB" w:themeFill="accent1" w:themeFillTint="66"/>
            <w:vAlign w:val="center"/>
            <w:hideMark/>
          </w:tcPr>
          <w:p w14:paraId="1BA5E686" w14:textId="77777777" w:rsidR="00CF32C3" w:rsidRPr="00226F9D" w:rsidRDefault="00CF32C3" w:rsidP="00090884">
            <w:pPr>
              <w:spacing w:after="0" w:line="240" w:lineRule="auto"/>
              <w:jc w:val="both"/>
              <w:rPr>
                <w:rFonts w:ascii="Times New Roman" w:eastAsia="Times New Roman" w:hAnsi="Times New Roman" w:cs="Times New Roman"/>
                <w:b/>
                <w:bCs/>
                <w:kern w:val="0"/>
                <w:sz w:val="20"/>
                <w:szCs w:val="20"/>
                <w:lang w:val="sr-Cyrl-RS"/>
                <w14:ligatures w14:val="none"/>
              </w:rPr>
            </w:pPr>
            <w:r w:rsidRPr="00226F9D">
              <w:rPr>
                <w:rFonts w:ascii="Times New Roman" w:eastAsia="Times New Roman" w:hAnsi="Times New Roman" w:cs="Times New Roman"/>
                <w:b/>
                <w:bCs/>
                <w:kern w:val="0"/>
                <w:sz w:val="20"/>
                <w:szCs w:val="20"/>
                <w:lang w:val="sr-Cyrl-RS"/>
                <w14:ligatures w14:val="none"/>
              </w:rPr>
              <w:t>Полазна вредност</w:t>
            </w:r>
          </w:p>
        </w:tc>
        <w:tc>
          <w:tcPr>
            <w:tcW w:w="1098" w:type="dxa"/>
            <w:shd w:val="clear" w:color="auto" w:fill="83CAEB" w:themeFill="accent1" w:themeFillTint="66"/>
            <w:vAlign w:val="center"/>
            <w:hideMark/>
          </w:tcPr>
          <w:p w14:paraId="46895CE6" w14:textId="77777777" w:rsidR="00CF32C3" w:rsidRPr="00226F9D" w:rsidRDefault="00CF32C3" w:rsidP="00090884">
            <w:pPr>
              <w:spacing w:after="0" w:line="240" w:lineRule="auto"/>
              <w:jc w:val="both"/>
              <w:rPr>
                <w:rFonts w:ascii="Times New Roman" w:eastAsia="Times New Roman" w:hAnsi="Times New Roman" w:cs="Times New Roman"/>
                <w:b/>
                <w:bCs/>
                <w:kern w:val="0"/>
                <w:sz w:val="20"/>
                <w:szCs w:val="20"/>
                <w:lang w:val="sr-Cyrl-RS"/>
                <w14:ligatures w14:val="none"/>
              </w:rPr>
            </w:pPr>
            <w:r w:rsidRPr="00226F9D">
              <w:rPr>
                <w:rFonts w:ascii="Times New Roman" w:eastAsia="Times New Roman" w:hAnsi="Times New Roman" w:cs="Times New Roman"/>
                <w:b/>
                <w:bCs/>
                <w:kern w:val="0"/>
                <w:sz w:val="20"/>
                <w:szCs w:val="20"/>
                <w:lang w:val="sr-Cyrl-RS"/>
                <w14:ligatures w14:val="none"/>
              </w:rPr>
              <w:t>2026.</w:t>
            </w:r>
          </w:p>
        </w:tc>
        <w:tc>
          <w:tcPr>
            <w:tcW w:w="1099" w:type="dxa"/>
            <w:shd w:val="clear" w:color="auto" w:fill="83CAEB" w:themeFill="accent1" w:themeFillTint="66"/>
            <w:vAlign w:val="center"/>
            <w:hideMark/>
          </w:tcPr>
          <w:p w14:paraId="1EBDC291" w14:textId="77777777" w:rsidR="00CF32C3" w:rsidRPr="00226F9D" w:rsidRDefault="00CF32C3" w:rsidP="00090884">
            <w:pPr>
              <w:spacing w:after="0" w:line="240" w:lineRule="auto"/>
              <w:jc w:val="both"/>
              <w:rPr>
                <w:rFonts w:ascii="Times New Roman" w:eastAsia="Times New Roman" w:hAnsi="Times New Roman" w:cs="Times New Roman"/>
                <w:b/>
                <w:bCs/>
                <w:kern w:val="0"/>
                <w:sz w:val="20"/>
                <w:szCs w:val="20"/>
                <w:lang w:val="sr-Cyrl-RS"/>
                <w14:ligatures w14:val="none"/>
              </w:rPr>
            </w:pPr>
            <w:r w:rsidRPr="00226F9D">
              <w:rPr>
                <w:rFonts w:ascii="Times New Roman" w:eastAsia="Times New Roman" w:hAnsi="Times New Roman" w:cs="Times New Roman"/>
                <w:b/>
                <w:bCs/>
                <w:kern w:val="0"/>
                <w:sz w:val="20"/>
                <w:szCs w:val="20"/>
                <w:lang w:val="sr-Cyrl-RS"/>
                <w14:ligatures w14:val="none"/>
              </w:rPr>
              <w:t>2027.</w:t>
            </w:r>
          </w:p>
        </w:tc>
        <w:tc>
          <w:tcPr>
            <w:tcW w:w="1098" w:type="dxa"/>
            <w:shd w:val="clear" w:color="auto" w:fill="83CAEB" w:themeFill="accent1" w:themeFillTint="66"/>
            <w:vAlign w:val="center"/>
            <w:hideMark/>
          </w:tcPr>
          <w:p w14:paraId="70DDF470" w14:textId="77777777" w:rsidR="00CF32C3" w:rsidRPr="00226F9D" w:rsidRDefault="00CF32C3" w:rsidP="00090884">
            <w:pPr>
              <w:spacing w:after="0" w:line="240" w:lineRule="auto"/>
              <w:jc w:val="both"/>
              <w:rPr>
                <w:rFonts w:ascii="Times New Roman" w:eastAsia="Times New Roman" w:hAnsi="Times New Roman" w:cs="Times New Roman"/>
                <w:b/>
                <w:bCs/>
                <w:kern w:val="0"/>
                <w:sz w:val="20"/>
                <w:szCs w:val="20"/>
                <w:lang w:val="sr-Cyrl-RS"/>
                <w14:ligatures w14:val="none"/>
              </w:rPr>
            </w:pPr>
            <w:r w:rsidRPr="00226F9D">
              <w:rPr>
                <w:rFonts w:ascii="Times New Roman" w:eastAsia="Times New Roman" w:hAnsi="Times New Roman" w:cs="Times New Roman"/>
                <w:b/>
                <w:bCs/>
                <w:kern w:val="0"/>
                <w:sz w:val="20"/>
                <w:szCs w:val="20"/>
                <w:lang w:val="sr-Cyrl-RS"/>
                <w14:ligatures w14:val="none"/>
              </w:rPr>
              <w:t>2028.</w:t>
            </w:r>
          </w:p>
        </w:tc>
        <w:tc>
          <w:tcPr>
            <w:tcW w:w="1099" w:type="dxa"/>
            <w:shd w:val="clear" w:color="auto" w:fill="83CAEB" w:themeFill="accent1" w:themeFillTint="66"/>
            <w:vAlign w:val="center"/>
          </w:tcPr>
          <w:p w14:paraId="0DF75CA2" w14:textId="77777777" w:rsidR="00CF32C3" w:rsidRPr="00226F9D" w:rsidRDefault="00CF32C3" w:rsidP="00090884">
            <w:pPr>
              <w:spacing w:after="0" w:line="240" w:lineRule="auto"/>
              <w:jc w:val="both"/>
              <w:rPr>
                <w:rFonts w:ascii="Times New Roman" w:eastAsia="Times New Roman" w:hAnsi="Times New Roman" w:cs="Times New Roman"/>
                <w:b/>
                <w:bCs/>
                <w:kern w:val="0"/>
                <w:sz w:val="20"/>
                <w:szCs w:val="20"/>
                <w:lang w:val="sr-Cyrl-RS"/>
                <w14:ligatures w14:val="none"/>
              </w:rPr>
            </w:pPr>
            <w:r w:rsidRPr="00226F9D">
              <w:rPr>
                <w:rFonts w:ascii="Times New Roman" w:eastAsia="Times New Roman" w:hAnsi="Times New Roman" w:cs="Times New Roman"/>
                <w:b/>
                <w:bCs/>
                <w:kern w:val="0"/>
                <w:sz w:val="20"/>
                <w:szCs w:val="20"/>
                <w:lang w:val="sr-Cyrl-RS"/>
                <w14:ligatures w14:val="none"/>
              </w:rPr>
              <w:t>2029.</w:t>
            </w:r>
          </w:p>
        </w:tc>
        <w:tc>
          <w:tcPr>
            <w:tcW w:w="1099" w:type="dxa"/>
            <w:shd w:val="clear" w:color="auto" w:fill="83CAEB" w:themeFill="accent1" w:themeFillTint="66"/>
            <w:vAlign w:val="center"/>
          </w:tcPr>
          <w:p w14:paraId="65A974B6" w14:textId="77777777" w:rsidR="00CF32C3" w:rsidRPr="00226F9D" w:rsidRDefault="00CF32C3" w:rsidP="00090884">
            <w:pPr>
              <w:spacing w:after="0" w:line="240" w:lineRule="auto"/>
              <w:jc w:val="both"/>
              <w:rPr>
                <w:rFonts w:ascii="Times New Roman" w:eastAsia="Times New Roman" w:hAnsi="Times New Roman" w:cs="Times New Roman"/>
                <w:b/>
                <w:bCs/>
                <w:kern w:val="0"/>
                <w:sz w:val="20"/>
                <w:szCs w:val="20"/>
                <w:lang w:val="sr-Cyrl-RS"/>
                <w14:ligatures w14:val="none"/>
              </w:rPr>
            </w:pPr>
            <w:r w:rsidRPr="00226F9D">
              <w:rPr>
                <w:rFonts w:ascii="Times New Roman" w:eastAsia="Times New Roman" w:hAnsi="Times New Roman" w:cs="Times New Roman"/>
                <w:b/>
                <w:bCs/>
                <w:kern w:val="0"/>
                <w:sz w:val="20"/>
                <w:szCs w:val="20"/>
                <w:lang w:val="sr-Cyrl-RS"/>
                <w14:ligatures w14:val="none"/>
              </w:rPr>
              <w:t>2030.</w:t>
            </w:r>
          </w:p>
        </w:tc>
      </w:tr>
      <w:tr w:rsidR="007A7449" w:rsidRPr="00226F9D" w14:paraId="2AAD5E57" w14:textId="77777777" w:rsidTr="00E71E26">
        <w:trPr>
          <w:trHeight w:val="278"/>
        </w:trPr>
        <w:tc>
          <w:tcPr>
            <w:tcW w:w="2533" w:type="dxa"/>
            <w:vAlign w:val="center"/>
          </w:tcPr>
          <w:p w14:paraId="69DD53D5" w14:textId="17EC5199" w:rsidR="00CF32C3" w:rsidRPr="00226F9D" w:rsidRDefault="00CF32C3" w:rsidP="00E71E26">
            <w:pPr>
              <w:spacing w:after="0" w:line="240" w:lineRule="auto"/>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Број локалних службеника обучених за примену принципа доброг управљања (кумулативно )</w:t>
            </w:r>
          </w:p>
        </w:tc>
        <w:tc>
          <w:tcPr>
            <w:tcW w:w="1325" w:type="dxa"/>
            <w:vAlign w:val="center"/>
          </w:tcPr>
          <w:p w14:paraId="6AE6022B" w14:textId="2964E1B6" w:rsidR="00CF32C3" w:rsidRPr="00226F9D" w:rsidRDefault="00113F44"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 xml:space="preserve">2931 (2025) </w:t>
            </w:r>
          </w:p>
        </w:tc>
        <w:tc>
          <w:tcPr>
            <w:tcW w:w="1098" w:type="dxa"/>
            <w:vAlign w:val="center"/>
          </w:tcPr>
          <w:p w14:paraId="14EE2C20" w14:textId="43588678" w:rsidR="00CF32C3" w:rsidRPr="00226F9D" w:rsidRDefault="002E21AC"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3000</w:t>
            </w:r>
          </w:p>
        </w:tc>
        <w:tc>
          <w:tcPr>
            <w:tcW w:w="1099" w:type="dxa"/>
            <w:vAlign w:val="center"/>
          </w:tcPr>
          <w:p w14:paraId="101F8EE3" w14:textId="1A8A2046" w:rsidR="00CF32C3" w:rsidRPr="00226F9D" w:rsidRDefault="002E21AC"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3100</w:t>
            </w:r>
          </w:p>
        </w:tc>
        <w:tc>
          <w:tcPr>
            <w:tcW w:w="1098" w:type="dxa"/>
            <w:vAlign w:val="center"/>
          </w:tcPr>
          <w:p w14:paraId="25B943FA" w14:textId="708BA05A" w:rsidR="00CF32C3" w:rsidRPr="00226F9D" w:rsidRDefault="002E21AC"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3200</w:t>
            </w:r>
          </w:p>
        </w:tc>
        <w:tc>
          <w:tcPr>
            <w:tcW w:w="1099" w:type="dxa"/>
            <w:vAlign w:val="center"/>
          </w:tcPr>
          <w:p w14:paraId="4F71996C" w14:textId="6623EEB8" w:rsidR="00CF32C3" w:rsidRPr="00226F9D" w:rsidRDefault="002E21AC"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3300</w:t>
            </w:r>
          </w:p>
        </w:tc>
        <w:tc>
          <w:tcPr>
            <w:tcW w:w="1099" w:type="dxa"/>
            <w:vAlign w:val="center"/>
          </w:tcPr>
          <w:p w14:paraId="5417A8A3" w14:textId="1F0F95AF" w:rsidR="00CF32C3" w:rsidRPr="00226F9D" w:rsidRDefault="002E21AC"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3400</w:t>
            </w:r>
          </w:p>
        </w:tc>
      </w:tr>
      <w:tr w:rsidR="007A7449" w:rsidRPr="00226F9D" w14:paraId="5613677E" w14:textId="77777777" w:rsidTr="00E71E26">
        <w:trPr>
          <w:trHeight w:val="278"/>
        </w:trPr>
        <w:tc>
          <w:tcPr>
            <w:tcW w:w="2533" w:type="dxa"/>
            <w:vAlign w:val="center"/>
          </w:tcPr>
          <w:p w14:paraId="58090360" w14:textId="60032B0E" w:rsidR="00CF32C3" w:rsidRPr="00226F9D" w:rsidRDefault="00CF32C3" w:rsidP="00E71E26">
            <w:pPr>
              <w:spacing w:after="0" w:line="240" w:lineRule="auto"/>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lastRenderedPageBreak/>
              <w:t>Број градова, општина и градских општина које су добиле награду за примену принципа добре управе (кумулативно)</w:t>
            </w:r>
          </w:p>
        </w:tc>
        <w:tc>
          <w:tcPr>
            <w:tcW w:w="1325" w:type="dxa"/>
            <w:vAlign w:val="center"/>
          </w:tcPr>
          <w:p w14:paraId="6CD3568F" w14:textId="713ED9B3" w:rsidR="00CF32C3" w:rsidRPr="00226F9D" w:rsidRDefault="00762864"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2</w:t>
            </w:r>
            <w:r w:rsidR="00CD79EB" w:rsidRPr="00226F9D">
              <w:rPr>
                <w:rFonts w:ascii="Times New Roman" w:eastAsia="Times New Roman" w:hAnsi="Times New Roman" w:cs="Times New Roman"/>
                <w:kern w:val="0"/>
                <w:sz w:val="20"/>
                <w:szCs w:val="20"/>
                <w:lang w:val="sr-Cyrl-RS"/>
                <w14:ligatures w14:val="none"/>
              </w:rPr>
              <w:t>8</w:t>
            </w:r>
            <w:r w:rsidR="00CF32C3" w:rsidRPr="00226F9D">
              <w:rPr>
                <w:rFonts w:ascii="Times New Roman" w:eastAsia="Times New Roman" w:hAnsi="Times New Roman" w:cs="Times New Roman"/>
                <w:kern w:val="0"/>
                <w:sz w:val="20"/>
                <w:szCs w:val="20"/>
                <w:lang w:val="sr-Cyrl-RS"/>
                <w14:ligatures w14:val="none"/>
              </w:rPr>
              <w:t xml:space="preserve"> (202</w:t>
            </w:r>
            <w:r w:rsidR="00933D36" w:rsidRPr="00226F9D">
              <w:rPr>
                <w:rFonts w:ascii="Times New Roman" w:eastAsia="Times New Roman" w:hAnsi="Times New Roman" w:cs="Times New Roman"/>
                <w:kern w:val="0"/>
                <w:sz w:val="20"/>
                <w:szCs w:val="20"/>
                <w:lang w:val="sr-Latn-RS"/>
                <w14:ligatures w14:val="none"/>
              </w:rPr>
              <w:t>5</w:t>
            </w:r>
            <w:r w:rsidR="00CF32C3" w:rsidRPr="00226F9D">
              <w:rPr>
                <w:rFonts w:ascii="Times New Roman" w:eastAsia="Times New Roman" w:hAnsi="Times New Roman" w:cs="Times New Roman"/>
                <w:kern w:val="0"/>
                <w:sz w:val="20"/>
                <w:szCs w:val="20"/>
                <w:lang w:val="sr-Cyrl-RS"/>
                <w14:ligatures w14:val="none"/>
              </w:rPr>
              <w:t>)</w:t>
            </w:r>
          </w:p>
        </w:tc>
        <w:tc>
          <w:tcPr>
            <w:tcW w:w="1098" w:type="dxa"/>
            <w:vAlign w:val="center"/>
          </w:tcPr>
          <w:p w14:paraId="02ACA03E" w14:textId="25FEA585" w:rsidR="00CF32C3" w:rsidRPr="00226F9D" w:rsidRDefault="00762864"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32</w:t>
            </w:r>
          </w:p>
        </w:tc>
        <w:tc>
          <w:tcPr>
            <w:tcW w:w="1099" w:type="dxa"/>
            <w:vAlign w:val="center"/>
          </w:tcPr>
          <w:p w14:paraId="338C1A67" w14:textId="352095F1" w:rsidR="00CF32C3" w:rsidRPr="00226F9D" w:rsidRDefault="00762864"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36</w:t>
            </w:r>
          </w:p>
        </w:tc>
        <w:tc>
          <w:tcPr>
            <w:tcW w:w="1098" w:type="dxa"/>
            <w:vAlign w:val="center"/>
          </w:tcPr>
          <w:p w14:paraId="20DDBDE2" w14:textId="2CCA0CAB" w:rsidR="00CF32C3" w:rsidRPr="00226F9D" w:rsidRDefault="00762864"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40</w:t>
            </w:r>
          </w:p>
        </w:tc>
        <w:tc>
          <w:tcPr>
            <w:tcW w:w="1099" w:type="dxa"/>
            <w:vAlign w:val="center"/>
          </w:tcPr>
          <w:p w14:paraId="75CA571F" w14:textId="648BDC35" w:rsidR="00CF32C3" w:rsidRPr="00226F9D" w:rsidRDefault="00762864"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4</w:t>
            </w:r>
            <w:r w:rsidR="00767E68" w:rsidRPr="00226F9D">
              <w:rPr>
                <w:rFonts w:ascii="Times New Roman" w:eastAsia="Times New Roman" w:hAnsi="Times New Roman" w:cs="Times New Roman"/>
                <w:kern w:val="0"/>
                <w:sz w:val="20"/>
                <w:szCs w:val="20"/>
                <w:lang w:val="sr-Cyrl-RS"/>
                <w14:ligatures w14:val="none"/>
              </w:rPr>
              <w:t>4</w:t>
            </w:r>
          </w:p>
        </w:tc>
        <w:tc>
          <w:tcPr>
            <w:tcW w:w="1099" w:type="dxa"/>
            <w:vAlign w:val="center"/>
          </w:tcPr>
          <w:p w14:paraId="6E7D4029" w14:textId="648BBC1C" w:rsidR="00CF32C3" w:rsidRPr="00226F9D" w:rsidRDefault="00762864"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4</w:t>
            </w:r>
            <w:r w:rsidR="00767E68" w:rsidRPr="00226F9D">
              <w:rPr>
                <w:rFonts w:ascii="Times New Roman" w:eastAsia="Times New Roman" w:hAnsi="Times New Roman" w:cs="Times New Roman"/>
                <w:kern w:val="0"/>
                <w:sz w:val="20"/>
                <w:szCs w:val="20"/>
                <w:lang w:val="sr-Cyrl-RS"/>
                <w14:ligatures w14:val="none"/>
              </w:rPr>
              <w:t>8</w:t>
            </w:r>
          </w:p>
        </w:tc>
      </w:tr>
    </w:tbl>
    <w:p w14:paraId="22BE43D5" w14:textId="77777777" w:rsidR="00CF32C3" w:rsidRPr="00226F9D" w:rsidRDefault="00CF32C3" w:rsidP="00090884">
      <w:pPr>
        <w:spacing w:after="0" w:line="240" w:lineRule="auto"/>
        <w:jc w:val="both"/>
        <w:rPr>
          <w:rFonts w:ascii="Times New Roman" w:eastAsia="Times New Roman" w:hAnsi="Times New Roman" w:cs="Times New Roman"/>
          <w:b/>
          <w:i/>
          <w:color w:val="000000" w:themeColor="text1"/>
          <w:kern w:val="0"/>
          <w:lang w:val="sr-Cyrl-RS"/>
          <w14:ligatures w14:val="none"/>
        </w:rPr>
      </w:pPr>
    </w:p>
    <w:p w14:paraId="70F1B0BD" w14:textId="4BA65C8C" w:rsidR="00A96FF4" w:rsidRPr="00226F9D" w:rsidRDefault="00A96FF4" w:rsidP="00090884">
      <w:pPr>
        <w:spacing w:after="0" w:line="240" w:lineRule="auto"/>
        <w:jc w:val="both"/>
        <w:rPr>
          <w:rFonts w:ascii="Times New Roman" w:eastAsia="Times New Roman" w:hAnsi="Times New Roman" w:cs="Times New Roman"/>
          <w:i/>
          <w:kern w:val="0"/>
          <w:lang w:val="sr-Cyrl-RS"/>
          <w14:ligatures w14:val="none"/>
        </w:rPr>
      </w:pPr>
      <w:r w:rsidRPr="00226F9D">
        <w:rPr>
          <w:rFonts w:ascii="Times New Roman" w:eastAsia="Times New Roman" w:hAnsi="Times New Roman" w:cs="Times New Roman"/>
          <w:b/>
          <w:iCs/>
          <w:kern w:val="0"/>
          <w:lang w:val="sr-Cyrl-RS"/>
          <w14:ligatures w14:val="none"/>
        </w:rPr>
        <w:t>Анализа ефеката мера</w:t>
      </w:r>
      <w:r w:rsidR="008A6CC9" w:rsidRPr="00226F9D">
        <w:rPr>
          <w:rFonts w:ascii="Times New Roman" w:eastAsia="Times New Roman" w:hAnsi="Times New Roman" w:cs="Times New Roman"/>
          <w:b/>
          <w:iCs/>
          <w:kern w:val="0"/>
          <w:lang w:val="sr-Cyrl-RS"/>
          <w14:ligatures w14:val="none"/>
        </w:rPr>
        <w:t xml:space="preserve"> </w:t>
      </w:r>
    </w:p>
    <w:p w14:paraId="05C86437" w14:textId="46C25132" w:rsidR="00A96FF4" w:rsidRPr="00226F9D" w:rsidRDefault="00A96FF4" w:rsidP="00090884">
      <w:pPr>
        <w:spacing w:after="0" w:line="240" w:lineRule="auto"/>
        <w:jc w:val="both"/>
        <w:rPr>
          <w:rFonts w:ascii="Times New Roman" w:eastAsia="Arial" w:hAnsi="Times New Roman" w:cs="Times New Roman"/>
          <w:kern w:val="0"/>
          <w:lang w:val="sr-Cyrl-RS"/>
          <w14:ligatures w14:val="none"/>
        </w:rPr>
      </w:pPr>
      <w:r w:rsidRPr="00226F9D">
        <w:rPr>
          <w:rFonts w:ascii="Times New Roman" w:eastAsia="Arial" w:hAnsi="Times New Roman" w:cs="Times New Roman"/>
          <w:kern w:val="0"/>
          <w:lang w:val="sr-Cyrl-RS"/>
          <w14:ligatures w14:val="none"/>
        </w:rPr>
        <w:t xml:space="preserve">У погледу економских ефеката, утицај мера </w:t>
      </w:r>
      <w:r w:rsidR="002B5A7C" w:rsidRPr="00226F9D">
        <w:rPr>
          <w:rFonts w:ascii="Times New Roman" w:eastAsia="Arial" w:hAnsi="Times New Roman" w:cs="Times New Roman"/>
          <w:kern w:val="0"/>
          <w:lang w:val="sr-Cyrl-RS"/>
          <w14:ligatures w14:val="none"/>
        </w:rPr>
        <w:t>из обухвата ПЦ 1</w:t>
      </w:r>
      <w:r w:rsidR="00BE4441" w:rsidRPr="00226F9D">
        <w:rPr>
          <w:rFonts w:ascii="Times New Roman" w:eastAsia="Arial" w:hAnsi="Times New Roman" w:cs="Times New Roman"/>
          <w:kern w:val="0"/>
          <w:lang w:val="sr-Cyrl-RS"/>
          <w14:ligatures w14:val="none"/>
        </w:rPr>
        <w:t xml:space="preserve"> </w:t>
      </w:r>
      <w:r w:rsidRPr="00226F9D">
        <w:rPr>
          <w:rFonts w:ascii="Times New Roman" w:eastAsia="Arial" w:hAnsi="Times New Roman" w:cs="Times New Roman"/>
          <w:kern w:val="0"/>
          <w:lang w:val="sr-Cyrl-RS"/>
          <w14:ligatures w14:val="none"/>
        </w:rPr>
        <w:t>оце</w:t>
      </w:r>
      <w:r w:rsidR="00FB3EF8" w:rsidRPr="00226F9D">
        <w:rPr>
          <w:rFonts w:ascii="Times New Roman" w:eastAsia="Arial" w:hAnsi="Times New Roman" w:cs="Times New Roman"/>
          <w:kern w:val="0"/>
          <w:lang w:val="sr-Cyrl-RS"/>
          <w14:ligatures w14:val="none"/>
        </w:rPr>
        <w:t xml:space="preserve">њује </w:t>
      </w:r>
      <w:r w:rsidRPr="00226F9D">
        <w:rPr>
          <w:rFonts w:ascii="Times New Roman" w:eastAsia="Arial" w:hAnsi="Times New Roman" w:cs="Times New Roman"/>
          <w:kern w:val="0"/>
          <w:lang w:val="sr-Cyrl-RS"/>
          <w14:ligatures w14:val="none"/>
        </w:rPr>
        <w:t>се као позитиван</w:t>
      </w:r>
      <w:r w:rsidR="00FB3EF8" w:rsidRPr="00226F9D">
        <w:rPr>
          <w:rFonts w:ascii="Times New Roman" w:eastAsia="Arial" w:hAnsi="Times New Roman" w:cs="Times New Roman"/>
          <w:kern w:val="0"/>
          <w:lang w:val="sr-Cyrl-RS"/>
          <w14:ligatures w14:val="none"/>
        </w:rPr>
        <w:t xml:space="preserve"> али претежно инди</w:t>
      </w:r>
      <w:r w:rsidR="00146480" w:rsidRPr="00226F9D">
        <w:rPr>
          <w:rFonts w:ascii="Times New Roman" w:eastAsia="Arial" w:hAnsi="Times New Roman" w:cs="Times New Roman"/>
          <w:kern w:val="0"/>
          <w:lang w:val="sr-Cyrl-RS"/>
          <w14:ligatures w14:val="none"/>
        </w:rPr>
        <w:t>ректан</w:t>
      </w:r>
      <w:r w:rsidRPr="00226F9D">
        <w:rPr>
          <w:rFonts w:ascii="Times New Roman" w:eastAsia="Arial" w:hAnsi="Times New Roman" w:cs="Times New Roman"/>
          <w:kern w:val="0"/>
          <w:lang w:val="sr-Cyrl-RS"/>
          <w14:ligatures w14:val="none"/>
        </w:rPr>
        <w:t>,</w:t>
      </w:r>
      <w:r w:rsidR="00631326" w:rsidRPr="00226F9D">
        <w:rPr>
          <w:rFonts w:ascii="Times New Roman" w:eastAsia="Arial" w:hAnsi="Times New Roman" w:cs="Times New Roman"/>
          <w:kern w:val="0"/>
          <w:lang w:val="sr-Cyrl-RS"/>
          <w14:ligatures w14:val="none"/>
        </w:rPr>
        <w:t xml:space="preserve"> имајући у виду планиране </w:t>
      </w:r>
      <w:r w:rsidR="00CE2A31" w:rsidRPr="00226F9D">
        <w:rPr>
          <w:rFonts w:ascii="Times New Roman" w:eastAsia="Arial" w:hAnsi="Times New Roman" w:cs="Times New Roman"/>
          <w:kern w:val="0"/>
          <w:lang w:val="sr-Cyrl-RS"/>
          <w14:ligatures w14:val="none"/>
        </w:rPr>
        <w:t xml:space="preserve">системске реформе </w:t>
      </w:r>
      <w:r w:rsidR="00DB622C" w:rsidRPr="00226F9D">
        <w:rPr>
          <w:rFonts w:ascii="Times New Roman" w:eastAsia="Arial" w:hAnsi="Times New Roman" w:cs="Times New Roman"/>
          <w:kern w:val="0"/>
          <w:lang w:val="sr-Cyrl-RS"/>
          <w14:ligatures w14:val="none"/>
        </w:rPr>
        <w:t xml:space="preserve">усмерене </w:t>
      </w:r>
      <w:r w:rsidR="007F7E3E" w:rsidRPr="00226F9D">
        <w:rPr>
          <w:rFonts w:ascii="Times New Roman" w:eastAsia="Arial" w:hAnsi="Times New Roman" w:cs="Times New Roman"/>
          <w:kern w:val="0"/>
          <w:lang w:val="sr-Cyrl-RS"/>
          <w14:ligatures w14:val="none"/>
        </w:rPr>
        <w:t>на боље функционисање локалне админ</w:t>
      </w:r>
      <w:r w:rsidR="00327E89" w:rsidRPr="00226F9D">
        <w:rPr>
          <w:rFonts w:ascii="Times New Roman" w:eastAsia="Arial" w:hAnsi="Times New Roman" w:cs="Times New Roman"/>
          <w:kern w:val="0"/>
          <w:lang w:val="sr-Cyrl-RS"/>
          <w14:ligatures w14:val="none"/>
        </w:rPr>
        <w:t>истрације, јачање транспарентности и одговорности</w:t>
      </w:r>
      <w:r w:rsidR="00D6714C" w:rsidRPr="00226F9D">
        <w:rPr>
          <w:rFonts w:ascii="Times New Roman" w:eastAsia="Arial" w:hAnsi="Times New Roman" w:cs="Times New Roman"/>
          <w:kern w:val="0"/>
          <w:lang w:val="sr-Cyrl-RS"/>
          <w14:ligatures w14:val="none"/>
        </w:rPr>
        <w:t xml:space="preserve"> од којих користи </w:t>
      </w:r>
      <w:r w:rsidR="00940A70" w:rsidRPr="00226F9D">
        <w:rPr>
          <w:rFonts w:ascii="Times New Roman" w:eastAsia="Arial" w:hAnsi="Times New Roman" w:cs="Times New Roman"/>
          <w:kern w:val="0"/>
          <w:lang w:val="sr-Cyrl-RS"/>
          <w14:ligatures w14:val="none"/>
        </w:rPr>
        <w:t>т</w:t>
      </w:r>
      <w:r w:rsidR="00D6714C" w:rsidRPr="00226F9D">
        <w:rPr>
          <w:rFonts w:ascii="Times New Roman" w:eastAsia="Arial" w:hAnsi="Times New Roman" w:cs="Times New Roman"/>
          <w:kern w:val="0"/>
          <w:lang w:val="sr-Cyrl-RS"/>
          <w14:ligatures w14:val="none"/>
        </w:rPr>
        <w:t xml:space="preserve">реба да имају и </w:t>
      </w:r>
      <w:r w:rsidRPr="00226F9D">
        <w:rPr>
          <w:rFonts w:ascii="Times New Roman" w:eastAsia="Arial" w:hAnsi="Times New Roman" w:cs="Times New Roman"/>
          <w:kern w:val="0"/>
          <w:lang w:val="sr-Cyrl-RS"/>
          <w14:ligatures w14:val="none"/>
        </w:rPr>
        <w:t>привредн</w:t>
      </w:r>
      <w:r w:rsidR="00D6714C" w:rsidRPr="00226F9D">
        <w:rPr>
          <w:rFonts w:ascii="Times New Roman" w:eastAsia="Arial" w:hAnsi="Times New Roman" w:cs="Times New Roman"/>
          <w:kern w:val="0"/>
          <w:lang w:val="sr-Cyrl-RS"/>
          <w14:ligatures w14:val="none"/>
        </w:rPr>
        <w:t>и</w:t>
      </w:r>
      <w:r w:rsidRPr="00226F9D">
        <w:rPr>
          <w:rFonts w:ascii="Times New Roman" w:eastAsia="Arial" w:hAnsi="Times New Roman" w:cs="Times New Roman"/>
          <w:kern w:val="0"/>
          <w:lang w:val="sr-Cyrl-RS"/>
          <w14:ligatures w14:val="none"/>
        </w:rPr>
        <w:t xml:space="preserve"> субјект</w:t>
      </w:r>
      <w:r w:rsidR="00D6714C" w:rsidRPr="00226F9D">
        <w:rPr>
          <w:rFonts w:ascii="Times New Roman" w:eastAsia="Arial" w:hAnsi="Times New Roman" w:cs="Times New Roman"/>
          <w:kern w:val="0"/>
          <w:lang w:val="sr-Cyrl-RS"/>
          <w14:ligatures w14:val="none"/>
        </w:rPr>
        <w:t>и активни у градовима и општинама</w:t>
      </w:r>
      <w:r w:rsidRPr="00226F9D">
        <w:rPr>
          <w:rFonts w:ascii="Times New Roman" w:eastAsia="Arial" w:hAnsi="Times New Roman" w:cs="Times New Roman"/>
          <w:kern w:val="0"/>
          <w:lang w:val="sr-Cyrl-RS"/>
          <w14:ligatures w14:val="none"/>
        </w:rPr>
        <w:t>. </w:t>
      </w:r>
    </w:p>
    <w:p w14:paraId="08051A4F" w14:textId="77777777" w:rsidR="003C4662" w:rsidRPr="00226F9D" w:rsidRDefault="003C4662" w:rsidP="00090884">
      <w:pPr>
        <w:spacing w:after="0" w:line="240" w:lineRule="auto"/>
        <w:jc w:val="both"/>
        <w:rPr>
          <w:rFonts w:ascii="Times New Roman" w:eastAsia="Arial" w:hAnsi="Times New Roman" w:cs="Times New Roman"/>
          <w:kern w:val="0"/>
          <w:lang w:val="sr-Cyrl-RS"/>
          <w14:ligatures w14:val="none"/>
        </w:rPr>
      </w:pPr>
    </w:p>
    <w:p w14:paraId="2249917D" w14:textId="083C632E" w:rsidR="008A6CC9" w:rsidRPr="00226F9D" w:rsidRDefault="00A96FF4" w:rsidP="00090884">
      <w:pPr>
        <w:spacing w:after="0" w:line="240" w:lineRule="auto"/>
        <w:jc w:val="both"/>
        <w:rPr>
          <w:rFonts w:ascii="Times New Roman" w:eastAsia="Arial" w:hAnsi="Times New Roman" w:cs="Times New Roman"/>
          <w:kern w:val="0"/>
          <w:lang w:val="sr-Cyrl-RS"/>
          <w14:ligatures w14:val="none"/>
        </w:rPr>
      </w:pPr>
      <w:r w:rsidRPr="00226F9D">
        <w:rPr>
          <w:rFonts w:ascii="Times New Roman" w:eastAsia="Arial" w:hAnsi="Times New Roman" w:cs="Times New Roman"/>
          <w:kern w:val="0"/>
          <w:lang w:val="sr-Cyrl-RS"/>
          <w14:ligatures w14:val="none"/>
        </w:rPr>
        <w:t xml:space="preserve">Ефекти на животну средину и климатске промене су индиректни, </w:t>
      </w:r>
      <w:r w:rsidR="005033DF" w:rsidRPr="00226F9D">
        <w:rPr>
          <w:rFonts w:ascii="Times New Roman" w:eastAsia="Arial" w:hAnsi="Times New Roman" w:cs="Times New Roman"/>
          <w:kern w:val="0"/>
          <w:lang w:val="sr-Cyrl-RS"/>
          <w14:ligatures w14:val="none"/>
        </w:rPr>
        <w:t>док се најдиректнији позитивни ефекти испољавају у односу на друштво и управљање, будући да се спровођењем ове опције унапређу</w:t>
      </w:r>
      <w:r w:rsidR="00F26CF6" w:rsidRPr="00226F9D">
        <w:rPr>
          <w:rFonts w:ascii="Times New Roman" w:eastAsia="Arial" w:hAnsi="Times New Roman" w:cs="Times New Roman"/>
          <w:kern w:val="0"/>
          <w:lang w:val="sr-Cyrl-RS"/>
          <w14:ligatures w14:val="none"/>
        </w:rPr>
        <w:t xml:space="preserve">је </w:t>
      </w:r>
      <w:r w:rsidR="005033DF" w:rsidRPr="00226F9D">
        <w:rPr>
          <w:rFonts w:ascii="Times New Roman" w:eastAsia="Arial" w:hAnsi="Times New Roman" w:cs="Times New Roman"/>
          <w:kern w:val="0"/>
          <w:lang w:val="sr-Cyrl-RS"/>
          <w14:ligatures w14:val="none"/>
        </w:rPr>
        <w:t>одговорност</w:t>
      </w:r>
      <w:r w:rsidR="00561D5C" w:rsidRPr="00226F9D">
        <w:rPr>
          <w:rFonts w:ascii="Times New Roman" w:eastAsia="Arial" w:hAnsi="Times New Roman" w:cs="Times New Roman"/>
          <w:kern w:val="0"/>
          <w:lang w:val="sr-Cyrl-RS"/>
          <w14:ligatures w14:val="none"/>
        </w:rPr>
        <w:t xml:space="preserve"> управе</w:t>
      </w:r>
      <w:r w:rsidR="009C377C" w:rsidRPr="00226F9D">
        <w:rPr>
          <w:rFonts w:ascii="Times New Roman" w:eastAsia="Arial" w:hAnsi="Times New Roman" w:cs="Times New Roman"/>
          <w:kern w:val="0"/>
          <w:lang w:val="sr-Cyrl-RS"/>
          <w14:ligatures w14:val="none"/>
        </w:rPr>
        <w:t xml:space="preserve">, </w:t>
      </w:r>
      <w:r w:rsidR="00561D5C" w:rsidRPr="00226F9D">
        <w:rPr>
          <w:rFonts w:ascii="Times New Roman" w:eastAsia="Arial" w:hAnsi="Times New Roman" w:cs="Times New Roman"/>
          <w:kern w:val="0"/>
          <w:lang w:val="sr-Cyrl-RS"/>
          <w14:ligatures w14:val="none"/>
        </w:rPr>
        <w:t>једнакост у поступању</w:t>
      </w:r>
      <w:r w:rsidR="009C377C" w:rsidRPr="00226F9D">
        <w:rPr>
          <w:rFonts w:ascii="Times New Roman" w:eastAsia="Arial" w:hAnsi="Times New Roman" w:cs="Times New Roman"/>
          <w:kern w:val="0"/>
          <w:lang w:val="sr-Cyrl-RS"/>
          <w14:ligatures w14:val="none"/>
        </w:rPr>
        <w:t xml:space="preserve"> и </w:t>
      </w:r>
      <w:r w:rsidR="00E656D2" w:rsidRPr="00226F9D">
        <w:rPr>
          <w:rFonts w:ascii="Times New Roman" w:eastAsia="Arial" w:hAnsi="Times New Roman" w:cs="Times New Roman"/>
          <w:kern w:val="0"/>
          <w:lang w:val="sr-Cyrl-RS"/>
          <w14:ligatures w14:val="none"/>
        </w:rPr>
        <w:t>доступност механизама заштите права грађана. </w:t>
      </w:r>
      <w:r w:rsidR="00001102" w:rsidRPr="00226F9D">
        <w:rPr>
          <w:rFonts w:ascii="Times New Roman" w:eastAsia="Arial" w:hAnsi="Times New Roman" w:cs="Times New Roman"/>
          <w:kern w:val="0"/>
          <w:lang w:val="sr-Cyrl-RS"/>
          <w14:ligatures w14:val="none"/>
        </w:rPr>
        <w:t>Од значаја је и даља п</w:t>
      </w:r>
      <w:r w:rsidR="005D3926" w:rsidRPr="00226F9D">
        <w:rPr>
          <w:rFonts w:ascii="Times New Roman" w:eastAsia="Arial" w:hAnsi="Times New Roman" w:cs="Times New Roman"/>
          <w:kern w:val="0"/>
          <w:lang w:val="sr-Cyrl-RS"/>
          <w14:ligatures w14:val="none"/>
        </w:rPr>
        <w:t>рофесонализација администрације (укључујући и изборну)</w:t>
      </w:r>
      <w:r w:rsidR="005033DF" w:rsidRPr="00226F9D">
        <w:rPr>
          <w:rFonts w:ascii="Times New Roman" w:eastAsia="Arial" w:hAnsi="Times New Roman" w:cs="Times New Roman"/>
          <w:kern w:val="0"/>
          <w:lang w:val="sr-Cyrl-RS"/>
          <w14:ligatures w14:val="none"/>
        </w:rPr>
        <w:t xml:space="preserve"> и </w:t>
      </w:r>
      <w:r w:rsidR="009E741E" w:rsidRPr="00226F9D">
        <w:rPr>
          <w:rFonts w:ascii="Times New Roman" w:eastAsia="Arial" w:hAnsi="Times New Roman" w:cs="Times New Roman"/>
          <w:kern w:val="0"/>
          <w:lang w:val="sr-Cyrl-RS"/>
          <w14:ligatures w14:val="none"/>
        </w:rPr>
        <w:t>јачање</w:t>
      </w:r>
      <w:r w:rsidR="005033DF" w:rsidRPr="00226F9D">
        <w:rPr>
          <w:rFonts w:ascii="Times New Roman" w:eastAsia="Arial" w:hAnsi="Times New Roman" w:cs="Times New Roman"/>
          <w:kern w:val="0"/>
          <w:lang w:val="sr-Cyrl-RS"/>
          <w14:ligatures w14:val="none"/>
        </w:rPr>
        <w:t xml:space="preserve"> капацитет</w:t>
      </w:r>
      <w:r w:rsidR="009E741E" w:rsidRPr="00226F9D">
        <w:rPr>
          <w:rFonts w:ascii="Times New Roman" w:eastAsia="Arial" w:hAnsi="Times New Roman" w:cs="Times New Roman"/>
          <w:kern w:val="0"/>
          <w:lang w:val="sr-Cyrl-RS"/>
          <w14:ligatures w14:val="none"/>
        </w:rPr>
        <w:t xml:space="preserve">а </w:t>
      </w:r>
      <w:r w:rsidR="005033DF" w:rsidRPr="00226F9D">
        <w:rPr>
          <w:rFonts w:ascii="Times New Roman" w:eastAsia="Arial" w:hAnsi="Times New Roman" w:cs="Times New Roman"/>
          <w:kern w:val="0"/>
          <w:lang w:val="sr-Cyrl-RS"/>
          <w14:ligatures w14:val="none"/>
        </w:rPr>
        <w:t>за добр</w:t>
      </w:r>
      <w:r w:rsidR="009E741E" w:rsidRPr="00226F9D">
        <w:rPr>
          <w:rFonts w:ascii="Times New Roman" w:eastAsia="Arial" w:hAnsi="Times New Roman" w:cs="Times New Roman"/>
          <w:kern w:val="0"/>
          <w:lang w:val="sr-Cyrl-RS"/>
          <w14:ligatures w14:val="none"/>
        </w:rPr>
        <w:t>о</w:t>
      </w:r>
      <w:r w:rsidR="005033DF" w:rsidRPr="00226F9D">
        <w:rPr>
          <w:rFonts w:ascii="Times New Roman" w:eastAsia="Arial" w:hAnsi="Times New Roman" w:cs="Times New Roman"/>
          <w:kern w:val="0"/>
          <w:lang w:val="sr-Cyrl-RS"/>
          <w14:ligatures w14:val="none"/>
        </w:rPr>
        <w:t xml:space="preserve"> управ</w:t>
      </w:r>
      <w:r w:rsidR="009E741E" w:rsidRPr="00226F9D">
        <w:rPr>
          <w:rFonts w:ascii="Times New Roman" w:eastAsia="Arial" w:hAnsi="Times New Roman" w:cs="Times New Roman"/>
          <w:kern w:val="0"/>
          <w:lang w:val="sr-Cyrl-RS"/>
          <w14:ligatures w14:val="none"/>
        </w:rPr>
        <w:t>љање</w:t>
      </w:r>
      <w:r w:rsidR="005033DF" w:rsidRPr="00226F9D">
        <w:rPr>
          <w:rFonts w:ascii="Times New Roman" w:eastAsia="Arial" w:hAnsi="Times New Roman" w:cs="Times New Roman"/>
          <w:kern w:val="0"/>
          <w:lang w:val="sr-Cyrl-RS"/>
          <w14:ligatures w14:val="none"/>
        </w:rPr>
        <w:t xml:space="preserve">, </w:t>
      </w:r>
      <w:r w:rsidR="002C777B" w:rsidRPr="00226F9D">
        <w:rPr>
          <w:rFonts w:ascii="Times New Roman" w:eastAsia="Arial" w:hAnsi="Times New Roman" w:cs="Times New Roman"/>
          <w:kern w:val="0"/>
          <w:lang w:val="sr-Cyrl-RS"/>
          <w14:ligatures w14:val="none"/>
        </w:rPr>
        <w:t>као и јачање позиције л</w:t>
      </w:r>
      <w:r w:rsidR="00A55C62" w:rsidRPr="00226F9D">
        <w:rPr>
          <w:rFonts w:ascii="Times New Roman" w:eastAsia="Arial" w:hAnsi="Times New Roman" w:cs="Times New Roman"/>
          <w:kern w:val="0"/>
          <w:lang w:val="sr-Cyrl-RS"/>
          <w14:ligatures w14:val="none"/>
        </w:rPr>
        <w:t>окалног нивоа за</w:t>
      </w:r>
      <w:r w:rsidR="005033DF" w:rsidRPr="00226F9D">
        <w:rPr>
          <w:rFonts w:ascii="Times New Roman" w:eastAsia="Arial" w:hAnsi="Times New Roman" w:cs="Times New Roman"/>
          <w:kern w:val="0"/>
          <w:lang w:val="sr-Cyrl-RS"/>
          <w14:ligatures w14:val="none"/>
        </w:rPr>
        <w:t xml:space="preserve"> партиципацију у формулисању јавних политика и прописа</w:t>
      </w:r>
      <w:r w:rsidR="00D24183" w:rsidRPr="00226F9D">
        <w:rPr>
          <w:rFonts w:ascii="Times New Roman" w:eastAsia="Arial" w:hAnsi="Times New Roman" w:cs="Times New Roman"/>
          <w:kern w:val="0"/>
          <w:lang w:val="sr-Cyrl-RS"/>
          <w14:ligatures w14:val="none"/>
        </w:rPr>
        <w:t xml:space="preserve">. </w:t>
      </w:r>
    </w:p>
    <w:p w14:paraId="2D0506F9" w14:textId="77777777" w:rsidR="005476BF" w:rsidRPr="00226F9D" w:rsidRDefault="005476BF" w:rsidP="00090884">
      <w:pPr>
        <w:spacing w:after="0" w:line="240" w:lineRule="auto"/>
        <w:jc w:val="both"/>
        <w:rPr>
          <w:rFonts w:ascii="Times New Roman" w:hAnsi="Times New Roman" w:cs="Times New Roman"/>
          <w:lang w:val="sr-Cyrl-RS"/>
        </w:rPr>
      </w:pPr>
      <w:bookmarkStart w:id="36" w:name="_Toc77068875"/>
    </w:p>
    <w:p w14:paraId="7C9155D2" w14:textId="43821BBF" w:rsidR="00CF32C3" w:rsidRPr="00226F9D" w:rsidRDefault="0013636A" w:rsidP="005B0999">
      <w:pPr>
        <w:pStyle w:val="TOCHeading"/>
        <w:rPr>
          <w:rFonts w:ascii="Times New Roman" w:hAnsi="Times New Roman" w:cs="Times New Roman"/>
        </w:rPr>
      </w:pPr>
      <w:r w:rsidRPr="00226F9D">
        <w:rPr>
          <w:rFonts w:ascii="Times New Roman" w:hAnsi="Times New Roman" w:cs="Times New Roman"/>
        </w:rPr>
        <w:t>Посебни циљ 2: Унапређење система финансирања локалне самоуправе</w:t>
      </w:r>
      <w:bookmarkEnd w:id="36"/>
    </w:p>
    <w:p w14:paraId="44F86EF1" w14:textId="77777777" w:rsidR="00705031" w:rsidRPr="00226F9D" w:rsidRDefault="00705031" w:rsidP="00090884">
      <w:pPr>
        <w:spacing w:after="0" w:line="240" w:lineRule="auto"/>
        <w:jc w:val="both"/>
        <w:rPr>
          <w:rFonts w:ascii="Times New Roman" w:hAnsi="Times New Roman" w:cs="Times New Roman"/>
          <w:lang w:val="sr-Latn-RS"/>
        </w:rPr>
      </w:pPr>
    </w:p>
    <w:p w14:paraId="1789069B" w14:textId="16630EAB" w:rsidR="00E169A8" w:rsidRPr="00226F9D" w:rsidRDefault="00E169A8" w:rsidP="00090884">
      <w:pPr>
        <w:spacing w:after="0" w:line="240" w:lineRule="auto"/>
        <w:jc w:val="both"/>
        <w:rPr>
          <w:rFonts w:ascii="Times New Roman" w:eastAsia="Arial" w:hAnsi="Times New Roman" w:cs="Times New Roman"/>
          <w:color w:val="000000" w:themeColor="text1"/>
          <w:kern w:val="0"/>
          <w:lang w:val="sr-Latn-RS"/>
          <w14:ligatures w14:val="none"/>
        </w:rPr>
      </w:pPr>
      <w:r w:rsidRPr="00226F9D">
        <w:rPr>
          <w:rFonts w:ascii="Times New Roman" w:eastAsia="Arial" w:hAnsi="Times New Roman" w:cs="Times New Roman"/>
          <w:color w:val="000000" w:themeColor="text1"/>
          <w:kern w:val="0"/>
          <w:lang w:val="sr-Cyrl-RS"/>
          <w14:ligatures w14:val="none"/>
        </w:rPr>
        <w:t xml:space="preserve">Систем финансирања локалне самоуправе треба да буде још стабилнији, транспарентнији и правичнији, </w:t>
      </w:r>
      <w:r w:rsidR="005962A8" w:rsidRPr="00226F9D">
        <w:rPr>
          <w:rFonts w:ascii="Times New Roman" w:eastAsia="Arial" w:hAnsi="Times New Roman" w:cs="Times New Roman"/>
          <w:color w:val="000000" w:themeColor="text1"/>
          <w:kern w:val="0"/>
          <w:lang w:val="sr-Cyrl-RS"/>
          <w14:ligatures w14:val="none"/>
        </w:rPr>
        <w:t>да би се испунили</w:t>
      </w:r>
      <w:r w:rsidRPr="00226F9D">
        <w:rPr>
          <w:rFonts w:ascii="Times New Roman" w:eastAsia="Arial" w:hAnsi="Times New Roman" w:cs="Times New Roman"/>
          <w:color w:val="000000" w:themeColor="text1"/>
          <w:kern w:val="0"/>
          <w:lang w:val="sr-Cyrl-RS"/>
          <w14:ligatures w14:val="none"/>
        </w:rPr>
        <w:t xml:space="preserve"> предуслови за квалитетнији локални развој и боље јавне услуге за грађане. Приоритети </w:t>
      </w:r>
      <w:r w:rsidR="00582916" w:rsidRPr="00226F9D">
        <w:rPr>
          <w:rFonts w:ascii="Times New Roman" w:eastAsia="Arial" w:hAnsi="Times New Roman" w:cs="Times New Roman"/>
          <w:color w:val="000000" w:themeColor="text1"/>
          <w:kern w:val="0"/>
          <w:lang w:val="sr-Cyrl-RS"/>
          <w14:ligatures w14:val="none"/>
        </w:rPr>
        <w:t>у</w:t>
      </w:r>
      <w:r w:rsidRPr="00226F9D">
        <w:rPr>
          <w:rFonts w:ascii="Times New Roman" w:eastAsia="Arial" w:hAnsi="Times New Roman" w:cs="Times New Roman"/>
          <w:color w:val="000000" w:themeColor="text1"/>
          <w:kern w:val="0"/>
          <w:lang w:val="sr-Cyrl-RS"/>
          <w14:ligatures w14:val="none"/>
        </w:rPr>
        <w:t xml:space="preserve"> оквиру овог посебног циља усмерени су на јачање фискалне одрживости и већу аутономију јединица локалне самоуправе, кроз реформу правног и институционалног оквира, али и кроз изградњу практичних капацитета за одговорно управљање приходима и расходима. Посебан акценат ставља се на унапређење транспарентности локалних буџета и ширење културе јавне одговорности, јер је</w:t>
      </w:r>
      <w:r w:rsidR="005318C9">
        <w:rPr>
          <w:rFonts w:ascii="Times New Roman" w:eastAsia="Arial" w:hAnsi="Times New Roman" w:cs="Times New Roman"/>
          <w:color w:val="000000" w:themeColor="text1"/>
          <w:kern w:val="0"/>
          <w:lang w:val="sr-Latn-RS"/>
          <w14:ligatures w14:val="none"/>
        </w:rPr>
        <w:t xml:space="preserve"> </w:t>
      </w:r>
      <w:r w:rsidRPr="00226F9D">
        <w:rPr>
          <w:rFonts w:ascii="Times New Roman" w:eastAsia="Arial" w:hAnsi="Times New Roman" w:cs="Times New Roman"/>
          <w:color w:val="000000" w:themeColor="text1"/>
          <w:kern w:val="0"/>
          <w:lang w:val="sr-Cyrl-RS"/>
          <w14:ligatures w14:val="none"/>
        </w:rPr>
        <w:t>управо отвореност у коришћењу јавних средстава кључна за поверење грађана.</w:t>
      </w:r>
    </w:p>
    <w:p w14:paraId="64D94FB8" w14:textId="77777777" w:rsidR="00705031" w:rsidRPr="00226F9D" w:rsidRDefault="00705031" w:rsidP="00090884">
      <w:pPr>
        <w:spacing w:after="0" w:line="240" w:lineRule="auto"/>
        <w:jc w:val="both"/>
        <w:rPr>
          <w:rFonts w:ascii="Times New Roman" w:eastAsia="Arial" w:hAnsi="Times New Roman" w:cs="Times New Roman"/>
          <w:color w:val="000000" w:themeColor="text1"/>
          <w:kern w:val="0"/>
          <w:lang w:val="sr-Latn-RS"/>
          <w14:ligatures w14:val="none"/>
        </w:rPr>
      </w:pPr>
    </w:p>
    <w:p w14:paraId="7ECF2419" w14:textId="77777777" w:rsidR="00E169A8" w:rsidRPr="00226F9D" w:rsidRDefault="00E169A8" w:rsidP="00090884">
      <w:pPr>
        <w:spacing w:after="0" w:line="240" w:lineRule="auto"/>
        <w:jc w:val="both"/>
        <w:rPr>
          <w:rFonts w:ascii="Times New Roman" w:eastAsia="Arial" w:hAnsi="Times New Roman" w:cs="Times New Roman"/>
          <w:color w:val="000000" w:themeColor="text1"/>
          <w:kern w:val="0"/>
          <w:lang w:val="sr-Latn-RS"/>
          <w14:ligatures w14:val="none"/>
        </w:rPr>
      </w:pPr>
      <w:r w:rsidRPr="00226F9D">
        <w:rPr>
          <w:rFonts w:ascii="Times New Roman" w:eastAsia="Arial" w:hAnsi="Times New Roman" w:cs="Times New Roman"/>
          <w:color w:val="000000" w:themeColor="text1"/>
          <w:kern w:val="0"/>
          <w:lang w:val="sr-Cyrl-RS"/>
          <w14:ligatures w14:val="none"/>
        </w:rPr>
        <w:t>У том процесу значајна пажња посвећује се и подршци најугроженијим и неразвијеним општинама како би се смањиле територијалне неједнакости и обезбедило равномерније пружање услуга на целој територији Србије. Истовремено, систематско унапређење планирања и спровођења капиталних инвестиција на локалном нивоу треба да обезбеди да локалне заједнице буду носиоци одрживог развоја и модернизације јавне инфраструктуре.</w:t>
      </w:r>
    </w:p>
    <w:p w14:paraId="44EC854C" w14:textId="77777777" w:rsidR="00CA471C" w:rsidRPr="00226F9D" w:rsidRDefault="00CA471C" w:rsidP="00090884">
      <w:pPr>
        <w:spacing w:after="0" w:line="240" w:lineRule="auto"/>
        <w:jc w:val="both"/>
        <w:rPr>
          <w:rFonts w:ascii="Times New Roman" w:eastAsia="Arial" w:hAnsi="Times New Roman" w:cs="Times New Roman"/>
          <w:color w:val="000000" w:themeColor="text1"/>
          <w:kern w:val="0"/>
          <w:lang w:val="sr-Latn-RS"/>
          <w14:ligatures w14:val="none"/>
        </w:rPr>
      </w:pPr>
    </w:p>
    <w:p w14:paraId="0CA6C6E7" w14:textId="023C4C96" w:rsidR="00E169A8" w:rsidRPr="00B6001D" w:rsidRDefault="00E169A8" w:rsidP="00090884">
      <w:pPr>
        <w:spacing w:after="0" w:line="240" w:lineRule="auto"/>
        <w:jc w:val="both"/>
        <w:rPr>
          <w:rFonts w:ascii="Times New Roman" w:eastAsia="Arial" w:hAnsi="Times New Roman" w:cs="Times New Roman"/>
          <w:color w:val="000000" w:themeColor="text1"/>
          <w:kern w:val="0"/>
          <w:lang w:val="sr-Latn-RS"/>
          <w14:ligatures w14:val="none"/>
        </w:rPr>
      </w:pPr>
      <w:r w:rsidRPr="00226F9D">
        <w:rPr>
          <w:rFonts w:ascii="Times New Roman" w:eastAsia="Arial" w:hAnsi="Times New Roman" w:cs="Times New Roman"/>
          <w:color w:val="000000" w:themeColor="text1"/>
          <w:kern w:val="0"/>
          <w:lang w:val="sr-Cyrl-RS"/>
          <w14:ligatures w14:val="none"/>
        </w:rPr>
        <w:t>Стратешка намера овог циља је да се створи финансијски систем који обезбеђује стабилне изворе прихода за локалне самоуправе, подстиче рационално и предвидиво планирање, омогућава улагање у јавне инвестиције и осигурава правичну расподелу средстава између различитих средина</w:t>
      </w:r>
      <w:r w:rsidR="00A25628">
        <w:rPr>
          <w:rFonts w:ascii="Times New Roman" w:eastAsia="Arial" w:hAnsi="Times New Roman" w:cs="Times New Roman"/>
          <w:color w:val="000000" w:themeColor="text1"/>
          <w:kern w:val="0"/>
          <w:lang w:val="sr-Latn-RS"/>
          <w14:ligatures w14:val="none"/>
        </w:rPr>
        <w:t>.</w:t>
      </w:r>
    </w:p>
    <w:p w14:paraId="5505E799" w14:textId="77777777" w:rsidR="00CF32C3" w:rsidRPr="00226F9D" w:rsidRDefault="00CF32C3" w:rsidP="00090884">
      <w:pPr>
        <w:spacing w:after="0" w:line="240" w:lineRule="auto"/>
        <w:jc w:val="both"/>
        <w:rPr>
          <w:rFonts w:ascii="Times New Roman" w:eastAsia="Times New Roman" w:hAnsi="Times New Roman" w:cs="Times New Roman"/>
          <w:b/>
          <w:color w:val="000000" w:themeColor="text1"/>
          <w:kern w:val="0"/>
          <w:lang w:val="sr-Cyrl-RS" w:eastAsia="de-CH"/>
          <w14:ligatures w14:val="none"/>
        </w:rPr>
      </w:pPr>
    </w:p>
    <w:tbl>
      <w:tblPr>
        <w:tblStyle w:val="TableGrid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2292"/>
        <w:gridCol w:w="1536"/>
        <w:gridCol w:w="1031"/>
        <w:gridCol w:w="1099"/>
        <w:gridCol w:w="1222"/>
        <w:gridCol w:w="1222"/>
        <w:gridCol w:w="1220"/>
      </w:tblGrid>
      <w:tr w:rsidR="00705031" w:rsidRPr="00226F9D" w14:paraId="7EBEC26A" w14:textId="77777777" w:rsidTr="005476BF">
        <w:trPr>
          <w:tblHeader/>
          <w:jc w:val="center"/>
        </w:trPr>
        <w:tc>
          <w:tcPr>
            <w:tcW w:w="1191" w:type="pct"/>
            <w:shd w:val="clear" w:color="auto" w:fill="FFFF00"/>
            <w:vAlign w:val="center"/>
          </w:tcPr>
          <w:p w14:paraId="5E92A981" w14:textId="77777777" w:rsidR="00CF32C3" w:rsidRPr="00226F9D" w:rsidRDefault="00CF32C3" w:rsidP="005476BF">
            <w:pPr>
              <w:rPr>
                <w:rFonts w:ascii="Times New Roman" w:eastAsia="Times New Roman" w:hAnsi="Times New Roman" w:cs="Times New Roman"/>
                <w:b/>
                <w:bCs/>
                <w:sz w:val="20"/>
                <w:szCs w:val="20"/>
                <w:lang w:val="sr-Cyrl-RS" w:eastAsia="en-GB"/>
              </w:rPr>
            </w:pPr>
            <w:r w:rsidRPr="00226F9D">
              <w:rPr>
                <w:rFonts w:ascii="Times New Roman" w:eastAsia="Times New Roman" w:hAnsi="Times New Roman" w:cs="Times New Roman"/>
                <w:b/>
                <w:bCs/>
                <w:sz w:val="20"/>
                <w:szCs w:val="20"/>
                <w:lang w:val="sr-Cyrl-RS" w:eastAsia="en-GB"/>
              </w:rPr>
              <w:t>Показатељ исхода</w:t>
            </w:r>
          </w:p>
        </w:tc>
        <w:tc>
          <w:tcPr>
            <w:tcW w:w="798" w:type="pct"/>
            <w:shd w:val="clear" w:color="auto" w:fill="FFFF00"/>
            <w:vAlign w:val="center"/>
          </w:tcPr>
          <w:p w14:paraId="3B7D9A4C" w14:textId="77777777" w:rsidR="00CF32C3" w:rsidRPr="00226F9D" w:rsidRDefault="00CF32C3" w:rsidP="00090884">
            <w:pPr>
              <w:jc w:val="both"/>
              <w:rPr>
                <w:rFonts w:ascii="Times New Roman" w:eastAsia="Times New Roman" w:hAnsi="Times New Roman" w:cs="Times New Roman"/>
                <w:b/>
                <w:bCs/>
                <w:sz w:val="20"/>
                <w:szCs w:val="20"/>
                <w:lang w:val="sr-Cyrl-RS" w:eastAsia="en-GB"/>
              </w:rPr>
            </w:pPr>
            <w:r w:rsidRPr="00226F9D">
              <w:rPr>
                <w:rFonts w:ascii="Times New Roman" w:eastAsia="Times New Roman" w:hAnsi="Times New Roman" w:cs="Times New Roman"/>
                <w:b/>
                <w:bCs/>
                <w:sz w:val="20"/>
                <w:szCs w:val="20"/>
                <w:lang w:val="sr-Cyrl-RS" w:eastAsia="en-GB"/>
              </w:rPr>
              <w:t>Полазна вредност</w:t>
            </w:r>
          </w:p>
        </w:tc>
        <w:tc>
          <w:tcPr>
            <w:tcW w:w="536" w:type="pct"/>
            <w:shd w:val="clear" w:color="auto" w:fill="FFFF00"/>
            <w:vAlign w:val="center"/>
          </w:tcPr>
          <w:p w14:paraId="5C9526AE" w14:textId="77777777" w:rsidR="00CF32C3" w:rsidRPr="00226F9D" w:rsidRDefault="00CF32C3" w:rsidP="00090884">
            <w:pPr>
              <w:jc w:val="both"/>
              <w:rPr>
                <w:rFonts w:ascii="Times New Roman" w:eastAsia="Times New Roman" w:hAnsi="Times New Roman" w:cs="Times New Roman"/>
                <w:b/>
                <w:bCs/>
                <w:sz w:val="20"/>
                <w:szCs w:val="20"/>
                <w:lang w:val="sr-Cyrl-RS" w:eastAsia="en-GB"/>
              </w:rPr>
            </w:pPr>
            <w:r w:rsidRPr="00226F9D">
              <w:rPr>
                <w:rFonts w:ascii="Times New Roman" w:eastAsia="Times New Roman" w:hAnsi="Times New Roman" w:cs="Times New Roman"/>
                <w:b/>
                <w:bCs/>
                <w:sz w:val="20"/>
                <w:szCs w:val="20"/>
                <w:lang w:val="sr-Cyrl-RS" w:eastAsia="en-GB"/>
              </w:rPr>
              <w:t>202</w:t>
            </w:r>
            <w:r w:rsidRPr="00226F9D">
              <w:rPr>
                <w:rFonts w:ascii="Times New Roman" w:eastAsia="Times New Roman" w:hAnsi="Times New Roman" w:cs="Times New Roman"/>
                <w:b/>
                <w:sz w:val="20"/>
                <w:szCs w:val="20"/>
                <w:lang w:val="sr-Cyrl-RS" w:eastAsia="en-GB"/>
              </w:rPr>
              <w:t>6</w:t>
            </w:r>
            <w:r w:rsidRPr="00226F9D">
              <w:rPr>
                <w:rFonts w:ascii="Times New Roman" w:eastAsia="Times New Roman" w:hAnsi="Times New Roman" w:cs="Times New Roman"/>
                <w:b/>
                <w:bCs/>
                <w:sz w:val="20"/>
                <w:szCs w:val="20"/>
                <w:lang w:val="sr-Cyrl-RS" w:eastAsia="en-GB"/>
              </w:rPr>
              <w:t>.</w:t>
            </w:r>
          </w:p>
        </w:tc>
        <w:tc>
          <w:tcPr>
            <w:tcW w:w="571" w:type="pct"/>
            <w:shd w:val="clear" w:color="auto" w:fill="FFFF00"/>
            <w:vAlign w:val="center"/>
          </w:tcPr>
          <w:p w14:paraId="60F9CF94" w14:textId="77777777" w:rsidR="00CF32C3" w:rsidRPr="00226F9D" w:rsidRDefault="00CF32C3" w:rsidP="00090884">
            <w:pPr>
              <w:jc w:val="both"/>
              <w:rPr>
                <w:rFonts w:ascii="Times New Roman" w:eastAsia="Times New Roman" w:hAnsi="Times New Roman" w:cs="Times New Roman"/>
                <w:b/>
                <w:bCs/>
                <w:sz w:val="20"/>
                <w:szCs w:val="20"/>
                <w:lang w:val="sr-Cyrl-RS" w:eastAsia="en-GB"/>
              </w:rPr>
            </w:pPr>
            <w:r w:rsidRPr="00226F9D">
              <w:rPr>
                <w:rFonts w:ascii="Times New Roman" w:eastAsia="Times New Roman" w:hAnsi="Times New Roman" w:cs="Times New Roman"/>
                <w:b/>
                <w:bCs/>
                <w:sz w:val="20"/>
                <w:szCs w:val="20"/>
                <w:lang w:val="sr-Cyrl-RS" w:eastAsia="en-GB"/>
              </w:rPr>
              <w:t>202</w:t>
            </w:r>
            <w:r w:rsidRPr="00226F9D">
              <w:rPr>
                <w:rFonts w:ascii="Times New Roman" w:eastAsia="Times New Roman" w:hAnsi="Times New Roman" w:cs="Times New Roman"/>
                <w:b/>
                <w:sz w:val="20"/>
                <w:szCs w:val="20"/>
                <w:lang w:val="sr-Cyrl-RS" w:eastAsia="en-GB"/>
              </w:rPr>
              <w:t>7</w:t>
            </w:r>
            <w:r w:rsidRPr="00226F9D">
              <w:rPr>
                <w:rFonts w:ascii="Times New Roman" w:eastAsia="Times New Roman" w:hAnsi="Times New Roman" w:cs="Times New Roman"/>
                <w:b/>
                <w:bCs/>
                <w:sz w:val="20"/>
                <w:szCs w:val="20"/>
                <w:lang w:val="sr-Cyrl-RS" w:eastAsia="en-GB"/>
              </w:rPr>
              <w:t>.</w:t>
            </w:r>
          </w:p>
        </w:tc>
        <w:tc>
          <w:tcPr>
            <w:tcW w:w="635" w:type="pct"/>
            <w:shd w:val="clear" w:color="auto" w:fill="FFFF00"/>
            <w:vAlign w:val="center"/>
          </w:tcPr>
          <w:p w14:paraId="6A9D4FF5" w14:textId="77777777" w:rsidR="00CF32C3" w:rsidRPr="00226F9D" w:rsidRDefault="00CF32C3" w:rsidP="00090884">
            <w:pPr>
              <w:jc w:val="both"/>
              <w:rPr>
                <w:rFonts w:ascii="Times New Roman" w:eastAsia="Times New Roman" w:hAnsi="Times New Roman" w:cs="Times New Roman"/>
                <w:b/>
                <w:bCs/>
                <w:sz w:val="20"/>
                <w:szCs w:val="20"/>
                <w:lang w:val="sr-Cyrl-RS" w:eastAsia="en-GB"/>
              </w:rPr>
            </w:pPr>
            <w:r w:rsidRPr="00226F9D">
              <w:rPr>
                <w:rFonts w:ascii="Times New Roman" w:eastAsia="Times New Roman" w:hAnsi="Times New Roman" w:cs="Times New Roman"/>
                <w:b/>
                <w:bCs/>
                <w:sz w:val="20"/>
                <w:szCs w:val="20"/>
                <w:lang w:val="sr-Cyrl-RS" w:eastAsia="en-GB"/>
              </w:rPr>
              <w:t>202</w:t>
            </w:r>
            <w:r w:rsidRPr="00226F9D">
              <w:rPr>
                <w:rFonts w:ascii="Times New Roman" w:eastAsia="Times New Roman" w:hAnsi="Times New Roman" w:cs="Times New Roman"/>
                <w:b/>
                <w:sz w:val="20"/>
                <w:szCs w:val="20"/>
                <w:lang w:val="sr-Cyrl-RS" w:eastAsia="en-GB"/>
              </w:rPr>
              <w:t>8</w:t>
            </w:r>
            <w:r w:rsidRPr="00226F9D">
              <w:rPr>
                <w:rFonts w:ascii="Times New Roman" w:eastAsia="Times New Roman" w:hAnsi="Times New Roman" w:cs="Times New Roman"/>
                <w:b/>
                <w:bCs/>
                <w:sz w:val="20"/>
                <w:szCs w:val="20"/>
                <w:lang w:val="sr-Cyrl-RS" w:eastAsia="en-GB"/>
              </w:rPr>
              <w:t>.</w:t>
            </w:r>
          </w:p>
        </w:tc>
        <w:tc>
          <w:tcPr>
            <w:tcW w:w="635" w:type="pct"/>
            <w:shd w:val="clear" w:color="auto" w:fill="FFFF00"/>
            <w:vAlign w:val="center"/>
          </w:tcPr>
          <w:p w14:paraId="30115920" w14:textId="77777777" w:rsidR="00CF32C3" w:rsidRPr="00226F9D" w:rsidRDefault="00CF32C3" w:rsidP="00090884">
            <w:pPr>
              <w:jc w:val="both"/>
              <w:rPr>
                <w:rFonts w:ascii="Times New Roman" w:eastAsia="Times New Roman" w:hAnsi="Times New Roman" w:cs="Times New Roman"/>
                <w:b/>
                <w:bCs/>
                <w:sz w:val="20"/>
                <w:szCs w:val="20"/>
                <w:lang w:val="sr-Cyrl-RS" w:eastAsia="en-GB"/>
              </w:rPr>
            </w:pPr>
            <w:r w:rsidRPr="00226F9D">
              <w:rPr>
                <w:rFonts w:ascii="Times New Roman" w:eastAsia="Times New Roman" w:hAnsi="Times New Roman" w:cs="Times New Roman"/>
                <w:b/>
                <w:bCs/>
                <w:sz w:val="20"/>
                <w:szCs w:val="20"/>
                <w:lang w:val="sr-Cyrl-RS" w:eastAsia="en-GB"/>
              </w:rPr>
              <w:t>202</w:t>
            </w:r>
            <w:r w:rsidRPr="00226F9D">
              <w:rPr>
                <w:rFonts w:ascii="Times New Roman" w:eastAsia="Times New Roman" w:hAnsi="Times New Roman" w:cs="Times New Roman"/>
                <w:b/>
                <w:sz w:val="20"/>
                <w:szCs w:val="20"/>
                <w:lang w:val="sr-Cyrl-RS" w:eastAsia="en-GB"/>
              </w:rPr>
              <w:t>9</w:t>
            </w:r>
            <w:r w:rsidRPr="00226F9D">
              <w:rPr>
                <w:rFonts w:ascii="Times New Roman" w:eastAsia="Times New Roman" w:hAnsi="Times New Roman" w:cs="Times New Roman"/>
                <w:b/>
                <w:bCs/>
                <w:sz w:val="20"/>
                <w:szCs w:val="20"/>
                <w:lang w:val="sr-Cyrl-RS" w:eastAsia="en-GB"/>
              </w:rPr>
              <w:t>.</w:t>
            </w:r>
          </w:p>
        </w:tc>
        <w:tc>
          <w:tcPr>
            <w:tcW w:w="634" w:type="pct"/>
            <w:shd w:val="clear" w:color="auto" w:fill="FFFF00"/>
            <w:vAlign w:val="center"/>
          </w:tcPr>
          <w:p w14:paraId="2494E26A" w14:textId="77777777" w:rsidR="00CF32C3" w:rsidRPr="00226F9D" w:rsidRDefault="00CF32C3" w:rsidP="00090884">
            <w:pPr>
              <w:jc w:val="both"/>
              <w:rPr>
                <w:rFonts w:ascii="Times New Roman" w:eastAsia="Times New Roman" w:hAnsi="Times New Roman" w:cs="Times New Roman"/>
                <w:b/>
                <w:bCs/>
                <w:sz w:val="20"/>
                <w:szCs w:val="20"/>
                <w:lang w:val="sr-Cyrl-RS" w:eastAsia="en-GB"/>
              </w:rPr>
            </w:pPr>
            <w:r w:rsidRPr="00226F9D">
              <w:rPr>
                <w:rFonts w:ascii="Times New Roman" w:eastAsia="Times New Roman" w:hAnsi="Times New Roman" w:cs="Times New Roman"/>
                <w:b/>
                <w:bCs/>
                <w:sz w:val="20"/>
                <w:szCs w:val="20"/>
                <w:lang w:val="sr-Cyrl-RS" w:eastAsia="en-GB"/>
              </w:rPr>
              <w:t>20</w:t>
            </w:r>
            <w:r w:rsidRPr="00226F9D">
              <w:rPr>
                <w:rFonts w:ascii="Times New Roman" w:eastAsia="Times New Roman" w:hAnsi="Times New Roman" w:cs="Times New Roman"/>
                <w:b/>
                <w:sz w:val="20"/>
                <w:szCs w:val="20"/>
                <w:lang w:val="sr-Cyrl-RS" w:eastAsia="en-GB"/>
              </w:rPr>
              <w:t>30</w:t>
            </w:r>
            <w:r w:rsidRPr="00226F9D">
              <w:rPr>
                <w:rFonts w:ascii="Times New Roman" w:eastAsia="Times New Roman" w:hAnsi="Times New Roman" w:cs="Times New Roman"/>
                <w:b/>
                <w:bCs/>
                <w:sz w:val="20"/>
                <w:szCs w:val="20"/>
                <w:lang w:val="sr-Cyrl-RS" w:eastAsia="en-GB"/>
              </w:rPr>
              <w:t>.</w:t>
            </w:r>
          </w:p>
        </w:tc>
      </w:tr>
      <w:tr w:rsidR="00F32809" w:rsidRPr="00226F9D" w14:paraId="6CBB2715" w14:textId="77777777" w:rsidTr="005476BF">
        <w:trPr>
          <w:jc w:val="center"/>
        </w:trPr>
        <w:tc>
          <w:tcPr>
            <w:tcW w:w="1191" w:type="pct"/>
            <w:vAlign w:val="center"/>
          </w:tcPr>
          <w:p w14:paraId="77354867" w14:textId="7C06058E" w:rsidR="00CF32C3" w:rsidRPr="00226F9D" w:rsidRDefault="00F32809" w:rsidP="005476BF">
            <w:pPr>
              <w:rPr>
                <w:rFonts w:ascii="Times New Roman" w:eastAsia="Times New Roman" w:hAnsi="Times New Roman" w:cs="Times New Roman"/>
                <w:iCs/>
                <w:sz w:val="20"/>
                <w:szCs w:val="20"/>
                <w:lang w:val="sr-Cyrl-RS" w:eastAsia="en-GB"/>
              </w:rPr>
            </w:pPr>
            <w:r w:rsidRPr="00226F9D">
              <w:rPr>
                <w:rFonts w:ascii="Times New Roman" w:eastAsia="Times New Roman" w:hAnsi="Times New Roman" w:cs="Times New Roman"/>
                <w:iCs/>
                <w:sz w:val="20"/>
                <w:szCs w:val="20"/>
                <w:lang w:val="sr-Cyrl-RS" w:eastAsia="en-GB"/>
              </w:rPr>
              <w:t xml:space="preserve">Удео текућих прихода градова и општина (са урачунатим трансферима од других </w:t>
            </w:r>
            <w:r w:rsidRPr="00226F9D">
              <w:rPr>
                <w:rFonts w:ascii="Times New Roman" w:eastAsia="Times New Roman" w:hAnsi="Times New Roman" w:cs="Times New Roman"/>
                <w:iCs/>
                <w:sz w:val="20"/>
                <w:szCs w:val="20"/>
                <w:lang w:val="sr-Cyrl-RS" w:eastAsia="en-GB"/>
              </w:rPr>
              <w:lastRenderedPageBreak/>
              <w:t>нивоа власти) у укупним текућим приходима у Републици Србији</w:t>
            </w:r>
          </w:p>
        </w:tc>
        <w:tc>
          <w:tcPr>
            <w:tcW w:w="798" w:type="pct"/>
            <w:vAlign w:val="center"/>
          </w:tcPr>
          <w:p w14:paraId="522786D6" w14:textId="2DDD36B0" w:rsidR="00CF32C3" w:rsidRPr="00226F9D" w:rsidRDefault="00CF32C3" w:rsidP="00090884">
            <w:pPr>
              <w:jc w:val="both"/>
              <w:rPr>
                <w:rFonts w:ascii="Times New Roman" w:eastAsia="Arial" w:hAnsi="Times New Roman" w:cs="Times New Roman"/>
                <w:sz w:val="20"/>
                <w:szCs w:val="20"/>
                <w:lang w:val="sr-Cyrl-RS"/>
              </w:rPr>
            </w:pPr>
            <w:r w:rsidRPr="00226F9D">
              <w:rPr>
                <w:rFonts w:ascii="Times New Roman" w:eastAsia="Arial" w:hAnsi="Times New Roman" w:cs="Times New Roman"/>
                <w:sz w:val="20"/>
                <w:szCs w:val="20"/>
                <w:lang w:val="sr-Cyrl-RS"/>
              </w:rPr>
              <w:lastRenderedPageBreak/>
              <w:t>1</w:t>
            </w:r>
            <w:r w:rsidR="0061248B" w:rsidRPr="00226F9D">
              <w:rPr>
                <w:rFonts w:ascii="Times New Roman" w:eastAsia="Arial" w:hAnsi="Times New Roman" w:cs="Times New Roman"/>
                <w:sz w:val="20"/>
                <w:szCs w:val="20"/>
                <w:lang w:val="sr-Cyrl-RS"/>
              </w:rPr>
              <w:t>3</w:t>
            </w:r>
            <w:r w:rsidRPr="00226F9D">
              <w:rPr>
                <w:rFonts w:ascii="Times New Roman" w:eastAsia="Arial" w:hAnsi="Times New Roman" w:cs="Times New Roman"/>
                <w:sz w:val="20"/>
                <w:szCs w:val="20"/>
                <w:lang w:val="sr-Cyrl-RS"/>
              </w:rPr>
              <w:t xml:space="preserve">% (2024) </w:t>
            </w:r>
          </w:p>
        </w:tc>
        <w:tc>
          <w:tcPr>
            <w:tcW w:w="536" w:type="pct"/>
            <w:vAlign w:val="center"/>
          </w:tcPr>
          <w:p w14:paraId="516C9D7A" w14:textId="1242662C" w:rsidR="00CF32C3" w:rsidRPr="00226F9D" w:rsidRDefault="00CF32C3" w:rsidP="00090884">
            <w:pPr>
              <w:jc w:val="both"/>
              <w:rPr>
                <w:rFonts w:ascii="Times New Roman" w:eastAsia="Times New Roman" w:hAnsi="Times New Roman" w:cs="Times New Roman"/>
                <w:sz w:val="20"/>
                <w:szCs w:val="20"/>
                <w:lang w:val="sr-Cyrl-RS"/>
              </w:rPr>
            </w:pPr>
            <w:r w:rsidRPr="00226F9D">
              <w:rPr>
                <w:rFonts w:ascii="Times New Roman" w:eastAsia="Times New Roman" w:hAnsi="Times New Roman" w:cs="Times New Roman"/>
                <w:sz w:val="20"/>
                <w:szCs w:val="20"/>
                <w:lang w:val="sr-Cyrl-RS"/>
              </w:rPr>
              <w:t>1</w:t>
            </w:r>
            <w:r w:rsidR="000F1CA0" w:rsidRPr="00226F9D">
              <w:rPr>
                <w:rFonts w:ascii="Times New Roman" w:eastAsia="Times New Roman" w:hAnsi="Times New Roman" w:cs="Times New Roman"/>
                <w:sz w:val="20"/>
                <w:szCs w:val="20"/>
                <w:lang w:val="sr-Cyrl-RS"/>
              </w:rPr>
              <w:t>3</w:t>
            </w:r>
            <w:r w:rsidRPr="00226F9D">
              <w:rPr>
                <w:rFonts w:ascii="Times New Roman" w:eastAsia="Times New Roman" w:hAnsi="Times New Roman" w:cs="Times New Roman"/>
                <w:sz w:val="20"/>
                <w:szCs w:val="20"/>
                <w:lang w:val="sr-Cyrl-RS"/>
              </w:rPr>
              <w:t>%</w:t>
            </w:r>
          </w:p>
        </w:tc>
        <w:tc>
          <w:tcPr>
            <w:tcW w:w="571" w:type="pct"/>
            <w:vAlign w:val="center"/>
          </w:tcPr>
          <w:p w14:paraId="4EE23413" w14:textId="45060647" w:rsidR="00CF32C3" w:rsidRPr="00226F9D" w:rsidRDefault="00CF32C3" w:rsidP="00090884">
            <w:pPr>
              <w:jc w:val="both"/>
              <w:rPr>
                <w:rFonts w:ascii="Times New Roman" w:eastAsia="Times New Roman" w:hAnsi="Times New Roman" w:cs="Times New Roman"/>
                <w:sz w:val="20"/>
                <w:szCs w:val="20"/>
                <w:lang w:val="sr-Cyrl-RS"/>
              </w:rPr>
            </w:pPr>
            <w:r w:rsidRPr="00226F9D">
              <w:rPr>
                <w:rFonts w:ascii="Times New Roman" w:eastAsia="Times New Roman" w:hAnsi="Times New Roman" w:cs="Times New Roman"/>
                <w:sz w:val="20"/>
                <w:szCs w:val="20"/>
                <w:lang w:val="sr-Cyrl-RS"/>
              </w:rPr>
              <w:t>1</w:t>
            </w:r>
            <w:r w:rsidR="000F1CA0" w:rsidRPr="00226F9D">
              <w:rPr>
                <w:rFonts w:ascii="Times New Roman" w:eastAsia="Times New Roman" w:hAnsi="Times New Roman" w:cs="Times New Roman"/>
                <w:sz w:val="20"/>
                <w:szCs w:val="20"/>
                <w:lang w:val="sr-Cyrl-RS"/>
              </w:rPr>
              <w:t>3</w:t>
            </w:r>
            <w:r w:rsidRPr="00226F9D">
              <w:rPr>
                <w:rFonts w:ascii="Times New Roman" w:eastAsia="Times New Roman" w:hAnsi="Times New Roman" w:cs="Times New Roman"/>
                <w:sz w:val="20"/>
                <w:szCs w:val="20"/>
                <w:lang w:val="sr-Cyrl-RS"/>
              </w:rPr>
              <w:t>%</w:t>
            </w:r>
          </w:p>
        </w:tc>
        <w:tc>
          <w:tcPr>
            <w:tcW w:w="635" w:type="pct"/>
            <w:vAlign w:val="center"/>
          </w:tcPr>
          <w:p w14:paraId="56F4A62D" w14:textId="269AB2B0" w:rsidR="00CF32C3" w:rsidRPr="00226F9D" w:rsidRDefault="00CF32C3" w:rsidP="00090884">
            <w:pPr>
              <w:jc w:val="both"/>
              <w:rPr>
                <w:rFonts w:ascii="Times New Roman" w:eastAsia="Times New Roman" w:hAnsi="Times New Roman" w:cs="Times New Roman"/>
                <w:sz w:val="20"/>
                <w:szCs w:val="20"/>
                <w:lang w:val="sr-Cyrl-RS"/>
              </w:rPr>
            </w:pPr>
            <w:r w:rsidRPr="00226F9D">
              <w:rPr>
                <w:rFonts w:ascii="Times New Roman" w:eastAsia="Times New Roman" w:hAnsi="Times New Roman" w:cs="Times New Roman"/>
                <w:sz w:val="20"/>
                <w:szCs w:val="20"/>
                <w:lang w:val="sr-Cyrl-RS"/>
              </w:rPr>
              <w:t>1</w:t>
            </w:r>
            <w:r w:rsidR="000F1CA0" w:rsidRPr="00226F9D">
              <w:rPr>
                <w:rFonts w:ascii="Times New Roman" w:eastAsia="Times New Roman" w:hAnsi="Times New Roman" w:cs="Times New Roman"/>
                <w:sz w:val="20"/>
                <w:szCs w:val="20"/>
                <w:lang w:val="sr-Cyrl-RS"/>
              </w:rPr>
              <w:t>4</w:t>
            </w:r>
            <w:r w:rsidR="006D0DC0" w:rsidRPr="00226F9D">
              <w:rPr>
                <w:rFonts w:ascii="Times New Roman" w:eastAsia="Times New Roman" w:hAnsi="Times New Roman" w:cs="Times New Roman"/>
                <w:sz w:val="20"/>
                <w:szCs w:val="20"/>
                <w:lang w:val="sr-Cyrl-RS"/>
              </w:rPr>
              <w:t>,</w:t>
            </w:r>
            <w:r w:rsidR="000F1CA0" w:rsidRPr="00226F9D">
              <w:rPr>
                <w:rFonts w:ascii="Times New Roman" w:eastAsia="Times New Roman" w:hAnsi="Times New Roman" w:cs="Times New Roman"/>
                <w:sz w:val="20"/>
                <w:szCs w:val="20"/>
                <w:lang w:val="sr-Cyrl-RS"/>
              </w:rPr>
              <w:t>3</w:t>
            </w:r>
            <w:r w:rsidRPr="00226F9D">
              <w:rPr>
                <w:rFonts w:ascii="Times New Roman" w:eastAsia="Times New Roman" w:hAnsi="Times New Roman" w:cs="Times New Roman"/>
                <w:sz w:val="20"/>
                <w:szCs w:val="20"/>
                <w:lang w:val="sr-Cyrl-RS"/>
              </w:rPr>
              <w:t>%</w:t>
            </w:r>
          </w:p>
        </w:tc>
        <w:tc>
          <w:tcPr>
            <w:tcW w:w="635" w:type="pct"/>
            <w:vAlign w:val="center"/>
          </w:tcPr>
          <w:p w14:paraId="0297EE0F" w14:textId="18427A35" w:rsidR="00CF32C3" w:rsidRPr="00226F9D" w:rsidRDefault="00CF32C3" w:rsidP="00090884">
            <w:pPr>
              <w:jc w:val="both"/>
              <w:rPr>
                <w:rFonts w:ascii="Times New Roman" w:eastAsia="Times New Roman" w:hAnsi="Times New Roman" w:cs="Times New Roman"/>
                <w:sz w:val="20"/>
                <w:szCs w:val="20"/>
                <w:lang w:val="sr-Cyrl-RS"/>
              </w:rPr>
            </w:pPr>
            <w:r w:rsidRPr="00226F9D">
              <w:rPr>
                <w:rFonts w:ascii="Times New Roman" w:eastAsia="Times New Roman" w:hAnsi="Times New Roman" w:cs="Times New Roman"/>
                <w:sz w:val="20"/>
                <w:szCs w:val="20"/>
                <w:lang w:val="sr-Cyrl-RS"/>
              </w:rPr>
              <w:t>1</w:t>
            </w:r>
            <w:r w:rsidR="000F1CA0" w:rsidRPr="00226F9D">
              <w:rPr>
                <w:rFonts w:ascii="Times New Roman" w:eastAsia="Times New Roman" w:hAnsi="Times New Roman" w:cs="Times New Roman"/>
                <w:sz w:val="20"/>
                <w:szCs w:val="20"/>
                <w:lang w:val="sr-Cyrl-RS"/>
              </w:rPr>
              <w:t>4</w:t>
            </w:r>
            <w:r w:rsidR="006D0DC0" w:rsidRPr="00226F9D">
              <w:rPr>
                <w:rFonts w:ascii="Times New Roman" w:eastAsia="Times New Roman" w:hAnsi="Times New Roman" w:cs="Times New Roman"/>
                <w:sz w:val="20"/>
                <w:szCs w:val="20"/>
                <w:lang w:val="sr-Cyrl-RS"/>
              </w:rPr>
              <w:t>,</w:t>
            </w:r>
            <w:r w:rsidR="000F1CA0" w:rsidRPr="00226F9D">
              <w:rPr>
                <w:rFonts w:ascii="Times New Roman" w:eastAsia="Times New Roman" w:hAnsi="Times New Roman" w:cs="Times New Roman"/>
                <w:sz w:val="20"/>
                <w:szCs w:val="20"/>
                <w:lang w:val="sr-Cyrl-RS"/>
              </w:rPr>
              <w:t>3</w:t>
            </w:r>
            <w:r w:rsidRPr="00226F9D">
              <w:rPr>
                <w:rFonts w:ascii="Times New Roman" w:eastAsia="Times New Roman" w:hAnsi="Times New Roman" w:cs="Times New Roman"/>
                <w:sz w:val="20"/>
                <w:szCs w:val="20"/>
                <w:lang w:val="sr-Cyrl-RS"/>
              </w:rPr>
              <w:t>%</w:t>
            </w:r>
          </w:p>
        </w:tc>
        <w:tc>
          <w:tcPr>
            <w:tcW w:w="634" w:type="pct"/>
            <w:vAlign w:val="center"/>
          </w:tcPr>
          <w:p w14:paraId="19946388" w14:textId="171C466B" w:rsidR="00CF32C3" w:rsidRPr="00226F9D" w:rsidRDefault="00CF32C3" w:rsidP="00090884">
            <w:pPr>
              <w:jc w:val="both"/>
              <w:rPr>
                <w:rFonts w:ascii="Times New Roman" w:eastAsia="Times New Roman" w:hAnsi="Times New Roman" w:cs="Times New Roman"/>
                <w:sz w:val="20"/>
                <w:szCs w:val="20"/>
                <w:lang w:val="sr-Cyrl-RS"/>
              </w:rPr>
            </w:pPr>
            <w:r w:rsidRPr="00226F9D">
              <w:rPr>
                <w:rFonts w:ascii="Times New Roman" w:eastAsia="Times New Roman" w:hAnsi="Times New Roman" w:cs="Times New Roman"/>
                <w:sz w:val="20"/>
                <w:szCs w:val="20"/>
                <w:lang w:val="sr-Cyrl-RS"/>
              </w:rPr>
              <w:t>1</w:t>
            </w:r>
            <w:r w:rsidR="000F1CA0" w:rsidRPr="00226F9D">
              <w:rPr>
                <w:rFonts w:ascii="Times New Roman" w:eastAsia="Times New Roman" w:hAnsi="Times New Roman" w:cs="Times New Roman"/>
                <w:sz w:val="20"/>
                <w:szCs w:val="20"/>
                <w:lang w:val="sr-Cyrl-RS"/>
              </w:rPr>
              <w:t>4</w:t>
            </w:r>
            <w:r w:rsidRPr="00226F9D">
              <w:rPr>
                <w:rFonts w:ascii="Times New Roman" w:eastAsia="Times New Roman" w:hAnsi="Times New Roman" w:cs="Times New Roman"/>
                <w:sz w:val="20"/>
                <w:szCs w:val="20"/>
                <w:lang w:val="sr-Cyrl-RS"/>
              </w:rPr>
              <w:t>,5%</w:t>
            </w:r>
          </w:p>
        </w:tc>
      </w:tr>
      <w:tr w:rsidR="00F32809" w:rsidRPr="00226F9D" w14:paraId="3E10B42C" w14:textId="77777777" w:rsidTr="005476BF">
        <w:trPr>
          <w:jc w:val="center"/>
        </w:trPr>
        <w:tc>
          <w:tcPr>
            <w:tcW w:w="1191" w:type="pct"/>
            <w:vAlign w:val="center"/>
          </w:tcPr>
          <w:p w14:paraId="62D736D4" w14:textId="77777777" w:rsidR="00CF32C3" w:rsidRPr="00226F9D" w:rsidRDefault="00CF32C3" w:rsidP="005476BF">
            <w:pPr>
              <w:rPr>
                <w:rFonts w:ascii="Times New Roman" w:eastAsia="Times New Roman" w:hAnsi="Times New Roman" w:cs="Times New Roman"/>
                <w:iCs/>
                <w:sz w:val="20"/>
                <w:szCs w:val="20"/>
                <w:lang w:val="sr-Cyrl-RS" w:eastAsia="en-GB"/>
              </w:rPr>
            </w:pPr>
            <w:r w:rsidRPr="00226F9D">
              <w:rPr>
                <w:rFonts w:ascii="Times New Roman" w:eastAsia="Times New Roman" w:hAnsi="Times New Roman" w:cs="Times New Roman"/>
                <w:iCs/>
                <w:sz w:val="20"/>
                <w:szCs w:val="20"/>
                <w:lang w:val="sr-Cyrl-RS" w:eastAsia="en-GB"/>
              </w:rPr>
              <w:t>Удео капиталних издатака у укупним издацима локалне самоуправе</w:t>
            </w:r>
          </w:p>
        </w:tc>
        <w:tc>
          <w:tcPr>
            <w:tcW w:w="798" w:type="pct"/>
            <w:vAlign w:val="center"/>
          </w:tcPr>
          <w:p w14:paraId="755F59ED" w14:textId="1BE6154A" w:rsidR="00CF32C3" w:rsidRPr="00226F9D" w:rsidRDefault="002D3D60" w:rsidP="00090884">
            <w:pPr>
              <w:jc w:val="both"/>
              <w:rPr>
                <w:rFonts w:ascii="Times New Roman" w:eastAsia="Times New Roman" w:hAnsi="Times New Roman" w:cs="Times New Roman"/>
                <w:i/>
                <w:sz w:val="20"/>
                <w:szCs w:val="20"/>
              </w:rPr>
            </w:pPr>
            <w:r w:rsidRPr="00226F9D">
              <w:rPr>
                <w:rFonts w:ascii="Times New Roman" w:eastAsia="Times New Roman" w:hAnsi="Times New Roman" w:cs="Times New Roman"/>
                <w:sz w:val="20"/>
                <w:szCs w:val="20"/>
                <w:lang w:val="sr-Cyrl-RS"/>
              </w:rPr>
              <w:t xml:space="preserve">15,8 </w:t>
            </w:r>
            <w:r w:rsidR="00DD008C" w:rsidRPr="00226F9D">
              <w:rPr>
                <w:rFonts w:ascii="Times New Roman" w:eastAsia="Times New Roman" w:hAnsi="Times New Roman" w:cs="Times New Roman"/>
                <w:sz w:val="20"/>
                <w:szCs w:val="20"/>
                <w:lang w:val="sr-Cyrl-RS"/>
              </w:rPr>
              <w:t>%</w:t>
            </w:r>
            <w:r w:rsidR="00F32809" w:rsidRPr="00226F9D">
              <w:rPr>
                <w:rFonts w:ascii="Times New Roman" w:eastAsia="Times New Roman" w:hAnsi="Times New Roman" w:cs="Times New Roman"/>
                <w:sz w:val="20"/>
                <w:szCs w:val="20"/>
              </w:rPr>
              <w:t xml:space="preserve"> (202</w:t>
            </w:r>
            <w:r w:rsidR="00C35F92" w:rsidRPr="00226F9D">
              <w:rPr>
                <w:rFonts w:ascii="Times New Roman" w:eastAsia="Times New Roman" w:hAnsi="Times New Roman" w:cs="Times New Roman"/>
                <w:sz w:val="20"/>
                <w:szCs w:val="20"/>
                <w:lang w:val="sr-Cyrl-RS"/>
              </w:rPr>
              <w:t>5</w:t>
            </w:r>
            <w:r w:rsidR="00F32809" w:rsidRPr="00226F9D">
              <w:rPr>
                <w:rFonts w:ascii="Times New Roman" w:eastAsia="Times New Roman" w:hAnsi="Times New Roman" w:cs="Times New Roman"/>
                <w:sz w:val="20"/>
                <w:szCs w:val="20"/>
              </w:rPr>
              <w:t>)</w:t>
            </w:r>
          </w:p>
        </w:tc>
        <w:tc>
          <w:tcPr>
            <w:tcW w:w="536" w:type="pct"/>
            <w:vAlign w:val="center"/>
          </w:tcPr>
          <w:p w14:paraId="6609BD0D" w14:textId="37B8A4B2" w:rsidR="00CF32C3" w:rsidRPr="00226F9D" w:rsidRDefault="00CF32C3" w:rsidP="00090884">
            <w:pPr>
              <w:jc w:val="both"/>
              <w:rPr>
                <w:rFonts w:ascii="Times New Roman" w:eastAsia="Times New Roman" w:hAnsi="Times New Roman" w:cs="Times New Roman"/>
                <w:sz w:val="20"/>
                <w:szCs w:val="20"/>
                <w:lang w:val="sr-Cyrl-RS"/>
              </w:rPr>
            </w:pPr>
            <w:r w:rsidRPr="00226F9D">
              <w:rPr>
                <w:rFonts w:ascii="Times New Roman" w:eastAsia="Times New Roman" w:hAnsi="Times New Roman" w:cs="Times New Roman"/>
                <w:sz w:val="20"/>
                <w:szCs w:val="20"/>
                <w:lang w:val="sr-Cyrl-RS"/>
              </w:rPr>
              <w:t>1</w:t>
            </w:r>
            <w:r w:rsidR="00A50E8E" w:rsidRPr="00226F9D">
              <w:rPr>
                <w:rFonts w:ascii="Times New Roman" w:eastAsia="Times New Roman" w:hAnsi="Times New Roman" w:cs="Times New Roman"/>
                <w:sz w:val="20"/>
                <w:szCs w:val="20"/>
                <w:lang w:val="sr-Latn-RS"/>
              </w:rPr>
              <w:t>8</w:t>
            </w:r>
            <w:r w:rsidR="00DD008C" w:rsidRPr="00226F9D">
              <w:rPr>
                <w:rFonts w:ascii="Times New Roman" w:eastAsia="Times New Roman" w:hAnsi="Times New Roman" w:cs="Times New Roman"/>
                <w:sz w:val="20"/>
                <w:szCs w:val="20"/>
                <w:lang w:val="sr-Cyrl-RS"/>
              </w:rPr>
              <w:t>,</w:t>
            </w:r>
            <w:r w:rsidR="00A50E8E" w:rsidRPr="00226F9D">
              <w:rPr>
                <w:rFonts w:ascii="Times New Roman" w:eastAsia="Times New Roman" w:hAnsi="Times New Roman" w:cs="Times New Roman"/>
                <w:sz w:val="20"/>
                <w:szCs w:val="20"/>
                <w:lang w:val="sr-Latn-RS"/>
              </w:rPr>
              <w:t>3</w:t>
            </w:r>
            <w:r w:rsidRPr="00226F9D">
              <w:rPr>
                <w:rFonts w:ascii="Times New Roman" w:eastAsia="Times New Roman" w:hAnsi="Times New Roman" w:cs="Times New Roman"/>
                <w:sz w:val="20"/>
                <w:szCs w:val="20"/>
                <w:lang w:val="sr-Cyrl-RS"/>
              </w:rPr>
              <w:t>%</w:t>
            </w:r>
          </w:p>
        </w:tc>
        <w:tc>
          <w:tcPr>
            <w:tcW w:w="571" w:type="pct"/>
            <w:vAlign w:val="center"/>
          </w:tcPr>
          <w:p w14:paraId="1EA6818D" w14:textId="3F61C718" w:rsidR="00CF32C3" w:rsidRPr="00226F9D" w:rsidRDefault="00CF32C3" w:rsidP="00090884">
            <w:pPr>
              <w:jc w:val="both"/>
              <w:rPr>
                <w:rFonts w:ascii="Times New Roman" w:eastAsia="Times New Roman" w:hAnsi="Times New Roman" w:cs="Times New Roman"/>
                <w:sz w:val="20"/>
                <w:szCs w:val="20"/>
                <w:lang w:val="sr-Cyrl-RS"/>
              </w:rPr>
            </w:pPr>
            <w:r w:rsidRPr="00226F9D">
              <w:rPr>
                <w:rFonts w:ascii="Times New Roman" w:eastAsia="Times New Roman" w:hAnsi="Times New Roman" w:cs="Times New Roman"/>
                <w:sz w:val="20"/>
                <w:szCs w:val="20"/>
                <w:lang w:val="sr-Cyrl-RS"/>
              </w:rPr>
              <w:t>18</w:t>
            </w:r>
            <w:r w:rsidR="00A50E8E" w:rsidRPr="00226F9D">
              <w:rPr>
                <w:rFonts w:ascii="Times New Roman" w:eastAsia="Times New Roman" w:hAnsi="Times New Roman" w:cs="Times New Roman"/>
                <w:sz w:val="20"/>
                <w:szCs w:val="20"/>
                <w:lang w:val="sr-Latn-RS"/>
              </w:rPr>
              <w:t>,7</w:t>
            </w:r>
            <w:r w:rsidRPr="00226F9D">
              <w:rPr>
                <w:rFonts w:ascii="Times New Roman" w:eastAsia="Times New Roman" w:hAnsi="Times New Roman" w:cs="Times New Roman"/>
                <w:sz w:val="20"/>
                <w:szCs w:val="20"/>
                <w:lang w:val="sr-Cyrl-RS"/>
              </w:rPr>
              <w:t>%</w:t>
            </w:r>
          </w:p>
        </w:tc>
        <w:tc>
          <w:tcPr>
            <w:tcW w:w="635" w:type="pct"/>
            <w:vAlign w:val="center"/>
          </w:tcPr>
          <w:p w14:paraId="74C4D24A" w14:textId="56FBF815" w:rsidR="00CF32C3" w:rsidRPr="00226F9D" w:rsidRDefault="00CF32C3" w:rsidP="00090884">
            <w:pPr>
              <w:jc w:val="both"/>
              <w:rPr>
                <w:rFonts w:ascii="Times New Roman" w:eastAsia="Times New Roman" w:hAnsi="Times New Roman" w:cs="Times New Roman"/>
                <w:sz w:val="20"/>
                <w:szCs w:val="20"/>
                <w:lang w:val="sr-Cyrl-RS"/>
              </w:rPr>
            </w:pPr>
            <w:r w:rsidRPr="00226F9D">
              <w:rPr>
                <w:rFonts w:ascii="Times New Roman" w:eastAsia="Times New Roman" w:hAnsi="Times New Roman" w:cs="Times New Roman"/>
                <w:sz w:val="20"/>
                <w:szCs w:val="20"/>
                <w:lang w:val="sr-Cyrl-RS"/>
              </w:rPr>
              <w:t>1</w:t>
            </w:r>
            <w:r w:rsidR="001463DC" w:rsidRPr="00226F9D">
              <w:rPr>
                <w:rFonts w:ascii="Times New Roman" w:eastAsia="Times New Roman" w:hAnsi="Times New Roman" w:cs="Times New Roman"/>
                <w:sz w:val="20"/>
                <w:szCs w:val="20"/>
                <w:lang w:val="sr-Latn-RS"/>
              </w:rPr>
              <w:t>9</w:t>
            </w:r>
            <w:r w:rsidRPr="00226F9D">
              <w:rPr>
                <w:rFonts w:ascii="Times New Roman" w:eastAsia="Times New Roman" w:hAnsi="Times New Roman" w:cs="Times New Roman"/>
                <w:sz w:val="20"/>
                <w:szCs w:val="20"/>
                <w:lang w:val="sr-Cyrl-RS"/>
              </w:rPr>
              <w:t>,</w:t>
            </w:r>
            <w:r w:rsidR="001463DC" w:rsidRPr="00226F9D">
              <w:rPr>
                <w:rFonts w:ascii="Times New Roman" w:eastAsia="Times New Roman" w:hAnsi="Times New Roman" w:cs="Times New Roman"/>
                <w:sz w:val="20"/>
                <w:szCs w:val="20"/>
                <w:lang w:val="sr-Latn-RS"/>
              </w:rPr>
              <w:t>2</w:t>
            </w:r>
            <w:r w:rsidRPr="00226F9D">
              <w:rPr>
                <w:rFonts w:ascii="Times New Roman" w:eastAsia="Times New Roman" w:hAnsi="Times New Roman" w:cs="Times New Roman"/>
                <w:sz w:val="20"/>
                <w:szCs w:val="20"/>
                <w:lang w:val="sr-Cyrl-RS"/>
              </w:rPr>
              <w:t>%</w:t>
            </w:r>
          </w:p>
        </w:tc>
        <w:tc>
          <w:tcPr>
            <w:tcW w:w="635" w:type="pct"/>
            <w:vAlign w:val="center"/>
          </w:tcPr>
          <w:p w14:paraId="3DC45971" w14:textId="2AA79D67" w:rsidR="00CF32C3" w:rsidRPr="00226F9D" w:rsidRDefault="00CF32C3" w:rsidP="00090884">
            <w:pPr>
              <w:jc w:val="both"/>
              <w:rPr>
                <w:rFonts w:ascii="Times New Roman" w:eastAsia="Times New Roman" w:hAnsi="Times New Roman" w:cs="Times New Roman"/>
                <w:sz w:val="20"/>
                <w:szCs w:val="20"/>
                <w:lang w:val="sr-Cyrl-RS"/>
              </w:rPr>
            </w:pPr>
            <w:r w:rsidRPr="00226F9D">
              <w:rPr>
                <w:rFonts w:ascii="Times New Roman" w:eastAsia="Times New Roman" w:hAnsi="Times New Roman" w:cs="Times New Roman"/>
                <w:sz w:val="20"/>
                <w:szCs w:val="20"/>
                <w:lang w:val="sr-Cyrl-RS"/>
              </w:rPr>
              <w:t>19,</w:t>
            </w:r>
            <w:r w:rsidR="001463DC" w:rsidRPr="00226F9D">
              <w:rPr>
                <w:rFonts w:ascii="Times New Roman" w:eastAsia="Times New Roman" w:hAnsi="Times New Roman" w:cs="Times New Roman"/>
                <w:sz w:val="20"/>
                <w:szCs w:val="20"/>
                <w:lang w:val="sr-Latn-RS"/>
              </w:rPr>
              <w:t>7</w:t>
            </w:r>
            <w:r w:rsidRPr="00226F9D">
              <w:rPr>
                <w:rFonts w:ascii="Times New Roman" w:eastAsia="Times New Roman" w:hAnsi="Times New Roman" w:cs="Times New Roman"/>
                <w:sz w:val="20"/>
                <w:szCs w:val="20"/>
                <w:lang w:val="sr-Cyrl-RS"/>
              </w:rPr>
              <w:t>%</w:t>
            </w:r>
          </w:p>
        </w:tc>
        <w:tc>
          <w:tcPr>
            <w:tcW w:w="634" w:type="pct"/>
            <w:vAlign w:val="center"/>
          </w:tcPr>
          <w:p w14:paraId="30A827EE" w14:textId="77777777" w:rsidR="00CF32C3" w:rsidRPr="00226F9D" w:rsidRDefault="00CF32C3" w:rsidP="00090884">
            <w:pPr>
              <w:jc w:val="both"/>
              <w:rPr>
                <w:rFonts w:ascii="Times New Roman" w:eastAsia="Arial" w:hAnsi="Times New Roman" w:cs="Times New Roman"/>
                <w:sz w:val="20"/>
                <w:szCs w:val="20"/>
                <w:lang w:val="sr-Cyrl-RS"/>
              </w:rPr>
            </w:pPr>
            <w:r w:rsidRPr="00226F9D">
              <w:rPr>
                <w:rFonts w:ascii="Times New Roman" w:eastAsia="Times New Roman" w:hAnsi="Times New Roman" w:cs="Times New Roman"/>
                <w:sz w:val="20"/>
                <w:szCs w:val="20"/>
                <w:lang w:val="sr-Cyrl-RS"/>
              </w:rPr>
              <w:t>20%</w:t>
            </w:r>
            <w:r w:rsidRPr="00226F9D">
              <w:rPr>
                <w:rFonts w:ascii="Times New Roman" w:eastAsia="Arial" w:hAnsi="Times New Roman" w:cs="Times New Roman"/>
                <w:sz w:val="20"/>
                <w:szCs w:val="20"/>
                <w:lang w:val="sr-Cyrl-RS"/>
              </w:rPr>
              <w:t xml:space="preserve"> </w:t>
            </w:r>
          </w:p>
        </w:tc>
      </w:tr>
    </w:tbl>
    <w:p w14:paraId="66515F63" w14:textId="4937093F" w:rsidR="00C546A3" w:rsidRPr="00226F9D" w:rsidRDefault="00560079" w:rsidP="00090884">
      <w:pPr>
        <w:spacing w:after="0" w:line="240" w:lineRule="auto"/>
        <w:jc w:val="both"/>
        <w:rPr>
          <w:rFonts w:ascii="Times New Roman" w:eastAsia="Times New Roman" w:hAnsi="Times New Roman" w:cs="Times New Roman"/>
          <w:b/>
          <w:i/>
          <w:color w:val="000000" w:themeColor="text1"/>
          <w:kern w:val="0"/>
          <w:lang w:val="sr-Cyrl-RS"/>
          <w14:ligatures w14:val="none"/>
        </w:rPr>
      </w:pPr>
      <w:r w:rsidRPr="00226F9D">
        <w:rPr>
          <w:rFonts w:ascii="Times New Roman" w:eastAsia="Calibri" w:hAnsi="Times New Roman" w:cs="Times New Roman"/>
          <w:noProof/>
          <w:u w:val="single"/>
        </w:rPr>
        <w:drawing>
          <wp:anchor distT="0" distB="0" distL="114300" distR="114300" simplePos="0" relativeHeight="251658252" behindDoc="0" locked="0" layoutInCell="1" allowOverlap="1" wp14:anchorId="5E99B1C5" wp14:editId="5F6A80E3">
            <wp:simplePos x="0" y="0"/>
            <wp:positionH relativeFrom="margin">
              <wp:align>left</wp:align>
            </wp:positionH>
            <wp:positionV relativeFrom="paragraph">
              <wp:posOffset>170815</wp:posOffset>
            </wp:positionV>
            <wp:extent cx="887095" cy="676910"/>
            <wp:effectExtent l="0" t="0" r="8255" b="8890"/>
            <wp:wrapThrough wrapText="bothSides">
              <wp:wrapPolygon edited="0">
                <wp:start x="0" y="0"/>
                <wp:lineTo x="0" y="21276"/>
                <wp:lineTo x="21337" y="21276"/>
                <wp:lineTo x="21337" y="0"/>
                <wp:lineTo x="0" y="0"/>
              </wp:wrapPolygon>
            </wp:wrapThrough>
            <wp:docPr id="2137520402" name="Picture 1" descr="A colorful circ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33888" name="Picture 1" descr="A colorful circle with text&#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87095" cy="676910"/>
                    </a:xfrm>
                    <a:prstGeom prst="rect">
                      <a:avLst/>
                    </a:prstGeom>
                  </pic:spPr>
                </pic:pic>
              </a:graphicData>
            </a:graphic>
            <wp14:sizeRelH relativeFrom="margin">
              <wp14:pctWidth>0</wp14:pctWidth>
            </wp14:sizeRelH>
            <wp14:sizeRelV relativeFrom="margin">
              <wp14:pctHeight>0</wp14:pctHeight>
            </wp14:sizeRelV>
          </wp:anchor>
        </w:drawing>
      </w:r>
    </w:p>
    <w:p w14:paraId="366BBF61" w14:textId="421F6373" w:rsidR="00C67877" w:rsidRPr="00226F9D" w:rsidRDefault="00C67877" w:rsidP="006B59F4">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lang w:val="sr-Cyrl-RS"/>
        </w:rPr>
        <w:t xml:space="preserve">Када је реч о </w:t>
      </w:r>
      <w:r w:rsidR="00AA43C5" w:rsidRPr="00226F9D">
        <w:rPr>
          <w:rFonts w:ascii="Times New Roman" w:eastAsia="Calibri" w:hAnsi="Times New Roman" w:cs="Times New Roman"/>
          <w:lang w:val="sr-Cyrl-RS"/>
        </w:rPr>
        <w:t>повезаности са</w:t>
      </w:r>
      <w:r w:rsidRPr="00226F9D">
        <w:rPr>
          <w:rFonts w:ascii="Times New Roman" w:eastAsia="Calibri" w:hAnsi="Times New Roman" w:cs="Times New Roman"/>
          <w:lang w:val="sr-Cyrl-RS"/>
        </w:rPr>
        <w:t xml:space="preserve"> Агенд</w:t>
      </w:r>
      <w:r w:rsidR="00AA43C5" w:rsidRPr="00226F9D">
        <w:rPr>
          <w:rFonts w:ascii="Times New Roman" w:eastAsia="Calibri" w:hAnsi="Times New Roman" w:cs="Times New Roman"/>
          <w:lang w:val="sr-Cyrl-RS"/>
        </w:rPr>
        <w:t>ом</w:t>
      </w:r>
      <w:r w:rsidRPr="00226F9D">
        <w:rPr>
          <w:rFonts w:ascii="Times New Roman" w:eastAsia="Calibri" w:hAnsi="Times New Roman" w:cs="Times New Roman"/>
          <w:lang w:val="sr-Cyrl-RS"/>
        </w:rPr>
        <w:t xml:space="preserve"> 2030 на нивоу </w:t>
      </w:r>
      <w:r w:rsidRPr="00226F9D">
        <w:rPr>
          <w:rFonts w:ascii="Times New Roman" w:eastAsia="Calibri" w:hAnsi="Times New Roman" w:cs="Times New Roman"/>
          <w:b/>
          <w:bCs/>
          <w:lang w:val="sr-Cyrl-RS"/>
        </w:rPr>
        <w:t>другог посебног циља</w:t>
      </w:r>
      <w:r w:rsidRPr="00226F9D">
        <w:rPr>
          <w:rFonts w:ascii="Times New Roman" w:eastAsia="Calibri" w:hAnsi="Times New Roman" w:cs="Times New Roman"/>
          <w:lang w:val="sr-Cyrl-RS"/>
        </w:rPr>
        <w:t xml:space="preserve"> ПРСЛС 2026-2030</w:t>
      </w:r>
      <w:r w:rsidR="00BB675B" w:rsidRPr="00226F9D">
        <w:rPr>
          <w:rFonts w:ascii="Times New Roman" w:eastAsia="Calibri" w:hAnsi="Times New Roman" w:cs="Times New Roman"/>
          <w:lang w:val="sr-Cyrl-RS"/>
        </w:rPr>
        <w:t xml:space="preserve">, исходи у оквиру ЦОР </w:t>
      </w:r>
      <w:r w:rsidR="00F3337D" w:rsidRPr="00226F9D">
        <w:rPr>
          <w:rFonts w:ascii="Times New Roman" w:eastAsia="Calibri" w:hAnsi="Times New Roman" w:cs="Times New Roman"/>
          <w:lang w:val="sr-Cyrl-RS"/>
        </w:rPr>
        <w:t xml:space="preserve">не сужавају фокус </w:t>
      </w:r>
      <w:r w:rsidR="002A0077" w:rsidRPr="00226F9D">
        <w:rPr>
          <w:rFonts w:ascii="Times New Roman" w:eastAsia="Calibri" w:hAnsi="Times New Roman" w:cs="Times New Roman"/>
          <w:lang w:val="sr-Cyrl-RS"/>
        </w:rPr>
        <w:t xml:space="preserve">на </w:t>
      </w:r>
      <w:r w:rsidR="0063406A" w:rsidRPr="00226F9D">
        <w:rPr>
          <w:rFonts w:ascii="Times New Roman" w:eastAsia="Calibri" w:hAnsi="Times New Roman" w:cs="Times New Roman"/>
          <w:lang w:val="sr-Cyrl-RS"/>
        </w:rPr>
        <w:t>финансијске параметре</w:t>
      </w:r>
      <w:r w:rsidR="002A0077" w:rsidRPr="00226F9D">
        <w:rPr>
          <w:rFonts w:ascii="Times New Roman" w:eastAsia="Calibri" w:hAnsi="Times New Roman" w:cs="Times New Roman"/>
          <w:lang w:val="sr-Cyrl-RS"/>
        </w:rPr>
        <w:t xml:space="preserve"> локалног нивоа власти</w:t>
      </w:r>
      <w:r w:rsidR="0063406A" w:rsidRPr="00226F9D">
        <w:rPr>
          <w:rFonts w:ascii="Times New Roman" w:eastAsia="Calibri" w:hAnsi="Times New Roman" w:cs="Times New Roman"/>
          <w:lang w:val="sr-Cyrl-RS"/>
        </w:rPr>
        <w:t xml:space="preserve"> </w:t>
      </w:r>
      <w:r w:rsidR="00172299" w:rsidRPr="00226F9D">
        <w:rPr>
          <w:rFonts w:ascii="Times New Roman" w:eastAsia="Calibri" w:hAnsi="Times New Roman" w:cs="Times New Roman"/>
          <w:lang w:val="sr-Cyrl-RS"/>
        </w:rPr>
        <w:t xml:space="preserve">већ посматрају </w:t>
      </w:r>
      <w:r w:rsidR="00604CCA" w:rsidRPr="00226F9D">
        <w:rPr>
          <w:rFonts w:ascii="Times New Roman" w:eastAsia="Calibri" w:hAnsi="Times New Roman" w:cs="Times New Roman"/>
          <w:lang w:val="sr-Cyrl-RS"/>
        </w:rPr>
        <w:t xml:space="preserve">укупност приходних и расходних </w:t>
      </w:r>
      <w:r w:rsidR="000405DF" w:rsidRPr="00226F9D">
        <w:rPr>
          <w:rFonts w:ascii="Times New Roman" w:eastAsia="Calibri" w:hAnsi="Times New Roman" w:cs="Times New Roman"/>
          <w:lang w:val="sr-Cyrl-RS"/>
        </w:rPr>
        <w:t>кретања</w:t>
      </w:r>
      <w:r w:rsidR="005971BB" w:rsidRPr="00226F9D">
        <w:rPr>
          <w:rFonts w:ascii="Times New Roman" w:eastAsia="Calibri" w:hAnsi="Times New Roman" w:cs="Times New Roman"/>
          <w:lang w:val="sr-Cyrl-RS"/>
        </w:rPr>
        <w:t xml:space="preserve"> државе</w:t>
      </w:r>
      <w:r w:rsidR="00D52A19" w:rsidRPr="00226F9D">
        <w:rPr>
          <w:rFonts w:ascii="Times New Roman" w:eastAsia="Calibri" w:hAnsi="Times New Roman" w:cs="Times New Roman"/>
          <w:lang w:val="sr-Cyrl-RS"/>
        </w:rPr>
        <w:t xml:space="preserve">, при чему се </w:t>
      </w:r>
      <w:r w:rsidR="00294687" w:rsidRPr="00226F9D">
        <w:rPr>
          <w:rFonts w:ascii="Times New Roman" w:eastAsia="Calibri" w:hAnsi="Times New Roman" w:cs="Times New Roman"/>
          <w:lang w:val="sr-Cyrl-RS"/>
        </w:rPr>
        <w:t xml:space="preserve">сразмерни доприноси </w:t>
      </w:r>
      <w:r w:rsidR="00F84A7F" w:rsidRPr="00226F9D">
        <w:rPr>
          <w:rFonts w:ascii="Times New Roman" w:eastAsia="Calibri" w:hAnsi="Times New Roman" w:cs="Times New Roman"/>
          <w:lang w:val="sr-Cyrl-RS"/>
        </w:rPr>
        <w:t xml:space="preserve">остварују и кроз напредак параметара </w:t>
      </w:r>
      <w:r w:rsidR="008E7784" w:rsidRPr="00226F9D">
        <w:rPr>
          <w:rFonts w:ascii="Times New Roman" w:eastAsia="Calibri" w:hAnsi="Times New Roman" w:cs="Times New Roman"/>
          <w:lang w:val="sr-Cyrl-RS"/>
        </w:rPr>
        <w:t>који се прате за лок</w:t>
      </w:r>
      <w:r w:rsidR="00F62B32" w:rsidRPr="00226F9D">
        <w:rPr>
          <w:rFonts w:ascii="Times New Roman" w:eastAsia="Calibri" w:hAnsi="Times New Roman" w:cs="Times New Roman"/>
          <w:lang w:val="sr-Cyrl-RS"/>
        </w:rPr>
        <w:t>а</w:t>
      </w:r>
      <w:r w:rsidR="008E7784" w:rsidRPr="00226F9D">
        <w:rPr>
          <w:rFonts w:ascii="Times New Roman" w:eastAsia="Calibri" w:hAnsi="Times New Roman" w:cs="Times New Roman"/>
          <w:lang w:val="sr-Cyrl-RS"/>
        </w:rPr>
        <w:t>лни ниво</w:t>
      </w:r>
      <w:r w:rsidRPr="00226F9D">
        <w:rPr>
          <w:rFonts w:ascii="Times New Roman" w:eastAsia="Calibri" w:hAnsi="Times New Roman" w:cs="Times New Roman"/>
          <w:lang w:val="sr-Cyrl-RS"/>
        </w:rPr>
        <w:t>, тако да је основни приказ ових веза како следи:</w:t>
      </w:r>
    </w:p>
    <w:p w14:paraId="229BD0D3" w14:textId="77777777" w:rsidR="00A873F4" w:rsidRPr="00226F9D" w:rsidRDefault="00A873F4" w:rsidP="00090884">
      <w:pPr>
        <w:spacing w:after="0" w:line="240" w:lineRule="auto"/>
        <w:jc w:val="both"/>
        <w:rPr>
          <w:rFonts w:ascii="Times New Roman" w:eastAsia="Times New Roman" w:hAnsi="Times New Roman" w:cs="Times New Roman"/>
          <w:b/>
          <w:i/>
          <w:color w:val="000000" w:themeColor="text1"/>
          <w:kern w:val="0"/>
          <w:lang w:val="sr-Cyrl-RS"/>
          <w14:ligatures w14:val="none"/>
        </w:rPr>
      </w:pPr>
    </w:p>
    <w:tbl>
      <w:tblPr>
        <w:tblW w:w="5000" w:type="pct"/>
        <w:tblInd w:w="-5" w:type="dxa"/>
        <w:tblCellMar>
          <w:top w:w="57" w:type="dxa"/>
          <w:bottom w:w="57" w:type="dxa"/>
        </w:tblCellMar>
        <w:tblLook w:val="04A0" w:firstRow="1" w:lastRow="0" w:firstColumn="1" w:lastColumn="0" w:noHBand="0" w:noVBand="1"/>
      </w:tblPr>
      <w:tblGrid>
        <w:gridCol w:w="1896"/>
        <w:gridCol w:w="2186"/>
        <w:gridCol w:w="2187"/>
        <w:gridCol w:w="3353"/>
      </w:tblGrid>
      <w:tr w:rsidR="00FB1C71" w:rsidRPr="00226F9D" w14:paraId="0E4359C0" w14:textId="77777777" w:rsidTr="00CA471C">
        <w:trPr>
          <w:trHeight w:val="510"/>
        </w:trPr>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0B49B6AC" w14:textId="42858A31" w:rsidR="00A873F4" w:rsidRPr="00226F9D" w:rsidRDefault="00A873F4" w:rsidP="005476BF">
            <w:pPr>
              <w:spacing w:after="0" w:line="240" w:lineRule="auto"/>
              <w:rPr>
                <w:rFonts w:ascii="Times New Roman" w:eastAsia="Times New Roman" w:hAnsi="Times New Roman" w:cs="Times New Roman"/>
                <w:b/>
                <w:bCs/>
                <w:i/>
                <w:iCs/>
                <w:color w:val="000000"/>
                <w:kern w:val="0"/>
                <w:sz w:val="20"/>
                <w:szCs w:val="20"/>
                <w:lang w:val="sr-Cyrl-RS" w:eastAsia="en-GB"/>
                <w14:ligatures w14:val="none"/>
              </w:rPr>
            </w:pPr>
            <w:r w:rsidRPr="00226F9D">
              <w:rPr>
                <w:rFonts w:ascii="Times New Roman" w:eastAsia="Times New Roman" w:hAnsi="Times New Roman" w:cs="Times New Roman"/>
                <w:b/>
                <w:bCs/>
                <w:i/>
                <w:iCs/>
                <w:color w:val="000000"/>
                <w:kern w:val="0"/>
                <w:sz w:val="20"/>
                <w:szCs w:val="20"/>
                <w:lang w:val="sr-Cyrl-RS" w:eastAsia="en-GB"/>
                <w14:ligatures w14:val="none"/>
              </w:rPr>
              <w:t>ПОСЕБНИ ЦИЉ</w:t>
            </w:r>
            <w:r w:rsidR="00F20B1B" w:rsidRPr="00226F9D">
              <w:rPr>
                <w:rFonts w:ascii="Times New Roman" w:eastAsia="Times New Roman" w:hAnsi="Times New Roman" w:cs="Times New Roman"/>
                <w:b/>
                <w:bCs/>
                <w:i/>
                <w:iCs/>
                <w:color w:val="000000"/>
                <w:kern w:val="0"/>
                <w:sz w:val="20"/>
                <w:szCs w:val="20"/>
                <w:lang w:val="sr-Cyrl-RS" w:eastAsia="en-GB"/>
                <w14:ligatures w14:val="none"/>
              </w:rPr>
              <w:t xml:space="preserve"> </w:t>
            </w:r>
            <w:r w:rsidRPr="00226F9D">
              <w:rPr>
                <w:rFonts w:ascii="Times New Roman" w:eastAsia="Times New Roman" w:hAnsi="Times New Roman" w:cs="Times New Roman"/>
                <w:b/>
                <w:bCs/>
                <w:i/>
                <w:iCs/>
                <w:color w:val="000000"/>
                <w:kern w:val="0"/>
                <w:sz w:val="20"/>
                <w:szCs w:val="20"/>
                <w:lang w:val="sr-Cyrl-RS" w:eastAsia="en-GB"/>
                <w14:ligatures w14:val="none"/>
              </w:rPr>
              <w:t>ПР</w:t>
            </w:r>
            <w:r w:rsidR="009B5961" w:rsidRPr="00226F9D">
              <w:rPr>
                <w:rFonts w:ascii="Times New Roman" w:eastAsia="Times New Roman" w:hAnsi="Times New Roman" w:cs="Times New Roman"/>
                <w:b/>
                <w:bCs/>
                <w:i/>
                <w:iCs/>
                <w:color w:val="000000"/>
                <w:kern w:val="0"/>
                <w:sz w:val="20"/>
                <w:szCs w:val="20"/>
                <w:lang w:val="sr-Cyrl-RS" w:eastAsia="en-GB"/>
                <w14:ligatures w14:val="none"/>
              </w:rPr>
              <w:t>СЛС 2026-2025</w:t>
            </w:r>
          </w:p>
        </w:tc>
        <w:tc>
          <w:tcPr>
            <w:tcW w:w="2126" w:type="dxa"/>
            <w:tcBorders>
              <w:top w:val="single" w:sz="4" w:space="0" w:color="auto"/>
              <w:left w:val="single" w:sz="4" w:space="0" w:color="auto"/>
              <w:bottom w:val="single" w:sz="4" w:space="0" w:color="auto"/>
              <w:right w:val="single" w:sz="4" w:space="0" w:color="auto"/>
            </w:tcBorders>
            <w:shd w:val="clear" w:color="auto" w:fill="FFFFFF"/>
            <w:hideMark/>
          </w:tcPr>
          <w:p w14:paraId="25F1AC0B" w14:textId="6539676E" w:rsidR="00A873F4" w:rsidRPr="00226F9D" w:rsidRDefault="00A873F4" w:rsidP="005476BF">
            <w:pPr>
              <w:spacing w:after="0" w:line="240" w:lineRule="auto"/>
              <w:rPr>
                <w:rFonts w:ascii="Times New Roman" w:eastAsia="Times New Roman" w:hAnsi="Times New Roman" w:cs="Times New Roman"/>
                <w:b/>
                <w:bCs/>
                <w:i/>
                <w:iCs/>
                <w:color w:val="000000"/>
                <w:kern w:val="0"/>
                <w:sz w:val="20"/>
                <w:szCs w:val="20"/>
                <w:lang w:val="sr-Cyrl-RS" w:eastAsia="en-GB"/>
                <w14:ligatures w14:val="none"/>
              </w:rPr>
            </w:pPr>
            <w:r w:rsidRPr="00226F9D">
              <w:rPr>
                <w:rFonts w:ascii="Times New Roman" w:eastAsia="Times New Roman" w:hAnsi="Times New Roman" w:cs="Times New Roman"/>
                <w:b/>
                <w:bCs/>
                <w:i/>
                <w:iCs/>
                <w:color w:val="000000"/>
                <w:kern w:val="0"/>
                <w:sz w:val="20"/>
                <w:szCs w:val="20"/>
                <w:lang w:val="sr-Cyrl-RS" w:eastAsia="en-GB"/>
                <w14:ligatures w14:val="none"/>
              </w:rPr>
              <w:t>П</w:t>
            </w:r>
            <w:r w:rsidR="00A30004" w:rsidRPr="00226F9D">
              <w:rPr>
                <w:rFonts w:ascii="Times New Roman" w:eastAsia="Times New Roman" w:hAnsi="Times New Roman" w:cs="Times New Roman"/>
                <w:b/>
                <w:bCs/>
                <w:i/>
                <w:iCs/>
                <w:color w:val="000000"/>
                <w:kern w:val="0"/>
                <w:sz w:val="20"/>
                <w:szCs w:val="20"/>
                <w:lang w:val="sr-Cyrl-RS" w:eastAsia="en-GB"/>
                <w14:ligatures w14:val="none"/>
              </w:rPr>
              <w:t xml:space="preserve">оказатељи </w:t>
            </w:r>
            <w:r w:rsidR="00FD5C97" w:rsidRPr="00226F9D">
              <w:rPr>
                <w:rFonts w:ascii="Times New Roman" w:eastAsia="Times New Roman" w:hAnsi="Times New Roman" w:cs="Times New Roman"/>
                <w:b/>
                <w:bCs/>
                <w:i/>
                <w:iCs/>
                <w:color w:val="000000"/>
                <w:kern w:val="0"/>
                <w:sz w:val="20"/>
                <w:szCs w:val="20"/>
                <w:lang w:val="sr-Cyrl-RS" w:eastAsia="en-GB"/>
                <w14:ligatures w14:val="none"/>
              </w:rPr>
              <w:t>циља у ПРСЛС</w:t>
            </w:r>
          </w:p>
        </w:tc>
        <w:tc>
          <w:tcPr>
            <w:tcW w:w="2127" w:type="dxa"/>
            <w:tcBorders>
              <w:top w:val="single" w:sz="4" w:space="0" w:color="auto"/>
              <w:left w:val="single" w:sz="4" w:space="0" w:color="auto"/>
              <w:bottom w:val="single" w:sz="4" w:space="0" w:color="auto"/>
              <w:right w:val="single" w:sz="4" w:space="0" w:color="auto"/>
            </w:tcBorders>
            <w:shd w:val="clear" w:color="auto" w:fill="FFFFFF"/>
            <w:hideMark/>
          </w:tcPr>
          <w:p w14:paraId="4361E761" w14:textId="21ECD7CD" w:rsidR="00A873F4" w:rsidRPr="00226F9D" w:rsidRDefault="00A873F4" w:rsidP="005476BF">
            <w:pPr>
              <w:spacing w:after="0" w:line="240" w:lineRule="auto"/>
              <w:rPr>
                <w:rFonts w:ascii="Times New Roman" w:eastAsia="Times New Roman" w:hAnsi="Times New Roman" w:cs="Times New Roman"/>
                <w:b/>
                <w:bCs/>
                <w:i/>
                <w:iCs/>
                <w:color w:val="000000"/>
                <w:kern w:val="0"/>
                <w:sz w:val="20"/>
                <w:szCs w:val="20"/>
                <w:lang w:val="sr-Cyrl-RS" w:eastAsia="en-GB"/>
                <w14:ligatures w14:val="none"/>
              </w:rPr>
            </w:pPr>
            <w:r w:rsidRPr="00226F9D">
              <w:rPr>
                <w:rFonts w:ascii="Times New Roman" w:eastAsia="Times New Roman" w:hAnsi="Times New Roman" w:cs="Times New Roman"/>
                <w:b/>
                <w:bCs/>
                <w:i/>
                <w:iCs/>
                <w:color w:val="000000"/>
                <w:kern w:val="0"/>
                <w:sz w:val="20"/>
                <w:szCs w:val="20"/>
                <w:lang w:val="sr-Cyrl-RS" w:eastAsia="en-GB"/>
                <w14:ligatures w14:val="none"/>
              </w:rPr>
              <w:t>В</w:t>
            </w:r>
            <w:r w:rsidR="002343DC" w:rsidRPr="00226F9D">
              <w:rPr>
                <w:rFonts w:ascii="Times New Roman" w:eastAsia="Times New Roman" w:hAnsi="Times New Roman" w:cs="Times New Roman"/>
                <w:b/>
                <w:bCs/>
                <w:i/>
                <w:iCs/>
                <w:color w:val="000000"/>
                <w:kern w:val="0"/>
                <w:sz w:val="20"/>
                <w:szCs w:val="20"/>
                <w:lang w:val="sr-Cyrl-RS" w:eastAsia="en-GB"/>
                <w14:ligatures w14:val="none"/>
              </w:rPr>
              <w:t xml:space="preserve">еза са потциљевима </w:t>
            </w:r>
            <w:r w:rsidR="009C75EF" w:rsidRPr="00226F9D">
              <w:rPr>
                <w:rFonts w:ascii="Times New Roman" w:eastAsia="Times New Roman" w:hAnsi="Times New Roman" w:cs="Times New Roman"/>
                <w:b/>
                <w:bCs/>
                <w:i/>
                <w:iCs/>
                <w:color w:val="000000"/>
                <w:kern w:val="0"/>
                <w:sz w:val="20"/>
                <w:szCs w:val="20"/>
                <w:lang w:val="sr-Cyrl-RS" w:eastAsia="en-GB"/>
                <w14:ligatures w14:val="none"/>
              </w:rPr>
              <w:t>одрживог развоја</w:t>
            </w:r>
          </w:p>
        </w:tc>
        <w:tc>
          <w:tcPr>
            <w:tcW w:w="3260" w:type="dxa"/>
            <w:tcBorders>
              <w:top w:val="single" w:sz="4" w:space="0" w:color="auto"/>
              <w:left w:val="single" w:sz="4" w:space="0" w:color="auto"/>
              <w:bottom w:val="single" w:sz="4" w:space="0" w:color="auto"/>
              <w:right w:val="single" w:sz="4" w:space="0" w:color="auto"/>
            </w:tcBorders>
            <w:shd w:val="clear" w:color="auto" w:fill="FFFFFF"/>
            <w:hideMark/>
          </w:tcPr>
          <w:p w14:paraId="1DF655B9" w14:textId="15346F5A" w:rsidR="00A873F4" w:rsidRPr="00226F9D" w:rsidRDefault="00A873F4" w:rsidP="005476BF">
            <w:pPr>
              <w:spacing w:after="0" w:line="240" w:lineRule="auto"/>
              <w:rPr>
                <w:rFonts w:ascii="Times New Roman" w:eastAsia="Times New Roman" w:hAnsi="Times New Roman" w:cs="Times New Roman"/>
                <w:b/>
                <w:bCs/>
                <w:i/>
                <w:iCs/>
                <w:color w:val="000000"/>
                <w:kern w:val="0"/>
                <w:sz w:val="20"/>
                <w:szCs w:val="20"/>
                <w:lang w:val="sr-Cyrl-RS" w:eastAsia="en-GB"/>
                <w14:ligatures w14:val="none"/>
              </w:rPr>
            </w:pPr>
            <w:r w:rsidRPr="00226F9D">
              <w:rPr>
                <w:rFonts w:ascii="Times New Roman" w:eastAsia="Times New Roman" w:hAnsi="Times New Roman" w:cs="Times New Roman"/>
                <w:b/>
                <w:bCs/>
                <w:i/>
                <w:iCs/>
                <w:color w:val="000000"/>
                <w:kern w:val="0"/>
                <w:sz w:val="20"/>
                <w:szCs w:val="20"/>
                <w:lang w:val="sr-Cyrl-RS" w:eastAsia="en-GB"/>
                <w14:ligatures w14:val="none"/>
              </w:rPr>
              <w:t>В</w:t>
            </w:r>
            <w:r w:rsidR="008A2B16" w:rsidRPr="00226F9D">
              <w:rPr>
                <w:rFonts w:ascii="Times New Roman" w:eastAsia="Times New Roman" w:hAnsi="Times New Roman" w:cs="Times New Roman"/>
                <w:b/>
                <w:bCs/>
                <w:i/>
                <w:iCs/>
                <w:color w:val="000000"/>
                <w:kern w:val="0"/>
                <w:sz w:val="20"/>
                <w:szCs w:val="20"/>
                <w:lang w:val="sr-Cyrl-RS" w:eastAsia="en-GB"/>
                <w14:ligatures w14:val="none"/>
              </w:rPr>
              <w:t>еза са показатељем ЦОР</w:t>
            </w:r>
          </w:p>
        </w:tc>
      </w:tr>
      <w:tr w:rsidR="00E80D7D" w:rsidRPr="00C57ED0" w14:paraId="42FC57D3" w14:textId="77777777" w:rsidTr="00CA471C">
        <w:trPr>
          <w:trHeight w:val="2994"/>
        </w:trPr>
        <w:tc>
          <w:tcPr>
            <w:tcW w:w="1843" w:type="dxa"/>
            <w:tcBorders>
              <w:top w:val="nil"/>
              <w:left w:val="single" w:sz="4" w:space="0" w:color="auto"/>
              <w:bottom w:val="single" w:sz="4" w:space="0" w:color="auto"/>
              <w:right w:val="single" w:sz="4" w:space="0" w:color="auto"/>
            </w:tcBorders>
            <w:shd w:val="clear" w:color="auto" w:fill="FFFFFF"/>
            <w:hideMark/>
          </w:tcPr>
          <w:p w14:paraId="148E4AC0" w14:textId="77777777" w:rsidR="0080685C" w:rsidRPr="00226F9D" w:rsidRDefault="0080685C"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3B46BDB1" w14:textId="77777777" w:rsidR="0080685C" w:rsidRPr="00226F9D" w:rsidRDefault="0080685C"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0317BEA8" w14:textId="77777777" w:rsidR="0080685C" w:rsidRPr="00226F9D" w:rsidRDefault="0080685C"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48D6CF6D" w14:textId="50B32177" w:rsidR="0080685C" w:rsidRPr="00226F9D" w:rsidRDefault="0080685C"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r w:rsidRPr="00226F9D">
              <w:rPr>
                <w:rFonts w:ascii="Times New Roman" w:eastAsia="Times New Roman" w:hAnsi="Times New Roman" w:cs="Times New Roman"/>
                <w:i/>
                <w:iCs/>
                <w:color w:val="000000"/>
                <w:kern w:val="0"/>
                <w:sz w:val="20"/>
                <w:szCs w:val="20"/>
                <w:lang w:val="sr-Cyrl-RS" w:eastAsia="en-GB"/>
                <w14:ligatures w14:val="none"/>
              </w:rPr>
              <w:t>2: Унапређење система финансирања локалне самоуправе</w:t>
            </w:r>
          </w:p>
        </w:tc>
        <w:tc>
          <w:tcPr>
            <w:tcW w:w="2126" w:type="dxa"/>
            <w:tcBorders>
              <w:top w:val="single" w:sz="4" w:space="0" w:color="auto"/>
              <w:left w:val="single" w:sz="4" w:space="0" w:color="auto"/>
              <w:bottom w:val="single" w:sz="4" w:space="0" w:color="auto"/>
              <w:right w:val="single" w:sz="4" w:space="0" w:color="auto"/>
            </w:tcBorders>
            <w:shd w:val="clear" w:color="auto" w:fill="FFFFFF"/>
            <w:hideMark/>
          </w:tcPr>
          <w:p w14:paraId="68E50B2A" w14:textId="77777777" w:rsidR="0080685C" w:rsidRPr="00226F9D" w:rsidRDefault="0080685C"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r w:rsidRPr="00226F9D">
              <w:rPr>
                <w:rFonts w:ascii="Times New Roman" w:eastAsia="Calibri" w:hAnsi="Times New Roman" w:cs="Times New Roman"/>
                <w:i/>
                <w:color w:val="000000"/>
                <w:kern w:val="0"/>
                <w:sz w:val="20"/>
                <w:szCs w:val="20"/>
                <w:lang w:val="sr-Cyrl-RS"/>
                <w14:ligatures w14:val="none"/>
              </w:rPr>
              <w:t xml:space="preserve">Удео текућих прихода ЛС у укупним текућим приходима у Републици Србији </w:t>
            </w:r>
          </w:p>
          <w:p w14:paraId="0FEBB8DD" w14:textId="77777777" w:rsidR="0080685C" w:rsidRPr="00226F9D" w:rsidRDefault="0080685C"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7728DCD6" w14:textId="77777777" w:rsidR="003D64C0" w:rsidRPr="00226F9D" w:rsidRDefault="003D64C0"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35EA47C3" w14:textId="77777777" w:rsidR="0080685C" w:rsidRPr="00226F9D" w:rsidRDefault="0080685C"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r w:rsidRPr="00226F9D">
              <w:rPr>
                <w:rFonts w:ascii="Times New Roman" w:eastAsia="Times New Roman" w:hAnsi="Times New Roman" w:cs="Times New Roman"/>
                <w:i/>
                <w:iCs/>
                <w:color w:val="000000"/>
                <w:kern w:val="0"/>
                <w:sz w:val="20"/>
                <w:szCs w:val="20"/>
                <w:lang w:val="sr-Cyrl-RS" w:eastAsia="en-GB"/>
                <w14:ligatures w14:val="none"/>
              </w:rPr>
              <w:t xml:space="preserve">Удео капиталних издатака у укупним издацима локалне самоуправе </w:t>
            </w:r>
          </w:p>
          <w:p w14:paraId="73E056AC" w14:textId="1FD70ADD" w:rsidR="0080685C" w:rsidRPr="00226F9D" w:rsidRDefault="0080685C" w:rsidP="00090884">
            <w:pPr>
              <w:spacing w:after="0" w:line="240" w:lineRule="auto"/>
              <w:jc w:val="both"/>
              <w:rPr>
                <w:rFonts w:ascii="Times New Roman" w:eastAsia="Times New Roman" w:hAnsi="Times New Roman" w:cs="Times New Roman"/>
                <w:color w:val="EE0000"/>
                <w:kern w:val="0"/>
                <w:sz w:val="20"/>
                <w:szCs w:val="20"/>
                <w:lang w:val="sr-Cyrl-RS"/>
                <w14:ligatures w14:val="none"/>
              </w:rPr>
            </w:pPr>
          </w:p>
        </w:tc>
        <w:tc>
          <w:tcPr>
            <w:tcW w:w="2127" w:type="dxa"/>
            <w:tcBorders>
              <w:top w:val="single" w:sz="4" w:space="0" w:color="auto"/>
              <w:left w:val="single" w:sz="4" w:space="0" w:color="auto"/>
              <w:bottom w:val="single" w:sz="4" w:space="0" w:color="auto"/>
              <w:right w:val="single" w:sz="4" w:space="0" w:color="auto"/>
            </w:tcBorders>
            <w:shd w:val="clear" w:color="auto" w:fill="FFFFFF"/>
            <w:hideMark/>
          </w:tcPr>
          <w:p w14:paraId="1D6D5030" w14:textId="77777777" w:rsidR="0080685C" w:rsidRPr="00226F9D" w:rsidRDefault="0080685C"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027BC1FA" w14:textId="77777777" w:rsidR="0080685C" w:rsidRPr="00226F9D" w:rsidRDefault="0080685C"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4DDE73E6" w14:textId="52D32AC3" w:rsidR="0080685C" w:rsidRPr="00226F9D" w:rsidRDefault="0080685C"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r w:rsidRPr="00226F9D">
              <w:rPr>
                <w:rFonts w:ascii="Times New Roman" w:eastAsia="Times New Roman" w:hAnsi="Times New Roman" w:cs="Times New Roman"/>
                <w:i/>
                <w:iCs/>
                <w:color w:val="000000"/>
                <w:kern w:val="0"/>
                <w:sz w:val="20"/>
                <w:szCs w:val="20"/>
                <w:lang w:val="sr-Cyrl-RS" w:eastAsia="en-GB"/>
                <w14:ligatures w14:val="none"/>
              </w:rPr>
              <w:t>17.1</w:t>
            </w:r>
          </w:p>
          <w:p w14:paraId="60AE626C" w14:textId="77777777" w:rsidR="0080685C" w:rsidRPr="00226F9D" w:rsidRDefault="0080685C"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662F61C3" w14:textId="77777777" w:rsidR="0080685C" w:rsidRPr="00226F9D" w:rsidRDefault="0080685C"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19FC0C6A" w14:textId="77777777" w:rsidR="0080685C" w:rsidRPr="00226F9D" w:rsidRDefault="0080685C"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018DB50B" w14:textId="77777777" w:rsidR="0080685C" w:rsidRPr="00226F9D" w:rsidRDefault="0080685C"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63DA9105" w14:textId="77777777" w:rsidR="0080685C" w:rsidRPr="00226F9D" w:rsidRDefault="0080685C"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3DD3DD06" w14:textId="77777777" w:rsidR="0080685C" w:rsidRPr="00226F9D" w:rsidRDefault="0080685C"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0069E8AB" w14:textId="0A1C4F70" w:rsidR="0080685C" w:rsidRPr="00226F9D" w:rsidRDefault="0080685C"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r w:rsidRPr="00226F9D">
              <w:rPr>
                <w:rFonts w:ascii="Times New Roman" w:eastAsia="Times New Roman" w:hAnsi="Times New Roman" w:cs="Times New Roman"/>
                <w:i/>
                <w:iCs/>
                <w:color w:val="000000"/>
                <w:kern w:val="0"/>
                <w:sz w:val="20"/>
                <w:szCs w:val="20"/>
                <w:lang w:val="sr-Cyrl-RS" w:eastAsia="en-GB"/>
                <w14:ligatures w14:val="none"/>
              </w:rPr>
              <w:t>16.6</w:t>
            </w:r>
          </w:p>
        </w:tc>
        <w:tc>
          <w:tcPr>
            <w:tcW w:w="3260" w:type="dxa"/>
            <w:tcBorders>
              <w:top w:val="single" w:sz="4" w:space="0" w:color="auto"/>
              <w:left w:val="single" w:sz="4" w:space="0" w:color="auto"/>
              <w:bottom w:val="single" w:sz="4" w:space="0" w:color="auto"/>
              <w:right w:val="single" w:sz="4" w:space="0" w:color="auto"/>
            </w:tcBorders>
            <w:shd w:val="clear" w:color="auto" w:fill="FFFFFF"/>
            <w:hideMark/>
          </w:tcPr>
          <w:p w14:paraId="19E45138" w14:textId="77777777" w:rsidR="0080685C" w:rsidRPr="00226F9D" w:rsidRDefault="0080685C"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0BBE491E" w14:textId="77777777" w:rsidR="00074691" w:rsidRPr="00226F9D" w:rsidRDefault="00074691"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37442DF5" w14:textId="4E25C430" w:rsidR="0080685C" w:rsidRPr="00226F9D" w:rsidRDefault="0080685C"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r w:rsidRPr="00226F9D">
              <w:rPr>
                <w:rFonts w:ascii="Times New Roman" w:eastAsia="Times New Roman" w:hAnsi="Times New Roman" w:cs="Times New Roman"/>
                <w:i/>
                <w:iCs/>
                <w:color w:val="000000"/>
                <w:kern w:val="0"/>
                <w:sz w:val="20"/>
                <w:szCs w:val="20"/>
                <w:lang w:val="sr-Cyrl-RS" w:eastAsia="en-GB"/>
                <w14:ligatures w14:val="none"/>
              </w:rPr>
              <w:t xml:space="preserve">17.1.1 Укупни </w:t>
            </w:r>
            <w:r w:rsidRPr="00226F9D">
              <w:rPr>
                <w:rFonts w:ascii="Times New Roman" w:eastAsia="Times New Roman" w:hAnsi="Times New Roman" w:cs="Times New Roman"/>
                <w:i/>
                <w:iCs/>
                <w:color w:val="000000"/>
                <w:kern w:val="0"/>
                <w:sz w:val="20"/>
                <w:szCs w:val="20"/>
                <w:lang w:val="sr-Latn-RS" w:eastAsia="en-GB"/>
                <w14:ligatures w14:val="none"/>
              </w:rPr>
              <w:t>(</w:t>
            </w:r>
            <w:r w:rsidRPr="00226F9D">
              <w:rPr>
                <w:rFonts w:ascii="Times New Roman" w:eastAsia="Times New Roman" w:hAnsi="Times New Roman" w:cs="Times New Roman"/>
                <w:i/>
                <w:iCs/>
                <w:color w:val="000000"/>
                <w:kern w:val="0"/>
                <w:sz w:val="20"/>
                <w:szCs w:val="20"/>
                <w:lang w:val="sr-Cyrl-RS" w:eastAsia="en-GB"/>
                <w14:ligatures w14:val="none"/>
              </w:rPr>
              <w:t>државни</w:t>
            </w:r>
            <w:r w:rsidRPr="00226F9D">
              <w:rPr>
                <w:rFonts w:ascii="Times New Roman" w:eastAsia="Times New Roman" w:hAnsi="Times New Roman" w:cs="Times New Roman"/>
                <w:i/>
                <w:iCs/>
                <w:color w:val="000000"/>
                <w:kern w:val="0"/>
                <w:sz w:val="20"/>
                <w:szCs w:val="20"/>
                <w:lang w:val="sr-Latn-RS" w:eastAsia="en-GB"/>
                <w14:ligatures w14:val="none"/>
              </w:rPr>
              <w:t>)</w:t>
            </w:r>
            <w:r w:rsidRPr="00226F9D">
              <w:rPr>
                <w:rFonts w:ascii="Times New Roman" w:eastAsia="Times New Roman" w:hAnsi="Times New Roman" w:cs="Times New Roman"/>
                <w:i/>
                <w:iCs/>
                <w:color w:val="000000"/>
                <w:kern w:val="0"/>
                <w:sz w:val="20"/>
                <w:szCs w:val="20"/>
                <w:lang w:val="sr-Cyrl-RS" w:eastAsia="en-GB"/>
                <w14:ligatures w14:val="none"/>
              </w:rPr>
              <w:t xml:space="preserve"> приходи као удео у БДП-у, према изворима</w:t>
            </w:r>
          </w:p>
          <w:p w14:paraId="45D41350" w14:textId="77777777" w:rsidR="0080685C" w:rsidRPr="00226F9D" w:rsidRDefault="0080685C"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67D5F43E" w14:textId="77777777" w:rsidR="0080685C" w:rsidRPr="00226F9D" w:rsidRDefault="0080685C"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0044F4F1" w14:textId="77777777" w:rsidR="0080685C" w:rsidRPr="00226F9D" w:rsidRDefault="0080685C"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7A0F960D" w14:textId="53F01841" w:rsidR="0080685C" w:rsidRPr="00226F9D" w:rsidRDefault="0080685C"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r w:rsidRPr="00226F9D">
              <w:rPr>
                <w:rFonts w:ascii="Times New Roman" w:eastAsia="Times New Roman" w:hAnsi="Times New Roman" w:cs="Times New Roman"/>
                <w:i/>
                <w:iCs/>
                <w:color w:val="000000"/>
                <w:kern w:val="0"/>
                <w:sz w:val="20"/>
                <w:szCs w:val="20"/>
                <w:lang w:val="sr-Cyrl-RS" w:eastAsia="en-GB"/>
                <w14:ligatures w14:val="none"/>
              </w:rPr>
              <w:t xml:space="preserve">16.6.1 Примарни </w:t>
            </w:r>
            <w:r w:rsidRPr="00226F9D">
              <w:rPr>
                <w:rFonts w:ascii="Times New Roman" w:eastAsia="Times New Roman" w:hAnsi="Times New Roman" w:cs="Times New Roman"/>
                <w:i/>
                <w:iCs/>
                <w:color w:val="000000"/>
                <w:kern w:val="0"/>
                <w:sz w:val="20"/>
                <w:szCs w:val="20"/>
                <w:lang w:val="sr-Latn-RS" w:eastAsia="en-GB"/>
                <w14:ligatures w14:val="none"/>
              </w:rPr>
              <w:t>(</w:t>
            </w:r>
            <w:r w:rsidRPr="00226F9D">
              <w:rPr>
                <w:rFonts w:ascii="Times New Roman" w:eastAsia="Times New Roman" w:hAnsi="Times New Roman" w:cs="Times New Roman"/>
                <w:i/>
                <w:iCs/>
                <w:color w:val="000000"/>
                <w:kern w:val="0"/>
                <w:sz w:val="20"/>
                <w:szCs w:val="20"/>
                <w:lang w:val="sr-Cyrl-RS" w:eastAsia="en-GB"/>
                <w14:ligatures w14:val="none"/>
              </w:rPr>
              <w:t>државни</w:t>
            </w:r>
            <w:r w:rsidRPr="00226F9D">
              <w:rPr>
                <w:rFonts w:ascii="Times New Roman" w:eastAsia="Times New Roman" w:hAnsi="Times New Roman" w:cs="Times New Roman"/>
                <w:i/>
                <w:iCs/>
                <w:color w:val="000000"/>
                <w:kern w:val="0"/>
                <w:sz w:val="20"/>
                <w:szCs w:val="20"/>
                <w:lang w:val="sr-Latn-RS" w:eastAsia="en-GB"/>
                <w14:ligatures w14:val="none"/>
              </w:rPr>
              <w:t>)</w:t>
            </w:r>
            <w:r w:rsidRPr="00226F9D">
              <w:rPr>
                <w:rFonts w:ascii="Times New Roman" w:eastAsia="Times New Roman" w:hAnsi="Times New Roman" w:cs="Times New Roman"/>
                <w:i/>
                <w:iCs/>
                <w:color w:val="000000"/>
                <w:kern w:val="0"/>
                <w:sz w:val="20"/>
                <w:szCs w:val="20"/>
                <w:lang w:val="sr-Cyrl-RS" w:eastAsia="en-GB"/>
                <w14:ligatures w14:val="none"/>
              </w:rPr>
              <w:t xml:space="preserve"> расходи као удео у оригинално одобреном буџету, по секторима (или по буџетским линијама и</w:t>
            </w:r>
            <w:r w:rsidR="00AC0410" w:rsidRPr="00226F9D">
              <w:rPr>
                <w:rFonts w:ascii="Times New Roman" w:eastAsia="Times New Roman" w:hAnsi="Times New Roman" w:cs="Times New Roman"/>
                <w:i/>
                <w:iCs/>
                <w:color w:val="000000"/>
                <w:kern w:val="0"/>
                <w:sz w:val="20"/>
                <w:szCs w:val="20"/>
                <w:lang w:val="sr-Cyrl-RS" w:eastAsia="en-GB"/>
                <w14:ligatures w14:val="none"/>
              </w:rPr>
              <w:t xml:space="preserve"> сл.</w:t>
            </w:r>
            <w:r w:rsidRPr="00226F9D">
              <w:rPr>
                <w:rFonts w:ascii="Times New Roman" w:eastAsia="Times New Roman" w:hAnsi="Times New Roman" w:cs="Times New Roman"/>
                <w:i/>
                <w:iCs/>
                <w:color w:val="000000"/>
                <w:kern w:val="0"/>
                <w:sz w:val="20"/>
                <w:szCs w:val="20"/>
                <w:lang w:val="sr-Cyrl-RS" w:eastAsia="en-GB"/>
                <w14:ligatures w14:val="none"/>
              </w:rPr>
              <w:t>)</w:t>
            </w:r>
          </w:p>
        </w:tc>
      </w:tr>
    </w:tbl>
    <w:p w14:paraId="7631DBA5" w14:textId="77777777" w:rsidR="00A873F4" w:rsidRPr="00226F9D" w:rsidRDefault="00A873F4" w:rsidP="00090884">
      <w:pPr>
        <w:spacing w:after="0" w:line="240" w:lineRule="auto"/>
        <w:jc w:val="both"/>
        <w:rPr>
          <w:rFonts w:ascii="Times New Roman" w:eastAsia="Times New Roman" w:hAnsi="Times New Roman" w:cs="Times New Roman"/>
          <w:b/>
          <w:i/>
          <w:color w:val="000000" w:themeColor="text1"/>
          <w:kern w:val="0"/>
          <w:lang w:val="sr-Cyrl-RS"/>
          <w14:ligatures w14:val="none"/>
        </w:rPr>
      </w:pPr>
    </w:p>
    <w:p w14:paraId="31BC416A" w14:textId="51C25659" w:rsidR="00F53843" w:rsidRPr="00226F9D" w:rsidRDefault="00F53843" w:rsidP="00F53843">
      <w:pPr>
        <w:spacing w:after="0" w:line="240" w:lineRule="auto"/>
        <w:jc w:val="both"/>
        <w:rPr>
          <w:rFonts w:ascii="Times New Roman" w:eastAsia="Times New Roman" w:hAnsi="Times New Roman" w:cs="Times New Roman"/>
          <w:lang w:val="sr-Cyrl-RS" w:eastAsia="de-CH"/>
        </w:rPr>
      </w:pPr>
      <w:r w:rsidRPr="00226F9D">
        <w:rPr>
          <w:rFonts w:ascii="Times New Roman" w:eastAsia="Times New Roman" w:hAnsi="Times New Roman" w:cs="Times New Roman"/>
          <w:u w:val="single"/>
          <w:lang w:val="sr-Cyrl-RS" w:eastAsia="de-CH"/>
        </w:rPr>
        <w:t>Опције за достизање Посебног циља 2 – приказ адаптације у односу на претходни програмски период и одговор прилагођеног сета мера на препознате ризике</w:t>
      </w:r>
      <w:r w:rsidRPr="00226F9D">
        <w:rPr>
          <w:rFonts w:ascii="Times New Roman" w:eastAsia="Times New Roman" w:hAnsi="Times New Roman" w:cs="Times New Roman"/>
          <w:lang w:val="sr-Cyrl-RS" w:eastAsia="de-CH"/>
        </w:rPr>
        <w:t>:</w:t>
      </w:r>
    </w:p>
    <w:p w14:paraId="2A190CAB" w14:textId="77777777" w:rsidR="00CC4CC3" w:rsidRPr="00226F9D" w:rsidRDefault="00CC4CC3" w:rsidP="00CC4CC3">
      <w:pPr>
        <w:spacing w:after="0" w:line="240" w:lineRule="auto"/>
        <w:jc w:val="both"/>
        <w:rPr>
          <w:rFonts w:ascii="Times New Roman" w:eastAsia="Times New Roman" w:hAnsi="Times New Roman" w:cs="Times New Roman"/>
          <w:kern w:val="0"/>
          <w:lang w:val="sr-Cyrl-RS" w:eastAsia="de-CH"/>
          <w14:ligatures w14:val="none"/>
        </w:rPr>
      </w:pPr>
    </w:p>
    <w:p w14:paraId="78899F4A" w14:textId="3E80FBD5" w:rsidR="00CC4CC3" w:rsidRPr="00226F9D" w:rsidRDefault="00CC4CC3" w:rsidP="00CC4CC3">
      <w:pPr>
        <w:spacing w:after="0" w:line="240" w:lineRule="auto"/>
        <w:jc w:val="both"/>
        <w:rPr>
          <w:rFonts w:ascii="Times New Roman" w:eastAsia="Times New Roman" w:hAnsi="Times New Roman" w:cs="Times New Roman"/>
          <w:kern w:val="0"/>
          <w:lang w:val="sr-Cyrl-RS" w:eastAsia="de-CH"/>
          <w14:ligatures w14:val="none"/>
        </w:rPr>
      </w:pPr>
      <w:r w:rsidRPr="00226F9D">
        <w:rPr>
          <w:rFonts w:ascii="Times New Roman" w:eastAsia="Times New Roman" w:hAnsi="Times New Roman" w:cs="Times New Roman"/>
          <w:kern w:val="0"/>
          <w:lang w:val="sr-Cyrl-RS" w:eastAsia="de-CH"/>
          <w14:ligatures w14:val="none"/>
        </w:rPr>
        <w:t xml:space="preserve">У детаљном разматрању опција и анализи ефеката на нивоу овог циља у оквиру ПРСЛС 2021-2025, аргументован је и опредељен избор опције која потенцира </w:t>
      </w:r>
      <w:r w:rsidR="00FB70DA" w:rsidRPr="00226F9D">
        <w:rPr>
          <w:rFonts w:ascii="Times New Roman" w:eastAsia="Times New Roman" w:hAnsi="Times New Roman" w:cs="Times New Roman"/>
          <w:i/>
          <w:iCs/>
          <w:kern w:val="0"/>
          <w:lang w:val="sr-Cyrl-RS" w:eastAsia="de-CH"/>
          <w14:ligatures w14:val="none"/>
        </w:rPr>
        <w:t>измен</w:t>
      </w:r>
      <w:r w:rsidR="005B6359" w:rsidRPr="00226F9D">
        <w:rPr>
          <w:rFonts w:ascii="Times New Roman" w:eastAsia="Times New Roman" w:hAnsi="Times New Roman" w:cs="Times New Roman"/>
          <w:i/>
          <w:iCs/>
          <w:kern w:val="0"/>
          <w:lang w:val="sr-Cyrl-RS" w:eastAsia="de-CH"/>
          <w14:ligatures w14:val="none"/>
        </w:rPr>
        <w:t>е</w:t>
      </w:r>
      <w:r w:rsidR="00FB70DA" w:rsidRPr="00226F9D">
        <w:rPr>
          <w:rFonts w:ascii="Times New Roman" w:eastAsia="Times New Roman" w:hAnsi="Times New Roman" w:cs="Times New Roman"/>
          <w:i/>
          <w:iCs/>
          <w:kern w:val="0"/>
          <w:lang w:val="sr-Cyrl-RS" w:eastAsia="de-CH"/>
          <w14:ligatures w14:val="none"/>
        </w:rPr>
        <w:t xml:space="preserve"> законског оквира који </w:t>
      </w:r>
      <w:r w:rsidR="005B6359" w:rsidRPr="00226F9D">
        <w:rPr>
          <w:rFonts w:ascii="Times New Roman" w:eastAsia="Times New Roman" w:hAnsi="Times New Roman" w:cs="Times New Roman"/>
          <w:i/>
          <w:iCs/>
          <w:kern w:val="0"/>
          <w:lang w:val="sr-Cyrl-RS" w:eastAsia="de-CH"/>
          <w14:ligatures w14:val="none"/>
        </w:rPr>
        <w:t>уређује</w:t>
      </w:r>
      <w:r w:rsidR="00FB70DA" w:rsidRPr="00226F9D">
        <w:rPr>
          <w:rFonts w:ascii="Times New Roman" w:eastAsia="Times New Roman" w:hAnsi="Times New Roman" w:cs="Times New Roman"/>
          <w:i/>
          <w:iCs/>
          <w:kern w:val="0"/>
          <w:lang w:val="sr-Cyrl-RS" w:eastAsia="de-CH"/>
          <w14:ligatures w14:val="none"/>
        </w:rPr>
        <w:t xml:space="preserve"> систем финансирања </w:t>
      </w:r>
      <w:r w:rsidR="005F4AEA" w:rsidRPr="00226F9D">
        <w:rPr>
          <w:rFonts w:ascii="Times New Roman" w:eastAsia="Times New Roman" w:hAnsi="Times New Roman" w:cs="Times New Roman"/>
          <w:i/>
          <w:iCs/>
          <w:kern w:val="0"/>
          <w:lang w:val="sr-Cyrl-RS" w:eastAsia="de-CH"/>
          <w14:ligatures w14:val="none"/>
        </w:rPr>
        <w:t>ЛС</w:t>
      </w:r>
      <w:r w:rsidR="00FB70DA" w:rsidRPr="00226F9D">
        <w:rPr>
          <w:rFonts w:ascii="Times New Roman" w:eastAsia="Times New Roman" w:hAnsi="Times New Roman" w:cs="Times New Roman"/>
          <w:i/>
          <w:iCs/>
          <w:kern w:val="0"/>
          <w:lang w:val="sr-Cyrl-RS" w:eastAsia="de-CH"/>
          <w14:ligatures w14:val="none"/>
        </w:rPr>
        <w:t xml:space="preserve"> уз јачање капацитета </w:t>
      </w:r>
      <w:r w:rsidR="005B6359" w:rsidRPr="00226F9D">
        <w:rPr>
          <w:rFonts w:ascii="Times New Roman" w:eastAsia="Times New Roman" w:hAnsi="Times New Roman" w:cs="Times New Roman"/>
          <w:i/>
          <w:iCs/>
          <w:kern w:val="0"/>
          <w:lang w:val="sr-Cyrl-RS" w:eastAsia="de-CH"/>
          <w14:ligatures w14:val="none"/>
        </w:rPr>
        <w:t>градова и општина</w:t>
      </w:r>
      <w:r w:rsidR="005B6359" w:rsidRPr="00226F9D">
        <w:rPr>
          <w:rFonts w:ascii="Times New Roman" w:eastAsia="Times New Roman" w:hAnsi="Times New Roman" w:cs="Times New Roman"/>
          <w:kern w:val="0"/>
          <w:lang w:val="sr-Cyrl-RS" w:eastAsia="de-CH"/>
          <w14:ligatures w14:val="none"/>
        </w:rPr>
        <w:t>.</w:t>
      </w:r>
      <w:r w:rsidR="00FB70DA" w:rsidRPr="00226F9D">
        <w:rPr>
          <w:rFonts w:ascii="Times New Roman" w:eastAsia="Times New Roman" w:hAnsi="Times New Roman" w:cs="Times New Roman"/>
          <w:kern w:val="0"/>
          <w:lang w:val="sr-Cyrl-RS" w:eastAsia="de-CH"/>
          <w14:ligatures w14:val="none"/>
        </w:rPr>
        <w:t xml:space="preserve"> </w:t>
      </w:r>
      <w:r w:rsidRPr="00226F9D">
        <w:rPr>
          <w:rFonts w:ascii="Times New Roman" w:eastAsia="Times New Roman" w:hAnsi="Times New Roman" w:cs="Times New Roman"/>
          <w:kern w:val="0"/>
          <w:lang w:val="sr-Cyrl-RS" w:eastAsia="de-CH"/>
          <w14:ligatures w14:val="none"/>
        </w:rPr>
        <w:t xml:space="preserve">Ова опција остаје у потпуности валидна за нови програмски период, уз </w:t>
      </w:r>
      <w:r w:rsidR="00357935" w:rsidRPr="00226F9D">
        <w:rPr>
          <w:rFonts w:ascii="Times New Roman" w:eastAsia="Times New Roman" w:hAnsi="Times New Roman" w:cs="Times New Roman"/>
          <w:kern w:val="0"/>
          <w:lang w:val="sr-Cyrl-RS" w:eastAsia="de-CH"/>
          <w14:ligatures w14:val="none"/>
        </w:rPr>
        <w:t>прилагођавањ</w:t>
      </w:r>
      <w:r w:rsidR="001639D0" w:rsidRPr="00226F9D">
        <w:rPr>
          <w:rFonts w:ascii="Times New Roman" w:eastAsia="Times New Roman" w:hAnsi="Times New Roman" w:cs="Times New Roman"/>
          <w:kern w:val="0"/>
          <w:lang w:val="sr-Cyrl-RS" w:eastAsia="de-CH"/>
          <w14:ligatures w14:val="none"/>
        </w:rPr>
        <w:t>е</w:t>
      </w:r>
      <w:r w:rsidRPr="00226F9D">
        <w:rPr>
          <w:rFonts w:ascii="Times New Roman" w:eastAsia="Times New Roman" w:hAnsi="Times New Roman" w:cs="Times New Roman"/>
          <w:kern w:val="0"/>
          <w:lang w:val="sr-Cyrl-RS" w:eastAsia="de-CH"/>
          <w14:ligatures w14:val="none"/>
        </w:rPr>
        <w:t xml:space="preserve"> сета мера руковођено: </w:t>
      </w:r>
      <w:r w:rsidR="00AB30EC" w:rsidRPr="00226F9D">
        <w:rPr>
          <w:rFonts w:ascii="Times New Roman" w:eastAsia="Times New Roman" w:hAnsi="Times New Roman" w:cs="Times New Roman"/>
          <w:kern w:val="0"/>
          <w:lang w:val="sr-Cyrl-RS" w:eastAsia="de-CH"/>
          <w14:ligatures w14:val="none"/>
        </w:rPr>
        <w:t>1)</w:t>
      </w:r>
      <w:r w:rsidR="000E5B15" w:rsidRPr="00226F9D">
        <w:rPr>
          <w:rFonts w:ascii="Times New Roman" w:eastAsia="Times New Roman" w:hAnsi="Times New Roman" w:cs="Times New Roman"/>
          <w:kern w:val="0"/>
          <w:lang w:val="sr-Cyrl-RS" w:eastAsia="de-CH"/>
          <w14:ligatures w14:val="none"/>
        </w:rPr>
        <w:t xml:space="preserve"> </w:t>
      </w:r>
      <w:r w:rsidRPr="00226F9D">
        <w:rPr>
          <w:rFonts w:ascii="Times New Roman" w:eastAsia="Times New Roman" w:hAnsi="Times New Roman" w:cs="Times New Roman"/>
          <w:kern w:val="0"/>
          <w:lang w:val="sr-Cyrl-RS" w:eastAsia="de-CH"/>
          <w14:ligatures w14:val="none"/>
        </w:rPr>
        <w:t>искуствима стеченим у спровођењу претходног Програма</w:t>
      </w:r>
      <w:r w:rsidR="00FC25CE" w:rsidRPr="00226F9D">
        <w:rPr>
          <w:rFonts w:ascii="Times New Roman" w:eastAsia="Times New Roman" w:hAnsi="Times New Roman" w:cs="Times New Roman"/>
          <w:kern w:val="0"/>
          <w:lang w:val="sr-Cyrl-RS" w:eastAsia="de-CH"/>
          <w14:ligatures w14:val="none"/>
        </w:rPr>
        <w:t xml:space="preserve"> </w:t>
      </w:r>
      <w:r w:rsidR="00FD5B4C" w:rsidRPr="00226F9D">
        <w:rPr>
          <w:rFonts w:ascii="Times New Roman" w:eastAsia="Times New Roman" w:hAnsi="Times New Roman" w:cs="Times New Roman"/>
          <w:kern w:val="0"/>
          <w:lang w:val="sr-Cyrl-RS" w:eastAsia="de-CH"/>
          <w14:ligatures w14:val="none"/>
        </w:rPr>
        <w:t>и уважавање</w:t>
      </w:r>
      <w:r w:rsidR="00260C87" w:rsidRPr="00226F9D">
        <w:rPr>
          <w:rFonts w:ascii="Times New Roman" w:eastAsia="Times New Roman" w:hAnsi="Times New Roman" w:cs="Times New Roman"/>
          <w:kern w:val="0"/>
          <w:lang w:val="sr-Cyrl-RS" w:eastAsia="de-CH"/>
          <w14:ligatures w14:val="none"/>
        </w:rPr>
        <w:t>м</w:t>
      </w:r>
      <w:r w:rsidR="00FD5B4C" w:rsidRPr="00226F9D">
        <w:rPr>
          <w:rFonts w:ascii="Times New Roman" w:eastAsia="Times New Roman" w:hAnsi="Times New Roman" w:cs="Times New Roman"/>
          <w:kern w:val="0"/>
          <w:lang w:val="sr-Cyrl-RS" w:eastAsia="de-CH"/>
          <w14:ligatures w14:val="none"/>
        </w:rPr>
        <w:t xml:space="preserve"> интервенција предвиђених </w:t>
      </w:r>
      <w:r w:rsidR="004C795F" w:rsidRPr="00226F9D">
        <w:rPr>
          <w:rFonts w:ascii="Times New Roman" w:eastAsia="Times New Roman" w:hAnsi="Times New Roman" w:cs="Times New Roman"/>
          <w:kern w:val="0"/>
          <w:lang w:val="sr-Cyrl-RS" w:eastAsia="de-CH"/>
          <w14:ligatures w14:val="none"/>
        </w:rPr>
        <w:t>другим реформским п</w:t>
      </w:r>
      <w:r w:rsidR="004D545F" w:rsidRPr="00226F9D">
        <w:rPr>
          <w:rFonts w:ascii="Times New Roman" w:eastAsia="Times New Roman" w:hAnsi="Times New Roman" w:cs="Times New Roman"/>
          <w:kern w:val="0"/>
          <w:lang w:val="sr-Cyrl-RS" w:eastAsia="de-CH"/>
          <w14:ligatures w14:val="none"/>
        </w:rPr>
        <w:t>ланским документима</w:t>
      </w:r>
      <w:r w:rsidRPr="00226F9D">
        <w:rPr>
          <w:rFonts w:ascii="Times New Roman" w:eastAsia="Times New Roman" w:hAnsi="Times New Roman" w:cs="Times New Roman"/>
          <w:kern w:val="0"/>
          <w:lang w:val="sr-Cyrl-RS" w:eastAsia="de-CH"/>
          <w14:ligatures w14:val="none"/>
        </w:rPr>
        <w:t xml:space="preserve">; </w:t>
      </w:r>
      <w:r w:rsidR="00AB30EC" w:rsidRPr="00226F9D">
        <w:rPr>
          <w:rFonts w:ascii="Times New Roman" w:eastAsia="Times New Roman" w:hAnsi="Times New Roman" w:cs="Times New Roman"/>
          <w:kern w:val="0"/>
          <w:lang w:val="sr-Cyrl-RS" w:eastAsia="de-CH"/>
          <w14:ligatures w14:val="none"/>
        </w:rPr>
        <w:t>2)</w:t>
      </w:r>
      <w:r w:rsidR="000E5B15" w:rsidRPr="00226F9D">
        <w:rPr>
          <w:rFonts w:ascii="Times New Roman" w:eastAsia="Times New Roman" w:hAnsi="Times New Roman" w:cs="Times New Roman"/>
          <w:kern w:val="0"/>
          <w:lang w:val="sr-Cyrl-RS" w:eastAsia="de-CH"/>
          <w14:ligatures w14:val="none"/>
        </w:rPr>
        <w:t xml:space="preserve"> </w:t>
      </w:r>
      <w:r w:rsidRPr="00226F9D">
        <w:rPr>
          <w:rFonts w:ascii="Times New Roman" w:eastAsia="Times New Roman" w:hAnsi="Times New Roman" w:cs="Times New Roman"/>
          <w:kern w:val="0"/>
          <w:lang w:val="sr-Cyrl-RS" w:eastAsia="de-CH"/>
          <w14:ligatures w14:val="none"/>
        </w:rPr>
        <w:t>фокусирањем планова и ресурса</w:t>
      </w:r>
      <w:r w:rsidR="00E31761" w:rsidRPr="00226F9D">
        <w:rPr>
          <w:rFonts w:ascii="Times New Roman" w:eastAsia="Times New Roman" w:hAnsi="Times New Roman" w:cs="Times New Roman"/>
          <w:kern w:val="0"/>
          <w:lang w:val="sr-Cyrl-RS" w:eastAsia="de-CH"/>
          <w14:ligatures w14:val="none"/>
        </w:rPr>
        <w:t xml:space="preserve"> и потенцирањем јавности и </w:t>
      </w:r>
      <w:r w:rsidR="007E6C5C" w:rsidRPr="00226F9D">
        <w:rPr>
          <w:rFonts w:ascii="Times New Roman" w:eastAsia="Times New Roman" w:hAnsi="Times New Roman" w:cs="Times New Roman"/>
          <w:kern w:val="0"/>
          <w:lang w:val="sr-Cyrl-RS" w:eastAsia="de-CH"/>
          <w14:ligatures w14:val="none"/>
        </w:rPr>
        <w:t>доступности података о локалним финансијама</w:t>
      </w:r>
      <w:r w:rsidRPr="00226F9D">
        <w:rPr>
          <w:rFonts w:ascii="Times New Roman" w:eastAsia="Times New Roman" w:hAnsi="Times New Roman" w:cs="Times New Roman"/>
          <w:kern w:val="0"/>
          <w:lang w:val="sr-Cyrl-RS" w:eastAsia="de-CH"/>
          <w14:ligatures w14:val="none"/>
        </w:rPr>
        <w:t xml:space="preserve">; </w:t>
      </w:r>
      <w:r w:rsidR="00AB30EC" w:rsidRPr="00226F9D">
        <w:rPr>
          <w:rFonts w:ascii="Times New Roman" w:eastAsia="Times New Roman" w:hAnsi="Times New Roman" w:cs="Times New Roman"/>
          <w:kern w:val="0"/>
          <w:lang w:val="sr-Cyrl-RS" w:eastAsia="de-CH"/>
          <w14:ligatures w14:val="none"/>
        </w:rPr>
        <w:t>3)</w:t>
      </w:r>
      <w:r w:rsidR="000E5B15" w:rsidRPr="00226F9D">
        <w:rPr>
          <w:rFonts w:ascii="Times New Roman" w:eastAsia="Times New Roman" w:hAnsi="Times New Roman" w:cs="Times New Roman"/>
          <w:kern w:val="0"/>
          <w:lang w:val="sr-Cyrl-RS" w:eastAsia="de-CH"/>
          <w14:ligatures w14:val="none"/>
        </w:rPr>
        <w:t xml:space="preserve"> </w:t>
      </w:r>
      <w:r w:rsidRPr="00226F9D">
        <w:rPr>
          <w:rFonts w:ascii="Times New Roman" w:eastAsia="Times New Roman" w:hAnsi="Times New Roman" w:cs="Times New Roman"/>
          <w:kern w:val="0"/>
          <w:lang w:val="sr-Cyrl-RS" w:eastAsia="de-CH"/>
          <w14:ligatures w14:val="none"/>
        </w:rPr>
        <w:t xml:space="preserve">адресирањем налаза/препорука СИГМА. Упоредни преглед сетова мера као опција претходног и новог Програма за достизање Посебног циља </w:t>
      </w:r>
      <w:r w:rsidR="002D08E7" w:rsidRPr="00226F9D">
        <w:rPr>
          <w:rFonts w:ascii="Times New Roman" w:eastAsia="Times New Roman" w:hAnsi="Times New Roman" w:cs="Times New Roman"/>
          <w:kern w:val="0"/>
          <w:lang w:val="sr-Cyrl-RS" w:eastAsia="de-CH"/>
          <w14:ligatures w14:val="none"/>
        </w:rPr>
        <w:t>2</w:t>
      </w:r>
      <w:r w:rsidRPr="00226F9D">
        <w:rPr>
          <w:rFonts w:ascii="Times New Roman" w:eastAsia="Times New Roman" w:hAnsi="Times New Roman" w:cs="Times New Roman"/>
          <w:kern w:val="0"/>
          <w:lang w:val="sr-Cyrl-RS" w:eastAsia="de-CH"/>
          <w14:ligatures w14:val="none"/>
        </w:rPr>
        <w:t xml:space="preserve"> је како следи:</w:t>
      </w:r>
    </w:p>
    <w:p w14:paraId="72A0BE55" w14:textId="77777777" w:rsidR="004A4775" w:rsidRPr="00226F9D" w:rsidRDefault="004A4775" w:rsidP="00CC4CC3">
      <w:pPr>
        <w:spacing w:after="0" w:line="240" w:lineRule="auto"/>
        <w:jc w:val="both"/>
        <w:rPr>
          <w:rFonts w:ascii="Times New Roman" w:eastAsia="Times New Roman" w:hAnsi="Times New Roman" w:cs="Times New Roman"/>
          <w:color w:val="EE0000"/>
          <w:kern w:val="0"/>
          <w:lang w:val="sr-Cyrl-RS" w:eastAsia="de-CH"/>
          <w14:ligatures w14:val="none"/>
        </w:rPr>
      </w:pPr>
    </w:p>
    <w:tbl>
      <w:tblPr>
        <w:tblStyle w:val="TableGrid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4815"/>
        <w:gridCol w:w="283"/>
        <w:gridCol w:w="4524"/>
      </w:tblGrid>
      <w:tr w:rsidR="004A4775" w:rsidRPr="00C57ED0" w14:paraId="3BAC0680" w14:textId="77777777" w:rsidTr="005476BF">
        <w:trPr>
          <w:tblHeader/>
          <w:jc w:val="center"/>
        </w:trPr>
        <w:tc>
          <w:tcPr>
            <w:tcW w:w="5000" w:type="pct"/>
            <w:gridSpan w:val="3"/>
            <w:shd w:val="clear" w:color="auto" w:fill="FFCE3C"/>
          </w:tcPr>
          <w:p w14:paraId="0096FE72" w14:textId="6134E358" w:rsidR="004A4775" w:rsidRPr="00226F9D" w:rsidRDefault="004A4775" w:rsidP="00C026E7">
            <w:pPr>
              <w:jc w:val="center"/>
              <w:rPr>
                <w:rFonts w:ascii="Times New Roman" w:eastAsia="Times New Roman" w:hAnsi="Times New Roman" w:cs="Times New Roman"/>
                <w:i/>
                <w:iCs/>
                <w:sz w:val="20"/>
                <w:szCs w:val="20"/>
                <w:lang w:val="sr-Cyrl-RS" w:eastAsia="en-GB"/>
              </w:rPr>
            </w:pPr>
            <w:r w:rsidRPr="00226F9D">
              <w:rPr>
                <w:rFonts w:ascii="Times New Roman" w:eastAsia="Times New Roman" w:hAnsi="Times New Roman" w:cs="Times New Roman"/>
                <w:i/>
                <w:iCs/>
                <w:sz w:val="20"/>
                <w:szCs w:val="20"/>
                <w:lang w:val="sr-Cyrl-RS" w:eastAsia="en-GB"/>
              </w:rPr>
              <w:lastRenderedPageBreak/>
              <w:t xml:space="preserve">Опција: измене законског оквира </w:t>
            </w:r>
            <w:r w:rsidR="00606B1E" w:rsidRPr="00226F9D">
              <w:rPr>
                <w:rFonts w:ascii="Times New Roman" w:eastAsia="Times New Roman" w:hAnsi="Times New Roman" w:cs="Times New Roman"/>
                <w:i/>
                <w:iCs/>
                <w:sz w:val="20"/>
                <w:szCs w:val="20"/>
                <w:lang w:val="sr-Cyrl-RS" w:eastAsia="en-GB"/>
              </w:rPr>
              <w:t>који уређује систем финансирања ЛС уз јачање капацитета градова и општина</w:t>
            </w:r>
          </w:p>
        </w:tc>
      </w:tr>
      <w:tr w:rsidR="004A4775" w:rsidRPr="00C57ED0" w14:paraId="420142C8" w14:textId="77777777" w:rsidTr="005476BF">
        <w:trPr>
          <w:tblHeader/>
          <w:jc w:val="center"/>
        </w:trPr>
        <w:tc>
          <w:tcPr>
            <w:tcW w:w="2502" w:type="pct"/>
            <w:shd w:val="clear" w:color="auto" w:fill="FFCE3C"/>
          </w:tcPr>
          <w:p w14:paraId="518220FC" w14:textId="5CCDF9F1" w:rsidR="004A4775" w:rsidRPr="00226F9D" w:rsidRDefault="004A4775" w:rsidP="00C026E7">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i/>
                <w:iCs/>
                <w:sz w:val="20"/>
                <w:szCs w:val="20"/>
                <w:lang w:val="sr-Latn-RS" w:eastAsia="en-GB"/>
              </w:rPr>
              <w:t>Status quo</w:t>
            </w:r>
            <w:r w:rsidRPr="00226F9D">
              <w:rPr>
                <w:rFonts w:ascii="Times New Roman" w:eastAsia="Times New Roman" w:hAnsi="Times New Roman" w:cs="Times New Roman"/>
                <w:sz w:val="20"/>
                <w:szCs w:val="20"/>
                <w:lang w:val="sr-Latn-RS" w:eastAsia="en-GB"/>
              </w:rPr>
              <w:t xml:space="preserve"> – </w:t>
            </w:r>
            <w:r w:rsidRPr="00226F9D">
              <w:rPr>
                <w:rFonts w:ascii="Times New Roman" w:eastAsia="Times New Roman" w:hAnsi="Times New Roman" w:cs="Times New Roman"/>
                <w:sz w:val="20"/>
                <w:szCs w:val="20"/>
                <w:lang w:val="sr-Cyrl-RS" w:eastAsia="en-GB"/>
              </w:rPr>
              <w:t xml:space="preserve">сет мера за ПЦ </w:t>
            </w:r>
            <w:r w:rsidR="00B43AEF" w:rsidRPr="00226F9D">
              <w:rPr>
                <w:rFonts w:ascii="Times New Roman" w:eastAsia="Times New Roman" w:hAnsi="Times New Roman" w:cs="Times New Roman"/>
                <w:sz w:val="20"/>
                <w:szCs w:val="20"/>
                <w:lang w:val="sr-Cyrl-RS" w:eastAsia="en-GB"/>
              </w:rPr>
              <w:t>2</w:t>
            </w:r>
            <w:r w:rsidRPr="00226F9D">
              <w:rPr>
                <w:rFonts w:ascii="Times New Roman" w:eastAsia="Times New Roman" w:hAnsi="Times New Roman" w:cs="Times New Roman"/>
                <w:sz w:val="20"/>
                <w:szCs w:val="20"/>
                <w:lang w:val="sr-Cyrl-RS" w:eastAsia="en-GB"/>
              </w:rPr>
              <w:t xml:space="preserve"> ПРСЛС 2021-2025</w:t>
            </w:r>
          </w:p>
        </w:tc>
        <w:tc>
          <w:tcPr>
            <w:tcW w:w="147" w:type="pct"/>
            <w:vMerge w:val="restart"/>
            <w:tcBorders>
              <w:bottom w:val="nil"/>
            </w:tcBorders>
          </w:tcPr>
          <w:p w14:paraId="0838499A" w14:textId="77777777" w:rsidR="004A4775" w:rsidRPr="00226F9D" w:rsidRDefault="004A4775" w:rsidP="00C026E7">
            <w:pPr>
              <w:jc w:val="both"/>
              <w:rPr>
                <w:rFonts w:ascii="Times New Roman" w:eastAsia="Times New Roman" w:hAnsi="Times New Roman" w:cs="Times New Roman"/>
                <w:i/>
                <w:iCs/>
                <w:sz w:val="20"/>
                <w:szCs w:val="20"/>
                <w:lang w:val="sr-Cyrl-RS" w:eastAsia="en-GB"/>
              </w:rPr>
            </w:pPr>
          </w:p>
        </w:tc>
        <w:tc>
          <w:tcPr>
            <w:tcW w:w="2351" w:type="pct"/>
            <w:shd w:val="clear" w:color="auto" w:fill="FFCE3C"/>
          </w:tcPr>
          <w:p w14:paraId="726C5B8E" w14:textId="78A3CCE6" w:rsidR="004A4775" w:rsidRPr="00226F9D" w:rsidRDefault="004A4775" w:rsidP="00C026E7">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i/>
                <w:iCs/>
                <w:sz w:val="20"/>
                <w:szCs w:val="20"/>
                <w:lang w:val="sr-Cyrl-RS" w:eastAsia="en-GB"/>
              </w:rPr>
              <w:t xml:space="preserve">Умерени даљи реформски приступ – </w:t>
            </w:r>
            <w:r w:rsidRPr="00226F9D">
              <w:rPr>
                <w:rFonts w:ascii="Times New Roman" w:eastAsia="Times New Roman" w:hAnsi="Times New Roman" w:cs="Times New Roman"/>
                <w:sz w:val="20"/>
                <w:szCs w:val="20"/>
                <w:lang w:val="sr-Cyrl-RS" w:eastAsia="en-GB"/>
              </w:rPr>
              <w:t xml:space="preserve">сет мера за ПЦ </w:t>
            </w:r>
            <w:r w:rsidR="00B43AEF" w:rsidRPr="00226F9D">
              <w:rPr>
                <w:rFonts w:ascii="Times New Roman" w:eastAsia="Times New Roman" w:hAnsi="Times New Roman" w:cs="Times New Roman"/>
                <w:sz w:val="20"/>
                <w:szCs w:val="20"/>
                <w:lang w:val="sr-Cyrl-RS" w:eastAsia="en-GB"/>
              </w:rPr>
              <w:t>2</w:t>
            </w:r>
            <w:r w:rsidRPr="00226F9D">
              <w:rPr>
                <w:rFonts w:ascii="Times New Roman" w:eastAsia="Times New Roman" w:hAnsi="Times New Roman" w:cs="Times New Roman"/>
                <w:sz w:val="20"/>
                <w:szCs w:val="20"/>
                <w:lang w:val="sr-Cyrl-RS" w:eastAsia="en-GB"/>
              </w:rPr>
              <w:t xml:space="preserve"> ПРСЛС 2026-2030</w:t>
            </w:r>
          </w:p>
        </w:tc>
      </w:tr>
      <w:tr w:rsidR="004E4C6C" w:rsidRPr="00C57ED0" w14:paraId="38F9DDFE" w14:textId="77777777" w:rsidTr="005476BF">
        <w:trPr>
          <w:jc w:val="center"/>
        </w:trPr>
        <w:tc>
          <w:tcPr>
            <w:tcW w:w="2502" w:type="pct"/>
          </w:tcPr>
          <w:p w14:paraId="456BD796" w14:textId="72047C05" w:rsidR="004E4C6C" w:rsidRPr="00226F9D" w:rsidRDefault="004E4C6C" w:rsidP="007F7220">
            <w:pPr>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2.1</w:t>
            </w:r>
            <w:r w:rsidRPr="00226F9D">
              <w:rPr>
                <w:rFonts w:ascii="Times New Roman" w:eastAsia="Times New Roman" w:hAnsi="Times New Roman" w:cs="Times New Roman"/>
                <w:sz w:val="20"/>
                <w:szCs w:val="20"/>
                <w:lang w:val="sr-Cyrl-RS" w:eastAsia="en-GB"/>
              </w:rPr>
              <w:t>: Реформа система финансирања локалне самоуправе и подршка развоју фискалне децентрализације</w:t>
            </w:r>
          </w:p>
        </w:tc>
        <w:tc>
          <w:tcPr>
            <w:tcW w:w="147" w:type="pct"/>
            <w:vMerge/>
            <w:tcBorders>
              <w:bottom w:val="nil"/>
            </w:tcBorders>
          </w:tcPr>
          <w:p w14:paraId="553A62AB" w14:textId="77777777" w:rsidR="004E4C6C" w:rsidRPr="00226F9D" w:rsidRDefault="004E4C6C" w:rsidP="00C026E7">
            <w:pPr>
              <w:jc w:val="both"/>
              <w:rPr>
                <w:rFonts w:ascii="Times New Roman" w:eastAsia="Times New Roman" w:hAnsi="Times New Roman" w:cs="Times New Roman"/>
                <w:sz w:val="20"/>
                <w:szCs w:val="20"/>
                <w:lang w:val="sr-Cyrl-RS" w:eastAsia="en-GB"/>
              </w:rPr>
            </w:pPr>
          </w:p>
        </w:tc>
        <w:tc>
          <w:tcPr>
            <w:tcW w:w="2351" w:type="pct"/>
          </w:tcPr>
          <w:p w14:paraId="51D6D017" w14:textId="6653FE09" w:rsidR="004E4C6C" w:rsidRPr="00226F9D" w:rsidRDefault="004E4C6C" w:rsidP="004A52B6">
            <w:pPr>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2.1:</w:t>
            </w:r>
            <w:r w:rsidRPr="00226F9D">
              <w:rPr>
                <w:rFonts w:ascii="Times New Roman" w:eastAsia="Times New Roman" w:hAnsi="Times New Roman" w:cs="Times New Roman"/>
                <w:sz w:val="20"/>
                <w:szCs w:val="20"/>
                <w:lang w:val="sr-Cyrl-RS" w:eastAsia="en-GB"/>
              </w:rPr>
              <w:t xml:space="preserve"> </w:t>
            </w:r>
            <w:r w:rsidR="00B71158" w:rsidRPr="00226F9D">
              <w:rPr>
                <w:rFonts w:ascii="Times New Roman" w:eastAsia="Times New Roman" w:hAnsi="Times New Roman" w:cs="Times New Roman"/>
                <w:sz w:val="20"/>
                <w:szCs w:val="20"/>
                <w:lang w:val="sr-Cyrl-RS" w:eastAsia="en-GB"/>
              </w:rPr>
              <w:t>Унапређење фискалне одрживости ЛС и повећање фискалне аутономије ЛС</w:t>
            </w:r>
          </w:p>
        </w:tc>
      </w:tr>
      <w:tr w:rsidR="00B1462F" w:rsidRPr="00C57ED0" w14:paraId="1A3D6260" w14:textId="77777777" w:rsidTr="005476BF">
        <w:trPr>
          <w:jc w:val="center"/>
        </w:trPr>
        <w:tc>
          <w:tcPr>
            <w:tcW w:w="2502" w:type="pct"/>
          </w:tcPr>
          <w:p w14:paraId="64C638BB" w14:textId="7FED412D" w:rsidR="00B1462F" w:rsidRPr="00226F9D" w:rsidRDefault="00B1462F" w:rsidP="00C026E7">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2.2</w:t>
            </w:r>
            <w:r w:rsidRPr="00226F9D">
              <w:rPr>
                <w:rFonts w:ascii="Times New Roman" w:eastAsia="Times New Roman" w:hAnsi="Times New Roman" w:cs="Times New Roman"/>
                <w:sz w:val="20"/>
                <w:szCs w:val="20"/>
                <w:lang w:val="sr-Cyrl-RS" w:eastAsia="en-GB"/>
              </w:rPr>
              <w:t>: Подршка ЈЛС за унапређење процеса планирања буџета</w:t>
            </w:r>
          </w:p>
        </w:tc>
        <w:tc>
          <w:tcPr>
            <w:tcW w:w="147" w:type="pct"/>
            <w:vMerge/>
            <w:tcBorders>
              <w:bottom w:val="nil"/>
            </w:tcBorders>
          </w:tcPr>
          <w:p w14:paraId="237B4782" w14:textId="77777777" w:rsidR="00B1462F" w:rsidRPr="00226F9D" w:rsidRDefault="00B1462F" w:rsidP="00C026E7">
            <w:pPr>
              <w:jc w:val="both"/>
              <w:rPr>
                <w:rFonts w:ascii="Times New Roman" w:eastAsia="Times New Roman" w:hAnsi="Times New Roman" w:cs="Times New Roman"/>
                <w:sz w:val="20"/>
                <w:szCs w:val="20"/>
                <w:lang w:val="sr-Cyrl-RS" w:eastAsia="en-GB"/>
              </w:rPr>
            </w:pPr>
          </w:p>
        </w:tc>
        <w:tc>
          <w:tcPr>
            <w:tcW w:w="2351" w:type="pct"/>
            <w:vMerge w:val="restart"/>
          </w:tcPr>
          <w:p w14:paraId="4B731D71" w14:textId="70F65C5C" w:rsidR="00B1462F" w:rsidRPr="00226F9D" w:rsidRDefault="00B1462F" w:rsidP="00C026E7">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2.2:</w:t>
            </w:r>
            <w:r w:rsidRPr="00226F9D">
              <w:rPr>
                <w:rFonts w:ascii="Times New Roman" w:eastAsia="Times New Roman" w:hAnsi="Times New Roman" w:cs="Times New Roman"/>
                <w:sz w:val="20"/>
                <w:szCs w:val="20"/>
                <w:lang w:val="sr-Cyrl-RS" w:eastAsia="en-GB"/>
              </w:rPr>
              <w:t xml:space="preserve"> Подршка ЈЛС за унапређење процеса планирања и транспарентности буџета</w:t>
            </w:r>
          </w:p>
        </w:tc>
      </w:tr>
      <w:tr w:rsidR="00B1462F" w:rsidRPr="00C57ED0" w14:paraId="751DB47F" w14:textId="77777777" w:rsidTr="005476BF">
        <w:trPr>
          <w:jc w:val="center"/>
        </w:trPr>
        <w:tc>
          <w:tcPr>
            <w:tcW w:w="2502" w:type="pct"/>
          </w:tcPr>
          <w:p w14:paraId="3FF3CD0C" w14:textId="19C24742" w:rsidR="00B1462F" w:rsidRPr="00226F9D" w:rsidRDefault="00B1462F" w:rsidP="00C026E7">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2.3</w:t>
            </w:r>
            <w:r w:rsidRPr="00226F9D">
              <w:rPr>
                <w:rFonts w:ascii="Times New Roman" w:eastAsia="Times New Roman" w:hAnsi="Times New Roman" w:cs="Times New Roman"/>
                <w:sz w:val="20"/>
                <w:szCs w:val="20"/>
                <w:lang w:val="sr-Cyrl-RS" w:eastAsia="en-GB"/>
              </w:rPr>
              <w:t>: Унапређење транспарентности система локалних финансија</w:t>
            </w:r>
          </w:p>
        </w:tc>
        <w:tc>
          <w:tcPr>
            <w:tcW w:w="147" w:type="pct"/>
            <w:vMerge/>
            <w:tcBorders>
              <w:bottom w:val="nil"/>
            </w:tcBorders>
          </w:tcPr>
          <w:p w14:paraId="070E2CD7" w14:textId="77777777" w:rsidR="00B1462F" w:rsidRPr="00226F9D" w:rsidRDefault="00B1462F" w:rsidP="00C026E7">
            <w:pPr>
              <w:jc w:val="both"/>
              <w:rPr>
                <w:rFonts w:ascii="Times New Roman" w:eastAsia="Times New Roman" w:hAnsi="Times New Roman" w:cs="Times New Roman"/>
                <w:sz w:val="20"/>
                <w:szCs w:val="20"/>
                <w:lang w:val="sr-Cyrl-RS" w:eastAsia="en-GB"/>
              </w:rPr>
            </w:pPr>
          </w:p>
        </w:tc>
        <w:tc>
          <w:tcPr>
            <w:tcW w:w="2351" w:type="pct"/>
            <w:vMerge/>
          </w:tcPr>
          <w:p w14:paraId="790FFB04" w14:textId="3F8B0438" w:rsidR="00B1462F" w:rsidRPr="00226F9D" w:rsidRDefault="00B1462F" w:rsidP="00C026E7">
            <w:pPr>
              <w:jc w:val="both"/>
              <w:rPr>
                <w:rFonts w:ascii="Times New Roman" w:eastAsia="Times New Roman" w:hAnsi="Times New Roman" w:cs="Times New Roman"/>
                <w:sz w:val="20"/>
                <w:szCs w:val="20"/>
                <w:lang w:val="sr-Cyrl-RS" w:eastAsia="en-GB"/>
              </w:rPr>
            </w:pPr>
          </w:p>
        </w:tc>
      </w:tr>
      <w:tr w:rsidR="00B1462F" w:rsidRPr="00C57ED0" w14:paraId="603D73E4" w14:textId="77777777" w:rsidTr="005476BF">
        <w:trPr>
          <w:jc w:val="center"/>
        </w:trPr>
        <w:tc>
          <w:tcPr>
            <w:tcW w:w="2502" w:type="pct"/>
          </w:tcPr>
          <w:p w14:paraId="0FA269A5" w14:textId="69522704" w:rsidR="00B1462F" w:rsidRPr="00226F9D" w:rsidRDefault="00B1462F" w:rsidP="00C026E7">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2.4</w:t>
            </w:r>
            <w:r w:rsidRPr="00226F9D">
              <w:rPr>
                <w:rFonts w:ascii="Times New Roman" w:eastAsia="Times New Roman" w:hAnsi="Times New Roman" w:cs="Times New Roman"/>
                <w:sz w:val="20"/>
                <w:szCs w:val="20"/>
                <w:lang w:val="sr-Cyrl-RS" w:eastAsia="en-GB"/>
              </w:rPr>
              <w:t>: Интензиван развој система интерне финансијске контроле у јавном сектору (ИФКЈ) на локалном нивоу</w:t>
            </w:r>
          </w:p>
        </w:tc>
        <w:tc>
          <w:tcPr>
            <w:tcW w:w="147" w:type="pct"/>
            <w:vMerge/>
            <w:tcBorders>
              <w:bottom w:val="nil"/>
            </w:tcBorders>
          </w:tcPr>
          <w:p w14:paraId="64BB9C02" w14:textId="77777777" w:rsidR="00B1462F" w:rsidRPr="00226F9D" w:rsidRDefault="00B1462F" w:rsidP="00C026E7">
            <w:pPr>
              <w:jc w:val="both"/>
              <w:rPr>
                <w:rFonts w:ascii="Times New Roman" w:eastAsia="Times New Roman" w:hAnsi="Times New Roman" w:cs="Times New Roman"/>
                <w:sz w:val="20"/>
                <w:szCs w:val="20"/>
                <w:lang w:val="sr-Cyrl-RS" w:eastAsia="en-GB"/>
              </w:rPr>
            </w:pPr>
          </w:p>
        </w:tc>
        <w:tc>
          <w:tcPr>
            <w:tcW w:w="2351" w:type="pct"/>
            <w:vMerge/>
          </w:tcPr>
          <w:p w14:paraId="0C5CD3FE" w14:textId="77777777" w:rsidR="00B1462F" w:rsidRPr="00226F9D" w:rsidRDefault="00B1462F" w:rsidP="00C026E7">
            <w:pPr>
              <w:jc w:val="both"/>
              <w:rPr>
                <w:rFonts w:ascii="Times New Roman" w:eastAsia="Times New Roman" w:hAnsi="Times New Roman" w:cs="Times New Roman"/>
                <w:sz w:val="20"/>
                <w:szCs w:val="20"/>
                <w:lang w:val="sr-Cyrl-RS" w:eastAsia="en-GB"/>
              </w:rPr>
            </w:pPr>
          </w:p>
        </w:tc>
      </w:tr>
    </w:tbl>
    <w:p w14:paraId="39CED3E3" w14:textId="77777777" w:rsidR="009848D6" w:rsidRPr="00226F9D" w:rsidRDefault="009848D6" w:rsidP="00CC4CC3">
      <w:pPr>
        <w:spacing w:after="0" w:line="240" w:lineRule="auto"/>
        <w:jc w:val="both"/>
        <w:rPr>
          <w:rFonts w:ascii="Times New Roman" w:eastAsia="Times New Roman" w:hAnsi="Times New Roman" w:cs="Times New Roman"/>
          <w:kern w:val="0"/>
          <w:lang w:val="sr-Cyrl-RS" w:eastAsia="de-CH"/>
          <w14:ligatures w14:val="none"/>
        </w:rPr>
      </w:pPr>
    </w:p>
    <w:p w14:paraId="7F9FAE30" w14:textId="4797FF42" w:rsidR="00746956" w:rsidRPr="00CC742A" w:rsidRDefault="00107A63" w:rsidP="00107A63">
      <w:pPr>
        <w:spacing w:after="0" w:line="240" w:lineRule="auto"/>
        <w:jc w:val="both"/>
        <w:rPr>
          <w:rFonts w:ascii="Times New Roman" w:eastAsia="Times New Roman" w:hAnsi="Times New Roman" w:cs="Times New Roman"/>
          <w:kern w:val="0"/>
          <w:lang w:val="sr-Latn-RS" w:eastAsia="de-CH"/>
          <w14:ligatures w14:val="none"/>
        </w:rPr>
      </w:pPr>
      <w:r w:rsidRPr="00226F9D">
        <w:rPr>
          <w:rFonts w:ascii="Times New Roman" w:eastAsia="Times New Roman" w:hAnsi="Times New Roman" w:cs="Times New Roman"/>
          <w:kern w:val="0"/>
          <w:lang w:val="sr-Cyrl-RS" w:eastAsia="de-CH"/>
          <w14:ligatures w14:val="none"/>
        </w:rPr>
        <w:t>Поставка мера новог Програма</w:t>
      </w:r>
      <w:r w:rsidR="00270333" w:rsidRPr="00226F9D">
        <w:rPr>
          <w:rFonts w:ascii="Times New Roman" w:eastAsia="Times New Roman" w:hAnsi="Times New Roman" w:cs="Times New Roman"/>
          <w:kern w:val="0"/>
          <w:lang w:val="sr-Cyrl-RS" w:eastAsia="de-CH"/>
          <w14:ligatures w14:val="none"/>
        </w:rPr>
        <w:t xml:space="preserve"> за П</w:t>
      </w:r>
      <w:r w:rsidR="00184AE9" w:rsidRPr="00226F9D">
        <w:rPr>
          <w:rFonts w:ascii="Times New Roman" w:eastAsia="Times New Roman" w:hAnsi="Times New Roman" w:cs="Times New Roman"/>
          <w:kern w:val="0"/>
          <w:lang w:val="sr-Cyrl-RS" w:eastAsia="de-CH"/>
          <w14:ligatures w14:val="none"/>
        </w:rPr>
        <w:t xml:space="preserve">рограмски циљ </w:t>
      </w:r>
      <w:r w:rsidR="00270333" w:rsidRPr="00226F9D">
        <w:rPr>
          <w:rFonts w:ascii="Times New Roman" w:eastAsia="Times New Roman" w:hAnsi="Times New Roman" w:cs="Times New Roman"/>
          <w:kern w:val="0"/>
          <w:lang w:val="sr-Cyrl-RS" w:eastAsia="de-CH"/>
          <w14:ligatures w14:val="none"/>
        </w:rPr>
        <w:t>2</w:t>
      </w:r>
      <w:r w:rsidRPr="00226F9D">
        <w:rPr>
          <w:rFonts w:ascii="Times New Roman" w:eastAsia="Times New Roman" w:hAnsi="Times New Roman" w:cs="Times New Roman"/>
          <w:kern w:val="0"/>
          <w:lang w:val="sr-Cyrl-RS" w:eastAsia="de-CH"/>
          <w14:ligatures w14:val="none"/>
        </w:rPr>
        <w:t xml:space="preserve"> уважава чињеницу да у претходном програмском периоду није </w:t>
      </w:r>
      <w:r w:rsidR="004F6B75" w:rsidRPr="00226F9D">
        <w:rPr>
          <w:rFonts w:ascii="Times New Roman" w:eastAsia="Times New Roman" w:hAnsi="Times New Roman" w:cs="Times New Roman"/>
          <w:kern w:val="0"/>
          <w:lang w:val="sr-Cyrl-RS" w:eastAsia="de-CH"/>
          <w14:ligatures w14:val="none"/>
        </w:rPr>
        <w:t xml:space="preserve">реформисан системски правни оквир за </w:t>
      </w:r>
      <w:r w:rsidR="0037109B" w:rsidRPr="00226F9D">
        <w:rPr>
          <w:rFonts w:ascii="Times New Roman" w:eastAsia="Times New Roman" w:hAnsi="Times New Roman" w:cs="Times New Roman"/>
          <w:kern w:val="0"/>
          <w:lang w:val="sr-Cyrl-RS" w:eastAsia="de-CH"/>
          <w14:ligatures w14:val="none"/>
        </w:rPr>
        <w:t>финансирање ЛС</w:t>
      </w:r>
      <w:r w:rsidR="009250CB" w:rsidRPr="00226F9D">
        <w:rPr>
          <w:rFonts w:ascii="Times New Roman" w:eastAsia="Times New Roman" w:hAnsi="Times New Roman" w:cs="Times New Roman"/>
          <w:kern w:val="0"/>
          <w:lang w:val="sr-Cyrl-RS" w:eastAsia="de-CH"/>
          <w14:ligatures w14:val="none"/>
        </w:rPr>
        <w:t>. У складу са тим</w:t>
      </w:r>
      <w:r w:rsidR="0037109B" w:rsidRPr="00226F9D">
        <w:rPr>
          <w:rFonts w:ascii="Times New Roman" w:eastAsia="Times New Roman" w:hAnsi="Times New Roman" w:cs="Times New Roman"/>
          <w:kern w:val="0"/>
          <w:lang w:val="sr-Cyrl-RS" w:eastAsia="de-CH"/>
          <w14:ligatures w14:val="none"/>
        </w:rPr>
        <w:t xml:space="preserve"> </w:t>
      </w:r>
      <w:r w:rsidRPr="00226F9D">
        <w:rPr>
          <w:rFonts w:ascii="Times New Roman" w:eastAsia="Times New Roman" w:hAnsi="Times New Roman" w:cs="Times New Roman"/>
          <w:kern w:val="0"/>
          <w:lang w:val="sr-Cyrl-RS" w:eastAsia="de-CH"/>
          <w14:ligatures w14:val="none"/>
        </w:rPr>
        <w:t xml:space="preserve"> наставља </w:t>
      </w:r>
      <w:r w:rsidR="009250CB" w:rsidRPr="00226F9D">
        <w:rPr>
          <w:rFonts w:ascii="Times New Roman" w:eastAsia="Times New Roman" w:hAnsi="Times New Roman" w:cs="Times New Roman"/>
          <w:kern w:val="0"/>
          <w:lang w:val="sr-Cyrl-RS" w:eastAsia="de-CH"/>
          <w14:ligatures w14:val="none"/>
        </w:rPr>
        <w:t xml:space="preserve">се </w:t>
      </w:r>
      <w:r w:rsidR="004D501C" w:rsidRPr="00226F9D">
        <w:rPr>
          <w:rFonts w:ascii="Times New Roman" w:eastAsia="Times New Roman" w:hAnsi="Times New Roman" w:cs="Times New Roman"/>
          <w:kern w:val="0"/>
          <w:lang w:val="sr-Cyrl-RS" w:eastAsia="de-CH"/>
          <w14:ligatures w14:val="none"/>
        </w:rPr>
        <w:t xml:space="preserve">са планом да се спроведу </w:t>
      </w:r>
      <w:r w:rsidR="002A1AB9" w:rsidRPr="00226F9D">
        <w:rPr>
          <w:rFonts w:ascii="Times New Roman" w:eastAsia="Times New Roman" w:hAnsi="Times New Roman" w:cs="Times New Roman"/>
          <w:kern w:val="0"/>
          <w:lang w:val="sr-Cyrl-RS" w:eastAsia="de-CH"/>
          <w14:ligatures w14:val="none"/>
        </w:rPr>
        <w:t>измен</w:t>
      </w:r>
      <w:r w:rsidR="004D501C" w:rsidRPr="00226F9D">
        <w:rPr>
          <w:rFonts w:ascii="Times New Roman" w:eastAsia="Times New Roman" w:hAnsi="Times New Roman" w:cs="Times New Roman"/>
          <w:kern w:val="0"/>
          <w:lang w:val="sr-Cyrl-RS" w:eastAsia="de-CH"/>
          <w14:ligatures w14:val="none"/>
        </w:rPr>
        <w:t>е системског оквира и</w:t>
      </w:r>
      <w:r w:rsidR="002A1AB9" w:rsidRPr="00226F9D">
        <w:rPr>
          <w:rFonts w:ascii="Times New Roman" w:eastAsia="Times New Roman" w:hAnsi="Times New Roman" w:cs="Times New Roman"/>
          <w:kern w:val="0"/>
          <w:lang w:val="sr-Cyrl-RS" w:eastAsia="de-CH"/>
          <w14:ligatures w14:val="none"/>
        </w:rPr>
        <w:t xml:space="preserve"> </w:t>
      </w:r>
      <w:r w:rsidRPr="00226F9D">
        <w:rPr>
          <w:rFonts w:ascii="Times New Roman" w:eastAsia="Times New Roman" w:hAnsi="Times New Roman" w:cs="Times New Roman"/>
          <w:kern w:val="0"/>
          <w:lang w:val="sr-Cyrl-RS" w:eastAsia="de-CH"/>
          <w14:ligatures w14:val="none"/>
        </w:rPr>
        <w:t>појачава наг</w:t>
      </w:r>
      <w:r w:rsidR="00245AE0" w:rsidRPr="00226F9D">
        <w:rPr>
          <w:rFonts w:ascii="Times New Roman" w:eastAsia="Times New Roman" w:hAnsi="Times New Roman" w:cs="Times New Roman"/>
          <w:kern w:val="0"/>
          <w:lang w:val="sr-Cyrl-RS" w:eastAsia="de-CH"/>
          <w14:ligatures w14:val="none"/>
        </w:rPr>
        <w:t>л</w:t>
      </w:r>
      <w:r w:rsidRPr="00226F9D">
        <w:rPr>
          <w:rFonts w:ascii="Times New Roman" w:eastAsia="Times New Roman" w:hAnsi="Times New Roman" w:cs="Times New Roman"/>
          <w:kern w:val="0"/>
          <w:lang w:val="sr-Cyrl-RS" w:eastAsia="de-CH"/>
          <w14:ligatures w14:val="none"/>
        </w:rPr>
        <w:t>асак на аналитичкој подлози</w:t>
      </w:r>
      <w:r w:rsidR="001C3F97" w:rsidRPr="00226F9D">
        <w:rPr>
          <w:rFonts w:ascii="Times New Roman" w:eastAsia="Times New Roman" w:hAnsi="Times New Roman" w:cs="Times New Roman"/>
          <w:kern w:val="0"/>
          <w:lang w:val="sr-Cyrl-RS" w:eastAsia="de-CH"/>
          <w14:ligatures w14:val="none"/>
        </w:rPr>
        <w:t xml:space="preserve"> која укључује и разматрање </w:t>
      </w:r>
      <w:r w:rsidR="00D12F7A" w:rsidRPr="00226F9D">
        <w:rPr>
          <w:rFonts w:ascii="Times New Roman" w:eastAsia="Times New Roman" w:hAnsi="Times New Roman" w:cs="Times New Roman"/>
          <w:kern w:val="0"/>
          <w:lang w:val="sr-Cyrl-RS" w:eastAsia="de-CH"/>
          <w14:ligatures w14:val="none"/>
        </w:rPr>
        <w:t xml:space="preserve">приступа из упоредне праксе </w:t>
      </w:r>
      <w:r w:rsidR="001C3F97" w:rsidRPr="00226F9D">
        <w:rPr>
          <w:rFonts w:ascii="Times New Roman" w:eastAsia="Times New Roman" w:hAnsi="Times New Roman" w:cs="Times New Roman"/>
          <w:kern w:val="0"/>
          <w:lang w:val="sr-Cyrl-RS" w:eastAsia="de-CH"/>
          <w14:ligatures w14:val="none"/>
        </w:rPr>
        <w:t xml:space="preserve">за финансијско уједначавање прихода </w:t>
      </w:r>
      <w:r w:rsidR="001E3168" w:rsidRPr="00226F9D">
        <w:rPr>
          <w:rFonts w:ascii="Times New Roman" w:eastAsia="Times New Roman" w:hAnsi="Times New Roman" w:cs="Times New Roman"/>
          <w:kern w:val="0"/>
          <w:lang w:val="sr-Cyrl-RS" w:eastAsia="de-CH"/>
          <w14:ligatures w14:val="none"/>
        </w:rPr>
        <w:t>ЛС</w:t>
      </w:r>
      <w:r w:rsidR="003D4017" w:rsidRPr="00226F9D">
        <w:rPr>
          <w:rFonts w:ascii="Times New Roman" w:eastAsia="Times New Roman" w:hAnsi="Times New Roman" w:cs="Times New Roman"/>
          <w:kern w:val="0"/>
          <w:lang w:val="sr-Cyrl-RS" w:eastAsia="de-CH"/>
          <w14:ligatures w14:val="none"/>
        </w:rPr>
        <w:t xml:space="preserve"> и праћење новог показатеља </w:t>
      </w:r>
      <w:r w:rsidR="00D03EAF" w:rsidRPr="00226F9D">
        <w:rPr>
          <w:rFonts w:ascii="Times New Roman" w:eastAsia="Times New Roman" w:hAnsi="Times New Roman" w:cs="Times New Roman"/>
          <w:kern w:val="0"/>
          <w:lang w:val="sr-Cyrl-RS" w:eastAsia="de-CH"/>
          <w14:ligatures w14:val="none"/>
        </w:rPr>
        <w:t>х</w:t>
      </w:r>
      <w:r w:rsidR="003D4017" w:rsidRPr="00226F9D">
        <w:rPr>
          <w:rFonts w:ascii="Times New Roman" w:eastAsia="Times New Roman" w:hAnsi="Times New Roman" w:cs="Times New Roman"/>
          <w:kern w:val="0"/>
          <w:lang w:val="sr-Cyrl-RS" w:eastAsia="de-CH"/>
          <w14:ligatures w14:val="none"/>
        </w:rPr>
        <w:t>оризонталн</w:t>
      </w:r>
      <w:r w:rsidR="00D03EAF" w:rsidRPr="00226F9D">
        <w:rPr>
          <w:rFonts w:ascii="Times New Roman" w:eastAsia="Times New Roman" w:hAnsi="Times New Roman" w:cs="Times New Roman"/>
          <w:kern w:val="0"/>
          <w:lang w:val="sr-Cyrl-RS" w:eastAsia="de-CH"/>
          <w14:ligatures w14:val="none"/>
        </w:rPr>
        <w:t>ог</w:t>
      </w:r>
      <w:r w:rsidR="003D4017" w:rsidRPr="00226F9D">
        <w:rPr>
          <w:rFonts w:ascii="Times New Roman" w:eastAsia="Times New Roman" w:hAnsi="Times New Roman" w:cs="Times New Roman"/>
          <w:kern w:val="0"/>
          <w:lang w:val="sr-Cyrl-RS" w:eastAsia="de-CH"/>
          <w14:ligatures w14:val="none"/>
        </w:rPr>
        <w:t xml:space="preserve"> баланс</w:t>
      </w:r>
      <w:r w:rsidR="00D03EAF" w:rsidRPr="00226F9D">
        <w:rPr>
          <w:rFonts w:ascii="Times New Roman" w:eastAsia="Times New Roman" w:hAnsi="Times New Roman" w:cs="Times New Roman"/>
          <w:kern w:val="0"/>
          <w:lang w:val="sr-Cyrl-RS" w:eastAsia="de-CH"/>
          <w14:ligatures w14:val="none"/>
        </w:rPr>
        <w:t>а</w:t>
      </w:r>
      <w:r w:rsidR="003D4017" w:rsidRPr="00226F9D">
        <w:rPr>
          <w:rFonts w:ascii="Times New Roman" w:eastAsia="Times New Roman" w:hAnsi="Times New Roman" w:cs="Times New Roman"/>
          <w:kern w:val="0"/>
          <w:lang w:val="sr-Cyrl-RS" w:eastAsia="de-CH"/>
          <w14:ligatures w14:val="none"/>
        </w:rPr>
        <w:t xml:space="preserve"> финансија ЈЛС</w:t>
      </w:r>
      <w:r w:rsidR="00D03EAF" w:rsidRPr="00226F9D">
        <w:rPr>
          <w:rFonts w:ascii="Times New Roman" w:eastAsia="Times New Roman" w:hAnsi="Times New Roman" w:cs="Times New Roman"/>
          <w:kern w:val="0"/>
          <w:lang w:val="sr-Cyrl-RS" w:eastAsia="de-CH"/>
          <w14:ligatures w14:val="none"/>
        </w:rPr>
        <w:t xml:space="preserve">. Такође на линији </w:t>
      </w:r>
      <w:r w:rsidR="008E48C8" w:rsidRPr="00226F9D">
        <w:rPr>
          <w:rFonts w:ascii="Times New Roman" w:eastAsia="Times New Roman" w:hAnsi="Times New Roman" w:cs="Times New Roman"/>
          <w:kern w:val="0"/>
          <w:lang w:val="sr-Cyrl-RS" w:eastAsia="de-CH"/>
          <w14:ligatures w14:val="none"/>
        </w:rPr>
        <w:t xml:space="preserve">налаза и </w:t>
      </w:r>
      <w:r w:rsidR="00D03EAF" w:rsidRPr="00226F9D">
        <w:rPr>
          <w:rFonts w:ascii="Times New Roman" w:eastAsia="Times New Roman" w:hAnsi="Times New Roman" w:cs="Times New Roman"/>
          <w:kern w:val="0"/>
          <w:lang w:val="sr-Cyrl-RS" w:eastAsia="de-CH"/>
          <w14:ligatures w14:val="none"/>
        </w:rPr>
        <w:t xml:space="preserve">препорука </w:t>
      </w:r>
      <w:r w:rsidR="00517C12" w:rsidRPr="00226F9D">
        <w:rPr>
          <w:rFonts w:ascii="Times New Roman" w:eastAsia="Times New Roman" w:hAnsi="Times New Roman" w:cs="Times New Roman"/>
          <w:kern w:val="0"/>
          <w:lang w:val="sr-Cyrl-RS" w:eastAsia="de-CH"/>
          <w14:ligatures w14:val="none"/>
        </w:rPr>
        <w:t>ЕК/</w:t>
      </w:r>
      <w:r w:rsidR="00D03EAF" w:rsidRPr="00226F9D">
        <w:rPr>
          <w:rFonts w:ascii="Times New Roman" w:eastAsia="Times New Roman" w:hAnsi="Times New Roman" w:cs="Times New Roman"/>
          <w:kern w:val="0"/>
          <w:lang w:val="sr-Cyrl-RS" w:eastAsia="de-CH"/>
          <w14:ligatures w14:val="none"/>
        </w:rPr>
        <w:t>СИГМА</w:t>
      </w:r>
      <w:r w:rsidR="00E04F9F" w:rsidRPr="00226F9D">
        <w:rPr>
          <w:rFonts w:ascii="Times New Roman" w:eastAsia="Times New Roman" w:hAnsi="Times New Roman" w:cs="Times New Roman"/>
          <w:kern w:val="0"/>
          <w:lang w:val="sr-Cyrl-RS" w:eastAsia="de-CH"/>
          <w14:ligatures w14:val="none"/>
        </w:rPr>
        <w:t xml:space="preserve">, потврђује се значај улоге и активирања </w:t>
      </w:r>
      <w:r w:rsidR="00F86FF3" w:rsidRPr="00226F9D">
        <w:rPr>
          <w:rFonts w:ascii="Times New Roman" w:eastAsia="Times New Roman" w:hAnsi="Times New Roman" w:cs="Times New Roman"/>
          <w:kern w:val="0"/>
          <w:lang w:val="sr-Cyrl-RS" w:eastAsia="de-CH"/>
          <w14:ligatures w14:val="none"/>
        </w:rPr>
        <w:t>Комисије за финансирање ЛС</w:t>
      </w:r>
      <w:r w:rsidR="00627F2C" w:rsidRPr="00226F9D">
        <w:rPr>
          <w:rFonts w:ascii="Times New Roman" w:eastAsia="Times New Roman" w:hAnsi="Times New Roman" w:cs="Times New Roman"/>
          <w:kern w:val="0"/>
          <w:lang w:val="sr-Cyrl-RS" w:eastAsia="de-CH"/>
          <w14:ligatures w14:val="none"/>
        </w:rPr>
        <w:t xml:space="preserve">, а због тесне везе </w:t>
      </w:r>
      <w:r w:rsidR="00204D1B" w:rsidRPr="00226F9D">
        <w:rPr>
          <w:rFonts w:ascii="Times New Roman" w:eastAsia="Times New Roman" w:hAnsi="Times New Roman" w:cs="Times New Roman"/>
          <w:kern w:val="0"/>
          <w:lang w:val="sr-Cyrl-RS" w:eastAsia="de-CH"/>
          <w14:ligatures w14:val="none"/>
        </w:rPr>
        <w:t xml:space="preserve">категоризације ЛС по развијености </w:t>
      </w:r>
      <w:r w:rsidR="00627F2C" w:rsidRPr="00226F9D">
        <w:rPr>
          <w:rFonts w:ascii="Times New Roman" w:eastAsia="Times New Roman" w:hAnsi="Times New Roman" w:cs="Times New Roman"/>
          <w:kern w:val="0"/>
          <w:lang w:val="sr-Cyrl-RS" w:eastAsia="de-CH"/>
          <w14:ligatures w14:val="none"/>
        </w:rPr>
        <w:t>са системом трансфера</w:t>
      </w:r>
      <w:r w:rsidR="00336446" w:rsidRPr="00226F9D">
        <w:rPr>
          <w:rFonts w:ascii="Times New Roman" w:eastAsia="Times New Roman" w:hAnsi="Times New Roman" w:cs="Times New Roman"/>
          <w:kern w:val="0"/>
          <w:lang w:val="sr-Cyrl-RS" w:eastAsia="de-CH"/>
          <w14:ligatures w14:val="none"/>
        </w:rPr>
        <w:t xml:space="preserve"> </w:t>
      </w:r>
      <w:r w:rsidR="00204D1B" w:rsidRPr="00226F9D">
        <w:rPr>
          <w:rFonts w:ascii="Times New Roman" w:eastAsia="Times New Roman" w:hAnsi="Times New Roman" w:cs="Times New Roman"/>
          <w:kern w:val="0"/>
          <w:lang w:val="sr-Cyrl-RS" w:eastAsia="de-CH"/>
          <w14:ligatures w14:val="none"/>
        </w:rPr>
        <w:t xml:space="preserve">- </w:t>
      </w:r>
      <w:r w:rsidR="00336446" w:rsidRPr="00226F9D">
        <w:rPr>
          <w:rFonts w:ascii="Times New Roman" w:eastAsia="Times New Roman" w:hAnsi="Times New Roman" w:cs="Times New Roman"/>
          <w:kern w:val="0"/>
          <w:lang w:val="sr-Cyrl-RS" w:eastAsia="de-CH"/>
          <w14:ligatures w14:val="none"/>
        </w:rPr>
        <w:t xml:space="preserve">предвиђене су и комплементарне активности </w:t>
      </w:r>
      <w:r w:rsidR="00892A80" w:rsidRPr="00226F9D">
        <w:rPr>
          <w:rFonts w:ascii="Times New Roman" w:eastAsia="Times New Roman" w:hAnsi="Times New Roman" w:cs="Times New Roman"/>
          <w:kern w:val="0"/>
          <w:lang w:val="sr-Cyrl-RS" w:eastAsia="de-CH"/>
          <w14:ligatures w14:val="none"/>
        </w:rPr>
        <w:t xml:space="preserve">за </w:t>
      </w:r>
      <w:r w:rsidR="00E308B6" w:rsidRPr="00226F9D">
        <w:rPr>
          <w:rFonts w:ascii="Times New Roman" w:eastAsia="Times New Roman" w:hAnsi="Times New Roman" w:cs="Times New Roman"/>
          <w:kern w:val="0"/>
          <w:lang w:val="sr-Cyrl-RS" w:eastAsia="de-CH"/>
          <w14:ligatures w14:val="none"/>
        </w:rPr>
        <w:t>унапређење и тестирање о</w:t>
      </w:r>
      <w:r w:rsidR="008E48C8" w:rsidRPr="00226F9D">
        <w:rPr>
          <w:rFonts w:ascii="Times New Roman" w:eastAsia="Times New Roman" w:hAnsi="Times New Roman" w:cs="Times New Roman"/>
          <w:kern w:val="0"/>
          <w:lang w:val="sr-Cyrl-RS" w:eastAsia="de-CH"/>
          <w14:ligatures w14:val="none"/>
        </w:rPr>
        <w:t>д</w:t>
      </w:r>
      <w:r w:rsidR="00E308B6" w:rsidRPr="00226F9D">
        <w:rPr>
          <w:rFonts w:ascii="Times New Roman" w:eastAsia="Times New Roman" w:hAnsi="Times New Roman" w:cs="Times New Roman"/>
          <w:kern w:val="0"/>
          <w:lang w:val="sr-Cyrl-RS" w:eastAsia="de-CH"/>
          <w14:ligatures w14:val="none"/>
        </w:rPr>
        <w:t>носне методологије</w:t>
      </w:r>
      <w:r w:rsidR="00C344FA" w:rsidRPr="00226F9D">
        <w:rPr>
          <w:rFonts w:ascii="Times New Roman" w:eastAsia="Times New Roman" w:hAnsi="Times New Roman" w:cs="Times New Roman"/>
          <w:kern w:val="0"/>
          <w:lang w:val="sr-Cyrl-RS" w:eastAsia="de-CH"/>
          <w14:ligatures w14:val="none"/>
        </w:rPr>
        <w:t xml:space="preserve"> (</w:t>
      </w:r>
      <w:r w:rsidR="00E76FA4" w:rsidRPr="00226F9D">
        <w:rPr>
          <w:rFonts w:ascii="Times New Roman" w:eastAsia="Times New Roman" w:hAnsi="Times New Roman" w:cs="Times New Roman"/>
          <w:kern w:val="0"/>
          <w:lang w:val="sr-Cyrl-RS" w:eastAsia="de-CH"/>
          <w14:ligatures w14:val="none"/>
        </w:rPr>
        <w:t>формирана свеобухватна мера 2.1)</w:t>
      </w:r>
      <w:r w:rsidR="00CD05E5" w:rsidRPr="00226F9D">
        <w:rPr>
          <w:rFonts w:ascii="Times New Roman" w:eastAsia="Times New Roman" w:hAnsi="Times New Roman" w:cs="Times New Roman"/>
          <w:kern w:val="0"/>
          <w:lang w:val="sr-Cyrl-RS" w:eastAsia="de-CH"/>
          <w14:ligatures w14:val="none"/>
        </w:rPr>
        <w:t>.</w:t>
      </w:r>
      <w:r w:rsidR="00E76FA4" w:rsidRPr="00226F9D">
        <w:rPr>
          <w:rFonts w:ascii="Times New Roman" w:eastAsia="Times New Roman" w:hAnsi="Times New Roman" w:cs="Times New Roman"/>
          <w:kern w:val="0"/>
          <w:lang w:val="sr-Cyrl-RS" w:eastAsia="de-CH"/>
          <w14:ligatures w14:val="none"/>
        </w:rPr>
        <w:t xml:space="preserve"> </w:t>
      </w:r>
      <w:r w:rsidR="00CD05E5" w:rsidRPr="00226F9D">
        <w:rPr>
          <w:rFonts w:ascii="Times New Roman" w:eastAsia="Times New Roman" w:hAnsi="Times New Roman" w:cs="Times New Roman"/>
          <w:kern w:val="0"/>
          <w:lang w:val="sr-Cyrl-RS" w:eastAsia="de-CH"/>
          <w14:ligatures w14:val="none"/>
        </w:rPr>
        <w:t>Н</w:t>
      </w:r>
      <w:r w:rsidR="00191E70" w:rsidRPr="00226F9D">
        <w:rPr>
          <w:rFonts w:ascii="Times New Roman" w:eastAsia="Times New Roman" w:hAnsi="Times New Roman" w:cs="Times New Roman"/>
          <w:kern w:val="0"/>
          <w:lang w:val="sr-Cyrl-RS" w:eastAsia="de-CH"/>
          <w14:ligatures w14:val="none"/>
        </w:rPr>
        <w:t xml:space="preserve">еопходна </w:t>
      </w:r>
      <w:r w:rsidR="0053409D" w:rsidRPr="00226F9D">
        <w:rPr>
          <w:rFonts w:ascii="Times New Roman" w:eastAsia="Times New Roman" w:hAnsi="Times New Roman" w:cs="Times New Roman"/>
          <w:kern w:val="0"/>
          <w:lang w:val="sr-Cyrl-RS" w:eastAsia="de-CH"/>
          <w14:ligatures w14:val="none"/>
        </w:rPr>
        <w:t>у</w:t>
      </w:r>
      <w:r w:rsidR="000926A0" w:rsidRPr="00226F9D">
        <w:rPr>
          <w:rFonts w:ascii="Times New Roman" w:eastAsia="Times New Roman" w:hAnsi="Times New Roman" w:cs="Times New Roman"/>
          <w:kern w:val="0"/>
          <w:lang w:val="sr-Cyrl-RS" w:eastAsia="de-CH"/>
          <w14:ligatures w14:val="none"/>
        </w:rPr>
        <w:t>напређењ</w:t>
      </w:r>
      <w:r w:rsidR="00753B9F" w:rsidRPr="00226F9D">
        <w:rPr>
          <w:rFonts w:ascii="Times New Roman" w:eastAsia="Times New Roman" w:hAnsi="Times New Roman" w:cs="Times New Roman"/>
          <w:kern w:val="0"/>
          <w:lang w:val="sr-Cyrl-RS" w:eastAsia="de-CH"/>
          <w14:ligatures w14:val="none"/>
        </w:rPr>
        <w:t>а</w:t>
      </w:r>
      <w:r w:rsidR="000926A0" w:rsidRPr="00226F9D">
        <w:rPr>
          <w:rFonts w:ascii="Times New Roman" w:eastAsia="Times New Roman" w:hAnsi="Times New Roman" w:cs="Times New Roman"/>
          <w:kern w:val="0"/>
          <w:lang w:val="sr-Cyrl-RS" w:eastAsia="de-CH"/>
          <w14:ligatures w14:val="none"/>
        </w:rPr>
        <w:t xml:space="preserve"> процеса буџет</w:t>
      </w:r>
      <w:r w:rsidR="00753B9F" w:rsidRPr="00226F9D">
        <w:rPr>
          <w:rFonts w:ascii="Times New Roman" w:eastAsia="Times New Roman" w:hAnsi="Times New Roman" w:cs="Times New Roman"/>
          <w:kern w:val="0"/>
          <w:lang w:val="sr-Cyrl-RS" w:eastAsia="de-CH"/>
          <w14:ligatures w14:val="none"/>
        </w:rPr>
        <w:t xml:space="preserve">ирања и средњорочног планирања </w:t>
      </w:r>
      <w:r w:rsidR="009F7A73" w:rsidRPr="00226F9D">
        <w:rPr>
          <w:rFonts w:ascii="Times New Roman" w:eastAsia="Times New Roman" w:hAnsi="Times New Roman" w:cs="Times New Roman"/>
          <w:kern w:val="0"/>
          <w:lang w:val="sr-Cyrl-RS" w:eastAsia="de-CH"/>
          <w14:ligatures w14:val="none"/>
        </w:rPr>
        <w:t xml:space="preserve">адресирају се кроз предвиђену изградњу капацитета ЛС и </w:t>
      </w:r>
      <w:r w:rsidR="006B5EB6" w:rsidRPr="00226F9D">
        <w:rPr>
          <w:rFonts w:ascii="Times New Roman" w:eastAsia="Times New Roman" w:hAnsi="Times New Roman" w:cs="Times New Roman"/>
          <w:kern w:val="0"/>
          <w:lang w:val="sr-Cyrl-RS" w:eastAsia="de-CH"/>
          <w14:ligatures w14:val="none"/>
        </w:rPr>
        <w:t>уз</w:t>
      </w:r>
      <w:r w:rsidR="007B13C2" w:rsidRPr="00226F9D">
        <w:rPr>
          <w:rFonts w:ascii="Times New Roman" w:eastAsia="Times New Roman" w:hAnsi="Times New Roman" w:cs="Times New Roman"/>
          <w:kern w:val="0"/>
          <w:lang w:val="sr-Cyrl-RS" w:eastAsia="de-CH"/>
          <w14:ligatures w14:val="none"/>
        </w:rPr>
        <w:t xml:space="preserve"> </w:t>
      </w:r>
      <w:r w:rsidR="00EA6149" w:rsidRPr="00226F9D">
        <w:rPr>
          <w:rFonts w:ascii="Times New Roman" w:eastAsia="Times New Roman" w:hAnsi="Times New Roman" w:cs="Times New Roman"/>
          <w:kern w:val="0"/>
          <w:lang w:val="sr-Cyrl-RS" w:eastAsia="de-CH"/>
          <w14:ligatures w14:val="none"/>
        </w:rPr>
        <w:t xml:space="preserve">појачани фокус на </w:t>
      </w:r>
      <w:r w:rsidR="00822CCF" w:rsidRPr="00226F9D">
        <w:rPr>
          <w:rFonts w:ascii="Times New Roman" w:eastAsia="Times New Roman" w:hAnsi="Times New Roman" w:cs="Times New Roman"/>
          <w:kern w:val="0"/>
          <w:lang w:val="sr-Cyrl-RS" w:eastAsia="de-CH"/>
          <w14:ligatures w14:val="none"/>
        </w:rPr>
        <w:t xml:space="preserve">усклађивању са смерницама </w:t>
      </w:r>
      <w:r w:rsidR="00A06EC2" w:rsidRPr="00226F9D">
        <w:rPr>
          <w:rFonts w:ascii="Times New Roman" w:eastAsia="Times New Roman" w:hAnsi="Times New Roman" w:cs="Times New Roman"/>
          <w:kern w:val="0"/>
          <w:lang w:val="sr-Cyrl-RS" w:eastAsia="de-CH"/>
          <w14:ligatures w14:val="none"/>
        </w:rPr>
        <w:t>за припрему буџета</w:t>
      </w:r>
      <w:r w:rsidR="003D2213" w:rsidRPr="00226F9D">
        <w:rPr>
          <w:rFonts w:ascii="Times New Roman" w:eastAsia="Times New Roman" w:hAnsi="Times New Roman" w:cs="Times New Roman"/>
          <w:kern w:val="0"/>
          <w:lang w:val="sr-Cyrl-RS" w:eastAsia="de-CH"/>
          <w14:ligatures w14:val="none"/>
        </w:rPr>
        <w:t xml:space="preserve">, а примена начела </w:t>
      </w:r>
      <w:r w:rsidR="00FD529D" w:rsidRPr="00226F9D">
        <w:rPr>
          <w:rFonts w:ascii="Times New Roman" w:eastAsia="Times New Roman" w:hAnsi="Times New Roman" w:cs="Times New Roman"/>
          <w:kern w:val="0"/>
          <w:lang w:val="sr-Cyrl-RS" w:eastAsia="de-CH"/>
          <w14:ligatures w14:val="none"/>
        </w:rPr>
        <w:t xml:space="preserve">доброг управљања локалним финансијама </w:t>
      </w:r>
      <w:r w:rsidR="00C25F3D" w:rsidRPr="00226F9D">
        <w:rPr>
          <w:rFonts w:ascii="Times New Roman" w:eastAsia="Times New Roman" w:hAnsi="Times New Roman" w:cs="Times New Roman"/>
          <w:kern w:val="0"/>
          <w:lang w:val="sr-Cyrl-RS" w:eastAsia="de-CH"/>
          <w14:ligatures w14:val="none"/>
        </w:rPr>
        <w:t xml:space="preserve">биће подржана </w:t>
      </w:r>
      <w:r w:rsidR="007717A7" w:rsidRPr="00226F9D">
        <w:rPr>
          <w:rFonts w:ascii="Times New Roman" w:eastAsia="Times New Roman" w:hAnsi="Times New Roman" w:cs="Times New Roman"/>
          <w:kern w:val="0"/>
          <w:lang w:val="sr-Cyrl-RS" w:eastAsia="de-CH"/>
          <w14:ligatures w14:val="none"/>
        </w:rPr>
        <w:t>и са цен</w:t>
      </w:r>
      <w:r w:rsidR="007B549B" w:rsidRPr="00226F9D">
        <w:rPr>
          <w:rFonts w:ascii="Times New Roman" w:eastAsia="Times New Roman" w:hAnsi="Times New Roman" w:cs="Times New Roman"/>
          <w:kern w:val="0"/>
          <w:lang w:val="sr-Cyrl-RS" w:eastAsia="de-CH"/>
          <w14:ligatures w14:val="none"/>
        </w:rPr>
        <w:t>т</w:t>
      </w:r>
      <w:r w:rsidR="007717A7" w:rsidRPr="00226F9D">
        <w:rPr>
          <w:rFonts w:ascii="Times New Roman" w:eastAsia="Times New Roman" w:hAnsi="Times New Roman" w:cs="Times New Roman"/>
          <w:kern w:val="0"/>
          <w:lang w:val="sr-Cyrl-RS" w:eastAsia="de-CH"/>
          <w14:ligatures w14:val="none"/>
        </w:rPr>
        <w:t xml:space="preserve">ралног нивоа </w:t>
      </w:r>
      <w:r w:rsidR="00F06ABA" w:rsidRPr="00226F9D">
        <w:rPr>
          <w:rFonts w:ascii="Times New Roman" w:eastAsia="Times New Roman" w:hAnsi="Times New Roman" w:cs="Times New Roman"/>
          <w:kern w:val="0"/>
          <w:lang w:val="sr-Cyrl-RS" w:eastAsia="de-CH"/>
          <w14:ligatures w14:val="none"/>
        </w:rPr>
        <w:t>формирањем јавног</w:t>
      </w:r>
      <w:r w:rsidR="009F7A73" w:rsidRPr="00226F9D">
        <w:rPr>
          <w:rFonts w:ascii="Times New Roman" w:eastAsia="Times New Roman" w:hAnsi="Times New Roman" w:cs="Times New Roman"/>
          <w:kern w:val="0"/>
          <w:lang w:val="sr-Cyrl-RS" w:eastAsia="de-CH"/>
          <w14:ligatures w14:val="none"/>
        </w:rPr>
        <w:t xml:space="preserve"> </w:t>
      </w:r>
      <w:r w:rsidR="00F06ABA" w:rsidRPr="00226F9D">
        <w:rPr>
          <w:rFonts w:ascii="Times New Roman" w:eastAsia="Times New Roman" w:hAnsi="Times New Roman" w:cs="Times New Roman"/>
          <w:kern w:val="0"/>
          <w:lang w:val="sr-Cyrl-RS" w:eastAsia="de-CH"/>
          <w14:ligatures w14:val="none"/>
        </w:rPr>
        <w:t>електронског портала за приказивање и праћење стања локалних буџета</w:t>
      </w:r>
      <w:r w:rsidR="000926A0" w:rsidRPr="00226F9D">
        <w:rPr>
          <w:rFonts w:ascii="Times New Roman" w:eastAsia="Times New Roman" w:hAnsi="Times New Roman" w:cs="Times New Roman"/>
          <w:kern w:val="0"/>
          <w:lang w:val="sr-Cyrl-RS" w:eastAsia="de-CH"/>
          <w14:ligatures w14:val="none"/>
        </w:rPr>
        <w:t xml:space="preserve"> </w:t>
      </w:r>
      <w:r w:rsidR="00522CE0" w:rsidRPr="00226F9D">
        <w:rPr>
          <w:rFonts w:ascii="Times New Roman" w:eastAsia="Times New Roman" w:hAnsi="Times New Roman" w:cs="Times New Roman"/>
          <w:kern w:val="0"/>
          <w:lang w:val="sr-Cyrl-RS" w:eastAsia="de-CH"/>
          <w14:ligatures w14:val="none"/>
        </w:rPr>
        <w:t>(консолидација активности у обухвату мере 2.2.</w:t>
      </w:r>
      <w:r w:rsidR="00517C12" w:rsidRPr="00226F9D">
        <w:rPr>
          <w:rFonts w:ascii="Times New Roman" w:eastAsia="Times New Roman" w:hAnsi="Times New Roman" w:cs="Times New Roman"/>
          <w:kern w:val="0"/>
          <w:lang w:val="sr-Cyrl-RS" w:eastAsia="de-CH"/>
          <w14:ligatures w14:val="none"/>
        </w:rPr>
        <w:t>).</w:t>
      </w:r>
      <w:r w:rsidR="00A87378" w:rsidRPr="00226F9D">
        <w:rPr>
          <w:rFonts w:ascii="Times New Roman" w:eastAsia="Times New Roman" w:hAnsi="Times New Roman" w:cs="Times New Roman"/>
          <w:kern w:val="0"/>
          <w:lang w:val="sr-Cyrl-RS" w:eastAsia="de-CH"/>
          <w14:ligatures w14:val="none"/>
        </w:rPr>
        <w:t xml:space="preserve"> Солидни помаци претход</w:t>
      </w:r>
      <w:r w:rsidR="003C3D45" w:rsidRPr="00226F9D">
        <w:rPr>
          <w:rFonts w:ascii="Times New Roman" w:eastAsia="Times New Roman" w:hAnsi="Times New Roman" w:cs="Times New Roman"/>
          <w:kern w:val="0"/>
          <w:lang w:val="sr-Cyrl-RS" w:eastAsia="de-CH"/>
          <w14:ligatures w14:val="none"/>
        </w:rPr>
        <w:t>н</w:t>
      </w:r>
      <w:r w:rsidR="00A87378" w:rsidRPr="00226F9D">
        <w:rPr>
          <w:rFonts w:ascii="Times New Roman" w:eastAsia="Times New Roman" w:hAnsi="Times New Roman" w:cs="Times New Roman"/>
          <w:kern w:val="0"/>
          <w:lang w:val="sr-Cyrl-RS" w:eastAsia="de-CH"/>
          <w14:ligatures w14:val="none"/>
        </w:rPr>
        <w:t xml:space="preserve">о остварени </w:t>
      </w:r>
      <w:r w:rsidR="00005968" w:rsidRPr="00226F9D">
        <w:rPr>
          <w:rFonts w:ascii="Times New Roman" w:eastAsia="Times New Roman" w:hAnsi="Times New Roman" w:cs="Times New Roman"/>
          <w:kern w:val="0"/>
          <w:lang w:val="sr-Cyrl-RS" w:eastAsia="de-CH"/>
          <w14:ligatures w14:val="none"/>
        </w:rPr>
        <w:t>у домену ИФКЈ на локалном нивоу</w:t>
      </w:r>
      <w:r w:rsidR="00CA1490" w:rsidRPr="00226F9D">
        <w:rPr>
          <w:rFonts w:ascii="Times New Roman" w:eastAsia="Times New Roman" w:hAnsi="Times New Roman" w:cs="Times New Roman"/>
          <w:kern w:val="0"/>
          <w:lang w:val="sr-Cyrl-RS" w:eastAsia="de-CH"/>
          <w14:ligatures w14:val="none"/>
        </w:rPr>
        <w:t xml:space="preserve"> су констатовани</w:t>
      </w:r>
      <w:r w:rsidR="00632498" w:rsidRPr="00226F9D">
        <w:rPr>
          <w:rFonts w:ascii="Times New Roman" w:eastAsia="Times New Roman" w:hAnsi="Times New Roman" w:cs="Times New Roman"/>
          <w:kern w:val="0"/>
          <w:lang w:val="sr-Cyrl-RS" w:eastAsia="de-CH"/>
          <w14:ligatures w14:val="none"/>
        </w:rPr>
        <w:t xml:space="preserve">, </w:t>
      </w:r>
      <w:r w:rsidR="00A9304A" w:rsidRPr="00226F9D">
        <w:rPr>
          <w:rFonts w:ascii="Times New Roman" w:eastAsia="Times New Roman" w:hAnsi="Times New Roman" w:cs="Times New Roman"/>
          <w:kern w:val="0"/>
          <w:lang w:val="sr-Cyrl-RS" w:eastAsia="de-CH"/>
          <w14:ligatures w14:val="none"/>
        </w:rPr>
        <w:t xml:space="preserve">али су даље реформске активности </w:t>
      </w:r>
      <w:r w:rsidR="00747360" w:rsidRPr="00226F9D">
        <w:rPr>
          <w:rFonts w:ascii="Times New Roman" w:eastAsia="Times New Roman" w:hAnsi="Times New Roman" w:cs="Times New Roman"/>
          <w:kern w:val="0"/>
          <w:lang w:val="sr-Cyrl-RS" w:eastAsia="de-CH"/>
          <w14:ligatures w14:val="none"/>
        </w:rPr>
        <w:t xml:space="preserve">придружене као комплементарне централном нивоу у обухвату </w:t>
      </w:r>
      <w:r w:rsidR="003D5037" w:rsidRPr="00226F9D">
        <w:rPr>
          <w:rFonts w:ascii="Times New Roman" w:eastAsia="Times New Roman" w:hAnsi="Times New Roman" w:cs="Times New Roman"/>
          <w:kern w:val="0"/>
          <w:lang w:val="sr-Cyrl-RS" w:eastAsia="de-CH"/>
          <w14:ligatures w14:val="none"/>
        </w:rPr>
        <w:t>новог Програма за реформу система управљања јавним финансијама</w:t>
      </w:r>
      <w:r w:rsidR="00435890" w:rsidRPr="00226F9D">
        <w:rPr>
          <w:rFonts w:ascii="Times New Roman" w:eastAsia="Times New Roman" w:hAnsi="Times New Roman" w:cs="Times New Roman"/>
          <w:kern w:val="0"/>
          <w:lang w:val="sr-Cyrl-RS" w:eastAsia="de-CH"/>
          <w14:ligatures w14:val="none"/>
        </w:rPr>
        <w:t xml:space="preserve"> (и </w:t>
      </w:r>
      <w:r w:rsidR="003560DB" w:rsidRPr="00226F9D">
        <w:rPr>
          <w:rFonts w:ascii="Times New Roman" w:eastAsia="Times New Roman" w:hAnsi="Times New Roman" w:cs="Times New Roman"/>
          <w:kern w:val="0"/>
          <w:lang w:val="sr-Cyrl-RS" w:eastAsia="de-CH"/>
          <w14:ligatures w14:val="none"/>
        </w:rPr>
        <w:t>у аспекту управљачке одговорности – део су новог АП уз СРЈУ)</w:t>
      </w:r>
      <w:r w:rsidR="00DF0992" w:rsidRPr="00226F9D">
        <w:rPr>
          <w:rFonts w:ascii="Times New Roman" w:eastAsia="Times New Roman" w:hAnsi="Times New Roman" w:cs="Times New Roman"/>
          <w:kern w:val="0"/>
          <w:lang w:val="sr-Cyrl-RS" w:eastAsia="de-CH"/>
          <w14:ligatures w14:val="none"/>
        </w:rPr>
        <w:t xml:space="preserve">. </w:t>
      </w:r>
    </w:p>
    <w:p w14:paraId="702CAE2A" w14:textId="36B1B5D3" w:rsidR="00107A63" w:rsidRPr="00CC742A" w:rsidRDefault="00107A63" w:rsidP="00107A63">
      <w:pPr>
        <w:spacing w:after="0" w:line="240" w:lineRule="auto"/>
        <w:jc w:val="both"/>
        <w:rPr>
          <w:rFonts w:ascii="Times New Roman" w:eastAsia="Times New Roman" w:hAnsi="Times New Roman" w:cs="Times New Roman"/>
          <w:kern w:val="0"/>
          <w:highlight w:val="yellow"/>
          <w:lang w:val="sr-Latn-RS" w:eastAsia="de-CH"/>
          <w14:ligatures w14:val="none"/>
        </w:rPr>
      </w:pPr>
    </w:p>
    <w:p w14:paraId="7D2279AA" w14:textId="7C50F0A2" w:rsidR="00107A63" w:rsidRPr="00226F9D" w:rsidRDefault="00107A63" w:rsidP="00107A63">
      <w:pPr>
        <w:spacing w:after="0" w:line="240" w:lineRule="auto"/>
        <w:jc w:val="both"/>
        <w:rPr>
          <w:rFonts w:ascii="Times New Roman" w:eastAsia="Times New Roman" w:hAnsi="Times New Roman" w:cs="Times New Roman"/>
          <w:kern w:val="0"/>
          <w:lang w:val="sr-Cyrl-RS" w:eastAsia="de-CH"/>
          <w14:ligatures w14:val="none"/>
        </w:rPr>
      </w:pPr>
      <w:r w:rsidRPr="00226F9D">
        <w:rPr>
          <w:rFonts w:ascii="Times New Roman" w:eastAsia="Times New Roman" w:hAnsi="Times New Roman" w:cs="Times New Roman"/>
          <w:kern w:val="0"/>
          <w:lang w:val="sr-Cyrl-RS" w:eastAsia="de-CH"/>
          <w14:ligatures w14:val="none"/>
        </w:rPr>
        <w:t xml:space="preserve">За ефективну реализацију мера и остваривање Посебног циља </w:t>
      </w:r>
      <w:r w:rsidR="006C6388" w:rsidRPr="00226F9D">
        <w:rPr>
          <w:rFonts w:ascii="Times New Roman" w:eastAsia="Times New Roman" w:hAnsi="Times New Roman" w:cs="Times New Roman"/>
          <w:kern w:val="0"/>
          <w:lang w:val="sr-Cyrl-RS" w:eastAsia="de-CH"/>
          <w14:ligatures w14:val="none"/>
        </w:rPr>
        <w:t>2</w:t>
      </w:r>
      <w:r w:rsidRPr="00226F9D">
        <w:rPr>
          <w:rFonts w:ascii="Times New Roman" w:eastAsia="Times New Roman" w:hAnsi="Times New Roman" w:cs="Times New Roman"/>
          <w:kern w:val="0"/>
          <w:lang w:val="sr-Cyrl-RS" w:eastAsia="de-CH"/>
          <w14:ligatures w14:val="none"/>
        </w:rPr>
        <w:t xml:space="preserve">, </w:t>
      </w:r>
      <w:r w:rsidRPr="00226F9D">
        <w:rPr>
          <w:rFonts w:ascii="Times New Roman" w:eastAsia="Times New Roman" w:hAnsi="Times New Roman" w:cs="Times New Roman"/>
          <w:b/>
          <w:bCs/>
          <w:i/>
          <w:iCs/>
          <w:kern w:val="0"/>
          <w:lang w:val="sr-Cyrl-RS" w:eastAsia="de-CH"/>
          <w14:ligatures w14:val="none"/>
        </w:rPr>
        <w:t>кључни ризик</w:t>
      </w:r>
      <w:r w:rsidRPr="00226F9D">
        <w:rPr>
          <w:rFonts w:ascii="Times New Roman" w:eastAsia="Times New Roman" w:hAnsi="Times New Roman" w:cs="Times New Roman"/>
          <w:kern w:val="0"/>
          <w:lang w:val="sr-Cyrl-RS" w:eastAsia="de-CH"/>
          <w14:ligatures w14:val="none"/>
        </w:rPr>
        <w:t xml:space="preserve"> који се у значајној мери испољио у претходном програмском периоду и стога треба да буде праћен и адекватно адресиран у оквиру ПРСЛС 2026-2030 је како следи:</w:t>
      </w:r>
    </w:p>
    <w:p w14:paraId="2EA26B11" w14:textId="77777777" w:rsidR="00107A63" w:rsidRPr="00226F9D" w:rsidRDefault="00107A63" w:rsidP="00107A63">
      <w:pPr>
        <w:spacing w:after="0" w:line="240" w:lineRule="auto"/>
        <w:jc w:val="both"/>
        <w:rPr>
          <w:rFonts w:ascii="Times New Roman" w:eastAsia="Calibri" w:hAnsi="Times New Roman" w:cs="Times New Roman"/>
          <w:color w:val="EE0000"/>
          <w:highlight w:val="yellow"/>
          <w:lang w:val="sr-Cyrl-RS"/>
        </w:rPr>
      </w:pPr>
      <w:r w:rsidRPr="00226F9D">
        <w:rPr>
          <w:rFonts w:ascii="Times New Roman" w:eastAsia="Calibri" w:hAnsi="Times New Roman" w:cs="Times New Roman"/>
          <w:color w:val="EE0000"/>
          <w:highlight w:val="yellow"/>
          <w:lang w:val="sr-Cyrl-RS"/>
        </w:rPr>
        <w:t xml:space="preserve">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6A0" w:firstRow="1" w:lastRow="0" w:firstColumn="1" w:lastColumn="0" w:noHBand="1" w:noVBand="1"/>
      </w:tblPr>
      <w:tblGrid>
        <w:gridCol w:w="4518"/>
        <w:gridCol w:w="5104"/>
      </w:tblGrid>
      <w:tr w:rsidR="00107A63" w:rsidRPr="00226F9D" w14:paraId="6591B5C0" w14:textId="77777777" w:rsidTr="005476BF">
        <w:tc>
          <w:tcPr>
            <w:tcW w:w="2348" w:type="pct"/>
            <w:shd w:val="clear" w:color="auto" w:fill="FFFFFF" w:themeFill="background1"/>
          </w:tcPr>
          <w:p w14:paraId="27F22BD7" w14:textId="19A98C6C" w:rsidR="00107A63" w:rsidRPr="00226F9D" w:rsidRDefault="00EA12E3" w:rsidP="00C026E7">
            <w:pPr>
              <w:spacing w:after="0" w:line="240" w:lineRule="auto"/>
              <w:jc w:val="center"/>
              <w:rPr>
                <w:rFonts w:ascii="Times New Roman" w:eastAsia="Times New Roman" w:hAnsi="Times New Roman" w:cs="Times New Roman"/>
                <w:b/>
                <w:bCs/>
                <w:kern w:val="0"/>
                <w:sz w:val="20"/>
                <w:szCs w:val="20"/>
                <w:lang w:val="sr-Cyrl-RS"/>
                <w14:ligatures w14:val="none"/>
              </w:rPr>
            </w:pPr>
            <w:r w:rsidRPr="00226F9D">
              <w:rPr>
                <w:rFonts w:ascii="Times New Roman" w:eastAsia="Times New Roman" w:hAnsi="Times New Roman" w:cs="Times New Roman"/>
                <w:b/>
                <w:bCs/>
                <w:kern w:val="0"/>
                <w:sz w:val="20"/>
                <w:szCs w:val="20"/>
                <w:lang w:val="sr-Cyrl-RS"/>
                <w14:ligatures w14:val="none"/>
              </w:rPr>
              <w:t>О</w:t>
            </w:r>
            <w:r w:rsidR="00107A63" w:rsidRPr="00226F9D">
              <w:rPr>
                <w:rFonts w:ascii="Times New Roman" w:eastAsia="Times New Roman" w:hAnsi="Times New Roman" w:cs="Times New Roman"/>
                <w:b/>
                <w:bCs/>
                <w:kern w:val="0"/>
                <w:sz w:val="20"/>
                <w:szCs w:val="20"/>
                <w:lang w:val="sr-Cyrl-RS"/>
                <w14:ligatures w14:val="none"/>
              </w:rPr>
              <w:t>пис ризика</w:t>
            </w:r>
          </w:p>
        </w:tc>
        <w:tc>
          <w:tcPr>
            <w:tcW w:w="2652" w:type="pct"/>
            <w:shd w:val="clear" w:color="auto" w:fill="FFFFFF" w:themeFill="background1"/>
          </w:tcPr>
          <w:p w14:paraId="1088A795" w14:textId="07CF19B6" w:rsidR="00107A63" w:rsidRPr="00226F9D" w:rsidRDefault="00EA12E3" w:rsidP="00C026E7">
            <w:pPr>
              <w:spacing w:after="0" w:line="240" w:lineRule="auto"/>
              <w:jc w:val="center"/>
              <w:rPr>
                <w:rFonts w:ascii="Times New Roman" w:eastAsia="Calibri" w:hAnsi="Times New Roman" w:cs="Times New Roman"/>
                <w:b/>
                <w:bCs/>
                <w:kern w:val="0"/>
                <w:sz w:val="20"/>
                <w:szCs w:val="20"/>
                <w:lang w:val="sr-Cyrl-RS"/>
                <w14:ligatures w14:val="none"/>
              </w:rPr>
            </w:pPr>
            <w:r w:rsidRPr="00226F9D">
              <w:rPr>
                <w:rFonts w:ascii="Times New Roman" w:eastAsia="Times New Roman" w:hAnsi="Times New Roman" w:cs="Times New Roman"/>
                <w:b/>
                <w:bCs/>
                <w:kern w:val="0"/>
                <w:sz w:val="20"/>
                <w:szCs w:val="20"/>
                <w:lang w:val="sr-Cyrl-RS"/>
                <w14:ligatures w14:val="none"/>
              </w:rPr>
              <w:t>У</w:t>
            </w:r>
            <w:r w:rsidR="00107A63" w:rsidRPr="00226F9D">
              <w:rPr>
                <w:rFonts w:ascii="Times New Roman" w:eastAsia="Times New Roman" w:hAnsi="Times New Roman" w:cs="Times New Roman"/>
                <w:b/>
                <w:bCs/>
                <w:kern w:val="0"/>
                <w:sz w:val="20"/>
                <w:szCs w:val="20"/>
                <w:lang w:val="sr-Cyrl-RS"/>
                <w14:ligatures w14:val="none"/>
              </w:rPr>
              <w:t>блажавање ризика</w:t>
            </w:r>
          </w:p>
        </w:tc>
      </w:tr>
      <w:tr w:rsidR="00107A63" w:rsidRPr="00C57ED0" w14:paraId="6A66D1BD" w14:textId="77777777" w:rsidTr="005476BF">
        <w:tc>
          <w:tcPr>
            <w:tcW w:w="2348" w:type="pct"/>
          </w:tcPr>
          <w:p w14:paraId="064896FC" w14:textId="17FEFCE6" w:rsidR="00107A63" w:rsidRPr="00226F9D" w:rsidRDefault="00285B23" w:rsidP="00C026E7">
            <w:pPr>
              <w:spacing w:after="0" w:line="240" w:lineRule="auto"/>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 xml:space="preserve">Стагнирање </w:t>
            </w:r>
            <w:r w:rsidR="003D6783" w:rsidRPr="00226F9D">
              <w:rPr>
                <w:rFonts w:ascii="Times New Roman" w:eastAsia="Times New Roman" w:hAnsi="Times New Roman" w:cs="Times New Roman"/>
                <w:kern w:val="0"/>
                <w:sz w:val="20"/>
                <w:szCs w:val="20"/>
                <w:lang w:val="sr-Cyrl-RS"/>
                <w14:ligatures w14:val="none"/>
              </w:rPr>
              <w:t>износа укупног</w:t>
            </w:r>
            <w:r w:rsidRPr="00226F9D">
              <w:rPr>
                <w:rFonts w:ascii="Times New Roman" w:eastAsia="Times New Roman" w:hAnsi="Times New Roman" w:cs="Times New Roman"/>
                <w:kern w:val="0"/>
                <w:sz w:val="20"/>
                <w:szCs w:val="20"/>
                <w:lang w:val="sr-Cyrl-RS"/>
                <w14:ligatures w14:val="none"/>
              </w:rPr>
              <w:t xml:space="preserve"> </w:t>
            </w:r>
            <w:r w:rsidR="00262AA9" w:rsidRPr="00226F9D">
              <w:rPr>
                <w:rFonts w:ascii="Times New Roman" w:eastAsia="Times New Roman" w:hAnsi="Times New Roman" w:cs="Times New Roman"/>
                <w:kern w:val="0"/>
                <w:sz w:val="20"/>
                <w:szCs w:val="20"/>
                <w:lang w:val="sr-Cyrl-RS"/>
                <w14:ligatures w14:val="none"/>
              </w:rPr>
              <w:t>ненаменск</w:t>
            </w:r>
            <w:r w:rsidR="00682CE5" w:rsidRPr="00226F9D">
              <w:rPr>
                <w:rFonts w:ascii="Times New Roman" w:eastAsia="Times New Roman" w:hAnsi="Times New Roman" w:cs="Times New Roman"/>
                <w:kern w:val="0"/>
                <w:sz w:val="20"/>
                <w:szCs w:val="20"/>
                <w:lang w:val="sr-Cyrl-RS"/>
                <w14:ligatures w14:val="none"/>
              </w:rPr>
              <w:t>ог</w:t>
            </w:r>
            <w:r w:rsidR="00262AA9" w:rsidRPr="00226F9D">
              <w:rPr>
                <w:rFonts w:ascii="Times New Roman" w:eastAsia="Times New Roman" w:hAnsi="Times New Roman" w:cs="Times New Roman"/>
                <w:kern w:val="0"/>
                <w:sz w:val="20"/>
                <w:szCs w:val="20"/>
                <w:lang w:val="sr-Cyrl-RS"/>
                <w14:ligatures w14:val="none"/>
              </w:rPr>
              <w:t xml:space="preserve"> трансфера </w:t>
            </w:r>
            <w:r w:rsidR="00682CE5" w:rsidRPr="00226F9D">
              <w:rPr>
                <w:rFonts w:ascii="Times New Roman" w:eastAsia="Times New Roman" w:hAnsi="Times New Roman" w:cs="Times New Roman"/>
                <w:kern w:val="0"/>
                <w:sz w:val="20"/>
                <w:szCs w:val="20"/>
                <w:lang w:val="sr-Cyrl-RS"/>
                <w14:ligatures w14:val="none"/>
              </w:rPr>
              <w:t xml:space="preserve">и </w:t>
            </w:r>
            <w:r w:rsidR="00737475" w:rsidRPr="00226F9D">
              <w:rPr>
                <w:rFonts w:ascii="Times New Roman" w:eastAsia="Times New Roman" w:hAnsi="Times New Roman" w:cs="Times New Roman"/>
                <w:kern w:val="0"/>
                <w:sz w:val="20"/>
                <w:szCs w:val="20"/>
                <w:lang w:val="sr-Cyrl-RS"/>
                <w14:ligatures w14:val="none"/>
              </w:rPr>
              <w:t xml:space="preserve">слабљење финансијског </w:t>
            </w:r>
            <w:r w:rsidR="00CE5287" w:rsidRPr="00226F9D">
              <w:rPr>
                <w:rFonts w:ascii="Times New Roman" w:eastAsia="Times New Roman" w:hAnsi="Times New Roman" w:cs="Times New Roman"/>
                <w:kern w:val="0"/>
                <w:sz w:val="20"/>
                <w:szCs w:val="20"/>
                <w:lang w:val="sr-Cyrl-RS"/>
                <w14:ligatures w14:val="none"/>
              </w:rPr>
              <w:t>положаја најнеразвијенијих ЛС</w:t>
            </w:r>
            <w:r w:rsidR="00107A63" w:rsidRPr="00226F9D">
              <w:rPr>
                <w:rFonts w:ascii="Times New Roman" w:eastAsia="Times New Roman" w:hAnsi="Times New Roman" w:cs="Times New Roman"/>
                <w:kern w:val="0"/>
                <w:sz w:val="20"/>
                <w:szCs w:val="20"/>
                <w:lang w:val="sr-Cyrl-RS"/>
                <w14:ligatures w14:val="none"/>
              </w:rPr>
              <w:t xml:space="preserve"> </w:t>
            </w:r>
          </w:p>
        </w:tc>
        <w:tc>
          <w:tcPr>
            <w:tcW w:w="2652" w:type="pct"/>
          </w:tcPr>
          <w:p w14:paraId="29D4F925" w14:textId="28002E97" w:rsidR="00336C72" w:rsidRPr="00226F9D" w:rsidRDefault="00C43E4D" w:rsidP="00C026E7">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 xml:space="preserve">Консензус о нужности осигуравања правичније расподеле средстава и </w:t>
            </w:r>
            <w:r w:rsidR="004D30B7" w:rsidRPr="00226F9D">
              <w:rPr>
                <w:rFonts w:ascii="Times New Roman" w:eastAsia="Times New Roman" w:hAnsi="Times New Roman" w:cs="Times New Roman"/>
                <w:kern w:val="0"/>
                <w:sz w:val="20"/>
                <w:szCs w:val="20"/>
                <w:lang w:val="sr-Cyrl-RS" w:eastAsia="de-CH"/>
                <w14:ligatures w14:val="none"/>
              </w:rPr>
              <w:t xml:space="preserve">кретања </w:t>
            </w:r>
            <w:r w:rsidR="006C0A29" w:rsidRPr="00226F9D">
              <w:rPr>
                <w:rFonts w:ascii="Times New Roman" w:eastAsia="Times New Roman" w:hAnsi="Times New Roman" w:cs="Times New Roman"/>
                <w:kern w:val="0"/>
                <w:sz w:val="20"/>
                <w:szCs w:val="20"/>
                <w:lang w:val="sr-Cyrl-RS" w:eastAsia="de-CH"/>
                <w14:ligatures w14:val="none"/>
              </w:rPr>
              <w:t xml:space="preserve">ка </w:t>
            </w:r>
            <w:r w:rsidRPr="00226F9D">
              <w:rPr>
                <w:rFonts w:ascii="Times New Roman" w:eastAsia="Times New Roman" w:hAnsi="Times New Roman" w:cs="Times New Roman"/>
                <w:kern w:val="0"/>
                <w:sz w:val="20"/>
                <w:szCs w:val="20"/>
                <w:lang w:val="sr-Cyrl-RS" w:eastAsia="de-CH"/>
                <w14:ligatures w14:val="none"/>
              </w:rPr>
              <w:t>финансијск</w:t>
            </w:r>
            <w:r w:rsidR="006254A7" w:rsidRPr="00226F9D">
              <w:rPr>
                <w:rFonts w:ascii="Times New Roman" w:eastAsia="Times New Roman" w:hAnsi="Times New Roman" w:cs="Times New Roman"/>
                <w:kern w:val="0"/>
                <w:sz w:val="20"/>
                <w:szCs w:val="20"/>
                <w:lang w:val="sr-Cyrl-RS" w:eastAsia="de-CH"/>
                <w14:ligatures w14:val="none"/>
              </w:rPr>
              <w:t>о</w:t>
            </w:r>
            <w:r w:rsidR="006C0A29" w:rsidRPr="00226F9D">
              <w:rPr>
                <w:rFonts w:ascii="Times New Roman" w:eastAsia="Times New Roman" w:hAnsi="Times New Roman" w:cs="Times New Roman"/>
                <w:kern w:val="0"/>
                <w:sz w:val="20"/>
                <w:szCs w:val="20"/>
                <w:lang w:val="sr-Cyrl-RS" w:eastAsia="de-CH"/>
                <w14:ligatures w14:val="none"/>
              </w:rPr>
              <w:t>м</w:t>
            </w:r>
            <w:r w:rsidRPr="00226F9D">
              <w:rPr>
                <w:rFonts w:ascii="Times New Roman" w:eastAsia="Times New Roman" w:hAnsi="Times New Roman" w:cs="Times New Roman"/>
                <w:kern w:val="0"/>
                <w:sz w:val="20"/>
                <w:szCs w:val="20"/>
                <w:lang w:val="sr-Cyrl-RS" w:eastAsia="de-CH"/>
                <w14:ligatures w14:val="none"/>
              </w:rPr>
              <w:t xml:space="preserve"> уједначавањ</w:t>
            </w:r>
            <w:r w:rsidR="006C0A29" w:rsidRPr="00226F9D">
              <w:rPr>
                <w:rFonts w:ascii="Times New Roman" w:eastAsia="Times New Roman" w:hAnsi="Times New Roman" w:cs="Times New Roman"/>
                <w:kern w:val="0"/>
                <w:sz w:val="20"/>
                <w:szCs w:val="20"/>
                <w:lang w:val="sr-Cyrl-RS" w:eastAsia="de-CH"/>
                <w14:ligatures w14:val="none"/>
              </w:rPr>
              <w:t>у</w:t>
            </w:r>
            <w:r w:rsidRPr="00226F9D">
              <w:rPr>
                <w:rFonts w:ascii="Times New Roman" w:eastAsia="Times New Roman" w:hAnsi="Times New Roman" w:cs="Times New Roman"/>
                <w:kern w:val="0"/>
                <w:sz w:val="20"/>
                <w:szCs w:val="20"/>
                <w:lang w:val="sr-Cyrl-RS" w:eastAsia="de-CH"/>
                <w14:ligatures w14:val="none"/>
              </w:rPr>
              <w:t xml:space="preserve"> прихода ЛС</w:t>
            </w:r>
            <w:r w:rsidR="00C3211B" w:rsidRPr="00226F9D">
              <w:rPr>
                <w:rFonts w:ascii="Times New Roman" w:eastAsia="Times New Roman" w:hAnsi="Times New Roman" w:cs="Times New Roman"/>
                <w:kern w:val="0"/>
                <w:sz w:val="20"/>
                <w:szCs w:val="20"/>
                <w:lang w:val="sr-Cyrl-RS" w:eastAsia="de-CH"/>
                <w14:ligatures w14:val="none"/>
              </w:rPr>
              <w:t>,</w:t>
            </w:r>
            <w:r w:rsidRPr="00226F9D">
              <w:rPr>
                <w:rFonts w:ascii="Times New Roman" w:eastAsia="Times New Roman" w:hAnsi="Times New Roman" w:cs="Times New Roman"/>
                <w:kern w:val="0"/>
                <w:sz w:val="20"/>
                <w:szCs w:val="20"/>
                <w:lang w:val="sr-Cyrl-RS" w:eastAsia="de-CH"/>
                <w14:ligatures w14:val="none"/>
              </w:rPr>
              <w:t xml:space="preserve"> </w:t>
            </w:r>
            <w:r w:rsidR="006254A7" w:rsidRPr="00226F9D">
              <w:rPr>
                <w:rFonts w:ascii="Times New Roman" w:eastAsia="Times New Roman" w:hAnsi="Times New Roman" w:cs="Times New Roman"/>
                <w:kern w:val="0"/>
                <w:sz w:val="20"/>
                <w:szCs w:val="20"/>
                <w:lang w:val="sr-Cyrl-RS" w:eastAsia="de-CH"/>
                <w14:ligatures w14:val="none"/>
              </w:rPr>
              <w:t xml:space="preserve">уз </w:t>
            </w:r>
            <w:r w:rsidR="00AD592C" w:rsidRPr="00226F9D">
              <w:rPr>
                <w:rFonts w:ascii="Times New Roman" w:eastAsia="Times New Roman" w:hAnsi="Times New Roman" w:cs="Times New Roman"/>
                <w:kern w:val="0"/>
                <w:sz w:val="20"/>
                <w:szCs w:val="20"/>
                <w:lang w:val="sr-Cyrl-RS" w:eastAsia="de-CH"/>
                <w14:ligatures w14:val="none"/>
              </w:rPr>
              <w:t>п</w:t>
            </w:r>
            <w:r w:rsidR="00907C51" w:rsidRPr="00226F9D">
              <w:rPr>
                <w:rFonts w:ascii="Times New Roman" w:eastAsia="Times New Roman" w:hAnsi="Times New Roman" w:cs="Times New Roman"/>
                <w:kern w:val="0"/>
                <w:sz w:val="20"/>
                <w:szCs w:val="20"/>
                <w:lang w:val="sr-Cyrl-RS" w:eastAsia="de-CH"/>
                <w14:ligatures w14:val="none"/>
              </w:rPr>
              <w:t>освећеност</w:t>
            </w:r>
            <w:r w:rsidR="00AD592C" w:rsidRPr="00226F9D">
              <w:rPr>
                <w:rFonts w:ascii="Times New Roman" w:eastAsia="Times New Roman" w:hAnsi="Times New Roman" w:cs="Times New Roman"/>
                <w:kern w:val="0"/>
                <w:sz w:val="20"/>
                <w:szCs w:val="20"/>
                <w:lang w:val="sr-Cyrl-RS" w:eastAsia="de-CH"/>
                <w14:ligatures w14:val="none"/>
              </w:rPr>
              <w:t xml:space="preserve"> унапређењ</w:t>
            </w:r>
            <w:r w:rsidR="00907C51" w:rsidRPr="00226F9D">
              <w:rPr>
                <w:rFonts w:ascii="Times New Roman" w:eastAsia="Times New Roman" w:hAnsi="Times New Roman" w:cs="Times New Roman"/>
                <w:kern w:val="0"/>
                <w:sz w:val="20"/>
                <w:szCs w:val="20"/>
                <w:lang w:val="sr-Cyrl-RS" w:eastAsia="de-CH"/>
                <w14:ligatures w14:val="none"/>
              </w:rPr>
              <w:t xml:space="preserve">у методологије за </w:t>
            </w:r>
            <w:r w:rsidR="00287F33" w:rsidRPr="00226F9D">
              <w:rPr>
                <w:rFonts w:ascii="Times New Roman" w:eastAsia="Times New Roman" w:hAnsi="Times New Roman" w:cs="Times New Roman"/>
                <w:kern w:val="0"/>
                <w:sz w:val="20"/>
                <w:szCs w:val="20"/>
                <w:lang w:val="sr-Cyrl-RS" w:eastAsia="de-CH"/>
                <w14:ligatures w14:val="none"/>
              </w:rPr>
              <w:t>израчунавање степена разв</w:t>
            </w:r>
            <w:r w:rsidR="002E45DB">
              <w:rPr>
                <w:rFonts w:ascii="Times New Roman" w:eastAsia="Times New Roman" w:hAnsi="Times New Roman" w:cs="Times New Roman"/>
                <w:kern w:val="0"/>
                <w:sz w:val="20"/>
                <w:szCs w:val="20"/>
                <w:lang w:val="sr-Cyrl-RS" w:eastAsia="de-CH"/>
                <w14:ligatures w14:val="none"/>
              </w:rPr>
              <w:t>и</w:t>
            </w:r>
            <w:r w:rsidR="00287F33" w:rsidRPr="00226F9D">
              <w:rPr>
                <w:rFonts w:ascii="Times New Roman" w:eastAsia="Times New Roman" w:hAnsi="Times New Roman" w:cs="Times New Roman"/>
                <w:kern w:val="0"/>
                <w:sz w:val="20"/>
                <w:szCs w:val="20"/>
                <w:lang w:val="sr-Cyrl-RS" w:eastAsia="de-CH"/>
                <w14:ligatures w14:val="none"/>
              </w:rPr>
              <w:t>јености ЛС</w:t>
            </w:r>
            <w:r w:rsidR="00AD592C" w:rsidRPr="00226F9D">
              <w:rPr>
                <w:rFonts w:ascii="Times New Roman" w:eastAsia="Times New Roman" w:hAnsi="Times New Roman" w:cs="Times New Roman"/>
                <w:kern w:val="0"/>
                <w:sz w:val="20"/>
                <w:szCs w:val="20"/>
                <w:lang w:val="sr-Cyrl-RS" w:eastAsia="de-CH"/>
                <w14:ligatures w14:val="none"/>
              </w:rPr>
              <w:t xml:space="preserve"> </w:t>
            </w:r>
          </w:p>
        </w:tc>
      </w:tr>
    </w:tbl>
    <w:p w14:paraId="22296CC8" w14:textId="785B8BEA" w:rsidR="00F53843" w:rsidRDefault="00107A63" w:rsidP="00090884">
      <w:pPr>
        <w:spacing w:after="0" w:line="240" w:lineRule="auto"/>
        <w:jc w:val="both"/>
        <w:rPr>
          <w:rFonts w:ascii="Times New Roman" w:eastAsia="Times New Roman" w:hAnsi="Times New Roman" w:cs="Times New Roman"/>
          <w:kern w:val="0"/>
          <w:lang w:val="sr-Cyrl-RS" w:eastAsia="de-CH"/>
          <w14:ligatures w14:val="none"/>
        </w:rPr>
      </w:pPr>
      <w:r w:rsidRPr="00226F9D">
        <w:rPr>
          <w:rFonts w:ascii="Times New Roman" w:eastAsia="Times New Roman" w:hAnsi="Times New Roman" w:cs="Times New Roman"/>
          <w:kern w:val="0"/>
          <w:lang w:val="sr-Cyrl-RS" w:eastAsia="de-CH"/>
          <w14:ligatures w14:val="none"/>
        </w:rPr>
        <w:t>Описима мера у наставку и пратећим Акционим планом, комплетирају се информације о роковима, носиоцима реализације, потребним ресурсима и очекиваним променама у фун</w:t>
      </w:r>
      <w:r w:rsidR="00733B6D">
        <w:rPr>
          <w:rFonts w:ascii="Times New Roman" w:eastAsia="Times New Roman" w:hAnsi="Times New Roman" w:cs="Times New Roman"/>
          <w:kern w:val="0"/>
          <w:lang w:val="sr-Cyrl-RS" w:eastAsia="de-CH"/>
          <w14:ligatures w14:val="none"/>
        </w:rPr>
        <w:t>к</w:t>
      </w:r>
      <w:r w:rsidRPr="00226F9D">
        <w:rPr>
          <w:rFonts w:ascii="Times New Roman" w:eastAsia="Times New Roman" w:hAnsi="Times New Roman" w:cs="Times New Roman"/>
          <w:kern w:val="0"/>
          <w:lang w:val="sr-Cyrl-RS" w:eastAsia="de-CH"/>
          <w14:ligatures w14:val="none"/>
        </w:rPr>
        <w:t xml:space="preserve">цији остваривања опредељене опције.     </w:t>
      </w:r>
    </w:p>
    <w:p w14:paraId="6606BFEB" w14:textId="77777777" w:rsidR="005000E4" w:rsidRPr="00226F9D" w:rsidRDefault="005000E4" w:rsidP="00090884">
      <w:pPr>
        <w:spacing w:after="0" w:line="240" w:lineRule="auto"/>
        <w:jc w:val="both"/>
        <w:rPr>
          <w:rFonts w:ascii="Times New Roman" w:eastAsia="Times New Roman" w:hAnsi="Times New Roman" w:cs="Times New Roman"/>
          <w:kern w:val="0"/>
          <w:lang w:val="sr-Cyrl-RS" w:eastAsia="de-CH"/>
          <w14:ligatures w14:val="none"/>
        </w:rPr>
      </w:pPr>
    </w:p>
    <w:p w14:paraId="156F544D" w14:textId="7521C71C" w:rsidR="00CF32C3" w:rsidRPr="00226F9D" w:rsidRDefault="00CF32C3" w:rsidP="00DE4379">
      <w:pPr>
        <w:pStyle w:val="Heading4"/>
        <w:jc w:val="both"/>
        <w:rPr>
          <w:rFonts w:ascii="Times New Roman" w:hAnsi="Times New Roman" w:cs="Times New Roman"/>
          <w:lang w:val="sr-Cyrl-RS"/>
        </w:rPr>
      </w:pPr>
      <w:bookmarkStart w:id="37" w:name="_Toc77068876"/>
      <w:r w:rsidRPr="00226F9D">
        <w:rPr>
          <w:rFonts w:ascii="Times New Roman" w:hAnsi="Times New Roman" w:cs="Times New Roman"/>
          <w:lang w:val="sr-Cyrl-RS"/>
        </w:rPr>
        <w:t xml:space="preserve">Мера 2.1: </w:t>
      </w:r>
      <w:bookmarkEnd w:id="37"/>
      <w:r w:rsidRPr="00226F9D">
        <w:rPr>
          <w:rFonts w:ascii="Times New Roman" w:hAnsi="Times New Roman" w:cs="Times New Roman"/>
          <w:lang w:val="sr-Cyrl-RS"/>
        </w:rPr>
        <w:t>Унапређење фискалне одрживости ЛС и повећање фискалне аутономије</w:t>
      </w:r>
      <w:r w:rsidR="00DE4379" w:rsidRPr="00226F9D">
        <w:rPr>
          <w:rFonts w:ascii="Times New Roman" w:hAnsi="Times New Roman" w:cs="Times New Roman"/>
          <w:lang w:val="sr-Cyrl-RS"/>
        </w:rPr>
        <w:t xml:space="preserve"> </w:t>
      </w:r>
      <w:r w:rsidRPr="00226F9D">
        <w:rPr>
          <w:rFonts w:ascii="Times New Roman" w:hAnsi="Times New Roman" w:cs="Times New Roman"/>
          <w:lang w:val="sr-Cyrl-RS"/>
        </w:rPr>
        <w:t>ЛС</w:t>
      </w:r>
    </w:p>
    <w:p w14:paraId="6B01C245" w14:textId="05731909" w:rsidR="00CF32C3" w:rsidRPr="00226F9D" w:rsidRDefault="00CF32C3" w:rsidP="00090884">
      <w:pPr>
        <w:spacing w:after="0" w:line="240" w:lineRule="auto"/>
        <w:jc w:val="both"/>
        <w:rPr>
          <w:rFonts w:ascii="Times New Roman" w:eastAsia="Times New Roman" w:hAnsi="Times New Roman" w:cs="Times New Roman"/>
          <w:kern w:val="0"/>
          <w:lang w:val="sr-Cyrl-RS"/>
          <w14:ligatures w14:val="none"/>
        </w:rPr>
      </w:pPr>
      <w:bookmarkStart w:id="38" w:name="_Hlk63273795"/>
      <w:r w:rsidRPr="00226F9D">
        <w:rPr>
          <w:rFonts w:ascii="Times New Roman" w:eastAsia="Times New Roman" w:hAnsi="Times New Roman" w:cs="Times New Roman"/>
          <w:kern w:val="0"/>
          <w:lang w:val="sr-Cyrl-RS"/>
          <w14:ligatures w14:val="none"/>
        </w:rPr>
        <w:t xml:space="preserve">У оквиру ове мере, предвиђа се предузимање неопходних корака за даље унапређење система финансирања локалне самоуправе и за подршку унапређењу капацитета ЈЛС за администрирање локалних изворних прихода. Правни оквир за систем финансирања није </w:t>
      </w:r>
      <w:r w:rsidRPr="00226F9D">
        <w:rPr>
          <w:rFonts w:ascii="Times New Roman" w:eastAsia="Times New Roman" w:hAnsi="Times New Roman" w:cs="Times New Roman"/>
          <w:kern w:val="0"/>
          <w:lang w:val="sr-Cyrl-RS"/>
          <w14:ligatures w14:val="none"/>
        </w:rPr>
        <w:lastRenderedPageBreak/>
        <w:t xml:space="preserve">значајно мењан од 2011. године, а контекст се значајно променио. Стога постоји потреба да се продуби анализа  постојећег система финансирања локалне самоуправе (кроз сагледавање стања прихода и примања, али и расхода и издатака ЈЛС и других значајних параметара домаћег система), као и да се обраде компаративни примери система финансирања ЛС и изведу закључци о примени могућих унапређења за домаћи систем. Након тога, на основу закључака из ових анализа, треба приступити дефинисању могућег правца за унапређење система финансирања локалне самоуправе – кроз реформу системског правног оквира, </w:t>
      </w:r>
      <w:bookmarkEnd w:id="38"/>
      <w:r w:rsidRPr="00226F9D">
        <w:rPr>
          <w:rFonts w:ascii="Times New Roman" w:eastAsia="Times New Roman" w:hAnsi="Times New Roman" w:cs="Times New Roman"/>
          <w:kern w:val="0"/>
          <w:lang w:val="sr-Cyrl-RS"/>
          <w14:ligatures w14:val="none"/>
        </w:rPr>
        <w:t>тако да се обезбеди довољност прихода за обављање функција ЛС и стабилност неопходна за њихово предвидиво планирање. Реформа треба да води додатном унапређењу транспарентности система трансфера (како ненаменских тако и наменских) ка локалним буџетима и да на средњи рок успостави оквир за јачање прихода локалне самоуправе у Републици Србији, као и да охрабри ЈЛС да унапреде структуру локалних расхода кроз повећање учешћа капиталних издатака у својим буџетима. Стабилношћу локалних прихода, који не би смели бити предмет честих измена, и добрим планирањем и анализом ефеката расподеле и примене постојећих и, посебно, нових послова локалне самоуправе и јавних расхода и трошкова за њихово спровођење, треба обезбедити максималну могућу равнотежу локалних јавних финансија, како вертикалну (у односу на више нивое власти), тако и хоризонталну (између самих ЈЛС) која је посебно нарушена.</w:t>
      </w:r>
    </w:p>
    <w:p w14:paraId="7BC73C13" w14:textId="77777777" w:rsidR="00FA6E6E" w:rsidRPr="00226F9D" w:rsidRDefault="00FA6E6E" w:rsidP="00090884">
      <w:pPr>
        <w:spacing w:after="0" w:line="240" w:lineRule="auto"/>
        <w:jc w:val="both"/>
        <w:rPr>
          <w:rFonts w:ascii="Times New Roman" w:eastAsia="Times New Roman" w:hAnsi="Times New Roman" w:cs="Times New Roman"/>
          <w:kern w:val="0"/>
          <w:lang w:val="sr-Cyrl-RS"/>
          <w14:ligatures w14:val="none"/>
        </w:rPr>
      </w:pPr>
    </w:p>
    <w:p w14:paraId="3D86C907" w14:textId="6C5227AA" w:rsidR="00CF32C3" w:rsidRPr="00226F9D" w:rsidRDefault="00CF32C3" w:rsidP="00090884">
      <w:pPr>
        <w:spacing w:after="0" w:line="240" w:lineRule="auto"/>
        <w:jc w:val="both"/>
        <w:rPr>
          <w:rFonts w:ascii="Times New Roman" w:eastAsia="Times New Roman" w:hAnsi="Times New Roman" w:cs="Times New Roman"/>
          <w:color w:val="000000" w:themeColor="text1"/>
          <w:kern w:val="0"/>
          <w:lang w:val="sr-Cyrl-RS"/>
          <w14:ligatures w14:val="none"/>
        </w:rPr>
      </w:pPr>
      <w:r w:rsidRPr="00226F9D">
        <w:rPr>
          <w:rFonts w:ascii="Times New Roman" w:eastAsia="Times New Roman" w:hAnsi="Times New Roman" w:cs="Times New Roman"/>
          <w:kern w:val="0"/>
          <w:lang w:val="sr-Cyrl-RS"/>
          <w14:ligatures w14:val="none"/>
        </w:rPr>
        <w:t xml:space="preserve">У процесу даље реформе система локалних финансија треба посебно сагледати положај и подстицаје односно мере за даљу подршку за оне општине које припадају групи неразвијених ЈЛС. Социо-економски и демографски изазови којима су оне изложене дуги низ година, траже посебан приступ и посебно профилисане мере финансијске подршке како би ове ЈЛС биле у могућности да покрену свој развој и подигну </w:t>
      </w:r>
      <w:r w:rsidRPr="00226F9D">
        <w:rPr>
          <w:rFonts w:ascii="Times New Roman" w:eastAsia="Times New Roman" w:hAnsi="Times New Roman" w:cs="Times New Roman"/>
          <w:color w:val="000000" w:themeColor="text1"/>
          <w:kern w:val="0"/>
          <w:lang w:val="sr-Cyrl-RS"/>
          <w14:ligatures w14:val="none"/>
        </w:rPr>
        <w:t>квалитет јавних услуга за грађане. На терену утврђивања и праћења нивоа развијености ЈЛС, нужно је у новом програмском периоду учинити кључни искорак ка</w:t>
      </w:r>
      <w:r w:rsidRPr="00922A10">
        <w:rPr>
          <w:rFonts w:ascii="Times New Roman" w:eastAsia="Times New Roman" w:hAnsi="Times New Roman" w:cs="Times New Roman"/>
          <w:color w:val="000000" w:themeColor="text1"/>
          <w:kern w:val="0"/>
          <w:lang w:val="sr-Cyrl-RS"/>
          <w14:ligatures w14:val="none"/>
        </w:rPr>
        <w:t xml:space="preserve"> </w:t>
      </w:r>
      <w:r w:rsidRPr="00226F9D">
        <w:rPr>
          <w:rFonts w:ascii="Times New Roman" w:eastAsia="Times New Roman" w:hAnsi="Times New Roman" w:cs="Times New Roman"/>
          <w:color w:val="000000" w:themeColor="text1"/>
          <w:kern w:val="0"/>
          <w:lang w:val="sr-Cyrl-RS"/>
          <w14:ligatures w14:val="none"/>
        </w:rPr>
        <w:t>форм</w:t>
      </w:r>
      <w:r w:rsidR="005C538D" w:rsidRPr="00226F9D">
        <w:rPr>
          <w:rFonts w:ascii="Times New Roman" w:eastAsia="Times New Roman" w:hAnsi="Times New Roman" w:cs="Times New Roman"/>
          <w:color w:val="000000" w:themeColor="text1"/>
          <w:kern w:val="0"/>
          <w:lang w:val="sr-Cyrl-RS"/>
          <w14:ligatures w14:val="none"/>
        </w:rPr>
        <w:t>улацији</w:t>
      </w:r>
      <w:r w:rsidRPr="00226F9D">
        <w:rPr>
          <w:rFonts w:ascii="Times New Roman" w:eastAsia="Times New Roman" w:hAnsi="Times New Roman" w:cs="Times New Roman"/>
          <w:color w:val="000000" w:themeColor="text1"/>
          <w:kern w:val="0"/>
          <w:lang w:val="sr-Cyrl-RS"/>
          <w14:ligatures w14:val="none"/>
        </w:rPr>
        <w:t xml:space="preserve"> нове методологије за израчунавање степена развијености и разврставању ЈЛС. Будући да се ради о захтевној ревизији и да се у претходном периоду радило на могућим моделима, предвиђен је свеобухватни приступ који укључује поновно сагледавање индикатора, формулисање унапређене/нове методологије и симулацију мерења развијености ЈЛС – </w:t>
      </w:r>
      <w:r w:rsidR="00670BFA" w:rsidRPr="00226F9D">
        <w:rPr>
          <w:rFonts w:ascii="Times New Roman" w:eastAsia="Times New Roman" w:hAnsi="Times New Roman" w:cs="Times New Roman"/>
          <w:color w:val="000000" w:themeColor="text1"/>
          <w:kern w:val="0"/>
          <w:lang w:val="sr-Cyrl-RS"/>
          <w14:ligatures w14:val="none"/>
        </w:rPr>
        <w:t>која би претходила</w:t>
      </w:r>
      <w:r w:rsidRPr="00226F9D">
        <w:rPr>
          <w:rFonts w:ascii="Times New Roman" w:eastAsia="Times New Roman" w:hAnsi="Times New Roman" w:cs="Times New Roman"/>
          <w:color w:val="000000" w:themeColor="text1"/>
          <w:kern w:val="0"/>
          <w:lang w:val="sr-Cyrl-RS"/>
          <w14:ligatures w14:val="none"/>
        </w:rPr>
        <w:t xml:space="preserve"> формализациј</w:t>
      </w:r>
      <w:r w:rsidR="00A056BE" w:rsidRPr="00226F9D">
        <w:rPr>
          <w:rFonts w:ascii="Times New Roman" w:eastAsia="Times New Roman" w:hAnsi="Times New Roman" w:cs="Times New Roman"/>
          <w:color w:val="000000" w:themeColor="text1"/>
          <w:kern w:val="0"/>
          <w:lang w:val="sr-Cyrl-RS"/>
          <w14:ligatures w14:val="none"/>
        </w:rPr>
        <w:t>и</w:t>
      </w:r>
      <w:r w:rsidRPr="00226F9D">
        <w:rPr>
          <w:rFonts w:ascii="Times New Roman" w:eastAsia="Times New Roman" w:hAnsi="Times New Roman" w:cs="Times New Roman"/>
          <w:color w:val="000000" w:themeColor="text1"/>
          <w:kern w:val="0"/>
          <w:lang w:val="sr-Cyrl-RS"/>
          <w14:ligatures w14:val="none"/>
        </w:rPr>
        <w:t xml:space="preserve"> кроз нове подзаконске акте.    </w:t>
      </w:r>
    </w:p>
    <w:p w14:paraId="75F22A6B" w14:textId="77777777" w:rsidR="00FA6E6E" w:rsidRPr="00226F9D" w:rsidRDefault="00FA6E6E" w:rsidP="00090884">
      <w:pPr>
        <w:spacing w:after="0" w:line="240" w:lineRule="auto"/>
        <w:jc w:val="both"/>
        <w:rPr>
          <w:rFonts w:ascii="Times New Roman" w:eastAsia="Times New Roman" w:hAnsi="Times New Roman" w:cs="Times New Roman"/>
          <w:kern w:val="0"/>
          <w:lang w:val="sr-Cyrl-RS"/>
          <w14:ligatures w14:val="none"/>
        </w:rPr>
      </w:pPr>
    </w:p>
    <w:p w14:paraId="76DAE409" w14:textId="77777777" w:rsidR="00CF32C3" w:rsidRPr="00226F9D" w:rsidRDefault="00CF32C3" w:rsidP="00090884">
      <w:pPr>
        <w:spacing w:after="0" w:line="240" w:lineRule="auto"/>
        <w:jc w:val="both"/>
        <w:rPr>
          <w:rFonts w:ascii="Times New Roman" w:eastAsia="Times New Roman" w:hAnsi="Times New Roman" w:cs="Times New Roman"/>
          <w:kern w:val="0"/>
          <w:lang w:val="sr-Cyrl-RS"/>
          <w14:ligatures w14:val="none"/>
        </w:rPr>
      </w:pPr>
      <w:r w:rsidRPr="00226F9D">
        <w:rPr>
          <w:rFonts w:ascii="Times New Roman" w:eastAsia="Times New Roman" w:hAnsi="Times New Roman" w:cs="Times New Roman"/>
          <w:kern w:val="0"/>
          <w:lang w:val="sr-Cyrl-RS"/>
          <w14:ligatures w14:val="none"/>
        </w:rPr>
        <w:t>Веома је важно у даљем процесу унапређења система финансирања локалне самоуправе остварити шири дијалог националног и локалног нивоа јавне власти, првенствено кроз активирање Комисије за финансирање ЈЛС, али и дијалог унутар самих локалних власти са другим важним партнерима (цивилно друштво, пословна и привредна удружења, регионалне развојне агенције и др.), што би требало да доведе до добрих решења у вези са реформом правног оквира и унапређењем праксе локалне самоуправе. Функционисање Комисије за финансирање локалне самоуправе је посебно важно за даље унапређење процеса планирања локалних финансија и са становишта обезбеђења отворености система финансирања локалне самоуправе и давања препорука за унапређења у том смислу.</w:t>
      </w:r>
    </w:p>
    <w:p w14:paraId="466B2CF3" w14:textId="77777777" w:rsidR="00CF32C3" w:rsidRPr="00226F9D" w:rsidRDefault="00CF32C3" w:rsidP="006B59F4">
      <w:pPr>
        <w:spacing w:after="0" w:line="240" w:lineRule="auto"/>
        <w:jc w:val="both"/>
        <w:rPr>
          <w:rFonts w:ascii="Times New Roman" w:eastAsia="Times New Roman" w:hAnsi="Times New Roman" w:cs="Times New Roman"/>
          <w:b/>
          <w:color w:val="000000"/>
          <w:kern w:val="0"/>
          <w:lang w:val="sr-Cyrl-RS" w:eastAsia="sr-Latn-RS"/>
          <w14:ligatures w14:val="non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517"/>
        <w:gridCol w:w="1372"/>
        <w:gridCol w:w="1146"/>
        <w:gridCol w:w="1147"/>
        <w:gridCol w:w="1146"/>
        <w:gridCol w:w="1147"/>
        <w:gridCol w:w="1147"/>
      </w:tblGrid>
      <w:tr w:rsidR="0046481F" w:rsidRPr="00226F9D" w14:paraId="596C7635" w14:textId="77777777" w:rsidTr="00B67DE6">
        <w:trPr>
          <w:trHeight w:val="278"/>
          <w:tblHeader/>
          <w:jc w:val="center"/>
        </w:trPr>
        <w:tc>
          <w:tcPr>
            <w:tcW w:w="2445" w:type="dxa"/>
            <w:shd w:val="clear" w:color="auto" w:fill="83CAEB" w:themeFill="accent1" w:themeFillTint="66"/>
            <w:vAlign w:val="center"/>
            <w:hideMark/>
          </w:tcPr>
          <w:p w14:paraId="18A82D89" w14:textId="58E69BA9" w:rsidR="00CF32C3" w:rsidRPr="00226F9D" w:rsidRDefault="00CF32C3"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Показатељ(и) на нивоу мере (показатељ резултата)</w:t>
            </w:r>
          </w:p>
        </w:tc>
        <w:tc>
          <w:tcPr>
            <w:tcW w:w="1333" w:type="dxa"/>
            <w:shd w:val="clear" w:color="auto" w:fill="83CAEB" w:themeFill="accent1" w:themeFillTint="66"/>
            <w:vAlign w:val="center"/>
            <w:hideMark/>
          </w:tcPr>
          <w:p w14:paraId="06E7B0A6" w14:textId="77777777" w:rsidR="00CF32C3" w:rsidRPr="00226F9D" w:rsidRDefault="00CF32C3"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Полазна вредност</w:t>
            </w:r>
          </w:p>
        </w:tc>
        <w:tc>
          <w:tcPr>
            <w:tcW w:w="1114" w:type="dxa"/>
            <w:shd w:val="clear" w:color="auto" w:fill="83CAEB" w:themeFill="accent1" w:themeFillTint="66"/>
            <w:vAlign w:val="center"/>
            <w:hideMark/>
          </w:tcPr>
          <w:p w14:paraId="0170758C" w14:textId="77777777" w:rsidR="00CF32C3" w:rsidRPr="00226F9D" w:rsidRDefault="00CF32C3"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2026.</w:t>
            </w:r>
          </w:p>
        </w:tc>
        <w:tc>
          <w:tcPr>
            <w:tcW w:w="1115" w:type="dxa"/>
            <w:shd w:val="clear" w:color="auto" w:fill="83CAEB" w:themeFill="accent1" w:themeFillTint="66"/>
            <w:vAlign w:val="center"/>
            <w:hideMark/>
          </w:tcPr>
          <w:p w14:paraId="525A39E6" w14:textId="77777777" w:rsidR="00CF32C3" w:rsidRPr="00226F9D" w:rsidRDefault="00CF32C3"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2027.</w:t>
            </w:r>
          </w:p>
        </w:tc>
        <w:tc>
          <w:tcPr>
            <w:tcW w:w="1114" w:type="dxa"/>
            <w:shd w:val="clear" w:color="auto" w:fill="83CAEB" w:themeFill="accent1" w:themeFillTint="66"/>
            <w:vAlign w:val="center"/>
            <w:hideMark/>
          </w:tcPr>
          <w:p w14:paraId="6A6C15AE" w14:textId="77777777" w:rsidR="00CF32C3" w:rsidRPr="00226F9D" w:rsidRDefault="00CF32C3"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2028.</w:t>
            </w:r>
          </w:p>
        </w:tc>
        <w:tc>
          <w:tcPr>
            <w:tcW w:w="1115" w:type="dxa"/>
            <w:shd w:val="clear" w:color="auto" w:fill="83CAEB" w:themeFill="accent1" w:themeFillTint="66"/>
            <w:vAlign w:val="center"/>
          </w:tcPr>
          <w:p w14:paraId="4F889372" w14:textId="77777777" w:rsidR="00CF32C3" w:rsidRPr="00226F9D" w:rsidRDefault="00CF32C3"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2029.</w:t>
            </w:r>
          </w:p>
        </w:tc>
        <w:tc>
          <w:tcPr>
            <w:tcW w:w="1115" w:type="dxa"/>
            <w:shd w:val="clear" w:color="auto" w:fill="83CAEB" w:themeFill="accent1" w:themeFillTint="66"/>
            <w:vAlign w:val="center"/>
          </w:tcPr>
          <w:p w14:paraId="458D5115" w14:textId="77777777" w:rsidR="00CF32C3" w:rsidRPr="00226F9D" w:rsidRDefault="00CF32C3"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2030.</w:t>
            </w:r>
          </w:p>
        </w:tc>
      </w:tr>
      <w:tr w:rsidR="007A7449" w:rsidRPr="00226F9D" w14:paraId="46F13DE3" w14:textId="77777777" w:rsidTr="00B67DE6">
        <w:trPr>
          <w:trHeight w:val="278"/>
          <w:jc w:val="center"/>
        </w:trPr>
        <w:tc>
          <w:tcPr>
            <w:tcW w:w="2445" w:type="dxa"/>
            <w:vAlign w:val="center"/>
          </w:tcPr>
          <w:p w14:paraId="30FFB874" w14:textId="77777777" w:rsidR="00CF32C3" w:rsidRPr="00226F9D" w:rsidRDefault="00CF32C3"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Хоризонтални баланс финансија ЈЛС (однос прихода по становнику ЈЛС после уједначавања)   </w:t>
            </w:r>
          </w:p>
        </w:tc>
        <w:tc>
          <w:tcPr>
            <w:tcW w:w="1333" w:type="dxa"/>
            <w:vAlign w:val="center"/>
          </w:tcPr>
          <w:p w14:paraId="5D5414E1" w14:textId="57C2DC21" w:rsidR="00CF32C3" w:rsidRPr="00226F9D" w:rsidRDefault="462DE407" w:rsidP="00090884">
            <w:pPr>
              <w:spacing w:after="0" w:line="240" w:lineRule="auto"/>
              <w:jc w:val="both"/>
              <w:rPr>
                <w:rFonts w:ascii="Times New Roman" w:eastAsia="Times New Roman" w:hAnsi="Times New Roman" w:cs="Times New Roman"/>
                <w:color w:val="000000" w:themeColor="text1"/>
                <w:kern w:val="0"/>
                <w:sz w:val="20"/>
                <w:szCs w:val="20"/>
                <w:lang w:val="sr-Cyrl-RS"/>
                <w14:ligatures w14:val="none"/>
              </w:rPr>
            </w:pPr>
            <w:r w:rsidRPr="00226F9D">
              <w:rPr>
                <w:rFonts w:ascii="Times New Roman" w:eastAsia="Times New Roman" w:hAnsi="Times New Roman" w:cs="Times New Roman"/>
                <w:color w:val="000000" w:themeColor="text1"/>
                <w:sz w:val="20"/>
                <w:szCs w:val="20"/>
                <w:lang w:val="sr-Cyrl-RS"/>
              </w:rPr>
              <w:t>2</w:t>
            </w:r>
            <w:r w:rsidR="0020544C" w:rsidRPr="00226F9D">
              <w:rPr>
                <w:rFonts w:ascii="Times New Roman" w:eastAsia="Times New Roman" w:hAnsi="Times New Roman" w:cs="Times New Roman"/>
                <w:color w:val="000000" w:themeColor="text1"/>
                <w:sz w:val="20"/>
                <w:szCs w:val="20"/>
                <w:lang w:val="sr-Latn-RS"/>
              </w:rPr>
              <w:t>,</w:t>
            </w:r>
            <w:r w:rsidRPr="00226F9D">
              <w:rPr>
                <w:rFonts w:ascii="Times New Roman" w:eastAsia="Times New Roman" w:hAnsi="Times New Roman" w:cs="Times New Roman"/>
                <w:color w:val="000000" w:themeColor="text1"/>
                <w:sz w:val="20"/>
                <w:szCs w:val="20"/>
                <w:lang w:val="sr-Cyrl-RS"/>
              </w:rPr>
              <w:t>07</w:t>
            </w:r>
            <w:r w:rsidR="00C546A3" w:rsidRPr="00226F9D">
              <w:rPr>
                <w:rFonts w:ascii="Times New Roman" w:eastAsia="Times New Roman" w:hAnsi="Times New Roman" w:cs="Times New Roman"/>
                <w:color w:val="000000" w:themeColor="text1"/>
                <w:sz w:val="20"/>
                <w:szCs w:val="20"/>
                <w:lang w:val="sr-Cyrl-RS"/>
              </w:rPr>
              <w:t xml:space="preserve"> (2023)</w:t>
            </w:r>
          </w:p>
        </w:tc>
        <w:tc>
          <w:tcPr>
            <w:tcW w:w="1114" w:type="dxa"/>
            <w:vAlign w:val="center"/>
          </w:tcPr>
          <w:p w14:paraId="7DB1D44D" w14:textId="7D77EE73" w:rsidR="00CF32C3" w:rsidRPr="00226F9D" w:rsidRDefault="462DE407"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sz w:val="20"/>
                <w:szCs w:val="20"/>
                <w:lang w:val="sr-Cyrl-RS"/>
              </w:rPr>
              <w:t>2</w:t>
            </w:r>
            <w:r w:rsidR="0020544C" w:rsidRPr="00226F9D">
              <w:rPr>
                <w:rFonts w:ascii="Times New Roman" w:eastAsia="Times New Roman" w:hAnsi="Times New Roman" w:cs="Times New Roman"/>
                <w:color w:val="000000" w:themeColor="text1"/>
                <w:sz w:val="20"/>
                <w:szCs w:val="20"/>
                <w:lang w:val="sr-Latn-RS"/>
              </w:rPr>
              <w:t>,</w:t>
            </w:r>
            <w:r w:rsidRPr="00226F9D">
              <w:rPr>
                <w:rFonts w:ascii="Times New Roman" w:eastAsia="Times New Roman" w:hAnsi="Times New Roman" w:cs="Times New Roman"/>
                <w:color w:val="000000" w:themeColor="text1"/>
                <w:sz w:val="20"/>
                <w:szCs w:val="20"/>
                <w:lang w:val="sr-Cyrl-RS"/>
              </w:rPr>
              <w:t>07</w:t>
            </w:r>
          </w:p>
        </w:tc>
        <w:tc>
          <w:tcPr>
            <w:tcW w:w="1115" w:type="dxa"/>
            <w:vAlign w:val="center"/>
          </w:tcPr>
          <w:p w14:paraId="2A2A82A3" w14:textId="138D47F6" w:rsidR="00CF32C3" w:rsidRPr="00226F9D" w:rsidRDefault="462DE407"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sz w:val="20"/>
                <w:szCs w:val="20"/>
                <w:lang w:val="sr-Cyrl-RS"/>
              </w:rPr>
              <w:t>2</w:t>
            </w:r>
            <w:r w:rsidR="0020544C" w:rsidRPr="00226F9D">
              <w:rPr>
                <w:rFonts w:ascii="Times New Roman" w:eastAsia="Times New Roman" w:hAnsi="Times New Roman" w:cs="Times New Roman"/>
                <w:color w:val="000000" w:themeColor="text1"/>
                <w:sz w:val="20"/>
                <w:szCs w:val="20"/>
                <w:lang w:val="sr-Latn-RS"/>
              </w:rPr>
              <w:t>,</w:t>
            </w:r>
            <w:r w:rsidRPr="00226F9D">
              <w:rPr>
                <w:rFonts w:ascii="Times New Roman" w:eastAsia="Times New Roman" w:hAnsi="Times New Roman" w:cs="Times New Roman"/>
                <w:color w:val="000000" w:themeColor="text1"/>
                <w:sz w:val="20"/>
                <w:szCs w:val="20"/>
                <w:lang w:val="sr-Cyrl-RS"/>
              </w:rPr>
              <w:t>07</w:t>
            </w:r>
          </w:p>
        </w:tc>
        <w:tc>
          <w:tcPr>
            <w:tcW w:w="1114" w:type="dxa"/>
            <w:vAlign w:val="center"/>
          </w:tcPr>
          <w:p w14:paraId="3BE27A03" w14:textId="7BF11094" w:rsidR="00CF32C3" w:rsidRPr="00226F9D" w:rsidRDefault="462DE407"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sz w:val="20"/>
                <w:szCs w:val="20"/>
                <w:lang w:val="sr-Cyrl-RS"/>
              </w:rPr>
              <w:t>1</w:t>
            </w:r>
            <w:r w:rsidR="0020544C" w:rsidRPr="00226F9D">
              <w:rPr>
                <w:rFonts w:ascii="Times New Roman" w:eastAsia="Times New Roman" w:hAnsi="Times New Roman" w:cs="Times New Roman"/>
                <w:color w:val="000000" w:themeColor="text1"/>
                <w:sz w:val="20"/>
                <w:szCs w:val="20"/>
                <w:lang w:val="sr-Latn-RS"/>
              </w:rPr>
              <w:t>,</w:t>
            </w:r>
            <w:r w:rsidRPr="00226F9D">
              <w:rPr>
                <w:rFonts w:ascii="Times New Roman" w:eastAsia="Times New Roman" w:hAnsi="Times New Roman" w:cs="Times New Roman"/>
                <w:color w:val="000000" w:themeColor="text1"/>
                <w:sz w:val="20"/>
                <w:szCs w:val="20"/>
                <w:lang w:val="sr-Cyrl-RS"/>
              </w:rPr>
              <w:t>8</w:t>
            </w:r>
          </w:p>
        </w:tc>
        <w:tc>
          <w:tcPr>
            <w:tcW w:w="1115" w:type="dxa"/>
            <w:vAlign w:val="center"/>
          </w:tcPr>
          <w:p w14:paraId="7A6F93E9" w14:textId="6A8E8FE3" w:rsidR="00CF32C3" w:rsidRPr="00226F9D" w:rsidRDefault="462DE407"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sz w:val="20"/>
                <w:szCs w:val="20"/>
                <w:lang w:val="sr-Cyrl-RS"/>
              </w:rPr>
              <w:t>1</w:t>
            </w:r>
            <w:r w:rsidR="0020544C" w:rsidRPr="00226F9D">
              <w:rPr>
                <w:rFonts w:ascii="Times New Roman" w:eastAsia="Times New Roman" w:hAnsi="Times New Roman" w:cs="Times New Roman"/>
                <w:color w:val="000000" w:themeColor="text1"/>
                <w:sz w:val="20"/>
                <w:szCs w:val="20"/>
                <w:lang w:val="sr-Latn-RS"/>
              </w:rPr>
              <w:t>,</w:t>
            </w:r>
            <w:r w:rsidRPr="00226F9D">
              <w:rPr>
                <w:rFonts w:ascii="Times New Roman" w:eastAsia="Times New Roman" w:hAnsi="Times New Roman" w:cs="Times New Roman"/>
                <w:color w:val="000000" w:themeColor="text1"/>
                <w:sz w:val="20"/>
                <w:szCs w:val="20"/>
                <w:lang w:val="sr-Cyrl-RS"/>
              </w:rPr>
              <w:t>8</w:t>
            </w:r>
          </w:p>
        </w:tc>
        <w:tc>
          <w:tcPr>
            <w:tcW w:w="1115" w:type="dxa"/>
            <w:vAlign w:val="center"/>
          </w:tcPr>
          <w:p w14:paraId="258A5525" w14:textId="0EFE1C30" w:rsidR="00CF32C3" w:rsidRPr="00226F9D" w:rsidRDefault="462DE407"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sz w:val="20"/>
                <w:szCs w:val="20"/>
                <w:lang w:val="sr-Cyrl-RS"/>
              </w:rPr>
              <w:t>1</w:t>
            </w:r>
            <w:r w:rsidR="0020544C" w:rsidRPr="00226F9D">
              <w:rPr>
                <w:rFonts w:ascii="Times New Roman" w:eastAsia="Times New Roman" w:hAnsi="Times New Roman" w:cs="Times New Roman"/>
                <w:color w:val="000000" w:themeColor="text1"/>
                <w:sz w:val="20"/>
                <w:szCs w:val="20"/>
                <w:lang w:val="sr-Latn-RS"/>
              </w:rPr>
              <w:t>,</w:t>
            </w:r>
            <w:r w:rsidRPr="00226F9D">
              <w:rPr>
                <w:rFonts w:ascii="Times New Roman" w:eastAsia="Times New Roman" w:hAnsi="Times New Roman" w:cs="Times New Roman"/>
                <w:color w:val="000000" w:themeColor="text1"/>
                <w:sz w:val="20"/>
                <w:szCs w:val="20"/>
                <w:lang w:val="sr-Cyrl-RS"/>
              </w:rPr>
              <w:t>8</w:t>
            </w:r>
          </w:p>
        </w:tc>
      </w:tr>
      <w:tr w:rsidR="007A7449" w:rsidRPr="00226F9D" w14:paraId="0EF1F6DA" w14:textId="77777777" w:rsidTr="00B67DE6">
        <w:trPr>
          <w:trHeight w:val="1034"/>
          <w:jc w:val="center"/>
        </w:trPr>
        <w:tc>
          <w:tcPr>
            <w:tcW w:w="2445" w:type="dxa"/>
            <w:vAlign w:val="center"/>
          </w:tcPr>
          <w:p w14:paraId="2FE01850" w14:textId="77777777" w:rsidR="00CF32C3" w:rsidRPr="00226F9D" w:rsidRDefault="00CF32C3"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Удео општих буџетских прихода ЛС у укупним буџетским приходима ЛС </w:t>
            </w:r>
          </w:p>
        </w:tc>
        <w:tc>
          <w:tcPr>
            <w:tcW w:w="1333" w:type="dxa"/>
            <w:vAlign w:val="center"/>
          </w:tcPr>
          <w:p w14:paraId="43118FA7" w14:textId="77777777" w:rsidR="00CF32C3" w:rsidRPr="00226F9D" w:rsidRDefault="00CF32C3"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Arial" w:hAnsi="Times New Roman" w:cs="Times New Roman"/>
                <w:kern w:val="0"/>
                <w:sz w:val="20"/>
                <w:szCs w:val="20"/>
                <w:lang w:val="sr-Cyrl-RS"/>
                <w14:ligatures w14:val="none"/>
              </w:rPr>
              <w:t>92% (2024)</w:t>
            </w:r>
          </w:p>
        </w:tc>
        <w:tc>
          <w:tcPr>
            <w:tcW w:w="1114" w:type="dxa"/>
            <w:vAlign w:val="center"/>
          </w:tcPr>
          <w:p w14:paraId="13C0C44D" w14:textId="77777777" w:rsidR="00CF32C3" w:rsidRPr="00226F9D" w:rsidRDefault="00CF32C3"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92%</w:t>
            </w:r>
          </w:p>
        </w:tc>
        <w:tc>
          <w:tcPr>
            <w:tcW w:w="1115" w:type="dxa"/>
            <w:vAlign w:val="center"/>
          </w:tcPr>
          <w:p w14:paraId="65376E26" w14:textId="77777777" w:rsidR="00CF32C3" w:rsidRPr="00226F9D" w:rsidRDefault="00CF32C3"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92%</w:t>
            </w:r>
          </w:p>
        </w:tc>
        <w:tc>
          <w:tcPr>
            <w:tcW w:w="1114" w:type="dxa"/>
            <w:vAlign w:val="center"/>
          </w:tcPr>
          <w:p w14:paraId="1A89A024" w14:textId="77777777" w:rsidR="00CF32C3" w:rsidRPr="00226F9D" w:rsidRDefault="00CF32C3"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93%</w:t>
            </w:r>
          </w:p>
        </w:tc>
        <w:tc>
          <w:tcPr>
            <w:tcW w:w="1115" w:type="dxa"/>
            <w:vAlign w:val="center"/>
          </w:tcPr>
          <w:p w14:paraId="2CD153FB" w14:textId="77777777" w:rsidR="00CF32C3" w:rsidRPr="00226F9D" w:rsidRDefault="00CF32C3" w:rsidP="00090884">
            <w:pPr>
              <w:spacing w:after="0" w:line="240" w:lineRule="auto"/>
              <w:jc w:val="both"/>
              <w:rPr>
                <w:rFonts w:ascii="Times New Roman" w:eastAsia="Times New Roman" w:hAnsi="Times New Roman" w:cs="Times New Roman"/>
                <w:kern w:val="0"/>
                <w:sz w:val="20"/>
                <w:szCs w:val="20"/>
                <w:lang w:val="sr-Cyrl-RS"/>
                <w14:ligatures w14:val="none"/>
              </w:rPr>
            </w:pPr>
          </w:p>
          <w:p w14:paraId="758F81EC" w14:textId="77777777" w:rsidR="00CF32C3" w:rsidRPr="00226F9D" w:rsidRDefault="00CF32C3"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93%</w:t>
            </w:r>
          </w:p>
          <w:p w14:paraId="1D782E5A" w14:textId="77777777" w:rsidR="00CF32C3" w:rsidRPr="00226F9D" w:rsidRDefault="00CF32C3" w:rsidP="00090884">
            <w:pPr>
              <w:spacing w:after="0" w:line="240" w:lineRule="auto"/>
              <w:jc w:val="both"/>
              <w:rPr>
                <w:rFonts w:ascii="Times New Roman" w:eastAsia="Times New Roman" w:hAnsi="Times New Roman" w:cs="Times New Roman"/>
                <w:kern w:val="0"/>
                <w:sz w:val="20"/>
                <w:szCs w:val="20"/>
                <w:lang w:val="sr-Cyrl-RS"/>
                <w14:ligatures w14:val="none"/>
              </w:rPr>
            </w:pPr>
          </w:p>
        </w:tc>
        <w:tc>
          <w:tcPr>
            <w:tcW w:w="1115" w:type="dxa"/>
            <w:vAlign w:val="center"/>
          </w:tcPr>
          <w:p w14:paraId="2696F0AA" w14:textId="77777777" w:rsidR="00CF32C3" w:rsidRPr="00226F9D" w:rsidRDefault="00CF32C3" w:rsidP="00090884">
            <w:pPr>
              <w:spacing w:after="0" w:line="240" w:lineRule="auto"/>
              <w:jc w:val="both"/>
              <w:rPr>
                <w:rFonts w:ascii="Times New Roman" w:eastAsia="Times New Roman" w:hAnsi="Times New Roman" w:cs="Times New Roman"/>
                <w:kern w:val="0"/>
                <w:sz w:val="20"/>
                <w:szCs w:val="20"/>
                <w:lang w:val="sr-Cyrl-RS"/>
                <w14:ligatures w14:val="none"/>
              </w:rPr>
            </w:pPr>
          </w:p>
          <w:p w14:paraId="079B658E" w14:textId="77777777" w:rsidR="00CF32C3" w:rsidRPr="00226F9D" w:rsidRDefault="00CF32C3"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94%</w:t>
            </w:r>
          </w:p>
          <w:p w14:paraId="6F93AA1C" w14:textId="77777777" w:rsidR="00CF32C3" w:rsidRPr="00226F9D" w:rsidRDefault="00CF32C3" w:rsidP="00090884">
            <w:pPr>
              <w:spacing w:after="0" w:line="240" w:lineRule="auto"/>
              <w:jc w:val="both"/>
              <w:rPr>
                <w:rFonts w:ascii="Times New Roman" w:eastAsia="Times New Roman" w:hAnsi="Times New Roman" w:cs="Times New Roman"/>
                <w:kern w:val="0"/>
                <w:sz w:val="20"/>
                <w:szCs w:val="20"/>
                <w:lang w:val="sr-Cyrl-RS"/>
                <w14:ligatures w14:val="none"/>
              </w:rPr>
            </w:pPr>
          </w:p>
        </w:tc>
      </w:tr>
    </w:tbl>
    <w:p w14:paraId="7397B447" w14:textId="77777777" w:rsidR="00CF32C3" w:rsidRPr="00226F9D" w:rsidRDefault="00CF32C3" w:rsidP="006B59F4">
      <w:pPr>
        <w:spacing w:after="0" w:line="240" w:lineRule="auto"/>
        <w:jc w:val="both"/>
        <w:rPr>
          <w:rFonts w:ascii="Times New Roman" w:eastAsia="Times New Roman" w:hAnsi="Times New Roman" w:cs="Times New Roman"/>
          <w:b/>
          <w:color w:val="000000"/>
          <w:kern w:val="0"/>
          <w:lang w:val="sr-Cyrl-RS" w:eastAsia="sr-Latn-RS"/>
          <w14:ligatures w14:val="none"/>
        </w:rPr>
      </w:pPr>
    </w:p>
    <w:p w14:paraId="7FC85850" w14:textId="3F57B7A1" w:rsidR="00CF32C3" w:rsidRPr="00226F9D" w:rsidRDefault="00CF32C3" w:rsidP="0080486F">
      <w:pPr>
        <w:pStyle w:val="Heading4"/>
        <w:jc w:val="both"/>
        <w:rPr>
          <w:rFonts w:ascii="Times New Roman" w:hAnsi="Times New Roman" w:cs="Times New Roman"/>
          <w:lang w:val="sr-Cyrl-RS"/>
        </w:rPr>
      </w:pPr>
      <w:bookmarkStart w:id="39" w:name="_Toc77068877"/>
      <w:r w:rsidRPr="00226F9D">
        <w:rPr>
          <w:rFonts w:ascii="Times New Roman" w:hAnsi="Times New Roman" w:cs="Times New Roman"/>
          <w:lang w:val="sr-Cyrl-RS"/>
        </w:rPr>
        <w:t xml:space="preserve">Мера 2.2: </w:t>
      </w:r>
      <w:bookmarkEnd w:id="39"/>
      <w:r w:rsidRPr="00226F9D">
        <w:rPr>
          <w:rFonts w:ascii="Times New Roman" w:hAnsi="Times New Roman" w:cs="Times New Roman"/>
          <w:lang w:val="sr-Cyrl-RS"/>
        </w:rPr>
        <w:t>Подршка ЈЛС за унапређење процеса планирања и транспарентности буџета</w:t>
      </w:r>
    </w:p>
    <w:p w14:paraId="43F0F3FE" w14:textId="2AB4A03E" w:rsidR="00CF32C3" w:rsidRPr="00226F9D" w:rsidRDefault="00CF32C3" w:rsidP="00090884">
      <w:pPr>
        <w:spacing w:after="0" w:line="240" w:lineRule="auto"/>
        <w:jc w:val="both"/>
        <w:rPr>
          <w:rFonts w:ascii="Times New Roman" w:eastAsia="Times New Roman" w:hAnsi="Times New Roman" w:cs="Times New Roman"/>
          <w:kern w:val="0"/>
          <w:lang w:val="sr-Cyrl-RS"/>
          <w14:ligatures w14:val="none"/>
        </w:rPr>
      </w:pPr>
      <w:r w:rsidRPr="00226F9D">
        <w:rPr>
          <w:rFonts w:ascii="Times New Roman" w:eastAsia="Times New Roman" w:hAnsi="Times New Roman" w:cs="Times New Roman"/>
          <w:kern w:val="0"/>
          <w:lang w:val="sr-Cyrl-RS"/>
          <w14:ligatures w14:val="none"/>
        </w:rPr>
        <w:t>Квалитетно и одговорно буџетирање у складу са смерницама годишњег упутства Министарства финансија је од кључног значаја за целокупни систем управљања у градовима и општинама и овом процесу ће бити посвећена посебна пажња. Кроз ову меру наставља се</w:t>
      </w:r>
      <w:r w:rsidRPr="00226F9D">
        <w:rPr>
          <w:rFonts w:ascii="Times New Roman" w:eastAsia="Times New Roman" w:hAnsi="Times New Roman" w:cs="Times New Roman"/>
          <w:color w:val="000000" w:themeColor="text1"/>
          <w:kern w:val="0"/>
          <w:lang w:val="sr-Cyrl-RS"/>
          <w14:ligatures w14:val="none"/>
        </w:rPr>
        <w:t xml:space="preserve"> подршка ЛС за квалитетније спровођење буџетских процеса кроз континуирану саветодавну подршку, израду модела и смерница</w:t>
      </w:r>
      <w:r w:rsidR="00A056BE" w:rsidRPr="00226F9D">
        <w:rPr>
          <w:rFonts w:ascii="Times New Roman" w:eastAsia="Times New Roman" w:hAnsi="Times New Roman" w:cs="Times New Roman"/>
          <w:color w:val="000000" w:themeColor="text1"/>
          <w:kern w:val="0"/>
          <w:lang w:val="sr-Cyrl-RS"/>
          <w14:ligatures w14:val="none"/>
        </w:rPr>
        <w:t>,</w:t>
      </w:r>
      <w:r w:rsidRPr="00226F9D">
        <w:rPr>
          <w:rFonts w:ascii="Times New Roman" w:eastAsia="Times New Roman" w:hAnsi="Times New Roman" w:cs="Times New Roman"/>
          <w:color w:val="000000" w:themeColor="text1"/>
          <w:kern w:val="0"/>
          <w:lang w:val="sr-Cyrl-RS"/>
          <w14:ligatures w14:val="none"/>
        </w:rPr>
        <w:t xml:space="preserve"> по потреби</w:t>
      </w:r>
      <w:r w:rsidR="00A056BE" w:rsidRPr="00226F9D">
        <w:rPr>
          <w:rFonts w:ascii="Times New Roman" w:eastAsia="Times New Roman" w:hAnsi="Times New Roman" w:cs="Times New Roman"/>
          <w:color w:val="000000" w:themeColor="text1"/>
          <w:kern w:val="0"/>
          <w:lang w:val="sr-Cyrl-RS"/>
          <w14:ligatures w14:val="none"/>
        </w:rPr>
        <w:t>,</w:t>
      </w:r>
      <w:r w:rsidRPr="00226F9D">
        <w:rPr>
          <w:rFonts w:ascii="Times New Roman" w:eastAsia="Times New Roman" w:hAnsi="Times New Roman" w:cs="Times New Roman"/>
          <w:color w:val="000000" w:themeColor="text1"/>
          <w:kern w:val="0"/>
          <w:lang w:val="sr-Cyrl-RS"/>
          <w14:ligatures w14:val="none"/>
        </w:rPr>
        <w:t xml:space="preserve"> за примену прописа и осигуравање усаглашености са Упутствима МФИН у важним областима као што су програмско</w:t>
      </w:r>
      <w:r w:rsidR="000A65BA">
        <w:rPr>
          <w:rFonts w:ascii="Times New Roman" w:eastAsia="Times New Roman" w:hAnsi="Times New Roman" w:cs="Times New Roman"/>
          <w:color w:val="000000" w:themeColor="text1"/>
          <w:kern w:val="0"/>
          <w:lang w:val="sr-Cyrl-RS"/>
          <w14:ligatures w14:val="none"/>
        </w:rPr>
        <w:t>,</w:t>
      </w:r>
      <w:r w:rsidRPr="00226F9D">
        <w:rPr>
          <w:rFonts w:ascii="Times New Roman" w:eastAsia="Times New Roman" w:hAnsi="Times New Roman" w:cs="Times New Roman"/>
          <w:color w:val="000000" w:themeColor="text1"/>
          <w:kern w:val="0"/>
          <w:lang w:val="sr-Cyrl-RS"/>
          <w14:ligatures w14:val="none"/>
        </w:rPr>
        <w:t xml:space="preserve"> родно</w:t>
      </w:r>
      <w:r w:rsidR="000A65BA">
        <w:rPr>
          <w:rFonts w:ascii="Times New Roman" w:eastAsia="Times New Roman" w:hAnsi="Times New Roman" w:cs="Times New Roman"/>
          <w:color w:val="000000" w:themeColor="text1"/>
          <w:kern w:val="0"/>
          <w:lang w:val="sr-Cyrl-RS"/>
          <w14:ligatures w14:val="none"/>
        </w:rPr>
        <w:t xml:space="preserve">, </w:t>
      </w:r>
      <w:r w:rsidR="006C25B6">
        <w:rPr>
          <w:rFonts w:ascii="Times New Roman" w:eastAsia="Times New Roman" w:hAnsi="Times New Roman" w:cs="Times New Roman"/>
          <w:color w:val="000000" w:themeColor="text1"/>
          <w:kern w:val="0"/>
          <w:lang w:val="sr-Cyrl-RS"/>
          <w14:ligatures w14:val="none"/>
        </w:rPr>
        <w:t xml:space="preserve">и </w:t>
      </w:r>
      <w:r w:rsidRPr="00226F9D">
        <w:rPr>
          <w:rFonts w:ascii="Times New Roman" w:eastAsia="Times New Roman" w:hAnsi="Times New Roman" w:cs="Times New Roman"/>
          <w:color w:val="000000" w:themeColor="text1"/>
          <w:kern w:val="0"/>
          <w:lang w:val="sr-Cyrl-RS"/>
          <w14:ligatures w14:val="none"/>
        </w:rPr>
        <w:t xml:space="preserve"> буџетирање</w:t>
      </w:r>
      <w:r w:rsidR="006C25B6">
        <w:rPr>
          <w:rFonts w:ascii="Times New Roman" w:eastAsia="Times New Roman" w:hAnsi="Times New Roman" w:cs="Times New Roman"/>
          <w:color w:val="000000" w:themeColor="text1"/>
          <w:kern w:val="0"/>
          <w:lang w:val="sr-Cyrl-RS"/>
          <w14:ligatures w14:val="none"/>
        </w:rPr>
        <w:t xml:space="preserve"> које прати потребе </w:t>
      </w:r>
      <w:r w:rsidR="00674E33">
        <w:rPr>
          <w:rFonts w:ascii="Times New Roman" w:eastAsia="Times New Roman" w:hAnsi="Times New Roman" w:cs="Times New Roman"/>
          <w:color w:val="000000" w:themeColor="text1"/>
          <w:kern w:val="0"/>
          <w:lang w:val="sr-Cyrl-RS"/>
          <w14:ligatures w14:val="none"/>
        </w:rPr>
        <w:t>поштовања животне средине (тзв. зелени буџет)</w:t>
      </w:r>
      <w:r w:rsidR="00D848BC">
        <w:rPr>
          <w:rFonts w:ascii="Times New Roman" w:eastAsia="Times New Roman" w:hAnsi="Times New Roman" w:cs="Times New Roman"/>
          <w:color w:val="000000" w:themeColor="text1"/>
          <w:kern w:val="0"/>
          <w:lang w:val="sr-Cyrl-RS"/>
          <w14:ligatures w14:val="none"/>
        </w:rPr>
        <w:t>, као</w:t>
      </w:r>
      <w:r w:rsidR="00674E33">
        <w:rPr>
          <w:rFonts w:ascii="Times New Roman" w:eastAsia="Times New Roman" w:hAnsi="Times New Roman" w:cs="Times New Roman"/>
          <w:color w:val="000000" w:themeColor="text1"/>
          <w:kern w:val="0"/>
          <w:lang w:val="sr-Cyrl-RS"/>
          <w14:ligatures w14:val="none"/>
        </w:rPr>
        <w:t xml:space="preserve"> </w:t>
      </w:r>
      <w:r w:rsidRPr="00226F9D">
        <w:rPr>
          <w:rFonts w:ascii="Times New Roman" w:eastAsia="Times New Roman" w:hAnsi="Times New Roman" w:cs="Times New Roman"/>
          <w:color w:val="000000" w:themeColor="text1"/>
          <w:kern w:val="0"/>
          <w:lang w:val="sr-Cyrl-RS"/>
          <w14:ligatures w14:val="none"/>
        </w:rPr>
        <w:t>и посебно планирање и буџетирање капиталних пројеката као посебно изазов</w:t>
      </w:r>
      <w:r w:rsidR="00DC5070" w:rsidRPr="00226F9D">
        <w:rPr>
          <w:rFonts w:ascii="Times New Roman" w:eastAsia="Times New Roman" w:hAnsi="Times New Roman" w:cs="Times New Roman"/>
          <w:color w:val="000000" w:themeColor="text1"/>
          <w:kern w:val="0"/>
          <w:lang w:val="sr-Cyrl-RS"/>
          <w14:ligatures w14:val="none"/>
        </w:rPr>
        <w:t>ан</w:t>
      </w:r>
      <w:r w:rsidRPr="00226F9D">
        <w:rPr>
          <w:rFonts w:ascii="Times New Roman" w:eastAsia="Times New Roman" w:hAnsi="Times New Roman" w:cs="Times New Roman"/>
          <w:color w:val="000000" w:themeColor="text1"/>
          <w:kern w:val="0"/>
          <w:lang w:val="sr-Cyrl-RS"/>
          <w14:ligatures w14:val="none"/>
        </w:rPr>
        <w:t xml:space="preserve"> аспек</w:t>
      </w:r>
      <w:r w:rsidR="00DC5070" w:rsidRPr="00226F9D">
        <w:rPr>
          <w:rFonts w:ascii="Times New Roman" w:eastAsia="Times New Roman" w:hAnsi="Times New Roman" w:cs="Times New Roman"/>
          <w:color w:val="000000" w:themeColor="text1"/>
          <w:kern w:val="0"/>
          <w:lang w:val="sr-Cyrl-RS"/>
          <w14:ligatures w14:val="none"/>
        </w:rPr>
        <w:t>ат</w:t>
      </w:r>
      <w:r w:rsidRPr="00226F9D">
        <w:rPr>
          <w:rFonts w:ascii="Times New Roman" w:eastAsia="Times New Roman" w:hAnsi="Times New Roman" w:cs="Times New Roman"/>
          <w:color w:val="000000" w:themeColor="text1"/>
          <w:kern w:val="0"/>
          <w:lang w:val="sr-Cyrl-RS"/>
          <w14:ligatures w14:val="none"/>
        </w:rPr>
        <w:t xml:space="preserve"> за ЈЛС. Даља изградња капацитета ЛС у овом погледу укључује и циљане годишње буџетске семинаре за ЛС за унапређење квалитета одлука о буџету и одлука о завршном рачуну ЛС у складу са Упутствима МФИН и налазима екстерне ревизије. Ово подразумева и задржавање фокуса на унапређењу квалитета и садржинске конзистентности програмског буџета и извештаја ЛС о учинцима буџетских програма. У тесној вези са наведеним, обухвату ове мере припада и даља подршка ЛС у процесу средњорочног планирања и извештавања </w:t>
      </w:r>
      <w:r w:rsidRPr="00226F9D">
        <w:rPr>
          <w:rFonts w:ascii="Times New Roman" w:eastAsia="Times New Roman" w:hAnsi="Times New Roman" w:cs="Times New Roman"/>
          <w:kern w:val="0"/>
          <w:lang w:val="sr-Cyrl-RS"/>
          <w14:ligatures w14:val="none"/>
        </w:rPr>
        <w:t xml:space="preserve">о спровођењу средњорочних планова, тим пре што се у претходном програмском периоду управо аспект средњорочног планирања испоставио као изразито комплексан за примену од стране ЛС и веома скроман по резултатима (у смислу броја ЈЛС које су уопште усвојиле средњорочне планове, успешности у повезивању програмских буџета са овим плановима и сл.). </w:t>
      </w:r>
    </w:p>
    <w:p w14:paraId="05206DE5" w14:textId="77777777" w:rsidR="0012465E" w:rsidRPr="00226F9D" w:rsidRDefault="0012465E" w:rsidP="00090884">
      <w:pPr>
        <w:spacing w:after="0" w:line="240" w:lineRule="auto"/>
        <w:jc w:val="both"/>
        <w:rPr>
          <w:rFonts w:ascii="Times New Roman" w:eastAsia="Times New Roman" w:hAnsi="Times New Roman" w:cs="Times New Roman"/>
          <w:kern w:val="0"/>
          <w:lang w:val="sr-Cyrl-RS"/>
          <w14:ligatures w14:val="none"/>
        </w:rPr>
      </w:pPr>
    </w:p>
    <w:p w14:paraId="0DCD25BA" w14:textId="4F15513A" w:rsidR="00CF32C3" w:rsidRPr="00226F9D" w:rsidRDefault="00CF32C3" w:rsidP="00090884">
      <w:pPr>
        <w:spacing w:after="0" w:line="240" w:lineRule="auto"/>
        <w:jc w:val="both"/>
        <w:rPr>
          <w:rFonts w:ascii="Times New Roman" w:eastAsia="Arial" w:hAnsi="Times New Roman" w:cs="Times New Roman"/>
          <w:kern w:val="0"/>
          <w:lang w:val="sr-Cyrl-RS"/>
          <w14:ligatures w14:val="none"/>
        </w:rPr>
      </w:pPr>
      <w:r w:rsidRPr="00226F9D">
        <w:rPr>
          <w:rFonts w:ascii="Times New Roman" w:eastAsia="Times New Roman" w:hAnsi="Times New Roman" w:cs="Times New Roman"/>
          <w:kern w:val="0"/>
          <w:lang w:val="sr-Cyrl-RS"/>
          <w14:ligatures w14:val="none"/>
        </w:rPr>
        <w:t xml:space="preserve">Значајна реформска активност пренета у нови програмски период – тиче се </w:t>
      </w:r>
      <w:r w:rsidRPr="00226F9D">
        <w:rPr>
          <w:rFonts w:ascii="Times New Roman" w:eastAsia="Arial" w:hAnsi="Times New Roman" w:cs="Times New Roman"/>
          <w:kern w:val="0"/>
          <w:lang w:val="sr-Cyrl-RS"/>
          <w14:ligatures w14:val="none"/>
        </w:rPr>
        <w:t xml:space="preserve">успостављања јавног електронског приказа локалних буџета (планирања и извршења по свакој ЛС) при Министарству финансија. Министарство је у претходном периоду успешно применило и сукцесивно усавршило информационе системе за буџетско пословање – припрему, извршење, рачуноводство и извештавање – за све нивое власти. У том смислу, почев од 2025. године и све локалне самоуправе укључене су у актуелни систем СПИРИ, чиме је формирана и напредна технолошка основа са дневно ажурним подацима о буџетима ЛС – која би требало да буде надограђена модулима/опцијама за формирање планираног јавног приказа буџета свих ЛС. Ово ће представљати прекретницу у погледу транспарентности локалних финансија, поузданости и доступности буџетских информација по ЛС, и значајан искорак у правцу достизања стандарда и праксе држава чланица ЕУ, али и земаља у окружењу. Тиме ће се превазићи досадашњи изазови и мањкавости у погледу прегледности, комплетности, ажурности и детаљности кључних информација о локалним јавним финансијама. Агрегирани параметри у овом домену обрађују се и публикују кроз билтене јавних финансија МФИН, заступљени су и кроз финансијске показатеље ЛС у оквиру аналитичког сервиса ЛС који води РСЈП и сл., али ће обим и благовременост информација бити значајно унапређени, а напори ових државних институција у приказивању локалних буџетских података битно олакшани – управо кроз предвиђени механизам. Наравно, његова кључна додата вредност у смислу јавног интереса и доброг управљања, огледаће се у јавној доступности и транспарентности збирних и појединачних информација о буџетима ЛС. </w:t>
      </w:r>
    </w:p>
    <w:p w14:paraId="2DB15720" w14:textId="77777777" w:rsidR="0012465E" w:rsidRPr="00226F9D" w:rsidRDefault="0012465E" w:rsidP="00090884">
      <w:pPr>
        <w:spacing w:after="0" w:line="240" w:lineRule="auto"/>
        <w:jc w:val="both"/>
        <w:rPr>
          <w:rFonts w:ascii="Times New Roman" w:eastAsia="Arial" w:hAnsi="Times New Roman" w:cs="Times New Roman"/>
          <w:kern w:val="0"/>
          <w:lang w:val="sr-Cyrl-RS"/>
          <w14:ligatures w14:val="none"/>
        </w:rPr>
      </w:pPr>
    </w:p>
    <w:p w14:paraId="122D0ADE" w14:textId="77777777" w:rsidR="00CF32C3" w:rsidRPr="00226F9D" w:rsidRDefault="00CF32C3" w:rsidP="00090884">
      <w:pPr>
        <w:spacing w:after="0" w:line="240" w:lineRule="auto"/>
        <w:jc w:val="both"/>
        <w:rPr>
          <w:rFonts w:ascii="Times New Roman" w:eastAsia="Times New Roman" w:hAnsi="Times New Roman" w:cs="Times New Roman"/>
          <w:kern w:val="0"/>
          <w:lang w:val="sr-Cyrl-RS"/>
          <w14:ligatures w14:val="none"/>
        </w:rPr>
      </w:pPr>
      <w:r w:rsidRPr="00226F9D">
        <w:rPr>
          <w:rFonts w:ascii="Times New Roman" w:eastAsia="Arial" w:hAnsi="Times New Roman" w:cs="Times New Roman"/>
          <w:kern w:val="0"/>
          <w:lang w:val="sr-Cyrl-RS"/>
          <w14:ligatures w14:val="none"/>
        </w:rPr>
        <w:t>На терену самих ЛС међутим, нужно је задржати фокус на индивидуалној дисциплини и доследности сваког града и општине у погледу буџетске транспарентности и спровођења пратећих процеса и унапређења доступности буџетских материјала. Обавезни минимум у овом погледу већ је у највећој мери уређен прописима, а развијене су и бројне напредне праксе појединачних ЛС. Ово се односи</w:t>
      </w:r>
      <w:r w:rsidRPr="00226F9D">
        <w:rPr>
          <w:rFonts w:ascii="Times New Roman" w:eastAsia="Times New Roman" w:hAnsi="Times New Roman" w:cs="Times New Roman"/>
          <w:kern w:val="0"/>
          <w:lang w:val="sr-Cyrl-RS"/>
          <w14:ligatures w14:val="none"/>
        </w:rPr>
        <w:t xml:space="preserve"> на спровођење </w:t>
      </w:r>
      <w:r w:rsidRPr="00226F9D">
        <w:rPr>
          <w:rFonts w:ascii="Times New Roman" w:eastAsia="Arial" w:hAnsi="Times New Roman" w:cs="Times New Roman"/>
          <w:kern w:val="0"/>
          <w:lang w:val="sr-Cyrl-RS"/>
          <w14:ligatures w14:val="none"/>
        </w:rPr>
        <w:t xml:space="preserve">јавних расправа о нацртима локалних буџета, израду грађанских водича кроз буџет, уграђивање родне перспективе у буџет, проактивно објављивање информација о извршењу буџета и реализованим инвестицијама, о кредитној способности и задужености, извештаја о ревизији завршног рачуна буџета ЛС, итд. Збирно посматрано међутим, помаци у погледу буџетске транспарентности и партиципације одвијају се споро или стагнирају у појединим сегментима, а резултати из различитих извора, индекса и </w:t>
      </w:r>
      <w:r w:rsidRPr="00226F9D">
        <w:rPr>
          <w:rFonts w:ascii="Times New Roman" w:eastAsia="Arial" w:hAnsi="Times New Roman" w:cs="Times New Roman"/>
          <w:kern w:val="0"/>
          <w:lang w:val="sr-Cyrl-RS"/>
          <w14:ligatures w14:val="none"/>
        </w:rPr>
        <w:lastRenderedPageBreak/>
        <w:t xml:space="preserve">истраживања готово једнозначно указују да су узроци таквих трендова у недовољним административним капацитетима значајног броја ЛС. Стога се и у наредном програмском периоду пажња посвећује квалитету и примени </w:t>
      </w:r>
      <w:r w:rsidRPr="00226F9D">
        <w:rPr>
          <w:rFonts w:ascii="Times New Roman" w:eastAsia="Times New Roman" w:hAnsi="Times New Roman" w:cs="Times New Roman"/>
          <w:kern w:val="0"/>
          <w:lang w:val="sr-Cyrl-RS"/>
          <w14:ligatures w14:val="none"/>
        </w:rPr>
        <w:t>буџетске транспарентности и партиципације</w:t>
      </w:r>
      <w:r w:rsidRPr="00226F9D">
        <w:rPr>
          <w:rFonts w:ascii="Times New Roman" w:eastAsia="Arial" w:hAnsi="Times New Roman" w:cs="Times New Roman"/>
          <w:kern w:val="0"/>
          <w:lang w:val="sr-Cyrl-RS"/>
          <w14:ligatures w14:val="none"/>
        </w:rPr>
        <w:t xml:space="preserve"> и изградњи капацитета </w:t>
      </w:r>
      <w:r w:rsidRPr="00226F9D">
        <w:rPr>
          <w:rFonts w:ascii="Times New Roman" w:eastAsia="Times New Roman" w:hAnsi="Times New Roman" w:cs="Times New Roman"/>
          <w:kern w:val="0"/>
          <w:lang w:val="sr-Cyrl-RS"/>
          <w14:ligatures w14:val="none"/>
        </w:rPr>
        <w:t>носилаца ових процеса у ЛС.</w:t>
      </w:r>
    </w:p>
    <w:p w14:paraId="41171999" w14:textId="77777777" w:rsidR="0012465E" w:rsidRPr="00226F9D" w:rsidRDefault="0012465E" w:rsidP="00090884">
      <w:pPr>
        <w:spacing w:after="0" w:line="240" w:lineRule="auto"/>
        <w:jc w:val="both"/>
        <w:rPr>
          <w:rFonts w:ascii="Times New Roman" w:eastAsia="Times New Roman" w:hAnsi="Times New Roman" w:cs="Times New Roman"/>
          <w:kern w:val="0"/>
          <w:lang w:val="sr-Cyrl-RS"/>
          <w14:ligatures w14:val="none"/>
        </w:rPr>
      </w:pPr>
    </w:p>
    <w:p w14:paraId="6506A643" w14:textId="36E38543" w:rsidR="00CF32C3" w:rsidRPr="00226F9D" w:rsidRDefault="00CF32C3" w:rsidP="00090884">
      <w:pPr>
        <w:spacing w:after="0" w:line="240" w:lineRule="auto"/>
        <w:jc w:val="both"/>
        <w:rPr>
          <w:rFonts w:ascii="Times New Roman" w:eastAsia="Arial" w:hAnsi="Times New Roman" w:cs="Times New Roman"/>
          <w:kern w:val="0"/>
          <w:lang w:val="sr-Cyrl-RS"/>
          <w14:ligatures w14:val="none"/>
        </w:rPr>
      </w:pPr>
      <w:r w:rsidRPr="00226F9D">
        <w:rPr>
          <w:rFonts w:ascii="Times New Roman" w:eastAsia="Times New Roman" w:hAnsi="Times New Roman" w:cs="Times New Roman"/>
          <w:kern w:val="0"/>
          <w:lang w:val="sr-Cyrl-RS"/>
          <w14:ligatures w14:val="none"/>
        </w:rPr>
        <w:t>Имајући у виду да критичну тачку и битан структурни недостатак финансија ЛС и даље чини мањак јавних инвестиција из локалног буџета, у обухвату ове мере планирано је даље деловање у правцу унапређења управљања локалним капиталним пројектима (а тиме такође и додатно унапређење транспарентности са становишта инвестиционих активности ЛС које су у посебном фокусу јавности). Закључно са 2025. годином, операционализација Уредбе о капиталним пројектима</w:t>
      </w:r>
      <w:r w:rsidR="008A3C7C" w:rsidRPr="00226F9D">
        <w:rPr>
          <w:rStyle w:val="FootnoteReference"/>
          <w:rFonts w:ascii="Times New Roman" w:eastAsia="Times New Roman" w:hAnsi="Times New Roman" w:cs="Times New Roman"/>
          <w:kern w:val="0"/>
          <w:lang w:val="sr-Cyrl-RS"/>
          <w14:ligatures w14:val="none"/>
        </w:rPr>
        <w:footnoteReference w:id="71"/>
      </w:r>
      <w:r w:rsidRPr="00226F9D">
        <w:rPr>
          <w:rFonts w:ascii="Times New Roman" w:eastAsia="Times New Roman" w:hAnsi="Times New Roman" w:cs="Times New Roman"/>
          <w:kern w:val="0"/>
          <w:lang w:val="sr-Cyrl-RS"/>
          <w14:ligatures w14:val="none"/>
        </w:rPr>
        <w:t xml:space="preserve"> заживела је у највећој мери кроз формалне кораке успостављања локалних комисија за капиталне инвестиције, док је нешто детаљнији приступ за ЈЛС разрађен кроз приручник</w:t>
      </w:r>
      <w:r w:rsidR="0073345E" w:rsidRPr="00226F9D">
        <w:rPr>
          <w:rStyle w:val="FootnoteReference"/>
          <w:rFonts w:ascii="Times New Roman" w:eastAsia="Times New Roman" w:hAnsi="Times New Roman" w:cs="Times New Roman"/>
          <w:kern w:val="0"/>
          <w:lang w:val="sr-Cyrl-RS"/>
          <w14:ligatures w14:val="none"/>
        </w:rPr>
        <w:footnoteReference w:id="72"/>
      </w:r>
      <w:r w:rsidRPr="00226F9D">
        <w:rPr>
          <w:rFonts w:ascii="Times New Roman" w:eastAsia="Times New Roman" w:hAnsi="Times New Roman" w:cs="Times New Roman"/>
          <w:kern w:val="0"/>
          <w:lang w:val="sr-Cyrl-RS"/>
          <w14:ligatures w14:val="none"/>
        </w:rPr>
        <w:t xml:space="preserve"> за примену Уредбе који су МФИН и СКГО наменили градовима и општинама. </w:t>
      </w:r>
      <w:r w:rsidR="00DC5070" w:rsidRPr="00226F9D">
        <w:rPr>
          <w:rFonts w:ascii="Times New Roman" w:eastAsia="Times New Roman" w:hAnsi="Times New Roman" w:cs="Times New Roman"/>
          <w:kern w:val="0"/>
          <w:lang w:val="sr-Cyrl-RS"/>
          <w14:ligatures w14:val="none"/>
        </w:rPr>
        <w:t>Међутим, и</w:t>
      </w:r>
      <w:r w:rsidRPr="00226F9D">
        <w:rPr>
          <w:rFonts w:ascii="Times New Roman" w:eastAsia="Times New Roman" w:hAnsi="Times New Roman" w:cs="Times New Roman"/>
          <w:kern w:val="0"/>
          <w:lang w:val="sr-Cyrl-RS"/>
          <w14:ligatures w14:val="none"/>
        </w:rPr>
        <w:t xml:space="preserve">мајући у виду и припрему новог концепта политике у области јавних инвестиција, и извесне даље измене и допуне правног и методолошког оквира, биће потребан систематичан приступ у подршци ЛС за његову примену и ефективно укључивање градова и општина у консолидовани систем управљања капиталним пројектима.  </w:t>
      </w:r>
    </w:p>
    <w:p w14:paraId="4B253A58" w14:textId="77777777" w:rsidR="00CF32C3" w:rsidRPr="00226F9D" w:rsidRDefault="00CF32C3" w:rsidP="006B59F4">
      <w:pPr>
        <w:spacing w:after="0" w:line="240" w:lineRule="auto"/>
        <w:jc w:val="both"/>
        <w:rPr>
          <w:rFonts w:ascii="Times New Roman" w:eastAsia="Times New Roman" w:hAnsi="Times New Roman" w:cs="Times New Roman"/>
          <w:kern w:val="0"/>
          <w:lang w:val="sr-Cyrl-RS"/>
          <w14:ligatures w14:val="non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517"/>
        <w:gridCol w:w="1372"/>
        <w:gridCol w:w="1146"/>
        <w:gridCol w:w="1147"/>
        <w:gridCol w:w="1146"/>
        <w:gridCol w:w="1147"/>
        <w:gridCol w:w="1147"/>
      </w:tblGrid>
      <w:tr w:rsidR="0046481F" w:rsidRPr="00226F9D" w14:paraId="7564EB05" w14:textId="77777777" w:rsidTr="00B67DE6">
        <w:trPr>
          <w:trHeight w:val="278"/>
          <w:tblHeader/>
          <w:jc w:val="center"/>
        </w:trPr>
        <w:tc>
          <w:tcPr>
            <w:tcW w:w="2445" w:type="dxa"/>
            <w:shd w:val="clear" w:color="auto" w:fill="83CAEB" w:themeFill="accent1" w:themeFillTint="66"/>
            <w:vAlign w:val="center"/>
            <w:hideMark/>
          </w:tcPr>
          <w:p w14:paraId="6E3C3249" w14:textId="77777777" w:rsidR="00CF32C3" w:rsidRPr="00226F9D" w:rsidRDefault="00CF32C3" w:rsidP="00B67DE6">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Показатељ(и) на нивоу мере (показатељ резултата)</w:t>
            </w:r>
          </w:p>
        </w:tc>
        <w:tc>
          <w:tcPr>
            <w:tcW w:w="1333" w:type="dxa"/>
            <w:shd w:val="clear" w:color="auto" w:fill="83CAEB" w:themeFill="accent1" w:themeFillTint="66"/>
            <w:vAlign w:val="center"/>
            <w:hideMark/>
          </w:tcPr>
          <w:p w14:paraId="1661FF14" w14:textId="77777777" w:rsidR="00CF32C3" w:rsidRPr="00226F9D" w:rsidRDefault="00CF32C3" w:rsidP="00090884">
            <w:pPr>
              <w:spacing w:after="0" w:line="240" w:lineRule="auto"/>
              <w:jc w:val="both"/>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kern w:val="0"/>
                <w:sz w:val="20"/>
                <w:szCs w:val="20"/>
                <w:lang w:val="sr-Cyrl-RS"/>
                <w14:ligatures w14:val="none"/>
              </w:rPr>
              <w:t>Полазна вредност</w:t>
            </w:r>
          </w:p>
        </w:tc>
        <w:tc>
          <w:tcPr>
            <w:tcW w:w="1114" w:type="dxa"/>
            <w:shd w:val="clear" w:color="auto" w:fill="83CAEB" w:themeFill="accent1" w:themeFillTint="66"/>
            <w:vAlign w:val="center"/>
            <w:hideMark/>
          </w:tcPr>
          <w:p w14:paraId="48834CC0" w14:textId="77777777" w:rsidR="00CF32C3" w:rsidRPr="00226F9D" w:rsidRDefault="00CF32C3" w:rsidP="00090884">
            <w:pPr>
              <w:spacing w:after="0" w:line="240" w:lineRule="auto"/>
              <w:jc w:val="both"/>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2026.</w:t>
            </w:r>
          </w:p>
        </w:tc>
        <w:tc>
          <w:tcPr>
            <w:tcW w:w="1115" w:type="dxa"/>
            <w:shd w:val="clear" w:color="auto" w:fill="83CAEB" w:themeFill="accent1" w:themeFillTint="66"/>
            <w:vAlign w:val="center"/>
            <w:hideMark/>
          </w:tcPr>
          <w:p w14:paraId="70243B36" w14:textId="77777777" w:rsidR="00CF32C3" w:rsidRPr="00226F9D" w:rsidRDefault="00CF32C3" w:rsidP="00090884">
            <w:pPr>
              <w:spacing w:after="0" w:line="240" w:lineRule="auto"/>
              <w:jc w:val="both"/>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2027.</w:t>
            </w:r>
          </w:p>
        </w:tc>
        <w:tc>
          <w:tcPr>
            <w:tcW w:w="1114" w:type="dxa"/>
            <w:shd w:val="clear" w:color="auto" w:fill="83CAEB" w:themeFill="accent1" w:themeFillTint="66"/>
            <w:vAlign w:val="center"/>
            <w:hideMark/>
          </w:tcPr>
          <w:p w14:paraId="3900822D" w14:textId="77777777" w:rsidR="00CF32C3" w:rsidRPr="00226F9D" w:rsidRDefault="00CF32C3" w:rsidP="00090884">
            <w:pPr>
              <w:spacing w:after="0" w:line="240" w:lineRule="auto"/>
              <w:jc w:val="both"/>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2028.</w:t>
            </w:r>
          </w:p>
        </w:tc>
        <w:tc>
          <w:tcPr>
            <w:tcW w:w="1115" w:type="dxa"/>
            <w:shd w:val="clear" w:color="auto" w:fill="83CAEB" w:themeFill="accent1" w:themeFillTint="66"/>
            <w:vAlign w:val="center"/>
          </w:tcPr>
          <w:p w14:paraId="638EC00D" w14:textId="77777777" w:rsidR="00CF32C3" w:rsidRPr="00226F9D" w:rsidRDefault="00CF32C3" w:rsidP="00090884">
            <w:pPr>
              <w:spacing w:after="0" w:line="240" w:lineRule="auto"/>
              <w:jc w:val="both"/>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2029.</w:t>
            </w:r>
          </w:p>
        </w:tc>
        <w:tc>
          <w:tcPr>
            <w:tcW w:w="1115" w:type="dxa"/>
            <w:shd w:val="clear" w:color="auto" w:fill="83CAEB" w:themeFill="accent1" w:themeFillTint="66"/>
            <w:vAlign w:val="center"/>
          </w:tcPr>
          <w:p w14:paraId="766AAC67" w14:textId="77777777" w:rsidR="00CF32C3" w:rsidRPr="00226F9D" w:rsidRDefault="00CF32C3" w:rsidP="00090884">
            <w:pPr>
              <w:spacing w:after="0" w:line="240" w:lineRule="auto"/>
              <w:jc w:val="both"/>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2030.</w:t>
            </w:r>
          </w:p>
        </w:tc>
      </w:tr>
      <w:tr w:rsidR="00CF32C3" w:rsidRPr="00226F9D" w14:paraId="16ACA2D2" w14:textId="77777777" w:rsidTr="00B67DE6">
        <w:trPr>
          <w:trHeight w:val="278"/>
          <w:jc w:val="center"/>
        </w:trPr>
        <w:tc>
          <w:tcPr>
            <w:tcW w:w="2445" w:type="dxa"/>
            <w:vAlign w:val="center"/>
          </w:tcPr>
          <w:p w14:paraId="3B99058B" w14:textId="129A9E58" w:rsidR="00CF32C3" w:rsidRPr="00226F9D" w:rsidRDefault="002F5A0F" w:rsidP="00B67DE6">
            <w:pPr>
              <w:spacing w:after="0" w:line="240" w:lineRule="auto"/>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Проценат</w:t>
            </w:r>
            <w:r w:rsidR="00CF32C3" w:rsidRPr="00226F9D">
              <w:rPr>
                <w:rFonts w:ascii="Times New Roman" w:eastAsia="Times New Roman" w:hAnsi="Times New Roman" w:cs="Times New Roman"/>
                <w:color w:val="000000" w:themeColor="text1"/>
                <w:kern w:val="0"/>
                <w:sz w:val="20"/>
                <w:szCs w:val="20"/>
                <w:lang w:val="sr-Cyrl-RS"/>
                <w14:ligatures w14:val="none"/>
              </w:rPr>
              <w:t xml:space="preserve"> ЛС чије Одлуке о буџету су (у потпуности) усклађене са смерницама из годишњег Упутства за израду Одлуке о буџету локалних власти   </w:t>
            </w:r>
          </w:p>
        </w:tc>
        <w:tc>
          <w:tcPr>
            <w:tcW w:w="1333" w:type="dxa"/>
            <w:vAlign w:val="center"/>
          </w:tcPr>
          <w:p w14:paraId="78768088" w14:textId="4B8565F9" w:rsidR="00CF32C3" w:rsidRPr="00226F9D" w:rsidRDefault="00762864" w:rsidP="00090884">
            <w:pPr>
              <w:spacing w:after="0" w:line="240" w:lineRule="auto"/>
              <w:jc w:val="both"/>
              <w:rPr>
                <w:rFonts w:ascii="Times New Roman" w:eastAsia="Times New Roman" w:hAnsi="Times New Roman" w:cs="Times New Roman"/>
                <w:color w:val="000000" w:themeColor="text1"/>
                <w:kern w:val="0"/>
                <w:sz w:val="20"/>
                <w:szCs w:val="20"/>
                <w14:ligatures w14:val="none"/>
              </w:rPr>
            </w:pPr>
            <w:r w:rsidRPr="00226F9D">
              <w:rPr>
                <w:rFonts w:ascii="Times New Roman" w:eastAsia="Times New Roman" w:hAnsi="Times New Roman" w:cs="Times New Roman"/>
                <w:color w:val="000000" w:themeColor="text1"/>
                <w:kern w:val="0"/>
                <w:sz w:val="20"/>
                <w:szCs w:val="20"/>
                <w:lang w:val="sr-Cyrl-RS"/>
                <w14:ligatures w14:val="none"/>
              </w:rPr>
              <w:t>60%</w:t>
            </w:r>
            <w:r w:rsidR="008734F5" w:rsidRPr="00226F9D">
              <w:rPr>
                <w:rFonts w:ascii="Times New Roman" w:eastAsia="Times New Roman" w:hAnsi="Times New Roman" w:cs="Times New Roman"/>
                <w:color w:val="000000" w:themeColor="text1"/>
                <w:kern w:val="0"/>
                <w:sz w:val="20"/>
                <w:szCs w:val="20"/>
                <w:lang w:val="sr-Cyrl-RS"/>
                <w14:ligatures w14:val="none"/>
              </w:rPr>
              <w:t xml:space="preserve"> </w:t>
            </w:r>
            <w:r w:rsidR="00F32809" w:rsidRPr="00226F9D">
              <w:rPr>
                <w:rFonts w:ascii="Times New Roman" w:eastAsia="Times New Roman" w:hAnsi="Times New Roman" w:cs="Times New Roman"/>
                <w:color w:val="000000" w:themeColor="text1"/>
                <w:kern w:val="0"/>
                <w:sz w:val="20"/>
                <w:szCs w:val="20"/>
                <w14:ligatures w14:val="none"/>
              </w:rPr>
              <w:t>(2024)</w:t>
            </w:r>
          </w:p>
        </w:tc>
        <w:tc>
          <w:tcPr>
            <w:tcW w:w="1114" w:type="dxa"/>
            <w:vAlign w:val="center"/>
          </w:tcPr>
          <w:p w14:paraId="752DD5D8" w14:textId="486DE6AC" w:rsidR="00CF32C3" w:rsidRPr="00226F9D" w:rsidRDefault="00762864"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70%</w:t>
            </w:r>
          </w:p>
        </w:tc>
        <w:tc>
          <w:tcPr>
            <w:tcW w:w="1115" w:type="dxa"/>
            <w:vAlign w:val="center"/>
          </w:tcPr>
          <w:p w14:paraId="7A71A3CB" w14:textId="7475EDA9" w:rsidR="00CF32C3" w:rsidRPr="00226F9D" w:rsidRDefault="00762864"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78%</w:t>
            </w:r>
          </w:p>
        </w:tc>
        <w:tc>
          <w:tcPr>
            <w:tcW w:w="1114" w:type="dxa"/>
            <w:vAlign w:val="center"/>
          </w:tcPr>
          <w:p w14:paraId="74A5AB56" w14:textId="0AC2BF82" w:rsidR="00CF32C3" w:rsidRPr="00226F9D" w:rsidRDefault="00762864"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85%</w:t>
            </w:r>
          </w:p>
        </w:tc>
        <w:tc>
          <w:tcPr>
            <w:tcW w:w="1115" w:type="dxa"/>
            <w:vAlign w:val="center"/>
          </w:tcPr>
          <w:p w14:paraId="12AB078B" w14:textId="4F8E0A0C" w:rsidR="00CF32C3" w:rsidRPr="00226F9D" w:rsidRDefault="00762864"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90%</w:t>
            </w:r>
          </w:p>
        </w:tc>
        <w:tc>
          <w:tcPr>
            <w:tcW w:w="1115" w:type="dxa"/>
            <w:vAlign w:val="center"/>
          </w:tcPr>
          <w:p w14:paraId="464D185E" w14:textId="3618D6C9" w:rsidR="00CF32C3" w:rsidRPr="00226F9D" w:rsidRDefault="00762864"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93%</w:t>
            </w:r>
          </w:p>
        </w:tc>
      </w:tr>
      <w:tr w:rsidR="00CF32C3" w:rsidRPr="00226F9D" w14:paraId="5748F27C" w14:textId="77777777" w:rsidTr="00B67DE6">
        <w:trPr>
          <w:trHeight w:val="278"/>
          <w:jc w:val="center"/>
        </w:trPr>
        <w:tc>
          <w:tcPr>
            <w:tcW w:w="2445" w:type="dxa"/>
            <w:vAlign w:val="center"/>
          </w:tcPr>
          <w:p w14:paraId="77EF0F81" w14:textId="4AD581A5" w:rsidR="00CF32C3" w:rsidRPr="00226F9D" w:rsidRDefault="00CF32C3" w:rsidP="00B67DE6">
            <w:pPr>
              <w:spacing w:after="0" w:line="240" w:lineRule="auto"/>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Проценат ЛС за које су јавно доступни актуелни подаци о стању и кретањима локалних јавних финансија (кроз електронски портал за приказивање и праћење стања локалних буџета)</w:t>
            </w:r>
          </w:p>
        </w:tc>
        <w:tc>
          <w:tcPr>
            <w:tcW w:w="1333" w:type="dxa"/>
            <w:vAlign w:val="center"/>
          </w:tcPr>
          <w:p w14:paraId="2932B110" w14:textId="1EED89C8" w:rsidR="00CF32C3" w:rsidRPr="00226F9D" w:rsidRDefault="00CF32C3" w:rsidP="00090884">
            <w:pPr>
              <w:spacing w:after="0" w:line="240" w:lineRule="auto"/>
              <w:jc w:val="both"/>
              <w:rPr>
                <w:rFonts w:ascii="Times New Roman" w:eastAsia="Times New Roman" w:hAnsi="Times New Roman" w:cs="Times New Roman"/>
                <w:color w:val="000000" w:themeColor="text1"/>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0 (2025)</w:t>
            </w:r>
          </w:p>
        </w:tc>
        <w:tc>
          <w:tcPr>
            <w:tcW w:w="1114" w:type="dxa"/>
            <w:vAlign w:val="center"/>
          </w:tcPr>
          <w:p w14:paraId="18BF8D8E" w14:textId="493CBAE8" w:rsidR="00CF32C3" w:rsidRPr="00226F9D" w:rsidRDefault="00CF32C3"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0</w:t>
            </w:r>
          </w:p>
        </w:tc>
        <w:tc>
          <w:tcPr>
            <w:tcW w:w="1115" w:type="dxa"/>
            <w:vAlign w:val="center"/>
          </w:tcPr>
          <w:p w14:paraId="07A632CB" w14:textId="77777777" w:rsidR="00CF32C3" w:rsidRPr="00226F9D" w:rsidRDefault="00CF32C3"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100%</w:t>
            </w:r>
          </w:p>
        </w:tc>
        <w:tc>
          <w:tcPr>
            <w:tcW w:w="1114" w:type="dxa"/>
            <w:vAlign w:val="center"/>
          </w:tcPr>
          <w:p w14:paraId="0DF73DB0" w14:textId="77777777" w:rsidR="00CF32C3" w:rsidRPr="00226F9D" w:rsidRDefault="00CF32C3"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100%</w:t>
            </w:r>
          </w:p>
        </w:tc>
        <w:tc>
          <w:tcPr>
            <w:tcW w:w="1115" w:type="dxa"/>
            <w:vAlign w:val="center"/>
          </w:tcPr>
          <w:p w14:paraId="6106354B" w14:textId="77777777" w:rsidR="00CF32C3" w:rsidRPr="00226F9D" w:rsidRDefault="00CF32C3"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100%</w:t>
            </w:r>
          </w:p>
        </w:tc>
        <w:tc>
          <w:tcPr>
            <w:tcW w:w="1115" w:type="dxa"/>
            <w:vAlign w:val="center"/>
          </w:tcPr>
          <w:p w14:paraId="46376C77" w14:textId="77777777" w:rsidR="00CF32C3" w:rsidRPr="00226F9D" w:rsidRDefault="00CF32C3"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100%</w:t>
            </w:r>
          </w:p>
        </w:tc>
      </w:tr>
      <w:tr w:rsidR="00CF32C3" w:rsidRPr="00226F9D" w14:paraId="2C6CA8BC" w14:textId="77777777" w:rsidTr="00B67DE6">
        <w:trPr>
          <w:trHeight w:val="278"/>
          <w:jc w:val="center"/>
        </w:trPr>
        <w:tc>
          <w:tcPr>
            <w:tcW w:w="2445" w:type="dxa"/>
            <w:vAlign w:val="center"/>
          </w:tcPr>
          <w:p w14:paraId="248B7669" w14:textId="77777777" w:rsidR="00CF32C3" w:rsidRPr="00226F9D" w:rsidRDefault="00CF32C3" w:rsidP="00B67DE6">
            <w:pPr>
              <w:spacing w:after="0" w:line="240" w:lineRule="auto"/>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Транспарентност јединица локалне самоуправе у области буџета</w:t>
            </w:r>
          </w:p>
        </w:tc>
        <w:tc>
          <w:tcPr>
            <w:tcW w:w="1333" w:type="dxa"/>
            <w:vAlign w:val="center"/>
          </w:tcPr>
          <w:p w14:paraId="154A5B2F" w14:textId="49A98645" w:rsidR="00CF32C3" w:rsidRPr="00226F9D" w:rsidRDefault="00671FF8"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Arial" w:hAnsi="Times New Roman" w:cs="Times New Roman"/>
                <w:kern w:val="0"/>
                <w:sz w:val="20"/>
                <w:szCs w:val="20"/>
                <w:lang w:val="sr-Cyrl-RS"/>
                <w14:ligatures w14:val="none"/>
              </w:rPr>
              <w:t>6</w:t>
            </w:r>
            <w:r w:rsidR="00B1317C" w:rsidRPr="00226F9D">
              <w:rPr>
                <w:rFonts w:ascii="Times New Roman" w:eastAsia="Arial" w:hAnsi="Times New Roman" w:cs="Times New Roman"/>
                <w:kern w:val="0"/>
                <w:sz w:val="20"/>
                <w:szCs w:val="20"/>
                <w:lang w:val="sr-Latn-RS"/>
                <w14:ligatures w14:val="none"/>
              </w:rPr>
              <w:t>3</w:t>
            </w:r>
            <w:r w:rsidRPr="00226F9D">
              <w:rPr>
                <w:rFonts w:ascii="Times New Roman" w:eastAsia="Arial" w:hAnsi="Times New Roman" w:cs="Times New Roman"/>
                <w:kern w:val="0"/>
                <w:sz w:val="20"/>
                <w:szCs w:val="20"/>
                <w:lang w:val="sr-Cyrl-RS"/>
                <w14:ligatures w14:val="none"/>
              </w:rPr>
              <w:t>,5%</w:t>
            </w:r>
            <w:r w:rsidR="001A1B84" w:rsidRPr="00226F9D">
              <w:rPr>
                <w:rFonts w:ascii="Times New Roman" w:eastAsia="Arial" w:hAnsi="Times New Roman" w:cs="Times New Roman"/>
                <w:kern w:val="0"/>
                <w:sz w:val="20"/>
                <w:szCs w:val="20"/>
                <w:lang w:val="sr-Cyrl-RS"/>
                <w14:ligatures w14:val="none"/>
              </w:rPr>
              <w:t xml:space="preserve"> </w:t>
            </w:r>
            <w:r w:rsidRPr="00226F9D">
              <w:rPr>
                <w:rFonts w:ascii="Times New Roman" w:eastAsia="Arial" w:hAnsi="Times New Roman" w:cs="Times New Roman"/>
                <w:kern w:val="0"/>
                <w:sz w:val="20"/>
                <w:szCs w:val="20"/>
                <w:lang w:val="sr-Cyrl-RS"/>
                <w14:ligatures w14:val="none"/>
              </w:rPr>
              <w:t>(2025)</w:t>
            </w:r>
            <w:r w:rsidR="00CF32C3" w:rsidRPr="00226F9D">
              <w:rPr>
                <w:rFonts w:ascii="Times New Roman" w:eastAsia="Times New Roman" w:hAnsi="Times New Roman" w:cs="Times New Roman"/>
                <w:kern w:val="0"/>
                <w:sz w:val="20"/>
                <w:szCs w:val="20"/>
                <w:lang w:val="sr-Cyrl-RS"/>
                <w14:ligatures w14:val="none"/>
              </w:rPr>
              <w:t xml:space="preserve"> </w:t>
            </w:r>
          </w:p>
        </w:tc>
        <w:tc>
          <w:tcPr>
            <w:tcW w:w="1114" w:type="dxa"/>
            <w:vAlign w:val="center"/>
          </w:tcPr>
          <w:p w14:paraId="6098E706" w14:textId="43134565" w:rsidR="00CF32C3" w:rsidRPr="00226F9D" w:rsidRDefault="0033399F"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w:t>
            </w:r>
          </w:p>
        </w:tc>
        <w:tc>
          <w:tcPr>
            <w:tcW w:w="1115" w:type="dxa"/>
            <w:vAlign w:val="center"/>
          </w:tcPr>
          <w:p w14:paraId="64E3BFEC" w14:textId="555A012B" w:rsidR="00CF32C3" w:rsidRPr="00226F9D" w:rsidRDefault="0033399F"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w:t>
            </w:r>
          </w:p>
        </w:tc>
        <w:tc>
          <w:tcPr>
            <w:tcW w:w="1114" w:type="dxa"/>
            <w:vAlign w:val="center"/>
          </w:tcPr>
          <w:p w14:paraId="1046AC69" w14:textId="029C54B3" w:rsidR="00CF32C3" w:rsidRPr="00226F9D" w:rsidRDefault="00CF32C3"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6</w:t>
            </w:r>
            <w:r w:rsidR="0033399F" w:rsidRPr="00226F9D">
              <w:rPr>
                <w:rFonts w:ascii="Times New Roman" w:eastAsia="Times New Roman" w:hAnsi="Times New Roman" w:cs="Times New Roman"/>
                <w:kern w:val="0"/>
                <w:sz w:val="20"/>
                <w:szCs w:val="20"/>
                <w:lang w:val="sr-Cyrl-RS"/>
                <w14:ligatures w14:val="none"/>
              </w:rPr>
              <w:t>7</w:t>
            </w:r>
            <w:r w:rsidRPr="00226F9D">
              <w:rPr>
                <w:rFonts w:ascii="Times New Roman" w:eastAsia="Times New Roman" w:hAnsi="Times New Roman" w:cs="Times New Roman"/>
                <w:kern w:val="0"/>
                <w:sz w:val="20"/>
                <w:szCs w:val="20"/>
                <w:lang w:val="sr-Cyrl-RS"/>
                <w14:ligatures w14:val="none"/>
              </w:rPr>
              <w:t>%</w:t>
            </w:r>
          </w:p>
        </w:tc>
        <w:tc>
          <w:tcPr>
            <w:tcW w:w="1115" w:type="dxa"/>
            <w:vAlign w:val="center"/>
          </w:tcPr>
          <w:p w14:paraId="0250EC4C" w14:textId="426A0DCD" w:rsidR="00CF32C3" w:rsidRPr="00226F9D" w:rsidRDefault="0033399F"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w:t>
            </w:r>
          </w:p>
        </w:tc>
        <w:tc>
          <w:tcPr>
            <w:tcW w:w="1115" w:type="dxa"/>
            <w:vAlign w:val="center"/>
          </w:tcPr>
          <w:p w14:paraId="7585E344" w14:textId="77777777" w:rsidR="00CF32C3" w:rsidRPr="00226F9D" w:rsidRDefault="00CF32C3"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70%</w:t>
            </w:r>
          </w:p>
        </w:tc>
      </w:tr>
    </w:tbl>
    <w:p w14:paraId="75C46156" w14:textId="77777777" w:rsidR="00A96FF4" w:rsidRPr="00226F9D" w:rsidRDefault="00A96FF4" w:rsidP="006B59F4">
      <w:pPr>
        <w:spacing w:after="0" w:line="240" w:lineRule="auto"/>
        <w:jc w:val="both"/>
        <w:rPr>
          <w:rFonts w:ascii="Times New Roman" w:eastAsia="Times New Roman" w:hAnsi="Times New Roman" w:cs="Times New Roman"/>
          <w:kern w:val="0"/>
          <w:lang w:val="sr-Latn-RS"/>
          <w14:ligatures w14:val="none"/>
        </w:rPr>
      </w:pPr>
    </w:p>
    <w:p w14:paraId="59E5F807" w14:textId="48394F02" w:rsidR="00A96FF4" w:rsidRPr="00226F9D" w:rsidRDefault="00A96FF4" w:rsidP="00090884">
      <w:pPr>
        <w:spacing w:after="0" w:line="240" w:lineRule="auto"/>
        <w:jc w:val="both"/>
        <w:rPr>
          <w:rFonts w:ascii="Times New Roman" w:eastAsia="Times New Roman" w:hAnsi="Times New Roman" w:cs="Times New Roman"/>
          <w:bCs/>
          <w:i/>
          <w:kern w:val="0"/>
          <w:sz w:val="22"/>
          <w:szCs w:val="22"/>
          <w:lang w:val="sr-Latn-RS"/>
          <w14:ligatures w14:val="none"/>
        </w:rPr>
      </w:pPr>
      <w:r w:rsidRPr="00226F9D">
        <w:rPr>
          <w:rFonts w:ascii="Times New Roman" w:eastAsia="Times New Roman" w:hAnsi="Times New Roman" w:cs="Times New Roman"/>
          <w:b/>
          <w:iCs/>
          <w:kern w:val="0"/>
          <w:lang w:val="sr-Cyrl-RS"/>
          <w14:ligatures w14:val="none"/>
        </w:rPr>
        <w:t>Анализа ефеката мера</w:t>
      </w:r>
      <w:r w:rsidR="00C63932" w:rsidRPr="00226F9D">
        <w:rPr>
          <w:rFonts w:ascii="Times New Roman" w:eastAsia="Times New Roman" w:hAnsi="Times New Roman" w:cs="Times New Roman"/>
          <w:b/>
          <w:iCs/>
          <w:kern w:val="0"/>
          <w:lang w:val="sr-Cyrl-RS"/>
          <w14:ligatures w14:val="none"/>
        </w:rPr>
        <w:t xml:space="preserve"> </w:t>
      </w:r>
    </w:p>
    <w:p w14:paraId="7B9C1183" w14:textId="77777777" w:rsidR="00FA6E6E" w:rsidRPr="00226F9D" w:rsidRDefault="00FA6E6E" w:rsidP="00090884">
      <w:pPr>
        <w:spacing w:after="0" w:line="240" w:lineRule="auto"/>
        <w:jc w:val="both"/>
        <w:rPr>
          <w:rFonts w:ascii="Times New Roman" w:eastAsia="Times New Roman" w:hAnsi="Times New Roman" w:cs="Times New Roman"/>
          <w:b/>
          <w:iCs/>
          <w:kern w:val="0"/>
          <w:lang w:val="sr-Latn-RS"/>
          <w14:ligatures w14:val="none"/>
        </w:rPr>
      </w:pPr>
    </w:p>
    <w:p w14:paraId="21D19FC6" w14:textId="6B9B574A" w:rsidR="001102F3" w:rsidRPr="00226F9D" w:rsidRDefault="00A96FF4" w:rsidP="001102F3">
      <w:pPr>
        <w:spacing w:after="0" w:line="240" w:lineRule="auto"/>
        <w:jc w:val="both"/>
        <w:rPr>
          <w:rFonts w:ascii="Times New Roman" w:eastAsia="Times New Roman" w:hAnsi="Times New Roman" w:cs="Times New Roman"/>
          <w:kern w:val="0"/>
          <w:lang w:val="sr-Cyrl-RS"/>
          <w14:ligatures w14:val="none"/>
        </w:rPr>
      </w:pPr>
      <w:r w:rsidRPr="00226F9D">
        <w:rPr>
          <w:rFonts w:ascii="Times New Roman" w:eastAsia="Times New Roman" w:hAnsi="Times New Roman" w:cs="Times New Roman"/>
          <w:kern w:val="0"/>
          <w:lang w:val="sr-Cyrl-RS"/>
          <w14:ligatures w14:val="none"/>
        </w:rPr>
        <w:t xml:space="preserve">У погледу економских ефеката, утицај мера </w:t>
      </w:r>
      <w:r w:rsidR="00FA17E4" w:rsidRPr="00226F9D">
        <w:rPr>
          <w:rFonts w:ascii="Times New Roman" w:eastAsia="Times New Roman" w:hAnsi="Times New Roman" w:cs="Times New Roman"/>
          <w:kern w:val="0"/>
          <w:lang w:val="sr-Cyrl-RS"/>
          <w14:ligatures w14:val="none"/>
        </w:rPr>
        <w:t xml:space="preserve">из обухвата ПЦ 2 </w:t>
      </w:r>
      <w:r w:rsidRPr="00226F9D">
        <w:rPr>
          <w:rFonts w:ascii="Times New Roman" w:eastAsia="Times New Roman" w:hAnsi="Times New Roman" w:cs="Times New Roman"/>
          <w:kern w:val="0"/>
          <w:lang w:val="sr-Cyrl-RS"/>
          <w14:ligatures w14:val="none"/>
        </w:rPr>
        <w:t>се може оценити као директан и позитиван,</w:t>
      </w:r>
      <w:r w:rsidR="008F22FD" w:rsidRPr="00226F9D">
        <w:rPr>
          <w:rFonts w:ascii="Times New Roman" w:eastAsia="Times New Roman" w:hAnsi="Times New Roman" w:cs="Times New Roman"/>
          <w:kern w:val="0"/>
          <w:lang w:val="sr-Cyrl-RS"/>
          <w14:ligatures w14:val="none"/>
        </w:rPr>
        <w:t xml:space="preserve"> непосредније кроз очекивани</w:t>
      </w:r>
      <w:r w:rsidR="008C14A5" w:rsidRPr="00226F9D">
        <w:rPr>
          <w:rFonts w:ascii="Times New Roman" w:eastAsia="Times New Roman" w:hAnsi="Times New Roman" w:cs="Times New Roman"/>
          <w:kern w:val="0"/>
          <w:lang w:val="sr-Cyrl-RS"/>
          <w14:ligatures w14:val="none"/>
        </w:rPr>
        <w:t xml:space="preserve"> раст и </w:t>
      </w:r>
      <w:r w:rsidR="00077E35" w:rsidRPr="00226F9D">
        <w:rPr>
          <w:rFonts w:ascii="Times New Roman" w:eastAsia="Times New Roman" w:hAnsi="Times New Roman" w:cs="Times New Roman"/>
          <w:kern w:val="0"/>
          <w:lang w:val="sr-Cyrl-RS"/>
          <w14:ligatures w14:val="none"/>
        </w:rPr>
        <w:t xml:space="preserve">бољу </w:t>
      </w:r>
      <w:r w:rsidR="008C14A5" w:rsidRPr="00226F9D">
        <w:rPr>
          <w:rFonts w:ascii="Times New Roman" w:eastAsia="Times New Roman" w:hAnsi="Times New Roman" w:cs="Times New Roman"/>
          <w:kern w:val="0"/>
          <w:lang w:val="sr-Cyrl-RS"/>
          <w14:ligatures w14:val="none"/>
        </w:rPr>
        <w:t>предвидивост јавних прихода</w:t>
      </w:r>
      <w:r w:rsidR="00054151" w:rsidRPr="00226F9D">
        <w:rPr>
          <w:rFonts w:ascii="Times New Roman" w:eastAsia="Times New Roman" w:hAnsi="Times New Roman" w:cs="Times New Roman"/>
          <w:kern w:val="0"/>
          <w:lang w:val="sr-Cyrl-RS"/>
          <w14:ligatures w14:val="none"/>
        </w:rPr>
        <w:t xml:space="preserve">, укључујући </w:t>
      </w:r>
      <w:r w:rsidR="008C14A5" w:rsidRPr="00226F9D">
        <w:rPr>
          <w:rFonts w:ascii="Times New Roman" w:eastAsia="Times New Roman" w:hAnsi="Times New Roman" w:cs="Times New Roman"/>
          <w:kern w:val="0"/>
          <w:lang w:val="sr-Cyrl-RS"/>
          <w14:ligatures w14:val="none"/>
        </w:rPr>
        <w:t>квалитетније, транспарентније и партиципативно планирање јавних финансија и везу са средњорочним и развојним планирањем</w:t>
      </w:r>
      <w:r w:rsidR="003D3E6D" w:rsidRPr="00226F9D">
        <w:rPr>
          <w:rFonts w:ascii="Times New Roman" w:eastAsia="Times New Roman" w:hAnsi="Times New Roman" w:cs="Times New Roman"/>
          <w:kern w:val="0"/>
          <w:lang w:val="sr-Cyrl-RS"/>
          <w14:ligatures w14:val="none"/>
        </w:rPr>
        <w:t xml:space="preserve">, а у </w:t>
      </w:r>
      <w:r w:rsidR="00345A38" w:rsidRPr="00226F9D">
        <w:rPr>
          <w:rFonts w:ascii="Times New Roman" w:eastAsia="Times New Roman" w:hAnsi="Times New Roman" w:cs="Times New Roman"/>
          <w:kern w:val="0"/>
          <w:lang w:val="sr-Cyrl-RS"/>
          <w14:ligatures w14:val="none"/>
        </w:rPr>
        <w:t>шире</w:t>
      </w:r>
      <w:r w:rsidR="00333A88" w:rsidRPr="00226F9D">
        <w:rPr>
          <w:rFonts w:ascii="Times New Roman" w:eastAsia="Times New Roman" w:hAnsi="Times New Roman" w:cs="Times New Roman"/>
          <w:kern w:val="0"/>
          <w:lang w:val="sr-Cyrl-RS"/>
          <w14:ligatures w14:val="none"/>
        </w:rPr>
        <w:t xml:space="preserve">м смислу и кроз укупно унапређење </w:t>
      </w:r>
      <w:r w:rsidR="008C14A5" w:rsidRPr="00226F9D">
        <w:rPr>
          <w:rFonts w:ascii="Times New Roman" w:eastAsia="Times New Roman" w:hAnsi="Times New Roman" w:cs="Times New Roman"/>
          <w:kern w:val="0"/>
          <w:lang w:val="sr-Cyrl-RS"/>
          <w14:ligatures w14:val="none"/>
        </w:rPr>
        <w:t>инвестицион</w:t>
      </w:r>
      <w:r w:rsidR="00333A88" w:rsidRPr="00226F9D">
        <w:rPr>
          <w:rFonts w:ascii="Times New Roman" w:eastAsia="Times New Roman" w:hAnsi="Times New Roman" w:cs="Times New Roman"/>
          <w:kern w:val="0"/>
          <w:lang w:val="sr-Cyrl-RS"/>
          <w14:ligatures w14:val="none"/>
        </w:rPr>
        <w:t>е</w:t>
      </w:r>
      <w:r w:rsidR="008C14A5" w:rsidRPr="00226F9D">
        <w:rPr>
          <w:rFonts w:ascii="Times New Roman" w:eastAsia="Times New Roman" w:hAnsi="Times New Roman" w:cs="Times New Roman"/>
          <w:kern w:val="0"/>
          <w:lang w:val="sr-Cyrl-RS"/>
          <w14:ligatures w14:val="none"/>
        </w:rPr>
        <w:t xml:space="preserve"> политик</w:t>
      </w:r>
      <w:r w:rsidR="00333A88" w:rsidRPr="00226F9D">
        <w:rPr>
          <w:rFonts w:ascii="Times New Roman" w:eastAsia="Times New Roman" w:hAnsi="Times New Roman" w:cs="Times New Roman"/>
          <w:kern w:val="0"/>
          <w:lang w:val="sr-Cyrl-RS"/>
          <w14:ligatures w14:val="none"/>
        </w:rPr>
        <w:t>е</w:t>
      </w:r>
      <w:r w:rsidR="008C14A5" w:rsidRPr="00226F9D">
        <w:rPr>
          <w:rFonts w:ascii="Times New Roman" w:eastAsia="Times New Roman" w:hAnsi="Times New Roman" w:cs="Times New Roman"/>
          <w:kern w:val="0"/>
          <w:lang w:val="sr-Cyrl-RS"/>
          <w14:ligatures w14:val="none"/>
        </w:rPr>
        <w:t xml:space="preserve"> и </w:t>
      </w:r>
      <w:r w:rsidR="007E16A6" w:rsidRPr="00226F9D">
        <w:rPr>
          <w:rFonts w:ascii="Times New Roman" w:eastAsia="Times New Roman" w:hAnsi="Times New Roman" w:cs="Times New Roman"/>
          <w:kern w:val="0"/>
          <w:lang w:val="sr-Cyrl-RS"/>
          <w14:ligatures w14:val="none"/>
        </w:rPr>
        <w:t xml:space="preserve">допринос </w:t>
      </w:r>
      <w:r w:rsidR="008C14A5" w:rsidRPr="00226F9D">
        <w:rPr>
          <w:rFonts w:ascii="Times New Roman" w:eastAsia="Times New Roman" w:hAnsi="Times New Roman" w:cs="Times New Roman"/>
          <w:kern w:val="0"/>
          <w:lang w:val="sr-Cyrl-RS"/>
          <w14:ligatures w14:val="none"/>
        </w:rPr>
        <w:t>генерисањ</w:t>
      </w:r>
      <w:r w:rsidR="007E16A6" w:rsidRPr="00226F9D">
        <w:rPr>
          <w:rFonts w:ascii="Times New Roman" w:eastAsia="Times New Roman" w:hAnsi="Times New Roman" w:cs="Times New Roman"/>
          <w:kern w:val="0"/>
          <w:lang w:val="sr-Cyrl-RS"/>
          <w14:ligatures w14:val="none"/>
        </w:rPr>
        <w:t>у</w:t>
      </w:r>
      <w:r w:rsidR="008C14A5" w:rsidRPr="00226F9D">
        <w:rPr>
          <w:rFonts w:ascii="Times New Roman" w:eastAsia="Times New Roman" w:hAnsi="Times New Roman" w:cs="Times New Roman"/>
          <w:kern w:val="0"/>
          <w:lang w:val="sr-Cyrl-RS"/>
          <w14:ligatures w14:val="none"/>
        </w:rPr>
        <w:t xml:space="preserve"> радних места.</w:t>
      </w:r>
      <w:r w:rsidR="005B4BEE" w:rsidRPr="00226F9D">
        <w:rPr>
          <w:rFonts w:ascii="Times New Roman" w:hAnsi="Times New Roman" w:cs="Times New Roman"/>
          <w:lang w:val="sr-Cyrl-RS"/>
        </w:rPr>
        <w:t xml:space="preserve"> </w:t>
      </w:r>
      <w:r w:rsidR="005B4BEE" w:rsidRPr="00226F9D">
        <w:rPr>
          <w:rFonts w:ascii="Times New Roman" w:eastAsia="Times New Roman" w:hAnsi="Times New Roman" w:cs="Times New Roman"/>
          <w:kern w:val="0"/>
          <w:lang w:val="sr-Cyrl-RS"/>
          <w14:ligatures w14:val="none"/>
        </w:rPr>
        <w:t>Такође, директан утицај на друштво, као и управљачки ефекти могу се оценити као позитивни</w:t>
      </w:r>
      <w:r w:rsidR="006224C2" w:rsidRPr="00226F9D">
        <w:rPr>
          <w:rFonts w:ascii="Times New Roman" w:eastAsia="Times New Roman" w:hAnsi="Times New Roman" w:cs="Times New Roman"/>
          <w:kern w:val="0"/>
          <w:lang w:val="sr-Cyrl-RS"/>
          <w14:ligatures w14:val="none"/>
        </w:rPr>
        <w:t>,</w:t>
      </w:r>
      <w:r w:rsidR="005B4BEE" w:rsidRPr="00226F9D">
        <w:rPr>
          <w:rFonts w:ascii="Times New Roman" w:eastAsia="Times New Roman" w:hAnsi="Times New Roman" w:cs="Times New Roman"/>
          <w:kern w:val="0"/>
          <w:lang w:val="sr-Cyrl-RS"/>
          <w14:ligatures w14:val="none"/>
        </w:rPr>
        <w:t xml:space="preserve"> јер </w:t>
      </w:r>
      <w:r w:rsidR="006224C2" w:rsidRPr="00226F9D">
        <w:rPr>
          <w:rFonts w:ascii="Times New Roman" w:eastAsia="Times New Roman" w:hAnsi="Times New Roman" w:cs="Times New Roman"/>
          <w:kern w:val="0"/>
          <w:lang w:val="sr-Cyrl-RS"/>
          <w14:ligatures w14:val="none"/>
        </w:rPr>
        <w:t xml:space="preserve">су мере оријентисане на </w:t>
      </w:r>
      <w:r w:rsidR="005B4BEE" w:rsidRPr="00226F9D">
        <w:rPr>
          <w:rFonts w:ascii="Times New Roman" w:eastAsia="Times New Roman" w:hAnsi="Times New Roman" w:cs="Times New Roman"/>
          <w:kern w:val="0"/>
          <w:lang w:val="sr-Cyrl-RS"/>
          <w14:ligatures w14:val="none"/>
        </w:rPr>
        <w:t>јачањ</w:t>
      </w:r>
      <w:r w:rsidR="006224C2" w:rsidRPr="00226F9D">
        <w:rPr>
          <w:rFonts w:ascii="Times New Roman" w:eastAsia="Times New Roman" w:hAnsi="Times New Roman" w:cs="Times New Roman"/>
          <w:kern w:val="0"/>
          <w:lang w:val="sr-Cyrl-RS"/>
          <w14:ligatures w14:val="none"/>
        </w:rPr>
        <w:t>е</w:t>
      </w:r>
      <w:r w:rsidR="005B4BEE" w:rsidRPr="00226F9D">
        <w:rPr>
          <w:rFonts w:ascii="Times New Roman" w:eastAsia="Times New Roman" w:hAnsi="Times New Roman" w:cs="Times New Roman"/>
          <w:kern w:val="0"/>
          <w:lang w:val="sr-Cyrl-RS"/>
          <w14:ligatures w14:val="none"/>
        </w:rPr>
        <w:t xml:space="preserve"> одговорности</w:t>
      </w:r>
      <w:r w:rsidR="00AF5E5E" w:rsidRPr="00226F9D">
        <w:rPr>
          <w:rFonts w:ascii="Times New Roman" w:eastAsia="Times New Roman" w:hAnsi="Times New Roman" w:cs="Times New Roman"/>
          <w:kern w:val="0"/>
          <w:lang w:val="sr-Cyrl-RS"/>
          <w14:ligatures w14:val="none"/>
        </w:rPr>
        <w:t>,</w:t>
      </w:r>
      <w:r w:rsidR="005B4BEE" w:rsidRPr="00226F9D">
        <w:rPr>
          <w:rFonts w:ascii="Times New Roman" w:eastAsia="Times New Roman" w:hAnsi="Times New Roman" w:cs="Times New Roman"/>
          <w:kern w:val="0"/>
          <w:lang w:val="sr-Cyrl-RS"/>
          <w14:ligatures w14:val="none"/>
        </w:rPr>
        <w:t xml:space="preserve"> транспарентности</w:t>
      </w:r>
      <w:r w:rsidR="00AF5E5E" w:rsidRPr="00226F9D">
        <w:rPr>
          <w:rFonts w:ascii="Times New Roman" w:eastAsia="Times New Roman" w:hAnsi="Times New Roman" w:cs="Times New Roman"/>
          <w:kern w:val="0"/>
          <w:lang w:val="sr-Cyrl-RS"/>
          <w14:ligatures w14:val="none"/>
        </w:rPr>
        <w:t xml:space="preserve"> и </w:t>
      </w:r>
      <w:r w:rsidR="005B4BEE" w:rsidRPr="00226F9D">
        <w:rPr>
          <w:rFonts w:ascii="Times New Roman" w:eastAsia="Times New Roman" w:hAnsi="Times New Roman" w:cs="Times New Roman"/>
          <w:kern w:val="0"/>
          <w:lang w:val="sr-Cyrl-RS"/>
          <w14:ligatures w14:val="none"/>
        </w:rPr>
        <w:t xml:space="preserve">равноправности. Позитивни индиректни ефекти, нарочито у погледу </w:t>
      </w:r>
      <w:r w:rsidR="00123849" w:rsidRPr="00226F9D">
        <w:rPr>
          <w:rFonts w:ascii="Times New Roman" w:eastAsia="Times New Roman" w:hAnsi="Times New Roman" w:cs="Times New Roman"/>
          <w:kern w:val="0"/>
          <w:lang w:val="sr-Cyrl-RS"/>
          <w14:ligatures w14:val="none"/>
        </w:rPr>
        <w:t xml:space="preserve">смањења </w:t>
      </w:r>
      <w:r w:rsidR="006E49FE" w:rsidRPr="00226F9D">
        <w:rPr>
          <w:rFonts w:ascii="Times New Roman" w:eastAsia="Times New Roman" w:hAnsi="Times New Roman" w:cs="Times New Roman"/>
          <w:kern w:val="0"/>
          <w:lang w:val="sr-Cyrl-RS"/>
          <w14:ligatures w14:val="none"/>
        </w:rPr>
        <w:t>територијалних</w:t>
      </w:r>
      <w:r w:rsidR="005B4BEE" w:rsidRPr="00226F9D">
        <w:rPr>
          <w:rFonts w:ascii="Times New Roman" w:eastAsia="Times New Roman" w:hAnsi="Times New Roman" w:cs="Times New Roman"/>
          <w:kern w:val="0"/>
          <w:lang w:val="sr-Cyrl-RS"/>
          <w14:ligatures w14:val="none"/>
        </w:rPr>
        <w:t xml:space="preserve"> диспаритета, очекују се </w:t>
      </w:r>
      <w:r w:rsidR="00171003" w:rsidRPr="00226F9D">
        <w:rPr>
          <w:rFonts w:ascii="Times New Roman" w:eastAsia="Times New Roman" w:hAnsi="Times New Roman" w:cs="Times New Roman"/>
          <w:kern w:val="0"/>
          <w:lang w:val="sr-Cyrl-RS"/>
          <w14:ligatures w14:val="none"/>
        </w:rPr>
        <w:t xml:space="preserve">као резултати планираног </w:t>
      </w:r>
      <w:r w:rsidR="001F7E11" w:rsidRPr="00226F9D">
        <w:rPr>
          <w:rFonts w:ascii="Times New Roman" w:eastAsia="Times New Roman" w:hAnsi="Times New Roman" w:cs="Times New Roman"/>
          <w:kern w:val="0"/>
          <w:lang w:val="sr-Cyrl-RS"/>
          <w14:ligatures w14:val="none"/>
        </w:rPr>
        <w:t>рад</w:t>
      </w:r>
      <w:r w:rsidR="00171003" w:rsidRPr="00226F9D">
        <w:rPr>
          <w:rFonts w:ascii="Times New Roman" w:eastAsia="Times New Roman" w:hAnsi="Times New Roman" w:cs="Times New Roman"/>
          <w:kern w:val="0"/>
          <w:lang w:val="sr-Cyrl-RS"/>
          <w14:ligatures w14:val="none"/>
        </w:rPr>
        <w:t xml:space="preserve">а </w:t>
      </w:r>
      <w:r w:rsidR="001F7E11" w:rsidRPr="00226F9D">
        <w:rPr>
          <w:rFonts w:ascii="Times New Roman" w:eastAsia="Times New Roman" w:hAnsi="Times New Roman" w:cs="Times New Roman"/>
          <w:kern w:val="0"/>
          <w:lang w:val="sr-Cyrl-RS"/>
          <w14:ligatures w14:val="none"/>
        </w:rPr>
        <w:t>на унапређивању методологије за категоризацију развијености ЛС</w:t>
      </w:r>
      <w:r w:rsidR="008A1528" w:rsidRPr="00226F9D">
        <w:rPr>
          <w:rFonts w:ascii="Times New Roman" w:eastAsia="Times New Roman" w:hAnsi="Times New Roman" w:cs="Times New Roman"/>
          <w:kern w:val="0"/>
          <w:lang w:val="sr-Cyrl-RS"/>
          <w14:ligatures w14:val="none"/>
        </w:rPr>
        <w:t xml:space="preserve"> и </w:t>
      </w:r>
      <w:r w:rsidR="008A1528" w:rsidRPr="00226F9D">
        <w:rPr>
          <w:rFonts w:ascii="Times New Roman" w:eastAsia="Times New Roman" w:hAnsi="Times New Roman" w:cs="Times New Roman"/>
          <w:kern w:val="0"/>
          <w:lang w:val="sr-Cyrl-RS"/>
          <w14:ligatures w14:val="none"/>
        </w:rPr>
        <w:lastRenderedPageBreak/>
        <w:t xml:space="preserve">усмерењу ка остваривању </w:t>
      </w:r>
      <w:r w:rsidR="007F1456" w:rsidRPr="00226F9D">
        <w:rPr>
          <w:rFonts w:ascii="Times New Roman" w:eastAsia="Times New Roman" w:hAnsi="Times New Roman" w:cs="Times New Roman"/>
          <w:kern w:val="0"/>
          <w:lang w:val="sr-Cyrl-RS"/>
          <w14:ligatures w14:val="none"/>
        </w:rPr>
        <w:t>хоризонталног финансијског баланса</w:t>
      </w:r>
      <w:r w:rsidR="005B4BEE" w:rsidRPr="00226F9D">
        <w:rPr>
          <w:rFonts w:ascii="Times New Roman" w:eastAsia="Times New Roman" w:hAnsi="Times New Roman" w:cs="Times New Roman"/>
          <w:kern w:val="0"/>
          <w:lang w:val="sr-Cyrl-RS"/>
          <w14:ligatures w14:val="none"/>
        </w:rPr>
        <w:t>. У погледу утицаја на животну средину, позитивне ефекте треба очекивати кроз стратешко планирање и реализацију инвестиција у зелену инфраструктуру.</w:t>
      </w:r>
    </w:p>
    <w:p w14:paraId="383D9C98" w14:textId="77777777" w:rsidR="00406DD4" w:rsidRPr="00226F9D" w:rsidRDefault="00406DD4" w:rsidP="001102F3">
      <w:pPr>
        <w:spacing w:after="0" w:line="240" w:lineRule="auto"/>
        <w:jc w:val="both"/>
        <w:rPr>
          <w:rFonts w:ascii="Times New Roman" w:eastAsia="Times New Roman" w:hAnsi="Times New Roman" w:cs="Times New Roman"/>
          <w:kern w:val="0"/>
          <w:lang w:val="sr-Cyrl-RS"/>
          <w14:ligatures w14:val="none"/>
        </w:rPr>
      </w:pPr>
    </w:p>
    <w:p w14:paraId="66DCA447" w14:textId="1439C817" w:rsidR="00CF32C3" w:rsidRPr="00226F9D" w:rsidRDefault="002D570F" w:rsidP="005B0999">
      <w:pPr>
        <w:pStyle w:val="TOCHeading"/>
        <w:rPr>
          <w:rFonts w:ascii="Times New Roman" w:hAnsi="Times New Roman" w:cs="Times New Roman"/>
        </w:rPr>
      </w:pPr>
      <w:bookmarkStart w:id="40" w:name="_Toc77068880"/>
      <w:r w:rsidRPr="00226F9D">
        <w:rPr>
          <w:rFonts w:ascii="Times New Roman" w:hAnsi="Times New Roman" w:cs="Times New Roman"/>
        </w:rPr>
        <w:t xml:space="preserve">Посебни циљ 3: Унапређена организација и капацитети локалне </w:t>
      </w:r>
      <w:bookmarkEnd w:id="40"/>
      <w:r w:rsidRPr="00226F9D">
        <w:rPr>
          <w:rFonts w:ascii="Times New Roman" w:hAnsi="Times New Roman" w:cs="Times New Roman"/>
        </w:rPr>
        <w:t>управе</w:t>
      </w:r>
    </w:p>
    <w:p w14:paraId="749A795D" w14:textId="77777777" w:rsidR="00CF32C3" w:rsidRPr="00226F9D" w:rsidRDefault="00CF32C3" w:rsidP="00090884">
      <w:pPr>
        <w:spacing w:after="0" w:line="240" w:lineRule="auto"/>
        <w:jc w:val="both"/>
        <w:rPr>
          <w:rFonts w:ascii="Times New Roman" w:eastAsia="Arial" w:hAnsi="Times New Roman" w:cs="Times New Roman"/>
          <w:lang w:val="sr-Cyrl-RS"/>
        </w:rPr>
      </w:pPr>
    </w:p>
    <w:p w14:paraId="24F21B10" w14:textId="5C276F05" w:rsidR="004260B4" w:rsidRPr="00226F9D" w:rsidRDefault="004260B4" w:rsidP="00090884">
      <w:pPr>
        <w:spacing w:after="0" w:line="240" w:lineRule="auto"/>
        <w:jc w:val="both"/>
        <w:rPr>
          <w:rFonts w:ascii="Times New Roman" w:eastAsia="Arial" w:hAnsi="Times New Roman" w:cs="Times New Roman"/>
          <w:color w:val="000000" w:themeColor="text1"/>
          <w:kern w:val="0"/>
          <w:lang w:val="sr-Cyrl-RS" w:eastAsia="de-CH"/>
          <w14:ligatures w14:val="none"/>
        </w:rPr>
      </w:pPr>
      <w:r w:rsidRPr="00226F9D">
        <w:rPr>
          <w:rFonts w:ascii="Times New Roman" w:eastAsia="Arial" w:hAnsi="Times New Roman" w:cs="Times New Roman"/>
          <w:color w:val="000000" w:themeColor="text1"/>
          <w:kern w:val="0"/>
          <w:lang w:val="sr-Cyrl-RS" w:eastAsia="de-CH"/>
          <w14:ligatures w14:val="none"/>
        </w:rPr>
        <w:t xml:space="preserve">У наставку реформе система локалне самоуправе неопходно је свеобухватно јачање институционалних и кадровских капацитета локалних самоуправа, као предуслова за њихово ефикасно функционисање и активно учешће у процесима националног развоја и европских интеграција. Кључни приоритети обухватају даљи развој система управљања људским ресурсима заснованог на компетенцијама, унапређење стручног усавршавања запослених и изградњу одрживог и транспарентног система плата. </w:t>
      </w:r>
      <w:r w:rsidR="00BC7191" w:rsidRPr="00C1627D">
        <w:rPr>
          <w:rFonts w:ascii="Times New Roman" w:eastAsia="Arial" w:hAnsi="Times New Roman" w:cs="Times New Roman"/>
          <w:color w:val="000000" w:themeColor="text1"/>
          <w:kern w:val="0"/>
          <w:lang w:val="sr-Cyrl-RS" w:eastAsia="de-CH"/>
          <w14:ligatures w14:val="none"/>
        </w:rPr>
        <w:t xml:space="preserve">Поред реформе система плата, неопходно је </w:t>
      </w:r>
      <w:r w:rsidR="00A46D80">
        <w:rPr>
          <w:rFonts w:ascii="Times New Roman" w:eastAsia="Arial" w:hAnsi="Times New Roman" w:cs="Times New Roman"/>
          <w:color w:val="000000" w:themeColor="text1"/>
          <w:kern w:val="0"/>
          <w:lang w:val="sr-Cyrl-RS" w:eastAsia="de-CH"/>
          <w14:ligatures w14:val="none"/>
        </w:rPr>
        <w:t>подржати</w:t>
      </w:r>
      <w:r w:rsidR="00BC7191" w:rsidRPr="00C1627D">
        <w:rPr>
          <w:rFonts w:ascii="Times New Roman" w:eastAsia="Arial" w:hAnsi="Times New Roman" w:cs="Times New Roman"/>
          <w:color w:val="000000" w:themeColor="text1"/>
          <w:kern w:val="0"/>
          <w:lang w:val="sr-Cyrl-RS" w:eastAsia="de-CH"/>
          <w14:ligatures w14:val="none"/>
        </w:rPr>
        <w:t xml:space="preserve"> </w:t>
      </w:r>
      <w:r w:rsidR="00A46D80">
        <w:rPr>
          <w:rFonts w:ascii="Times New Roman" w:eastAsia="Arial" w:hAnsi="Times New Roman" w:cs="Times New Roman"/>
          <w:color w:val="000000" w:themeColor="text1"/>
          <w:kern w:val="0"/>
          <w:lang w:val="sr-Cyrl-RS" w:eastAsia="de-CH"/>
          <w14:ligatures w14:val="none"/>
        </w:rPr>
        <w:t xml:space="preserve">ЈЛС у </w:t>
      </w:r>
      <w:r w:rsidR="00BC7191" w:rsidRPr="00C1627D">
        <w:rPr>
          <w:rFonts w:ascii="Times New Roman" w:eastAsia="Arial" w:hAnsi="Times New Roman" w:cs="Times New Roman"/>
          <w:color w:val="000000" w:themeColor="text1"/>
          <w:kern w:val="0"/>
          <w:lang w:val="sr-Cyrl-RS" w:eastAsia="de-CH"/>
          <w14:ligatures w14:val="none"/>
        </w:rPr>
        <w:t>јачањ</w:t>
      </w:r>
      <w:r w:rsidR="00A46D80">
        <w:rPr>
          <w:rFonts w:ascii="Times New Roman" w:eastAsia="Arial" w:hAnsi="Times New Roman" w:cs="Times New Roman"/>
          <w:color w:val="000000" w:themeColor="text1"/>
          <w:kern w:val="0"/>
          <w:lang w:val="sr-Cyrl-RS" w:eastAsia="de-CH"/>
          <w14:ligatures w14:val="none"/>
        </w:rPr>
        <w:t>у</w:t>
      </w:r>
      <w:r w:rsidR="00BC7191" w:rsidRPr="00C1627D">
        <w:rPr>
          <w:rFonts w:ascii="Times New Roman" w:eastAsia="Arial" w:hAnsi="Times New Roman" w:cs="Times New Roman"/>
          <w:color w:val="000000" w:themeColor="text1"/>
          <w:kern w:val="0"/>
          <w:lang w:val="sr-Cyrl-RS" w:eastAsia="de-CH"/>
          <w14:ligatures w14:val="none"/>
        </w:rPr>
        <w:t xml:space="preserve"> аналитичког планирања кадрова</w:t>
      </w:r>
      <w:r w:rsidR="00A46D80" w:rsidRPr="00C1627D">
        <w:rPr>
          <w:rFonts w:ascii="Times New Roman" w:eastAsia="Arial" w:hAnsi="Times New Roman" w:cs="Times New Roman"/>
          <w:color w:val="000000" w:themeColor="text1"/>
          <w:kern w:val="0"/>
          <w:lang w:val="sr-Cyrl-RS" w:eastAsia="de-CH"/>
          <w14:ligatures w14:val="none"/>
        </w:rPr>
        <w:t xml:space="preserve"> </w:t>
      </w:r>
      <w:r w:rsidR="00A46D80">
        <w:rPr>
          <w:rFonts w:ascii="Times New Roman" w:eastAsia="Arial" w:hAnsi="Times New Roman" w:cs="Times New Roman"/>
          <w:color w:val="000000" w:themeColor="text1"/>
          <w:kern w:val="0"/>
          <w:lang w:val="sr-Cyrl-RS" w:eastAsia="de-CH"/>
          <w14:ligatures w14:val="none"/>
        </w:rPr>
        <w:t>и</w:t>
      </w:r>
      <w:r w:rsidR="00BC7191" w:rsidRPr="00C1627D">
        <w:rPr>
          <w:rFonts w:ascii="Times New Roman" w:eastAsia="Arial" w:hAnsi="Times New Roman" w:cs="Times New Roman"/>
          <w:color w:val="000000" w:themeColor="text1"/>
          <w:kern w:val="0"/>
          <w:lang w:val="sr-Cyrl-RS" w:eastAsia="de-CH"/>
          <w14:ligatures w14:val="none"/>
        </w:rPr>
        <w:t xml:space="preserve"> препознавању дефицитарних радних места.</w:t>
      </w:r>
      <w:r w:rsidR="00BC7191">
        <w:rPr>
          <w:rFonts w:ascii="Times New Roman" w:eastAsia="Arial" w:hAnsi="Times New Roman" w:cs="Times New Roman"/>
          <w:color w:val="000000" w:themeColor="text1"/>
          <w:kern w:val="0"/>
          <w:lang w:val="sr-Cyrl-RS" w:eastAsia="de-CH"/>
          <w14:ligatures w14:val="none"/>
        </w:rPr>
        <w:t xml:space="preserve"> </w:t>
      </w:r>
      <w:r w:rsidRPr="00226F9D">
        <w:rPr>
          <w:rFonts w:ascii="Times New Roman" w:eastAsia="Arial" w:hAnsi="Times New Roman" w:cs="Times New Roman"/>
          <w:color w:val="000000" w:themeColor="text1"/>
          <w:kern w:val="0"/>
          <w:lang w:val="sr-Cyrl-RS" w:eastAsia="de-CH"/>
          <w14:ligatures w14:val="none"/>
        </w:rPr>
        <w:t>На овај начин постављају се темељи професионализације и модернизације локалних управа, чиме се обезбеђује да оне буду стабилни, поуздани и ефикасни носиоци јавних послова.</w:t>
      </w:r>
    </w:p>
    <w:p w14:paraId="39DFE7D8" w14:textId="77777777" w:rsidR="004260B4" w:rsidRPr="00226F9D" w:rsidRDefault="004260B4" w:rsidP="00090884">
      <w:pPr>
        <w:spacing w:after="0" w:line="240" w:lineRule="auto"/>
        <w:jc w:val="both"/>
        <w:rPr>
          <w:rFonts w:ascii="Times New Roman" w:eastAsia="Arial" w:hAnsi="Times New Roman" w:cs="Times New Roman"/>
          <w:color w:val="000000" w:themeColor="text1"/>
          <w:kern w:val="0"/>
          <w:lang w:val="sr-Cyrl-RS" w:eastAsia="de-CH"/>
          <w14:ligatures w14:val="none"/>
        </w:rPr>
      </w:pPr>
    </w:p>
    <w:p w14:paraId="7704F7F2" w14:textId="5A09DE65" w:rsidR="004260B4" w:rsidRPr="00226F9D" w:rsidRDefault="004260B4" w:rsidP="00090884">
      <w:pPr>
        <w:spacing w:after="0" w:line="240" w:lineRule="auto"/>
        <w:jc w:val="both"/>
        <w:rPr>
          <w:rFonts w:ascii="Times New Roman" w:eastAsia="Arial" w:hAnsi="Times New Roman" w:cs="Times New Roman"/>
          <w:color w:val="000000" w:themeColor="text1"/>
          <w:kern w:val="0"/>
          <w:lang w:val="sr-Cyrl-RS" w:eastAsia="de-CH"/>
          <w14:ligatures w14:val="none"/>
        </w:rPr>
      </w:pPr>
      <w:r w:rsidRPr="00226F9D">
        <w:rPr>
          <w:rFonts w:ascii="Times New Roman" w:eastAsia="Arial" w:hAnsi="Times New Roman" w:cs="Times New Roman"/>
          <w:color w:val="000000" w:themeColor="text1"/>
          <w:kern w:val="0"/>
          <w:lang w:val="sr-Cyrl-RS" w:eastAsia="de-CH"/>
          <w14:ligatures w14:val="none"/>
        </w:rPr>
        <w:t>Поред тога, значајан део реформе треба да буде усмерен на унапређење система локалног развојног планирања, спровођење планских докумената и интеграцију циљева одрживог развоја, како би локалне самоуправе биле у стању да систематски управљају својим развојем и доприносе спровођењу националних и глобалних агенди. Истовремено, развој капацитета за примену европског правног оквира и кохезионе политике постављен је као приоритет, са циљем да се градови и општине оспособе за коришћење европских фондова и примену интегрисаних територијалних приступа.</w:t>
      </w:r>
    </w:p>
    <w:p w14:paraId="387AFE6D" w14:textId="77777777" w:rsidR="00B6539D" w:rsidRPr="00226F9D" w:rsidRDefault="00B6539D" w:rsidP="00090884">
      <w:pPr>
        <w:spacing w:after="0" w:line="240" w:lineRule="auto"/>
        <w:jc w:val="both"/>
        <w:rPr>
          <w:rFonts w:ascii="Times New Roman" w:eastAsia="Arial" w:hAnsi="Times New Roman" w:cs="Times New Roman"/>
          <w:color w:val="000000" w:themeColor="text1"/>
          <w:kern w:val="0"/>
          <w:lang w:val="sr-Cyrl-RS" w:eastAsia="de-CH"/>
          <w14:ligatures w14:val="none"/>
        </w:rPr>
      </w:pPr>
    </w:p>
    <w:p w14:paraId="14A8F587" w14:textId="6249809F" w:rsidR="004260B4" w:rsidRPr="00226F9D" w:rsidRDefault="007B65B8" w:rsidP="00090884">
      <w:pPr>
        <w:spacing w:after="0" w:line="240" w:lineRule="auto"/>
        <w:jc w:val="both"/>
        <w:rPr>
          <w:rFonts w:ascii="Times New Roman" w:eastAsia="Arial" w:hAnsi="Times New Roman" w:cs="Times New Roman"/>
          <w:color w:val="000000" w:themeColor="text1"/>
          <w:kern w:val="0"/>
          <w:lang w:val="sr-Cyrl-RS" w:eastAsia="de-CH"/>
          <w14:ligatures w14:val="none"/>
        </w:rPr>
      </w:pPr>
      <w:r w:rsidRPr="00226F9D">
        <w:rPr>
          <w:rFonts w:ascii="Times New Roman" w:eastAsia="Arial" w:hAnsi="Times New Roman" w:cs="Times New Roman"/>
          <w:color w:val="000000" w:themeColor="text1"/>
          <w:kern w:val="0"/>
          <w:lang w:val="sr-Cyrl-RS" w:eastAsia="de-CH"/>
          <w14:ligatures w14:val="none"/>
        </w:rPr>
        <w:t>Основн</w:t>
      </w:r>
      <w:r w:rsidR="00B72B84" w:rsidRPr="00226F9D">
        <w:rPr>
          <w:rFonts w:ascii="Times New Roman" w:eastAsia="Arial" w:hAnsi="Times New Roman" w:cs="Times New Roman"/>
          <w:color w:val="000000" w:themeColor="text1"/>
          <w:kern w:val="0"/>
          <w:lang w:val="sr-Cyrl-RS" w:eastAsia="de-CH"/>
          <w14:ligatures w14:val="none"/>
        </w:rPr>
        <w:t>а намера</w:t>
      </w:r>
      <w:r w:rsidRPr="00226F9D">
        <w:rPr>
          <w:rFonts w:ascii="Times New Roman" w:eastAsia="Arial" w:hAnsi="Times New Roman" w:cs="Times New Roman"/>
          <w:color w:val="000000" w:themeColor="text1"/>
          <w:kern w:val="0"/>
          <w:lang w:val="sr-Cyrl-RS" w:eastAsia="de-CH"/>
          <w14:ligatures w14:val="none"/>
        </w:rPr>
        <w:t xml:space="preserve"> јесте </w:t>
      </w:r>
      <w:r w:rsidR="004260B4" w:rsidRPr="00226F9D">
        <w:rPr>
          <w:rFonts w:ascii="Times New Roman" w:eastAsia="Arial" w:hAnsi="Times New Roman" w:cs="Times New Roman"/>
          <w:color w:val="000000" w:themeColor="text1"/>
          <w:kern w:val="0"/>
          <w:lang w:val="sr-Cyrl-RS" w:eastAsia="de-CH"/>
          <w14:ligatures w14:val="none"/>
        </w:rPr>
        <w:t xml:space="preserve">да </w:t>
      </w:r>
      <w:r w:rsidR="00150DD8" w:rsidRPr="00226F9D">
        <w:rPr>
          <w:rFonts w:ascii="Times New Roman" w:eastAsia="Arial" w:hAnsi="Times New Roman" w:cs="Times New Roman"/>
          <w:color w:val="000000" w:themeColor="text1"/>
          <w:kern w:val="0"/>
          <w:lang w:val="sr-Cyrl-RS" w:eastAsia="de-CH"/>
          <w14:ligatures w14:val="none"/>
        </w:rPr>
        <w:t xml:space="preserve">се </w:t>
      </w:r>
      <w:r w:rsidR="00D00E04" w:rsidRPr="00226F9D">
        <w:rPr>
          <w:rFonts w:ascii="Times New Roman" w:eastAsia="Arial" w:hAnsi="Times New Roman" w:cs="Times New Roman"/>
          <w:color w:val="000000" w:themeColor="text1"/>
          <w:kern w:val="0"/>
          <w:lang w:val="sr-Cyrl-RS" w:eastAsia="de-CH"/>
          <w14:ligatures w14:val="none"/>
        </w:rPr>
        <w:t>настави изградња</w:t>
      </w:r>
      <w:r w:rsidR="004260B4" w:rsidRPr="00226F9D">
        <w:rPr>
          <w:rFonts w:ascii="Times New Roman" w:eastAsia="Arial" w:hAnsi="Times New Roman" w:cs="Times New Roman"/>
          <w:color w:val="000000" w:themeColor="text1"/>
          <w:kern w:val="0"/>
          <w:lang w:val="sr-Cyrl-RS" w:eastAsia="de-CH"/>
          <w14:ligatures w14:val="none"/>
        </w:rPr>
        <w:t xml:space="preserve"> локалн</w:t>
      </w:r>
      <w:r w:rsidR="00D00E04" w:rsidRPr="00226F9D">
        <w:rPr>
          <w:rFonts w:ascii="Times New Roman" w:eastAsia="Arial" w:hAnsi="Times New Roman" w:cs="Times New Roman"/>
          <w:color w:val="000000" w:themeColor="text1"/>
          <w:kern w:val="0"/>
          <w:lang w:val="sr-Cyrl-RS" w:eastAsia="de-CH"/>
          <w14:ligatures w14:val="none"/>
        </w:rPr>
        <w:t>е</w:t>
      </w:r>
      <w:r w:rsidR="004260B4" w:rsidRPr="00226F9D">
        <w:rPr>
          <w:rFonts w:ascii="Times New Roman" w:eastAsia="Arial" w:hAnsi="Times New Roman" w:cs="Times New Roman"/>
          <w:color w:val="000000" w:themeColor="text1"/>
          <w:kern w:val="0"/>
          <w:lang w:val="sr-Cyrl-RS" w:eastAsia="de-CH"/>
          <w14:ligatures w14:val="none"/>
        </w:rPr>
        <w:t xml:space="preserve"> управ</w:t>
      </w:r>
      <w:r w:rsidR="00D00E04" w:rsidRPr="00226F9D">
        <w:rPr>
          <w:rFonts w:ascii="Times New Roman" w:eastAsia="Arial" w:hAnsi="Times New Roman" w:cs="Times New Roman"/>
          <w:color w:val="000000" w:themeColor="text1"/>
          <w:kern w:val="0"/>
          <w:lang w:val="sr-Cyrl-RS" w:eastAsia="de-CH"/>
          <w14:ligatures w14:val="none"/>
        </w:rPr>
        <w:t>е</w:t>
      </w:r>
      <w:r w:rsidR="004260B4" w:rsidRPr="00226F9D">
        <w:rPr>
          <w:rFonts w:ascii="Times New Roman" w:eastAsia="Arial" w:hAnsi="Times New Roman" w:cs="Times New Roman"/>
          <w:color w:val="000000" w:themeColor="text1"/>
          <w:kern w:val="0"/>
          <w:lang w:val="sr-Cyrl-RS" w:eastAsia="de-CH"/>
          <w14:ligatures w14:val="none"/>
        </w:rPr>
        <w:t xml:space="preserve"> која је професионална, компетентна и мотивисана, способна да планира и реализује сложене развојне политике, пружа услуге високог квалитета грађанима и активно учествује у обликовању националних и европских процеса. На тај начин, локални ниво постаје носилац модернизације јавне управе и гарант одрживог и равномерног развоја</w:t>
      </w:r>
      <w:r w:rsidR="00982EAA">
        <w:rPr>
          <w:rFonts w:ascii="Times New Roman" w:eastAsia="Arial" w:hAnsi="Times New Roman" w:cs="Times New Roman"/>
          <w:color w:val="000000" w:themeColor="text1"/>
          <w:kern w:val="0"/>
          <w:lang w:val="sr-Cyrl-RS" w:eastAsia="de-CH"/>
          <w14:ligatures w14:val="none"/>
        </w:rPr>
        <w:t>.</w:t>
      </w:r>
    </w:p>
    <w:p w14:paraId="04261D77" w14:textId="77777777" w:rsidR="004260B4" w:rsidRPr="00226F9D" w:rsidRDefault="004260B4" w:rsidP="00090884">
      <w:pPr>
        <w:spacing w:after="0" w:line="240" w:lineRule="auto"/>
        <w:jc w:val="both"/>
        <w:rPr>
          <w:rFonts w:ascii="Times New Roman" w:eastAsia="Times New Roman" w:hAnsi="Times New Roman" w:cs="Times New Roman"/>
          <w:color w:val="000000" w:themeColor="text1"/>
          <w:kern w:val="0"/>
          <w:lang w:val="sr-Cyrl-RS" w:eastAsia="de-CH"/>
          <w14:ligatures w14:val="none"/>
        </w:rPr>
      </w:pPr>
    </w:p>
    <w:tbl>
      <w:tblPr>
        <w:tblStyle w:val="TableGrid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956"/>
        <w:gridCol w:w="1519"/>
        <w:gridCol w:w="1210"/>
        <w:gridCol w:w="1210"/>
        <w:gridCol w:w="1210"/>
        <w:gridCol w:w="1210"/>
        <w:gridCol w:w="1307"/>
      </w:tblGrid>
      <w:tr w:rsidR="00705031" w:rsidRPr="00226F9D" w14:paraId="329CD57E" w14:textId="77777777" w:rsidTr="00B67DE6">
        <w:trPr>
          <w:tblHeader/>
        </w:trPr>
        <w:tc>
          <w:tcPr>
            <w:tcW w:w="1016" w:type="pct"/>
            <w:shd w:val="clear" w:color="auto" w:fill="FFFF00"/>
            <w:vAlign w:val="center"/>
          </w:tcPr>
          <w:p w14:paraId="652EE0CA" w14:textId="77777777" w:rsidR="00CF32C3" w:rsidRPr="00226F9D" w:rsidRDefault="00CF32C3" w:rsidP="00B67DE6">
            <w:pPr>
              <w:rPr>
                <w:rFonts w:ascii="Times New Roman" w:eastAsia="Times New Roman" w:hAnsi="Times New Roman" w:cs="Times New Roman"/>
                <w:b/>
                <w:bCs/>
                <w:sz w:val="20"/>
                <w:szCs w:val="20"/>
                <w:lang w:val="sr-Cyrl-RS" w:eastAsia="en-GB"/>
              </w:rPr>
            </w:pPr>
            <w:r w:rsidRPr="00226F9D">
              <w:rPr>
                <w:rFonts w:ascii="Times New Roman" w:eastAsia="Times New Roman" w:hAnsi="Times New Roman" w:cs="Times New Roman"/>
                <w:b/>
                <w:bCs/>
                <w:sz w:val="20"/>
                <w:szCs w:val="20"/>
                <w:lang w:val="sr-Cyrl-RS" w:eastAsia="en-GB"/>
              </w:rPr>
              <w:t>Показатељ исхода</w:t>
            </w:r>
          </w:p>
        </w:tc>
        <w:tc>
          <w:tcPr>
            <w:tcW w:w="789" w:type="pct"/>
            <w:shd w:val="clear" w:color="auto" w:fill="FFFF00"/>
            <w:vAlign w:val="center"/>
          </w:tcPr>
          <w:p w14:paraId="527296E6" w14:textId="77777777" w:rsidR="00CF32C3" w:rsidRPr="00226F9D" w:rsidRDefault="00CF32C3" w:rsidP="00090884">
            <w:pPr>
              <w:jc w:val="both"/>
              <w:rPr>
                <w:rFonts w:ascii="Times New Roman" w:eastAsia="Times New Roman" w:hAnsi="Times New Roman" w:cs="Times New Roman"/>
                <w:b/>
                <w:bCs/>
                <w:sz w:val="20"/>
                <w:szCs w:val="20"/>
                <w:lang w:val="sr-Cyrl-RS" w:eastAsia="en-GB"/>
              </w:rPr>
            </w:pPr>
            <w:r w:rsidRPr="00226F9D">
              <w:rPr>
                <w:rFonts w:ascii="Times New Roman" w:eastAsia="Times New Roman" w:hAnsi="Times New Roman" w:cs="Times New Roman"/>
                <w:b/>
                <w:bCs/>
                <w:sz w:val="20"/>
                <w:szCs w:val="20"/>
                <w:lang w:val="sr-Cyrl-RS" w:eastAsia="en-GB"/>
              </w:rPr>
              <w:t>Полазна вредност</w:t>
            </w:r>
          </w:p>
        </w:tc>
        <w:tc>
          <w:tcPr>
            <w:tcW w:w="629" w:type="pct"/>
            <w:shd w:val="clear" w:color="auto" w:fill="FFFF00"/>
            <w:vAlign w:val="center"/>
          </w:tcPr>
          <w:p w14:paraId="1113D684" w14:textId="77777777" w:rsidR="00CF32C3" w:rsidRPr="00226F9D" w:rsidRDefault="00CF32C3" w:rsidP="00090884">
            <w:pPr>
              <w:jc w:val="both"/>
              <w:rPr>
                <w:rFonts w:ascii="Times New Roman" w:eastAsia="Times New Roman" w:hAnsi="Times New Roman" w:cs="Times New Roman"/>
                <w:b/>
                <w:bCs/>
                <w:sz w:val="20"/>
                <w:szCs w:val="20"/>
                <w:lang w:val="sr-Cyrl-RS" w:eastAsia="en-GB"/>
              </w:rPr>
            </w:pPr>
            <w:r w:rsidRPr="00226F9D">
              <w:rPr>
                <w:rFonts w:ascii="Times New Roman" w:eastAsia="Times New Roman" w:hAnsi="Times New Roman" w:cs="Times New Roman"/>
                <w:b/>
                <w:bCs/>
                <w:sz w:val="20"/>
                <w:szCs w:val="20"/>
                <w:lang w:val="sr-Cyrl-RS" w:eastAsia="en-GB"/>
              </w:rPr>
              <w:t>202</w:t>
            </w:r>
            <w:r w:rsidRPr="00226F9D">
              <w:rPr>
                <w:rFonts w:ascii="Times New Roman" w:eastAsia="Times New Roman" w:hAnsi="Times New Roman" w:cs="Times New Roman"/>
                <w:b/>
                <w:sz w:val="20"/>
                <w:szCs w:val="20"/>
                <w:lang w:val="sr-Cyrl-RS" w:eastAsia="en-GB"/>
              </w:rPr>
              <w:t>6</w:t>
            </w:r>
            <w:r w:rsidRPr="00226F9D">
              <w:rPr>
                <w:rFonts w:ascii="Times New Roman" w:eastAsia="Times New Roman" w:hAnsi="Times New Roman" w:cs="Times New Roman"/>
                <w:b/>
                <w:bCs/>
                <w:sz w:val="20"/>
                <w:szCs w:val="20"/>
                <w:lang w:val="sr-Cyrl-RS" w:eastAsia="en-GB"/>
              </w:rPr>
              <w:t>.</w:t>
            </w:r>
          </w:p>
        </w:tc>
        <w:tc>
          <w:tcPr>
            <w:tcW w:w="629" w:type="pct"/>
            <w:shd w:val="clear" w:color="auto" w:fill="FFFF00"/>
            <w:vAlign w:val="center"/>
          </w:tcPr>
          <w:p w14:paraId="41193B14" w14:textId="77777777" w:rsidR="00CF32C3" w:rsidRPr="00226F9D" w:rsidRDefault="00CF32C3" w:rsidP="00090884">
            <w:pPr>
              <w:jc w:val="both"/>
              <w:rPr>
                <w:rFonts w:ascii="Times New Roman" w:eastAsia="Times New Roman" w:hAnsi="Times New Roman" w:cs="Times New Roman"/>
                <w:b/>
                <w:bCs/>
                <w:sz w:val="20"/>
                <w:szCs w:val="20"/>
                <w:lang w:val="sr-Cyrl-RS" w:eastAsia="en-GB"/>
              </w:rPr>
            </w:pPr>
            <w:r w:rsidRPr="00226F9D">
              <w:rPr>
                <w:rFonts w:ascii="Times New Roman" w:eastAsia="Times New Roman" w:hAnsi="Times New Roman" w:cs="Times New Roman"/>
                <w:b/>
                <w:bCs/>
                <w:sz w:val="20"/>
                <w:szCs w:val="20"/>
                <w:lang w:val="sr-Cyrl-RS" w:eastAsia="en-GB"/>
              </w:rPr>
              <w:t>202</w:t>
            </w:r>
            <w:r w:rsidRPr="00226F9D">
              <w:rPr>
                <w:rFonts w:ascii="Times New Roman" w:eastAsia="Times New Roman" w:hAnsi="Times New Roman" w:cs="Times New Roman"/>
                <w:b/>
                <w:sz w:val="20"/>
                <w:szCs w:val="20"/>
                <w:lang w:val="sr-Cyrl-RS" w:eastAsia="en-GB"/>
              </w:rPr>
              <w:t>7</w:t>
            </w:r>
            <w:r w:rsidRPr="00226F9D">
              <w:rPr>
                <w:rFonts w:ascii="Times New Roman" w:eastAsia="Times New Roman" w:hAnsi="Times New Roman" w:cs="Times New Roman"/>
                <w:b/>
                <w:bCs/>
                <w:sz w:val="20"/>
                <w:szCs w:val="20"/>
                <w:lang w:val="sr-Cyrl-RS" w:eastAsia="en-GB"/>
              </w:rPr>
              <w:t>.</w:t>
            </w:r>
          </w:p>
        </w:tc>
        <w:tc>
          <w:tcPr>
            <w:tcW w:w="629" w:type="pct"/>
            <w:shd w:val="clear" w:color="auto" w:fill="FFFF00"/>
            <w:vAlign w:val="center"/>
          </w:tcPr>
          <w:p w14:paraId="7FFC3FC9" w14:textId="77777777" w:rsidR="00CF32C3" w:rsidRPr="00226F9D" w:rsidRDefault="00CF32C3" w:rsidP="00090884">
            <w:pPr>
              <w:jc w:val="both"/>
              <w:rPr>
                <w:rFonts w:ascii="Times New Roman" w:eastAsia="Times New Roman" w:hAnsi="Times New Roman" w:cs="Times New Roman"/>
                <w:b/>
                <w:bCs/>
                <w:sz w:val="20"/>
                <w:szCs w:val="20"/>
                <w:lang w:val="sr-Cyrl-RS" w:eastAsia="en-GB"/>
              </w:rPr>
            </w:pPr>
            <w:r w:rsidRPr="00226F9D">
              <w:rPr>
                <w:rFonts w:ascii="Times New Roman" w:eastAsia="Times New Roman" w:hAnsi="Times New Roman" w:cs="Times New Roman"/>
                <w:b/>
                <w:bCs/>
                <w:sz w:val="20"/>
                <w:szCs w:val="20"/>
                <w:lang w:val="sr-Cyrl-RS" w:eastAsia="en-GB"/>
              </w:rPr>
              <w:t>202</w:t>
            </w:r>
            <w:r w:rsidRPr="00226F9D">
              <w:rPr>
                <w:rFonts w:ascii="Times New Roman" w:eastAsia="Times New Roman" w:hAnsi="Times New Roman" w:cs="Times New Roman"/>
                <w:b/>
                <w:sz w:val="20"/>
                <w:szCs w:val="20"/>
                <w:lang w:val="sr-Cyrl-RS" w:eastAsia="en-GB"/>
              </w:rPr>
              <w:t>8</w:t>
            </w:r>
            <w:r w:rsidRPr="00226F9D">
              <w:rPr>
                <w:rFonts w:ascii="Times New Roman" w:eastAsia="Times New Roman" w:hAnsi="Times New Roman" w:cs="Times New Roman"/>
                <w:b/>
                <w:bCs/>
                <w:sz w:val="20"/>
                <w:szCs w:val="20"/>
                <w:lang w:val="sr-Cyrl-RS" w:eastAsia="en-GB"/>
              </w:rPr>
              <w:t>.</w:t>
            </w:r>
          </w:p>
        </w:tc>
        <w:tc>
          <w:tcPr>
            <w:tcW w:w="629" w:type="pct"/>
            <w:shd w:val="clear" w:color="auto" w:fill="FFFF00"/>
            <w:vAlign w:val="center"/>
          </w:tcPr>
          <w:p w14:paraId="0B27F3D7" w14:textId="77777777" w:rsidR="00CF32C3" w:rsidRPr="00226F9D" w:rsidRDefault="00CF32C3" w:rsidP="00090884">
            <w:pPr>
              <w:jc w:val="both"/>
              <w:rPr>
                <w:rFonts w:ascii="Times New Roman" w:eastAsia="Times New Roman" w:hAnsi="Times New Roman" w:cs="Times New Roman"/>
                <w:b/>
                <w:bCs/>
                <w:sz w:val="20"/>
                <w:szCs w:val="20"/>
                <w:lang w:val="sr-Cyrl-RS" w:eastAsia="en-GB"/>
              </w:rPr>
            </w:pPr>
            <w:r w:rsidRPr="00226F9D">
              <w:rPr>
                <w:rFonts w:ascii="Times New Roman" w:eastAsia="Times New Roman" w:hAnsi="Times New Roman" w:cs="Times New Roman"/>
                <w:b/>
                <w:bCs/>
                <w:sz w:val="20"/>
                <w:szCs w:val="20"/>
                <w:lang w:val="sr-Cyrl-RS" w:eastAsia="en-GB"/>
              </w:rPr>
              <w:t>202</w:t>
            </w:r>
            <w:r w:rsidRPr="00226F9D">
              <w:rPr>
                <w:rFonts w:ascii="Times New Roman" w:eastAsia="Times New Roman" w:hAnsi="Times New Roman" w:cs="Times New Roman"/>
                <w:b/>
                <w:sz w:val="20"/>
                <w:szCs w:val="20"/>
                <w:lang w:val="sr-Cyrl-RS" w:eastAsia="en-GB"/>
              </w:rPr>
              <w:t>9</w:t>
            </w:r>
            <w:r w:rsidRPr="00226F9D">
              <w:rPr>
                <w:rFonts w:ascii="Times New Roman" w:eastAsia="Times New Roman" w:hAnsi="Times New Roman" w:cs="Times New Roman"/>
                <w:b/>
                <w:bCs/>
                <w:sz w:val="20"/>
                <w:szCs w:val="20"/>
                <w:lang w:val="sr-Cyrl-RS" w:eastAsia="en-GB"/>
              </w:rPr>
              <w:t>.</w:t>
            </w:r>
          </w:p>
        </w:tc>
        <w:tc>
          <w:tcPr>
            <w:tcW w:w="679" w:type="pct"/>
            <w:shd w:val="clear" w:color="auto" w:fill="FFFF00"/>
            <w:vAlign w:val="center"/>
          </w:tcPr>
          <w:p w14:paraId="16C22F4A" w14:textId="77777777" w:rsidR="00CF32C3" w:rsidRPr="00226F9D" w:rsidRDefault="00CF32C3" w:rsidP="00090884">
            <w:pPr>
              <w:jc w:val="both"/>
              <w:rPr>
                <w:rFonts w:ascii="Times New Roman" w:eastAsia="Times New Roman" w:hAnsi="Times New Roman" w:cs="Times New Roman"/>
                <w:b/>
                <w:bCs/>
                <w:sz w:val="20"/>
                <w:szCs w:val="20"/>
                <w:lang w:val="sr-Cyrl-RS" w:eastAsia="en-GB"/>
              </w:rPr>
            </w:pPr>
            <w:r w:rsidRPr="00226F9D">
              <w:rPr>
                <w:rFonts w:ascii="Times New Roman" w:eastAsia="Times New Roman" w:hAnsi="Times New Roman" w:cs="Times New Roman"/>
                <w:b/>
                <w:bCs/>
                <w:sz w:val="20"/>
                <w:szCs w:val="20"/>
                <w:lang w:val="sr-Cyrl-RS" w:eastAsia="en-GB"/>
              </w:rPr>
              <w:t>20</w:t>
            </w:r>
            <w:r w:rsidRPr="00226F9D">
              <w:rPr>
                <w:rFonts w:ascii="Times New Roman" w:eastAsia="Times New Roman" w:hAnsi="Times New Roman" w:cs="Times New Roman"/>
                <w:b/>
                <w:sz w:val="20"/>
                <w:szCs w:val="20"/>
                <w:lang w:val="sr-Cyrl-RS" w:eastAsia="en-GB"/>
              </w:rPr>
              <w:t>30</w:t>
            </w:r>
            <w:r w:rsidRPr="00226F9D">
              <w:rPr>
                <w:rFonts w:ascii="Times New Roman" w:eastAsia="Times New Roman" w:hAnsi="Times New Roman" w:cs="Times New Roman"/>
                <w:b/>
                <w:bCs/>
                <w:sz w:val="20"/>
                <w:szCs w:val="20"/>
                <w:lang w:val="sr-Cyrl-RS" w:eastAsia="en-GB"/>
              </w:rPr>
              <w:t>.</w:t>
            </w:r>
          </w:p>
        </w:tc>
      </w:tr>
      <w:tr w:rsidR="00CF32C3" w:rsidRPr="00226F9D" w14:paraId="38595A83" w14:textId="77777777" w:rsidTr="00B67DE6">
        <w:tc>
          <w:tcPr>
            <w:tcW w:w="1016" w:type="pct"/>
            <w:vAlign w:val="center"/>
          </w:tcPr>
          <w:p w14:paraId="45B711AC" w14:textId="77777777" w:rsidR="00CF32C3" w:rsidRPr="00226F9D" w:rsidRDefault="00CF32C3" w:rsidP="00B67DE6">
            <w:pPr>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color w:val="000000"/>
                <w:sz w:val="20"/>
                <w:szCs w:val="20"/>
                <w:lang w:val="sr-Cyrl-RS" w:eastAsia="en-GB"/>
              </w:rPr>
              <w:t>Капацитет ЈЛС за управљање људским ресурсима у локалној управи</w:t>
            </w:r>
          </w:p>
        </w:tc>
        <w:tc>
          <w:tcPr>
            <w:tcW w:w="789" w:type="pct"/>
            <w:vAlign w:val="center"/>
          </w:tcPr>
          <w:p w14:paraId="3DFA8CA3" w14:textId="64CB69DC" w:rsidR="00CF32C3" w:rsidRPr="00226F9D" w:rsidRDefault="00265319" w:rsidP="00090884">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sz w:val="20"/>
                <w:szCs w:val="20"/>
                <w:lang w:val="sr-Cyrl-RS" w:eastAsia="en-GB"/>
              </w:rPr>
              <w:t xml:space="preserve">56,7% </w:t>
            </w:r>
            <w:r w:rsidR="00CF32C3" w:rsidRPr="00226F9D">
              <w:rPr>
                <w:rFonts w:ascii="Times New Roman" w:eastAsia="Times New Roman" w:hAnsi="Times New Roman" w:cs="Times New Roman"/>
                <w:sz w:val="20"/>
                <w:szCs w:val="20"/>
                <w:lang w:val="sr-Cyrl-RS" w:eastAsia="en-GB"/>
              </w:rPr>
              <w:t>(2025)</w:t>
            </w:r>
          </w:p>
          <w:p w14:paraId="1B2DD797" w14:textId="6AA8FCAE" w:rsidR="00CF32C3" w:rsidRPr="00226F9D" w:rsidRDefault="00CF32C3" w:rsidP="00090884">
            <w:pPr>
              <w:jc w:val="both"/>
              <w:rPr>
                <w:rFonts w:ascii="Times New Roman" w:eastAsia="Times New Roman" w:hAnsi="Times New Roman" w:cs="Times New Roman"/>
                <w:i/>
                <w:color w:val="EE0000"/>
                <w:sz w:val="20"/>
                <w:szCs w:val="20"/>
                <w:lang w:val="sr-Cyrl-RS" w:eastAsia="en-GB"/>
              </w:rPr>
            </w:pPr>
          </w:p>
        </w:tc>
        <w:tc>
          <w:tcPr>
            <w:tcW w:w="629" w:type="pct"/>
            <w:vAlign w:val="center"/>
          </w:tcPr>
          <w:p w14:paraId="48B4891B" w14:textId="53F91218" w:rsidR="00CF32C3" w:rsidRPr="00226F9D" w:rsidRDefault="00D871EE" w:rsidP="00090884">
            <w:pPr>
              <w:jc w:val="both"/>
              <w:rPr>
                <w:rFonts w:ascii="Times New Roman" w:eastAsia="Times New Roman" w:hAnsi="Times New Roman" w:cs="Times New Roman"/>
                <w:color w:val="000000" w:themeColor="text1"/>
                <w:kern w:val="24"/>
                <w:sz w:val="20"/>
                <w:szCs w:val="20"/>
                <w:lang w:val="sr-Latn-RS" w:eastAsia="en-GB"/>
              </w:rPr>
            </w:pPr>
            <w:r w:rsidRPr="00226F9D">
              <w:rPr>
                <w:rFonts w:ascii="Times New Roman" w:eastAsia="Times New Roman" w:hAnsi="Times New Roman" w:cs="Times New Roman"/>
                <w:bCs/>
                <w:color w:val="000000" w:themeColor="text1"/>
                <w:kern w:val="24"/>
                <w:sz w:val="20"/>
                <w:szCs w:val="20"/>
                <w:lang w:val="sr-Latn-RS" w:eastAsia="en-GB"/>
              </w:rPr>
              <w:t>/</w:t>
            </w:r>
          </w:p>
        </w:tc>
        <w:tc>
          <w:tcPr>
            <w:tcW w:w="629" w:type="pct"/>
            <w:vAlign w:val="center"/>
          </w:tcPr>
          <w:p w14:paraId="50FCB510" w14:textId="2D55D36C" w:rsidR="00CF32C3" w:rsidRPr="00226F9D" w:rsidRDefault="00D600BB" w:rsidP="00090884">
            <w:pPr>
              <w:jc w:val="both"/>
              <w:rPr>
                <w:rFonts w:ascii="Times New Roman" w:eastAsia="Times New Roman" w:hAnsi="Times New Roman" w:cs="Times New Roman"/>
                <w:sz w:val="20"/>
                <w:szCs w:val="20"/>
                <w:lang w:val="sr-Latn-RS" w:eastAsia="en-GB"/>
              </w:rPr>
            </w:pPr>
            <w:r w:rsidRPr="00226F9D">
              <w:rPr>
                <w:rFonts w:ascii="Times New Roman" w:eastAsia="Times New Roman" w:hAnsi="Times New Roman" w:cs="Times New Roman"/>
                <w:sz w:val="20"/>
                <w:szCs w:val="20"/>
                <w:lang w:val="sr-Latn-RS" w:eastAsia="en-GB"/>
              </w:rPr>
              <w:t>6</w:t>
            </w:r>
            <w:r w:rsidR="00EC3222" w:rsidRPr="00226F9D">
              <w:rPr>
                <w:rFonts w:ascii="Times New Roman" w:eastAsia="Times New Roman" w:hAnsi="Times New Roman" w:cs="Times New Roman"/>
                <w:sz w:val="20"/>
                <w:szCs w:val="20"/>
                <w:lang w:val="sr-Latn-RS" w:eastAsia="en-GB"/>
              </w:rPr>
              <w:t>2,4</w:t>
            </w:r>
            <w:r w:rsidRPr="00226F9D">
              <w:rPr>
                <w:rFonts w:ascii="Times New Roman" w:eastAsia="Times New Roman" w:hAnsi="Times New Roman" w:cs="Times New Roman"/>
                <w:sz w:val="20"/>
                <w:szCs w:val="20"/>
                <w:lang w:val="sr-Latn-RS" w:eastAsia="en-GB"/>
              </w:rPr>
              <w:t>%</w:t>
            </w:r>
          </w:p>
        </w:tc>
        <w:tc>
          <w:tcPr>
            <w:tcW w:w="629" w:type="pct"/>
            <w:vAlign w:val="center"/>
          </w:tcPr>
          <w:p w14:paraId="09BB0201" w14:textId="041D70B9" w:rsidR="00CF32C3" w:rsidRPr="00226F9D" w:rsidRDefault="00D871EE" w:rsidP="00090884">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sz w:val="20"/>
                <w:szCs w:val="20"/>
                <w:lang w:val="sr-Latn-RS" w:eastAsia="en-GB"/>
              </w:rPr>
              <w:t>6</w:t>
            </w:r>
            <w:r w:rsidR="00EC3222" w:rsidRPr="00226F9D">
              <w:rPr>
                <w:rFonts w:ascii="Times New Roman" w:eastAsia="Times New Roman" w:hAnsi="Times New Roman" w:cs="Times New Roman"/>
                <w:sz w:val="20"/>
                <w:szCs w:val="20"/>
                <w:lang w:val="sr-Latn-RS" w:eastAsia="en-GB"/>
              </w:rPr>
              <w:t>5,2</w:t>
            </w:r>
            <w:r w:rsidR="00FB53DC" w:rsidRPr="00226F9D">
              <w:rPr>
                <w:rFonts w:ascii="Times New Roman" w:eastAsia="Times New Roman" w:hAnsi="Times New Roman" w:cs="Times New Roman"/>
                <w:sz w:val="20"/>
                <w:szCs w:val="20"/>
                <w:lang w:val="sr-Cyrl-RS" w:eastAsia="en-GB"/>
              </w:rPr>
              <w:t>%</w:t>
            </w:r>
          </w:p>
        </w:tc>
        <w:tc>
          <w:tcPr>
            <w:tcW w:w="629" w:type="pct"/>
            <w:vAlign w:val="center"/>
          </w:tcPr>
          <w:p w14:paraId="66489603" w14:textId="2FCD4D7D" w:rsidR="00CF32C3" w:rsidRPr="00226F9D" w:rsidRDefault="00D871EE" w:rsidP="00090884">
            <w:pPr>
              <w:jc w:val="both"/>
              <w:rPr>
                <w:rFonts w:ascii="Times New Roman" w:eastAsia="Times New Roman" w:hAnsi="Times New Roman" w:cs="Times New Roman"/>
                <w:color w:val="000000" w:themeColor="text1"/>
                <w:kern w:val="24"/>
                <w:sz w:val="20"/>
                <w:szCs w:val="20"/>
                <w:lang w:val="sr-Latn-RS" w:eastAsia="en-GB"/>
              </w:rPr>
            </w:pPr>
            <w:r w:rsidRPr="00226F9D">
              <w:rPr>
                <w:rFonts w:ascii="Times New Roman" w:eastAsia="Times New Roman" w:hAnsi="Times New Roman" w:cs="Times New Roman"/>
                <w:bCs/>
                <w:color w:val="000000" w:themeColor="text1"/>
                <w:kern w:val="24"/>
                <w:sz w:val="20"/>
                <w:szCs w:val="20"/>
                <w:lang w:val="sr-Latn-RS" w:eastAsia="en-GB"/>
              </w:rPr>
              <w:t>/</w:t>
            </w:r>
          </w:p>
        </w:tc>
        <w:tc>
          <w:tcPr>
            <w:tcW w:w="679" w:type="pct"/>
            <w:vAlign w:val="center"/>
          </w:tcPr>
          <w:p w14:paraId="09AFCD08" w14:textId="49A700E6" w:rsidR="00CF32C3" w:rsidRPr="00226F9D" w:rsidRDefault="00740B73" w:rsidP="00090884">
            <w:pPr>
              <w:jc w:val="both"/>
              <w:rPr>
                <w:rFonts w:ascii="Times New Roman" w:eastAsia="Times New Roman" w:hAnsi="Times New Roman" w:cs="Times New Roman"/>
                <w:color w:val="000000" w:themeColor="text1"/>
                <w:sz w:val="20"/>
                <w:szCs w:val="20"/>
                <w:lang w:val="sr-Latn-RS" w:eastAsia="en-GB"/>
              </w:rPr>
            </w:pPr>
            <w:r w:rsidRPr="00226F9D">
              <w:rPr>
                <w:rFonts w:ascii="Times New Roman" w:eastAsia="Times New Roman" w:hAnsi="Times New Roman" w:cs="Times New Roman"/>
                <w:color w:val="000000" w:themeColor="text1"/>
                <w:sz w:val="20"/>
                <w:szCs w:val="20"/>
                <w:lang w:val="sr-Latn-RS" w:eastAsia="en-GB"/>
              </w:rPr>
              <w:t>68%</w:t>
            </w:r>
          </w:p>
        </w:tc>
      </w:tr>
      <w:tr w:rsidR="00370FC1" w:rsidRPr="00226F9D" w14:paraId="1B5D8420" w14:textId="77777777" w:rsidTr="00B67DE6">
        <w:tc>
          <w:tcPr>
            <w:tcW w:w="1016" w:type="pct"/>
            <w:vAlign w:val="center"/>
          </w:tcPr>
          <w:p w14:paraId="0AD74875" w14:textId="32F5EF53" w:rsidR="00370FC1" w:rsidRPr="00226F9D" w:rsidRDefault="00370FC1" w:rsidP="00B67DE6">
            <w:pPr>
              <w:rPr>
                <w:rFonts w:ascii="Times New Roman" w:eastAsia="Times New Roman" w:hAnsi="Times New Roman" w:cs="Times New Roman"/>
                <w:color w:val="000000"/>
                <w:sz w:val="20"/>
                <w:szCs w:val="20"/>
                <w:lang w:val="sr-Cyrl-RS" w:eastAsia="en-GB"/>
              </w:rPr>
            </w:pPr>
            <w:r w:rsidRPr="00226F9D">
              <w:rPr>
                <w:rFonts w:ascii="Times New Roman" w:eastAsia="Times New Roman" w:hAnsi="Times New Roman" w:cs="Times New Roman"/>
                <w:color w:val="000000"/>
                <w:sz w:val="20"/>
                <w:szCs w:val="20"/>
                <w:lang w:val="sr-Cyrl-RS" w:eastAsia="en-GB"/>
              </w:rPr>
              <w:t>Степен обучености локалних управа за примену нових правних и процесних решења у области управљања људским ресурсима и стручног усавршавања</w:t>
            </w:r>
          </w:p>
        </w:tc>
        <w:tc>
          <w:tcPr>
            <w:tcW w:w="789" w:type="pct"/>
            <w:vAlign w:val="center"/>
          </w:tcPr>
          <w:p w14:paraId="000359DE" w14:textId="1F582360" w:rsidR="00370FC1" w:rsidRPr="00226F9D" w:rsidRDefault="00370FC1" w:rsidP="00090884">
            <w:pPr>
              <w:jc w:val="both"/>
              <w:rPr>
                <w:rFonts w:ascii="Times New Roman" w:eastAsia="Times New Roman" w:hAnsi="Times New Roman" w:cs="Times New Roman"/>
                <w:sz w:val="20"/>
                <w:szCs w:val="20"/>
                <w:lang w:val="sr-Latn-RS" w:eastAsia="en-GB"/>
              </w:rPr>
            </w:pPr>
            <w:r w:rsidRPr="00226F9D">
              <w:rPr>
                <w:rFonts w:ascii="Times New Roman" w:eastAsia="Times New Roman" w:hAnsi="Times New Roman" w:cs="Times New Roman"/>
                <w:sz w:val="20"/>
                <w:szCs w:val="20"/>
                <w:lang w:val="sr-Latn-RS" w:eastAsia="en-GB"/>
              </w:rPr>
              <w:t>0</w:t>
            </w:r>
            <w:r w:rsidR="00D37480" w:rsidRPr="00226F9D">
              <w:rPr>
                <w:rFonts w:ascii="Times New Roman" w:eastAsia="Times New Roman" w:hAnsi="Times New Roman" w:cs="Times New Roman"/>
                <w:sz w:val="20"/>
                <w:szCs w:val="20"/>
                <w:lang w:val="sr-Cyrl-RS" w:eastAsia="en-GB"/>
              </w:rPr>
              <w:t xml:space="preserve"> </w:t>
            </w:r>
            <w:r w:rsidRPr="00226F9D">
              <w:rPr>
                <w:rFonts w:ascii="Times New Roman" w:eastAsia="Times New Roman" w:hAnsi="Times New Roman" w:cs="Times New Roman"/>
                <w:sz w:val="20"/>
                <w:szCs w:val="20"/>
                <w:lang w:val="sr-Latn-RS" w:eastAsia="en-GB"/>
              </w:rPr>
              <w:t>(2025)</w:t>
            </w:r>
          </w:p>
        </w:tc>
        <w:tc>
          <w:tcPr>
            <w:tcW w:w="629" w:type="pct"/>
            <w:vAlign w:val="center"/>
          </w:tcPr>
          <w:p w14:paraId="1B9B5751" w14:textId="1F0D1C3B" w:rsidR="00370FC1" w:rsidRPr="00226F9D" w:rsidRDefault="00370FC1" w:rsidP="00090884">
            <w:pPr>
              <w:jc w:val="both"/>
              <w:rPr>
                <w:rFonts w:ascii="Times New Roman" w:eastAsia="Times New Roman" w:hAnsi="Times New Roman" w:cs="Times New Roman"/>
                <w:bCs/>
                <w:color w:val="000000" w:themeColor="text1"/>
                <w:kern w:val="24"/>
                <w:sz w:val="20"/>
                <w:szCs w:val="20"/>
                <w:lang w:val="sr-Latn-RS" w:eastAsia="en-GB"/>
              </w:rPr>
            </w:pPr>
            <w:r w:rsidRPr="00226F9D">
              <w:rPr>
                <w:rFonts w:ascii="Times New Roman" w:eastAsia="Times New Roman" w:hAnsi="Times New Roman" w:cs="Times New Roman"/>
                <w:bCs/>
                <w:color w:val="000000" w:themeColor="text1"/>
                <w:kern w:val="24"/>
                <w:sz w:val="20"/>
                <w:szCs w:val="20"/>
                <w:lang w:val="sr-Latn-RS" w:eastAsia="en-GB"/>
              </w:rPr>
              <w:t>1</w:t>
            </w:r>
          </w:p>
        </w:tc>
        <w:tc>
          <w:tcPr>
            <w:tcW w:w="629" w:type="pct"/>
            <w:vAlign w:val="center"/>
          </w:tcPr>
          <w:p w14:paraId="317184B6" w14:textId="432FF5CD" w:rsidR="00370FC1" w:rsidRPr="00226F9D" w:rsidRDefault="00370FC1" w:rsidP="00090884">
            <w:pPr>
              <w:jc w:val="both"/>
              <w:rPr>
                <w:rFonts w:ascii="Times New Roman" w:eastAsia="Times New Roman" w:hAnsi="Times New Roman" w:cs="Times New Roman"/>
                <w:sz w:val="20"/>
                <w:szCs w:val="20"/>
                <w:lang w:val="sr-Latn-RS" w:eastAsia="en-GB"/>
              </w:rPr>
            </w:pPr>
            <w:r w:rsidRPr="00226F9D">
              <w:rPr>
                <w:rFonts w:ascii="Times New Roman" w:eastAsia="Times New Roman" w:hAnsi="Times New Roman" w:cs="Times New Roman"/>
                <w:sz w:val="20"/>
                <w:szCs w:val="20"/>
                <w:lang w:val="sr-Latn-RS" w:eastAsia="en-GB"/>
              </w:rPr>
              <w:t>2</w:t>
            </w:r>
          </w:p>
        </w:tc>
        <w:tc>
          <w:tcPr>
            <w:tcW w:w="629" w:type="pct"/>
            <w:vAlign w:val="center"/>
          </w:tcPr>
          <w:p w14:paraId="6AFD09F3" w14:textId="21F5A466" w:rsidR="00370FC1" w:rsidRPr="00226F9D" w:rsidRDefault="00370FC1" w:rsidP="00090884">
            <w:pPr>
              <w:jc w:val="both"/>
              <w:rPr>
                <w:rFonts w:ascii="Times New Roman" w:eastAsia="Times New Roman" w:hAnsi="Times New Roman" w:cs="Times New Roman"/>
                <w:bCs/>
                <w:color w:val="000000" w:themeColor="text1"/>
                <w:kern w:val="24"/>
                <w:sz w:val="20"/>
                <w:szCs w:val="20"/>
                <w:lang w:val="sr-Latn-RS" w:eastAsia="en-GB"/>
              </w:rPr>
            </w:pPr>
            <w:r w:rsidRPr="00226F9D">
              <w:rPr>
                <w:rFonts w:ascii="Times New Roman" w:eastAsia="Times New Roman" w:hAnsi="Times New Roman" w:cs="Times New Roman"/>
                <w:bCs/>
                <w:color w:val="000000" w:themeColor="text1"/>
                <w:kern w:val="24"/>
                <w:sz w:val="20"/>
                <w:szCs w:val="20"/>
                <w:lang w:val="sr-Latn-RS" w:eastAsia="en-GB"/>
              </w:rPr>
              <w:t>3</w:t>
            </w:r>
          </w:p>
        </w:tc>
        <w:tc>
          <w:tcPr>
            <w:tcW w:w="629" w:type="pct"/>
            <w:vAlign w:val="center"/>
          </w:tcPr>
          <w:p w14:paraId="0873B0F2" w14:textId="67B0983F" w:rsidR="00370FC1" w:rsidRPr="00226F9D" w:rsidRDefault="00370FC1" w:rsidP="00090884">
            <w:pPr>
              <w:jc w:val="both"/>
              <w:rPr>
                <w:rFonts w:ascii="Times New Roman" w:eastAsia="Times New Roman" w:hAnsi="Times New Roman" w:cs="Times New Roman"/>
                <w:bCs/>
                <w:color w:val="000000" w:themeColor="text1"/>
                <w:kern w:val="24"/>
                <w:sz w:val="20"/>
                <w:szCs w:val="20"/>
                <w:lang w:val="sr-Latn-RS" w:eastAsia="en-GB"/>
              </w:rPr>
            </w:pPr>
            <w:r w:rsidRPr="00226F9D">
              <w:rPr>
                <w:rFonts w:ascii="Times New Roman" w:eastAsia="Times New Roman" w:hAnsi="Times New Roman" w:cs="Times New Roman"/>
                <w:bCs/>
                <w:color w:val="000000" w:themeColor="text1"/>
                <w:kern w:val="24"/>
                <w:sz w:val="20"/>
                <w:szCs w:val="20"/>
                <w:lang w:val="sr-Latn-RS" w:eastAsia="en-GB"/>
              </w:rPr>
              <w:t>4</w:t>
            </w:r>
          </w:p>
        </w:tc>
        <w:tc>
          <w:tcPr>
            <w:tcW w:w="679" w:type="pct"/>
            <w:vAlign w:val="center"/>
          </w:tcPr>
          <w:p w14:paraId="5957E0F2" w14:textId="7CCD95C1" w:rsidR="00370FC1" w:rsidRPr="00226F9D" w:rsidRDefault="00370FC1" w:rsidP="00090884">
            <w:pPr>
              <w:jc w:val="both"/>
              <w:rPr>
                <w:rFonts w:ascii="Times New Roman" w:eastAsia="Times New Roman" w:hAnsi="Times New Roman" w:cs="Times New Roman"/>
                <w:color w:val="000000" w:themeColor="text1"/>
                <w:sz w:val="20"/>
                <w:szCs w:val="20"/>
                <w:lang w:val="sr-Latn-RS" w:eastAsia="en-GB"/>
              </w:rPr>
            </w:pPr>
            <w:r w:rsidRPr="00226F9D">
              <w:rPr>
                <w:rFonts w:ascii="Times New Roman" w:eastAsia="Times New Roman" w:hAnsi="Times New Roman" w:cs="Times New Roman"/>
                <w:color w:val="000000" w:themeColor="text1"/>
                <w:sz w:val="20"/>
                <w:szCs w:val="20"/>
                <w:lang w:val="sr-Latn-RS" w:eastAsia="en-GB"/>
              </w:rPr>
              <w:t>5</w:t>
            </w:r>
          </w:p>
        </w:tc>
      </w:tr>
    </w:tbl>
    <w:p w14:paraId="56F22CAE" w14:textId="77777777" w:rsidR="00CF32C3" w:rsidRPr="00226F9D" w:rsidRDefault="00CF32C3" w:rsidP="006B59F4">
      <w:pPr>
        <w:spacing w:after="0" w:line="240" w:lineRule="auto"/>
        <w:jc w:val="both"/>
        <w:rPr>
          <w:rFonts w:ascii="Times New Roman" w:eastAsia="Times New Roman" w:hAnsi="Times New Roman" w:cs="Times New Roman"/>
          <w:b/>
          <w:bCs/>
          <w:color w:val="000000"/>
          <w:kern w:val="0"/>
          <w:lang w:val="sr-Cyrl-RS" w:eastAsia="sr-Latn-RS"/>
          <w14:ligatures w14:val="none"/>
        </w:rPr>
      </w:pPr>
    </w:p>
    <w:p w14:paraId="3659F69A" w14:textId="1458CB2E" w:rsidR="00D707A0" w:rsidRPr="00226F9D" w:rsidRDefault="00D707A0" w:rsidP="006B59F4">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noProof/>
          <w:u w:val="single"/>
        </w:rPr>
        <w:lastRenderedPageBreak/>
        <w:drawing>
          <wp:anchor distT="0" distB="0" distL="114300" distR="114300" simplePos="0" relativeHeight="251658253" behindDoc="0" locked="0" layoutInCell="1" allowOverlap="1" wp14:anchorId="72F42564" wp14:editId="1B4B5FE5">
            <wp:simplePos x="0" y="0"/>
            <wp:positionH relativeFrom="column">
              <wp:posOffset>0</wp:posOffset>
            </wp:positionH>
            <wp:positionV relativeFrom="paragraph">
              <wp:posOffset>-2540</wp:posOffset>
            </wp:positionV>
            <wp:extent cx="801370" cy="611505"/>
            <wp:effectExtent l="0" t="0" r="0" b="0"/>
            <wp:wrapThrough wrapText="bothSides">
              <wp:wrapPolygon edited="0">
                <wp:start x="0" y="0"/>
                <wp:lineTo x="0" y="20860"/>
                <wp:lineTo x="21052" y="20860"/>
                <wp:lineTo x="21052" y="0"/>
                <wp:lineTo x="0" y="0"/>
              </wp:wrapPolygon>
            </wp:wrapThrough>
            <wp:docPr id="1046528629" name="Picture 1" descr="A colorful circ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33888" name="Picture 1" descr="A colorful circle with text&#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01370" cy="611505"/>
                    </a:xfrm>
                    <a:prstGeom prst="rect">
                      <a:avLst/>
                    </a:prstGeom>
                  </pic:spPr>
                </pic:pic>
              </a:graphicData>
            </a:graphic>
          </wp:anchor>
        </w:drawing>
      </w:r>
      <w:r w:rsidRPr="00226F9D">
        <w:rPr>
          <w:rFonts w:ascii="Times New Roman" w:eastAsia="Calibri" w:hAnsi="Times New Roman" w:cs="Times New Roman"/>
          <w:lang w:val="sr-Cyrl-RS"/>
        </w:rPr>
        <w:t xml:space="preserve">Када је реч о доприносу Агенди 2030, на нивоу </w:t>
      </w:r>
      <w:r w:rsidRPr="00226F9D">
        <w:rPr>
          <w:rFonts w:ascii="Times New Roman" w:eastAsia="Calibri" w:hAnsi="Times New Roman" w:cs="Times New Roman"/>
          <w:b/>
          <w:bCs/>
          <w:lang w:val="sr-Cyrl-RS"/>
        </w:rPr>
        <w:t>трећег посебног циља</w:t>
      </w:r>
      <w:r w:rsidRPr="00226F9D">
        <w:rPr>
          <w:rFonts w:ascii="Times New Roman" w:eastAsia="Calibri" w:hAnsi="Times New Roman" w:cs="Times New Roman"/>
          <w:lang w:val="sr-Cyrl-RS"/>
        </w:rPr>
        <w:t xml:space="preserve"> ПРСЛС 2026-2030 - релевантан је посебно показатељ који прати </w:t>
      </w:r>
      <w:r w:rsidR="00794566" w:rsidRPr="00226F9D">
        <w:rPr>
          <w:rFonts w:ascii="Times New Roman" w:eastAsia="Calibri" w:hAnsi="Times New Roman" w:cs="Times New Roman"/>
          <w:lang w:val="sr-Cyrl-RS"/>
        </w:rPr>
        <w:t>напредак у погледу управљања људским ресурсима у локалној управи</w:t>
      </w:r>
      <w:r w:rsidRPr="00226F9D">
        <w:rPr>
          <w:rFonts w:ascii="Times New Roman" w:eastAsia="Calibri" w:hAnsi="Times New Roman" w:cs="Times New Roman"/>
          <w:lang w:val="sr-Cyrl-RS"/>
        </w:rPr>
        <w:t>, тако да је основни приказ ових веза како следи:</w:t>
      </w:r>
    </w:p>
    <w:p w14:paraId="69FFF9B8" w14:textId="77777777" w:rsidR="00D707A0" w:rsidRPr="00226F9D" w:rsidRDefault="00D707A0" w:rsidP="006B59F4">
      <w:pPr>
        <w:spacing w:after="0" w:line="240" w:lineRule="auto"/>
        <w:jc w:val="both"/>
        <w:rPr>
          <w:rFonts w:ascii="Times New Roman" w:eastAsia="Calibri" w:hAnsi="Times New Roman" w:cs="Times New Roman"/>
          <w:lang w:val="sr-Cyrl-RS"/>
        </w:rPr>
      </w:pPr>
    </w:p>
    <w:tbl>
      <w:tblPr>
        <w:tblW w:w="5000" w:type="pct"/>
        <w:tblInd w:w="-5" w:type="dxa"/>
        <w:tblCellMar>
          <w:top w:w="57" w:type="dxa"/>
          <w:bottom w:w="57" w:type="dxa"/>
        </w:tblCellMar>
        <w:tblLook w:val="04A0" w:firstRow="1" w:lastRow="0" w:firstColumn="1" w:lastColumn="0" w:noHBand="0" w:noVBand="1"/>
      </w:tblPr>
      <w:tblGrid>
        <w:gridCol w:w="1896"/>
        <w:gridCol w:w="1895"/>
        <w:gridCol w:w="2130"/>
        <w:gridCol w:w="3701"/>
      </w:tblGrid>
      <w:tr w:rsidR="00FB1C71" w:rsidRPr="00226F9D" w14:paraId="2FEE8C6B" w14:textId="77777777" w:rsidTr="00B67DE6">
        <w:trPr>
          <w:trHeight w:val="510"/>
        </w:trPr>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1C1C043A" w14:textId="77777777" w:rsidR="00D707A0" w:rsidRPr="00226F9D" w:rsidRDefault="00D707A0" w:rsidP="00B67DE6">
            <w:pPr>
              <w:spacing w:after="0" w:line="240" w:lineRule="auto"/>
              <w:rPr>
                <w:rFonts w:ascii="Times New Roman" w:eastAsia="Times New Roman" w:hAnsi="Times New Roman" w:cs="Times New Roman"/>
                <w:b/>
                <w:bCs/>
                <w:i/>
                <w:iCs/>
                <w:color w:val="000000"/>
                <w:kern w:val="0"/>
                <w:sz w:val="20"/>
                <w:szCs w:val="20"/>
                <w:lang w:val="sr-Cyrl-RS" w:eastAsia="en-GB"/>
                <w14:ligatures w14:val="none"/>
              </w:rPr>
            </w:pPr>
            <w:r w:rsidRPr="00226F9D">
              <w:rPr>
                <w:rFonts w:ascii="Times New Roman" w:eastAsia="Times New Roman" w:hAnsi="Times New Roman" w:cs="Times New Roman"/>
                <w:b/>
                <w:bCs/>
                <w:i/>
                <w:iCs/>
                <w:color w:val="000000"/>
                <w:kern w:val="0"/>
                <w:sz w:val="20"/>
                <w:szCs w:val="20"/>
                <w:lang w:val="sr-Cyrl-RS" w:eastAsia="en-GB"/>
                <w14:ligatures w14:val="none"/>
              </w:rPr>
              <w:t>ПОСЕБНИ ЦИЉ ПРСЛС 2026-2030</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79DAECA0" w14:textId="77777777" w:rsidR="00D707A0" w:rsidRPr="00226F9D" w:rsidRDefault="00D707A0" w:rsidP="00B67DE6">
            <w:pPr>
              <w:spacing w:after="0" w:line="240" w:lineRule="auto"/>
              <w:rPr>
                <w:rFonts w:ascii="Times New Roman" w:eastAsia="Times New Roman" w:hAnsi="Times New Roman" w:cs="Times New Roman"/>
                <w:b/>
                <w:bCs/>
                <w:i/>
                <w:iCs/>
                <w:color w:val="000000"/>
                <w:kern w:val="0"/>
                <w:sz w:val="20"/>
                <w:szCs w:val="20"/>
                <w:lang w:val="sr-Cyrl-RS" w:eastAsia="en-GB"/>
                <w14:ligatures w14:val="none"/>
              </w:rPr>
            </w:pPr>
            <w:r w:rsidRPr="00226F9D">
              <w:rPr>
                <w:rFonts w:ascii="Times New Roman" w:eastAsia="Times New Roman" w:hAnsi="Times New Roman" w:cs="Times New Roman"/>
                <w:b/>
                <w:bCs/>
                <w:i/>
                <w:iCs/>
                <w:color w:val="000000"/>
                <w:kern w:val="0"/>
                <w:sz w:val="20"/>
                <w:szCs w:val="20"/>
                <w:lang w:val="sr-Cyrl-RS" w:eastAsia="en-GB"/>
                <w14:ligatures w14:val="none"/>
              </w:rPr>
              <w:t>Показатељ циља у ПРСЛС</w:t>
            </w:r>
          </w:p>
        </w:tc>
        <w:tc>
          <w:tcPr>
            <w:tcW w:w="2071" w:type="dxa"/>
            <w:tcBorders>
              <w:top w:val="single" w:sz="4" w:space="0" w:color="auto"/>
              <w:left w:val="single" w:sz="4" w:space="0" w:color="auto"/>
              <w:bottom w:val="single" w:sz="4" w:space="0" w:color="auto"/>
              <w:right w:val="single" w:sz="4" w:space="0" w:color="auto"/>
            </w:tcBorders>
            <w:shd w:val="clear" w:color="auto" w:fill="FFFFFF"/>
            <w:hideMark/>
          </w:tcPr>
          <w:p w14:paraId="5EB4A1DF" w14:textId="77777777" w:rsidR="00D707A0" w:rsidRPr="00226F9D" w:rsidRDefault="00D707A0" w:rsidP="00B67DE6">
            <w:pPr>
              <w:spacing w:after="0" w:line="240" w:lineRule="auto"/>
              <w:rPr>
                <w:rFonts w:ascii="Times New Roman" w:eastAsia="Times New Roman" w:hAnsi="Times New Roman" w:cs="Times New Roman"/>
                <w:b/>
                <w:bCs/>
                <w:i/>
                <w:iCs/>
                <w:color w:val="000000"/>
                <w:kern w:val="0"/>
                <w:sz w:val="20"/>
                <w:szCs w:val="20"/>
                <w:lang w:val="sr-Cyrl-RS" w:eastAsia="en-GB"/>
                <w14:ligatures w14:val="none"/>
              </w:rPr>
            </w:pPr>
            <w:r w:rsidRPr="00226F9D">
              <w:rPr>
                <w:rFonts w:ascii="Times New Roman" w:eastAsia="Times New Roman" w:hAnsi="Times New Roman" w:cs="Times New Roman"/>
                <w:b/>
                <w:bCs/>
                <w:i/>
                <w:iCs/>
                <w:color w:val="000000"/>
                <w:kern w:val="0"/>
                <w:sz w:val="20"/>
                <w:szCs w:val="20"/>
                <w:lang w:val="sr-Cyrl-RS" w:eastAsia="en-GB"/>
                <w14:ligatures w14:val="none"/>
              </w:rPr>
              <w:t xml:space="preserve">Веза са потциљем одрживог развоја </w:t>
            </w:r>
          </w:p>
        </w:tc>
        <w:tc>
          <w:tcPr>
            <w:tcW w:w="3599" w:type="dxa"/>
            <w:tcBorders>
              <w:top w:val="single" w:sz="4" w:space="0" w:color="auto"/>
              <w:left w:val="single" w:sz="4" w:space="0" w:color="auto"/>
              <w:bottom w:val="single" w:sz="4" w:space="0" w:color="auto"/>
              <w:right w:val="single" w:sz="4" w:space="0" w:color="auto"/>
            </w:tcBorders>
            <w:shd w:val="clear" w:color="auto" w:fill="FFFFFF"/>
            <w:hideMark/>
          </w:tcPr>
          <w:p w14:paraId="52B2C9A4" w14:textId="0950DBA5" w:rsidR="00D707A0" w:rsidRPr="00226F9D" w:rsidRDefault="00D707A0" w:rsidP="00B67DE6">
            <w:pPr>
              <w:spacing w:after="0" w:line="240" w:lineRule="auto"/>
              <w:rPr>
                <w:rFonts w:ascii="Times New Roman" w:eastAsia="Times New Roman" w:hAnsi="Times New Roman" w:cs="Times New Roman"/>
                <w:b/>
                <w:bCs/>
                <w:i/>
                <w:iCs/>
                <w:color w:val="000000"/>
                <w:kern w:val="0"/>
                <w:sz w:val="20"/>
                <w:szCs w:val="20"/>
                <w:lang w:val="sr-Cyrl-RS" w:eastAsia="en-GB"/>
                <w14:ligatures w14:val="none"/>
              </w:rPr>
            </w:pPr>
            <w:r w:rsidRPr="00226F9D">
              <w:rPr>
                <w:rFonts w:ascii="Times New Roman" w:eastAsia="Times New Roman" w:hAnsi="Times New Roman" w:cs="Times New Roman"/>
                <w:b/>
                <w:bCs/>
                <w:i/>
                <w:iCs/>
                <w:color w:val="000000"/>
                <w:kern w:val="0"/>
                <w:sz w:val="20"/>
                <w:szCs w:val="20"/>
                <w:lang w:val="sr-Cyrl-RS" w:eastAsia="en-GB"/>
                <w14:ligatures w14:val="none"/>
              </w:rPr>
              <w:t>Веза са показатељем ЦОР</w:t>
            </w:r>
          </w:p>
        </w:tc>
      </w:tr>
      <w:tr w:rsidR="00E80D7D" w:rsidRPr="00C57ED0" w14:paraId="376D30C1" w14:textId="77777777" w:rsidTr="00B67DE6">
        <w:trPr>
          <w:trHeight w:val="1975"/>
        </w:trPr>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5174D06D" w14:textId="77777777" w:rsidR="00EE2034" w:rsidRPr="00226F9D" w:rsidRDefault="00EE2034"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6B7C0677" w14:textId="34872DA2" w:rsidR="00D707A0" w:rsidRPr="00226F9D" w:rsidRDefault="00EE2034" w:rsidP="00090884">
            <w:pPr>
              <w:spacing w:after="0" w:line="240" w:lineRule="auto"/>
              <w:jc w:val="both"/>
              <w:rPr>
                <w:rFonts w:ascii="Times New Roman" w:eastAsia="Calibri" w:hAnsi="Times New Roman" w:cs="Times New Roman"/>
                <w:i/>
                <w:iCs/>
                <w:color w:val="000000"/>
                <w:kern w:val="0"/>
                <w:sz w:val="20"/>
                <w:szCs w:val="20"/>
                <w:lang w:val="sr-Cyrl-RS"/>
                <w14:ligatures w14:val="none"/>
              </w:rPr>
            </w:pPr>
            <w:r w:rsidRPr="00226F9D">
              <w:rPr>
                <w:rFonts w:ascii="Times New Roman" w:eastAsia="Times New Roman" w:hAnsi="Times New Roman" w:cs="Times New Roman"/>
                <w:i/>
                <w:iCs/>
                <w:color w:val="000000"/>
                <w:kern w:val="0"/>
                <w:sz w:val="20"/>
                <w:szCs w:val="20"/>
                <w:lang w:val="sr-Cyrl-RS" w:eastAsia="en-GB"/>
                <w14:ligatures w14:val="none"/>
              </w:rPr>
              <w:t>3</w:t>
            </w:r>
            <w:r w:rsidR="00D707A0" w:rsidRPr="00226F9D">
              <w:rPr>
                <w:rFonts w:ascii="Times New Roman" w:eastAsia="Times New Roman" w:hAnsi="Times New Roman" w:cs="Times New Roman"/>
                <w:i/>
                <w:iCs/>
                <w:color w:val="000000"/>
                <w:kern w:val="0"/>
                <w:sz w:val="20"/>
                <w:szCs w:val="20"/>
                <w:lang w:val="sr-Cyrl-RS" w:eastAsia="en-GB"/>
                <w14:ligatures w14:val="none"/>
              </w:rPr>
              <w:t>: Унапређе</w:t>
            </w:r>
            <w:r w:rsidR="00D747B4" w:rsidRPr="00226F9D">
              <w:rPr>
                <w:rFonts w:ascii="Times New Roman" w:eastAsia="Times New Roman" w:hAnsi="Times New Roman" w:cs="Times New Roman"/>
                <w:i/>
                <w:iCs/>
                <w:color w:val="000000"/>
                <w:kern w:val="0"/>
                <w:sz w:val="20"/>
                <w:szCs w:val="20"/>
                <w:lang w:val="sr-Cyrl-RS" w:eastAsia="en-GB"/>
                <w14:ligatures w14:val="none"/>
              </w:rPr>
              <w:t>н</w:t>
            </w:r>
            <w:r w:rsidR="00E42CF7" w:rsidRPr="00226F9D">
              <w:rPr>
                <w:rFonts w:ascii="Times New Roman" w:eastAsia="Times New Roman" w:hAnsi="Times New Roman" w:cs="Times New Roman"/>
                <w:i/>
                <w:iCs/>
                <w:color w:val="000000"/>
                <w:kern w:val="0"/>
                <w:sz w:val="20"/>
                <w:szCs w:val="20"/>
                <w:lang w:val="sr-Cyrl-RS" w:eastAsia="en-GB"/>
                <w14:ligatures w14:val="none"/>
              </w:rPr>
              <w:t xml:space="preserve">а организација и капацитети </w:t>
            </w:r>
            <w:r w:rsidR="005F5FC5" w:rsidRPr="00226F9D">
              <w:rPr>
                <w:rFonts w:ascii="Times New Roman" w:eastAsia="Times New Roman" w:hAnsi="Times New Roman" w:cs="Times New Roman"/>
                <w:i/>
                <w:iCs/>
                <w:color w:val="000000"/>
                <w:kern w:val="0"/>
                <w:sz w:val="20"/>
                <w:szCs w:val="20"/>
                <w:lang w:val="sr-Cyrl-RS" w:eastAsia="en-GB"/>
                <w14:ligatures w14:val="none"/>
              </w:rPr>
              <w:t>локалне управе</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77DA49C6" w14:textId="77777777" w:rsidR="00D707A0" w:rsidRPr="00226F9D" w:rsidRDefault="00D707A0" w:rsidP="00090884">
            <w:pPr>
              <w:spacing w:after="0" w:line="240" w:lineRule="auto"/>
              <w:jc w:val="both"/>
              <w:rPr>
                <w:rFonts w:ascii="Times New Roman" w:eastAsia="Calibri" w:hAnsi="Times New Roman" w:cs="Times New Roman"/>
                <w:i/>
                <w:iCs/>
                <w:color w:val="000000"/>
                <w:kern w:val="0"/>
                <w:sz w:val="20"/>
                <w:szCs w:val="20"/>
                <w:lang w:val="sr-Cyrl-RS"/>
                <w14:ligatures w14:val="none"/>
              </w:rPr>
            </w:pPr>
          </w:p>
          <w:p w14:paraId="08EF90B1" w14:textId="47249855" w:rsidR="00D707A0" w:rsidRPr="00226F9D" w:rsidRDefault="00EE2034" w:rsidP="00090884">
            <w:pPr>
              <w:spacing w:after="0" w:line="240" w:lineRule="auto"/>
              <w:jc w:val="both"/>
              <w:rPr>
                <w:rFonts w:ascii="Times New Roman" w:eastAsia="Calibri" w:hAnsi="Times New Roman" w:cs="Times New Roman"/>
                <w:i/>
                <w:iCs/>
                <w:color w:val="000000"/>
                <w:kern w:val="0"/>
                <w:sz w:val="20"/>
                <w:szCs w:val="20"/>
                <w:lang w:val="sr-Cyrl-RS"/>
                <w14:ligatures w14:val="none"/>
              </w:rPr>
            </w:pPr>
            <w:r w:rsidRPr="00226F9D">
              <w:rPr>
                <w:rFonts w:ascii="Times New Roman" w:eastAsia="Calibri" w:hAnsi="Times New Roman" w:cs="Times New Roman"/>
                <w:i/>
                <w:iCs/>
                <w:color w:val="000000"/>
                <w:kern w:val="0"/>
                <w:sz w:val="20"/>
                <w:szCs w:val="20"/>
                <w:lang w:val="sr-Cyrl-RS"/>
                <w14:ligatures w14:val="none"/>
              </w:rPr>
              <w:t>Капацитет ЈЛС за управљање људским ресурсима у локалној управи</w:t>
            </w:r>
          </w:p>
        </w:tc>
        <w:tc>
          <w:tcPr>
            <w:tcW w:w="2071" w:type="dxa"/>
            <w:tcBorders>
              <w:top w:val="single" w:sz="4" w:space="0" w:color="auto"/>
              <w:left w:val="single" w:sz="4" w:space="0" w:color="auto"/>
              <w:bottom w:val="single" w:sz="4" w:space="0" w:color="auto"/>
              <w:right w:val="single" w:sz="4" w:space="0" w:color="auto"/>
            </w:tcBorders>
            <w:shd w:val="clear" w:color="auto" w:fill="FFFFFF"/>
          </w:tcPr>
          <w:p w14:paraId="698E7F36" w14:textId="77777777" w:rsidR="00D707A0" w:rsidRPr="00226F9D" w:rsidRDefault="00D707A0"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5B2B6AB4" w14:textId="77777777" w:rsidR="00A66487" w:rsidRPr="00226F9D" w:rsidRDefault="00A66487"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22918185" w14:textId="77777777" w:rsidR="00A66487" w:rsidRPr="00226F9D" w:rsidRDefault="00A66487"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5BC7CFFA" w14:textId="77777777" w:rsidR="00A66487" w:rsidRPr="00226F9D" w:rsidRDefault="00A66487"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r w:rsidRPr="00226F9D">
              <w:rPr>
                <w:rFonts w:ascii="Times New Roman" w:eastAsia="Times New Roman" w:hAnsi="Times New Roman" w:cs="Times New Roman"/>
                <w:i/>
                <w:iCs/>
                <w:color w:val="000000"/>
                <w:kern w:val="0"/>
                <w:sz w:val="20"/>
                <w:szCs w:val="20"/>
                <w:lang w:val="sr-Cyrl-RS" w:eastAsia="en-GB"/>
                <w14:ligatures w14:val="none"/>
              </w:rPr>
              <w:t xml:space="preserve">17.14 </w:t>
            </w:r>
          </w:p>
          <w:p w14:paraId="71D93DE3" w14:textId="45AB049F" w:rsidR="00A66487" w:rsidRPr="00226F9D" w:rsidRDefault="00A66487"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tc>
        <w:tc>
          <w:tcPr>
            <w:tcW w:w="3599" w:type="dxa"/>
            <w:tcBorders>
              <w:top w:val="single" w:sz="4" w:space="0" w:color="auto"/>
              <w:left w:val="single" w:sz="4" w:space="0" w:color="auto"/>
              <w:bottom w:val="single" w:sz="4" w:space="0" w:color="auto"/>
              <w:right w:val="single" w:sz="4" w:space="0" w:color="auto"/>
            </w:tcBorders>
            <w:shd w:val="clear" w:color="auto" w:fill="FFFFFF"/>
          </w:tcPr>
          <w:p w14:paraId="76AE3AFC" w14:textId="77777777" w:rsidR="00D707A0" w:rsidRPr="00226F9D" w:rsidRDefault="00D707A0" w:rsidP="006B59F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09099B8B" w14:textId="77777777" w:rsidR="00FE28F6" w:rsidRPr="00226F9D" w:rsidRDefault="00FE28F6" w:rsidP="006B59F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328BC765" w14:textId="53C35E68" w:rsidR="00FE28F6" w:rsidRPr="00226F9D" w:rsidRDefault="00FE28F6" w:rsidP="006B59F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r w:rsidRPr="00226F9D">
              <w:rPr>
                <w:rFonts w:ascii="Times New Roman" w:eastAsia="Times New Roman" w:hAnsi="Times New Roman" w:cs="Times New Roman"/>
                <w:i/>
                <w:iCs/>
                <w:color w:val="000000"/>
                <w:kern w:val="0"/>
                <w:sz w:val="20"/>
                <w:szCs w:val="20"/>
                <w:lang w:val="sr-Cyrl-RS" w:eastAsia="en-GB"/>
                <w14:ligatures w14:val="none"/>
              </w:rPr>
              <w:t>17.14.1 Број земаља које имају механизме за унапређење кохерентности мера политике за одрживи развој</w:t>
            </w:r>
          </w:p>
        </w:tc>
      </w:tr>
    </w:tbl>
    <w:p w14:paraId="3269848B" w14:textId="77777777" w:rsidR="00B472C5" w:rsidRPr="00226F9D" w:rsidRDefault="00B472C5" w:rsidP="00090884">
      <w:pPr>
        <w:spacing w:after="0" w:line="240" w:lineRule="auto"/>
        <w:jc w:val="both"/>
        <w:rPr>
          <w:rFonts w:ascii="Times New Roman" w:eastAsia="Times New Roman" w:hAnsi="Times New Roman" w:cs="Times New Roman"/>
          <w:b/>
          <w:i/>
          <w:color w:val="000000" w:themeColor="text1"/>
          <w:kern w:val="0"/>
          <w:lang w:val="sr-Cyrl-RS"/>
          <w14:ligatures w14:val="none"/>
        </w:rPr>
      </w:pPr>
    </w:p>
    <w:p w14:paraId="7DDFDA7C" w14:textId="0C6E9032" w:rsidR="003704A9" w:rsidRPr="00226F9D" w:rsidRDefault="003704A9" w:rsidP="003704A9">
      <w:pPr>
        <w:spacing w:after="0" w:line="240" w:lineRule="auto"/>
        <w:jc w:val="both"/>
        <w:rPr>
          <w:rFonts w:ascii="Times New Roman" w:eastAsia="Times New Roman" w:hAnsi="Times New Roman" w:cs="Times New Roman"/>
          <w:lang w:val="sr-Cyrl-RS" w:eastAsia="de-CH"/>
        </w:rPr>
      </w:pPr>
      <w:r w:rsidRPr="00226F9D">
        <w:rPr>
          <w:rFonts w:ascii="Times New Roman" w:eastAsia="Times New Roman" w:hAnsi="Times New Roman" w:cs="Times New Roman"/>
          <w:u w:val="single"/>
          <w:lang w:val="sr-Cyrl-RS" w:eastAsia="de-CH"/>
        </w:rPr>
        <w:t>Опције за достизање Посебног циља 3 – приказ адаптације у односу на претходни програмски период и одговор прилагођеног сета мера на препознате ризике</w:t>
      </w:r>
      <w:r w:rsidRPr="00226F9D">
        <w:rPr>
          <w:rFonts w:ascii="Times New Roman" w:eastAsia="Times New Roman" w:hAnsi="Times New Roman" w:cs="Times New Roman"/>
          <w:lang w:val="sr-Cyrl-RS" w:eastAsia="de-CH"/>
        </w:rPr>
        <w:t>:</w:t>
      </w:r>
    </w:p>
    <w:p w14:paraId="0FCDB69E" w14:textId="77777777" w:rsidR="003704A9" w:rsidRPr="00226F9D" w:rsidRDefault="003704A9" w:rsidP="003704A9">
      <w:pPr>
        <w:spacing w:after="0" w:line="240" w:lineRule="auto"/>
        <w:jc w:val="both"/>
        <w:rPr>
          <w:rFonts w:ascii="Times New Roman" w:eastAsia="Times New Roman" w:hAnsi="Times New Roman" w:cs="Times New Roman"/>
          <w:kern w:val="0"/>
          <w:lang w:val="sr-Cyrl-RS" w:eastAsia="de-CH"/>
          <w14:ligatures w14:val="none"/>
        </w:rPr>
      </w:pPr>
    </w:p>
    <w:p w14:paraId="61E390B5" w14:textId="5266CFC3" w:rsidR="003704A9" w:rsidRPr="00226F9D" w:rsidRDefault="003704A9" w:rsidP="003704A9">
      <w:pPr>
        <w:spacing w:after="0" w:line="240" w:lineRule="auto"/>
        <w:jc w:val="both"/>
        <w:rPr>
          <w:rFonts w:ascii="Times New Roman" w:eastAsia="Times New Roman" w:hAnsi="Times New Roman" w:cs="Times New Roman"/>
          <w:kern w:val="0"/>
          <w:lang w:val="sr-Cyrl-RS" w:eastAsia="de-CH"/>
          <w14:ligatures w14:val="none"/>
        </w:rPr>
      </w:pPr>
      <w:r w:rsidRPr="00226F9D">
        <w:rPr>
          <w:rFonts w:ascii="Times New Roman" w:eastAsia="Times New Roman" w:hAnsi="Times New Roman" w:cs="Times New Roman"/>
          <w:kern w:val="0"/>
          <w:lang w:val="sr-Cyrl-RS" w:eastAsia="de-CH"/>
          <w14:ligatures w14:val="none"/>
        </w:rPr>
        <w:t xml:space="preserve">У детаљном разматрању опција и анализи ефеката на нивоу овог циља у оквиру ПРСЛС 2021-2025, аргументован је и опредељен избор опције </w:t>
      </w:r>
      <w:r w:rsidR="001B5145" w:rsidRPr="00226F9D">
        <w:rPr>
          <w:rFonts w:ascii="Times New Roman" w:eastAsia="Times New Roman" w:hAnsi="Times New Roman" w:cs="Times New Roman"/>
          <w:kern w:val="0"/>
          <w:lang w:val="sr-Cyrl-RS" w:eastAsia="de-CH"/>
          <w14:ligatures w14:val="none"/>
        </w:rPr>
        <w:t>усмерене н</w:t>
      </w:r>
      <w:r w:rsidR="00D251D7" w:rsidRPr="00226F9D">
        <w:rPr>
          <w:rFonts w:ascii="Times New Roman" w:eastAsia="Times New Roman" w:hAnsi="Times New Roman" w:cs="Times New Roman"/>
          <w:kern w:val="0"/>
          <w:lang w:val="sr-Cyrl-RS" w:eastAsia="de-CH"/>
          <w14:ligatures w14:val="none"/>
        </w:rPr>
        <w:t>а</w:t>
      </w:r>
      <w:r w:rsidR="00D251D7" w:rsidRPr="00226F9D">
        <w:rPr>
          <w:rFonts w:ascii="Times New Roman" w:eastAsia="Times New Roman" w:hAnsi="Times New Roman" w:cs="Times New Roman"/>
          <w:i/>
          <w:iCs/>
          <w:kern w:val="0"/>
          <w:lang w:val="sr-Cyrl-RS" w:eastAsia="de-CH"/>
          <w14:ligatures w14:val="none"/>
        </w:rPr>
        <w:t xml:space="preserve"> и</w:t>
      </w:r>
      <w:r w:rsidR="00F53D16" w:rsidRPr="00226F9D">
        <w:rPr>
          <w:rFonts w:ascii="Times New Roman" w:eastAsia="Times New Roman" w:hAnsi="Times New Roman" w:cs="Times New Roman"/>
          <w:i/>
          <w:iCs/>
          <w:kern w:val="0"/>
          <w:lang w:val="sr-Cyrl-RS" w:eastAsia="de-CH"/>
          <w14:ligatures w14:val="none"/>
        </w:rPr>
        <w:t xml:space="preserve">змене законског оквира који </w:t>
      </w:r>
      <w:r w:rsidR="00D251D7" w:rsidRPr="00226F9D">
        <w:rPr>
          <w:rFonts w:ascii="Times New Roman" w:eastAsia="Times New Roman" w:hAnsi="Times New Roman" w:cs="Times New Roman"/>
          <w:i/>
          <w:iCs/>
          <w:kern w:val="0"/>
          <w:lang w:val="sr-Cyrl-RS" w:eastAsia="de-CH"/>
          <w14:ligatures w14:val="none"/>
        </w:rPr>
        <w:t>уређује</w:t>
      </w:r>
      <w:r w:rsidR="00F53D16" w:rsidRPr="00226F9D">
        <w:rPr>
          <w:rFonts w:ascii="Times New Roman" w:eastAsia="Times New Roman" w:hAnsi="Times New Roman" w:cs="Times New Roman"/>
          <w:i/>
          <w:iCs/>
          <w:kern w:val="0"/>
          <w:lang w:val="sr-Cyrl-RS" w:eastAsia="de-CH"/>
          <w14:ligatures w14:val="none"/>
        </w:rPr>
        <w:t xml:space="preserve"> организацију ЛС, унапређење </w:t>
      </w:r>
      <w:r w:rsidR="00FF44CD" w:rsidRPr="00226F9D">
        <w:rPr>
          <w:rFonts w:ascii="Times New Roman" w:eastAsia="Times New Roman" w:hAnsi="Times New Roman" w:cs="Times New Roman"/>
          <w:i/>
          <w:iCs/>
          <w:kern w:val="0"/>
          <w:lang w:val="sr-Cyrl-RS" w:eastAsia="de-CH"/>
          <w14:ligatures w14:val="none"/>
        </w:rPr>
        <w:t xml:space="preserve">примене планског система на локалном нивоу </w:t>
      </w:r>
      <w:r w:rsidR="00F53D16" w:rsidRPr="00226F9D">
        <w:rPr>
          <w:rFonts w:ascii="Times New Roman" w:eastAsia="Times New Roman" w:hAnsi="Times New Roman" w:cs="Times New Roman"/>
          <w:i/>
          <w:iCs/>
          <w:kern w:val="0"/>
          <w:lang w:val="sr-Cyrl-RS" w:eastAsia="de-CH"/>
          <w14:ligatures w14:val="none"/>
        </w:rPr>
        <w:t>и ефективниј</w:t>
      </w:r>
      <w:r w:rsidR="00FF44CD" w:rsidRPr="00226F9D">
        <w:rPr>
          <w:rFonts w:ascii="Times New Roman" w:eastAsia="Times New Roman" w:hAnsi="Times New Roman" w:cs="Times New Roman"/>
          <w:i/>
          <w:iCs/>
          <w:kern w:val="0"/>
          <w:lang w:val="sr-Cyrl-RS" w:eastAsia="de-CH"/>
          <w14:ligatures w14:val="none"/>
        </w:rPr>
        <w:t>у</w:t>
      </w:r>
      <w:r w:rsidR="00F53D16" w:rsidRPr="00226F9D">
        <w:rPr>
          <w:rFonts w:ascii="Times New Roman" w:eastAsia="Times New Roman" w:hAnsi="Times New Roman" w:cs="Times New Roman"/>
          <w:i/>
          <w:iCs/>
          <w:kern w:val="0"/>
          <w:lang w:val="sr-Cyrl-RS" w:eastAsia="de-CH"/>
          <w14:ligatures w14:val="none"/>
        </w:rPr>
        <w:t xml:space="preserve"> примен</w:t>
      </w:r>
      <w:r w:rsidR="00FF44CD" w:rsidRPr="00226F9D">
        <w:rPr>
          <w:rFonts w:ascii="Times New Roman" w:eastAsia="Times New Roman" w:hAnsi="Times New Roman" w:cs="Times New Roman"/>
          <w:i/>
          <w:iCs/>
          <w:kern w:val="0"/>
          <w:lang w:val="sr-Cyrl-RS" w:eastAsia="de-CH"/>
          <w14:ligatures w14:val="none"/>
        </w:rPr>
        <w:t>у</w:t>
      </w:r>
      <w:r w:rsidR="00F53D16" w:rsidRPr="00226F9D">
        <w:rPr>
          <w:rFonts w:ascii="Times New Roman" w:eastAsia="Times New Roman" w:hAnsi="Times New Roman" w:cs="Times New Roman"/>
          <w:i/>
          <w:iCs/>
          <w:kern w:val="0"/>
          <w:lang w:val="sr-Cyrl-RS" w:eastAsia="de-CH"/>
          <w14:ligatures w14:val="none"/>
        </w:rPr>
        <w:t xml:space="preserve"> постојећих институционалних механизама</w:t>
      </w:r>
      <w:r w:rsidR="006F2E05" w:rsidRPr="00226F9D">
        <w:rPr>
          <w:rFonts w:ascii="Times New Roman" w:eastAsia="Times New Roman" w:hAnsi="Times New Roman" w:cs="Times New Roman"/>
          <w:kern w:val="0"/>
          <w:lang w:val="sr-Cyrl-RS" w:eastAsia="de-CH"/>
          <w14:ligatures w14:val="none"/>
        </w:rPr>
        <w:t xml:space="preserve">. </w:t>
      </w:r>
      <w:r w:rsidRPr="00226F9D">
        <w:rPr>
          <w:rFonts w:ascii="Times New Roman" w:eastAsia="Times New Roman" w:hAnsi="Times New Roman" w:cs="Times New Roman"/>
          <w:kern w:val="0"/>
          <w:lang w:val="sr-Cyrl-RS" w:eastAsia="de-CH"/>
          <w14:ligatures w14:val="none"/>
        </w:rPr>
        <w:t xml:space="preserve">Ова опција остаје валидна за нови програмски период, уз </w:t>
      </w:r>
      <w:r w:rsidR="00815BD6" w:rsidRPr="00226F9D">
        <w:rPr>
          <w:rFonts w:ascii="Times New Roman" w:eastAsia="Times New Roman" w:hAnsi="Times New Roman" w:cs="Times New Roman"/>
          <w:kern w:val="0"/>
          <w:lang w:val="sr-Cyrl-RS" w:eastAsia="de-CH"/>
          <w14:ligatures w14:val="none"/>
        </w:rPr>
        <w:t xml:space="preserve">адаптације и одређено иновирање </w:t>
      </w:r>
      <w:r w:rsidRPr="00226F9D">
        <w:rPr>
          <w:rFonts w:ascii="Times New Roman" w:eastAsia="Times New Roman" w:hAnsi="Times New Roman" w:cs="Times New Roman"/>
          <w:kern w:val="0"/>
          <w:lang w:val="sr-Cyrl-RS" w:eastAsia="de-CH"/>
          <w14:ligatures w14:val="none"/>
        </w:rPr>
        <w:t>сета мера руковођено:</w:t>
      </w:r>
      <w:r w:rsidR="00013214" w:rsidRPr="00226F9D">
        <w:rPr>
          <w:rFonts w:ascii="Times New Roman" w:eastAsia="Times New Roman" w:hAnsi="Times New Roman" w:cs="Times New Roman"/>
          <w:kern w:val="0"/>
          <w:lang w:val="sr-Cyrl-RS" w:eastAsia="de-CH"/>
          <w14:ligatures w14:val="none"/>
        </w:rPr>
        <w:t xml:space="preserve"> </w:t>
      </w:r>
      <w:r w:rsidR="00650C50" w:rsidRPr="00226F9D">
        <w:rPr>
          <w:rFonts w:ascii="Times New Roman" w:eastAsia="Times New Roman" w:hAnsi="Times New Roman" w:cs="Times New Roman"/>
          <w:kern w:val="0"/>
          <w:lang w:val="sr-Cyrl-RS" w:eastAsia="de-CH"/>
          <w14:ligatures w14:val="none"/>
        </w:rPr>
        <w:t>1)</w:t>
      </w:r>
      <w:r w:rsidR="00013214" w:rsidRPr="00226F9D">
        <w:rPr>
          <w:rFonts w:ascii="Times New Roman" w:eastAsia="Times New Roman" w:hAnsi="Times New Roman" w:cs="Times New Roman"/>
          <w:kern w:val="0"/>
          <w:lang w:val="sr-Cyrl-RS" w:eastAsia="de-CH"/>
          <w14:ligatures w14:val="none"/>
        </w:rPr>
        <w:t xml:space="preserve"> искуствима стеченим у спровођењу претходног Програма и</w:t>
      </w:r>
      <w:r w:rsidR="00E76AC4" w:rsidRPr="00226F9D">
        <w:rPr>
          <w:rFonts w:ascii="Times New Roman" w:eastAsia="Times New Roman" w:hAnsi="Times New Roman" w:cs="Times New Roman"/>
          <w:kern w:val="0"/>
          <w:lang w:val="sr-Cyrl-RS" w:eastAsia="de-CH"/>
          <w14:ligatures w14:val="none"/>
        </w:rPr>
        <w:t xml:space="preserve"> </w:t>
      </w:r>
      <w:r w:rsidR="00BC52A0" w:rsidRPr="00226F9D">
        <w:rPr>
          <w:rFonts w:ascii="Times New Roman" w:eastAsia="Times New Roman" w:hAnsi="Times New Roman" w:cs="Times New Roman"/>
          <w:kern w:val="0"/>
          <w:lang w:val="sr-Cyrl-RS" w:eastAsia="de-CH"/>
          <w14:ligatures w14:val="none"/>
        </w:rPr>
        <w:t>инкорпорирањем</w:t>
      </w:r>
      <w:r w:rsidR="00485506" w:rsidRPr="00226F9D">
        <w:rPr>
          <w:rFonts w:ascii="Times New Roman" w:eastAsia="Times New Roman" w:hAnsi="Times New Roman" w:cs="Times New Roman"/>
          <w:kern w:val="0"/>
          <w:lang w:val="sr-Cyrl-RS" w:eastAsia="de-CH"/>
          <w14:ligatures w14:val="none"/>
        </w:rPr>
        <w:t xml:space="preserve"> циљаних м</w:t>
      </w:r>
      <w:r w:rsidR="00196011" w:rsidRPr="00226F9D">
        <w:rPr>
          <w:rFonts w:ascii="Times New Roman" w:eastAsia="Times New Roman" w:hAnsi="Times New Roman" w:cs="Times New Roman"/>
          <w:kern w:val="0"/>
          <w:lang w:val="sr-Cyrl-RS" w:eastAsia="de-CH"/>
          <w14:ligatures w14:val="none"/>
        </w:rPr>
        <w:t xml:space="preserve">ера у домену </w:t>
      </w:r>
      <w:r w:rsidR="00E60EB2" w:rsidRPr="00226F9D">
        <w:rPr>
          <w:rFonts w:ascii="Times New Roman" w:eastAsia="Times New Roman" w:hAnsi="Times New Roman" w:cs="Times New Roman"/>
          <w:kern w:val="0"/>
          <w:lang w:val="sr-Cyrl-RS" w:eastAsia="de-CH"/>
          <w14:ligatures w14:val="none"/>
        </w:rPr>
        <w:t xml:space="preserve">развоја и </w:t>
      </w:r>
      <w:r w:rsidR="00196011" w:rsidRPr="00226F9D">
        <w:rPr>
          <w:rFonts w:ascii="Times New Roman" w:eastAsia="Times New Roman" w:hAnsi="Times New Roman" w:cs="Times New Roman"/>
          <w:kern w:val="0"/>
          <w:lang w:val="sr-Cyrl-RS" w:eastAsia="de-CH"/>
          <w14:ligatures w14:val="none"/>
        </w:rPr>
        <w:t>управљања људски</w:t>
      </w:r>
      <w:r w:rsidR="00E60EB2" w:rsidRPr="00226F9D">
        <w:rPr>
          <w:rFonts w:ascii="Times New Roman" w:eastAsia="Times New Roman" w:hAnsi="Times New Roman" w:cs="Times New Roman"/>
          <w:kern w:val="0"/>
          <w:lang w:val="sr-Cyrl-RS" w:eastAsia="de-CH"/>
          <w14:ligatures w14:val="none"/>
        </w:rPr>
        <w:t>м</w:t>
      </w:r>
      <w:r w:rsidR="008B0310" w:rsidRPr="00226F9D">
        <w:rPr>
          <w:rFonts w:ascii="Times New Roman" w:eastAsia="Times New Roman" w:hAnsi="Times New Roman" w:cs="Times New Roman"/>
          <w:kern w:val="0"/>
          <w:lang w:val="sr-Cyrl-RS" w:eastAsia="de-CH"/>
          <w14:ligatures w14:val="none"/>
        </w:rPr>
        <w:t xml:space="preserve"> ресурс</w:t>
      </w:r>
      <w:r w:rsidR="00E60EB2" w:rsidRPr="00226F9D">
        <w:rPr>
          <w:rFonts w:ascii="Times New Roman" w:eastAsia="Times New Roman" w:hAnsi="Times New Roman" w:cs="Times New Roman"/>
          <w:kern w:val="0"/>
          <w:lang w:val="sr-Cyrl-RS" w:eastAsia="de-CH"/>
          <w14:ligatures w14:val="none"/>
        </w:rPr>
        <w:t>има</w:t>
      </w:r>
      <w:r w:rsidR="00435AF9" w:rsidRPr="00226F9D">
        <w:rPr>
          <w:rFonts w:ascii="Times New Roman" w:eastAsia="Times New Roman" w:hAnsi="Times New Roman" w:cs="Times New Roman"/>
          <w:kern w:val="0"/>
          <w:lang w:val="sr-Cyrl-RS" w:eastAsia="de-CH"/>
          <w14:ligatures w14:val="none"/>
        </w:rPr>
        <w:t xml:space="preserve"> (УЉР)</w:t>
      </w:r>
      <w:r w:rsidR="00BC52A0" w:rsidRPr="00226F9D">
        <w:rPr>
          <w:rFonts w:ascii="Times New Roman" w:eastAsia="Times New Roman" w:hAnsi="Times New Roman" w:cs="Times New Roman"/>
          <w:kern w:val="0"/>
          <w:lang w:val="sr-Cyrl-RS" w:eastAsia="de-CH"/>
          <w14:ligatures w14:val="none"/>
        </w:rPr>
        <w:t xml:space="preserve"> у</w:t>
      </w:r>
      <w:r w:rsidR="008B0310" w:rsidRPr="00226F9D">
        <w:rPr>
          <w:rFonts w:ascii="Times New Roman" w:eastAsia="Times New Roman" w:hAnsi="Times New Roman" w:cs="Times New Roman"/>
          <w:kern w:val="0"/>
          <w:lang w:val="sr-Cyrl-RS" w:eastAsia="de-CH"/>
          <w14:ligatures w14:val="none"/>
        </w:rPr>
        <w:t xml:space="preserve"> обухват новог Пр</w:t>
      </w:r>
      <w:r w:rsidR="00BC52A0" w:rsidRPr="00226F9D">
        <w:rPr>
          <w:rFonts w:ascii="Times New Roman" w:eastAsia="Times New Roman" w:hAnsi="Times New Roman" w:cs="Times New Roman"/>
          <w:kern w:val="0"/>
          <w:lang w:val="sr-Cyrl-RS" w:eastAsia="de-CH"/>
          <w14:ligatures w14:val="none"/>
        </w:rPr>
        <w:t>ограма</w:t>
      </w:r>
      <w:r w:rsidRPr="00226F9D">
        <w:rPr>
          <w:rFonts w:ascii="Times New Roman" w:eastAsia="Times New Roman" w:hAnsi="Times New Roman" w:cs="Times New Roman"/>
          <w:kern w:val="0"/>
          <w:lang w:val="sr-Cyrl-RS" w:eastAsia="de-CH"/>
          <w14:ligatures w14:val="none"/>
        </w:rPr>
        <w:t>;</w:t>
      </w:r>
      <w:r w:rsidR="00105972" w:rsidRPr="00226F9D">
        <w:rPr>
          <w:rFonts w:ascii="Times New Roman" w:eastAsia="Times New Roman" w:hAnsi="Times New Roman" w:cs="Times New Roman"/>
          <w:kern w:val="0"/>
          <w:lang w:val="sr-Cyrl-RS" w:eastAsia="de-CH"/>
          <w14:ligatures w14:val="none"/>
        </w:rPr>
        <w:t xml:space="preserve"> </w:t>
      </w:r>
      <w:r w:rsidR="00650C50" w:rsidRPr="00226F9D">
        <w:rPr>
          <w:rFonts w:ascii="Times New Roman" w:eastAsia="Times New Roman" w:hAnsi="Times New Roman" w:cs="Times New Roman"/>
          <w:kern w:val="0"/>
          <w:lang w:val="sr-Cyrl-RS" w:eastAsia="de-CH"/>
          <w14:ligatures w14:val="none"/>
        </w:rPr>
        <w:t xml:space="preserve">2) </w:t>
      </w:r>
      <w:r w:rsidR="00105972" w:rsidRPr="00226F9D">
        <w:rPr>
          <w:rFonts w:ascii="Times New Roman" w:eastAsia="Times New Roman" w:hAnsi="Times New Roman" w:cs="Times New Roman"/>
          <w:kern w:val="0"/>
          <w:lang w:val="sr-Cyrl-RS" w:eastAsia="de-CH"/>
          <w14:ligatures w14:val="none"/>
        </w:rPr>
        <w:t>нужно</w:t>
      </w:r>
      <w:r w:rsidR="006455AC" w:rsidRPr="00226F9D">
        <w:rPr>
          <w:rFonts w:ascii="Times New Roman" w:eastAsia="Times New Roman" w:hAnsi="Times New Roman" w:cs="Times New Roman"/>
          <w:kern w:val="0"/>
          <w:lang w:val="sr-Cyrl-RS" w:eastAsia="de-CH"/>
          <w14:ligatures w14:val="none"/>
        </w:rPr>
        <w:t xml:space="preserve">шћу </w:t>
      </w:r>
      <w:r w:rsidR="00AD441A" w:rsidRPr="00226F9D">
        <w:rPr>
          <w:rFonts w:ascii="Times New Roman" w:eastAsia="Times New Roman" w:hAnsi="Times New Roman" w:cs="Times New Roman"/>
          <w:kern w:val="0"/>
          <w:lang w:val="sr-Cyrl-RS" w:eastAsia="de-CH"/>
          <w14:ligatures w14:val="none"/>
        </w:rPr>
        <w:t>реформисања система плата</w:t>
      </w:r>
      <w:r w:rsidR="001174DB" w:rsidRPr="00226F9D">
        <w:rPr>
          <w:rFonts w:ascii="Times New Roman" w:eastAsia="Times New Roman" w:hAnsi="Times New Roman" w:cs="Times New Roman"/>
          <w:kern w:val="0"/>
          <w:lang w:val="sr-Cyrl-RS" w:eastAsia="de-CH"/>
          <w14:ligatures w14:val="none"/>
        </w:rPr>
        <w:t xml:space="preserve"> и ефектив</w:t>
      </w:r>
      <w:r w:rsidR="001E6077" w:rsidRPr="00226F9D">
        <w:rPr>
          <w:rFonts w:ascii="Times New Roman" w:eastAsia="Times New Roman" w:hAnsi="Times New Roman" w:cs="Times New Roman"/>
          <w:kern w:val="0"/>
          <w:lang w:val="sr-Cyrl-RS" w:eastAsia="de-CH"/>
          <w14:ligatures w14:val="none"/>
        </w:rPr>
        <w:t>није примене прописа</w:t>
      </w:r>
      <w:r w:rsidR="00435AF9" w:rsidRPr="00226F9D">
        <w:rPr>
          <w:rFonts w:ascii="Times New Roman" w:eastAsia="Times New Roman" w:hAnsi="Times New Roman" w:cs="Times New Roman"/>
          <w:kern w:val="0"/>
          <w:lang w:val="sr-Cyrl-RS" w:eastAsia="de-CH"/>
          <w14:ligatures w14:val="none"/>
        </w:rPr>
        <w:t xml:space="preserve"> који уређују УЉР </w:t>
      </w:r>
      <w:r w:rsidR="00F2688C" w:rsidRPr="00226F9D">
        <w:rPr>
          <w:rFonts w:ascii="Times New Roman" w:eastAsia="Times New Roman" w:hAnsi="Times New Roman" w:cs="Times New Roman"/>
          <w:kern w:val="0"/>
          <w:lang w:val="sr-Cyrl-RS" w:eastAsia="de-CH"/>
          <w14:ligatures w14:val="none"/>
        </w:rPr>
        <w:t>у складу са налазима ЕК;</w:t>
      </w:r>
      <w:r w:rsidR="001E6077" w:rsidRPr="00226F9D">
        <w:rPr>
          <w:rFonts w:ascii="Times New Roman" w:eastAsia="Times New Roman" w:hAnsi="Times New Roman" w:cs="Times New Roman"/>
          <w:kern w:val="0"/>
          <w:lang w:val="sr-Cyrl-RS" w:eastAsia="de-CH"/>
          <w14:ligatures w14:val="none"/>
        </w:rPr>
        <w:t xml:space="preserve"> </w:t>
      </w:r>
      <w:r w:rsidR="00650C50" w:rsidRPr="00226F9D">
        <w:rPr>
          <w:rFonts w:ascii="Times New Roman" w:eastAsia="Times New Roman" w:hAnsi="Times New Roman" w:cs="Times New Roman"/>
          <w:kern w:val="0"/>
          <w:lang w:val="sr-Cyrl-RS" w:eastAsia="de-CH"/>
          <w14:ligatures w14:val="none"/>
        </w:rPr>
        <w:t>3)</w:t>
      </w:r>
      <w:r w:rsidR="001E6077" w:rsidRPr="00226F9D">
        <w:rPr>
          <w:rFonts w:ascii="Times New Roman" w:eastAsia="Times New Roman" w:hAnsi="Times New Roman" w:cs="Times New Roman"/>
          <w:kern w:val="0"/>
          <w:lang w:val="sr-Cyrl-RS" w:eastAsia="de-CH"/>
          <w14:ligatures w14:val="none"/>
        </w:rPr>
        <w:t xml:space="preserve"> </w:t>
      </w:r>
      <w:r w:rsidRPr="00226F9D">
        <w:rPr>
          <w:rFonts w:ascii="Times New Roman" w:eastAsia="Times New Roman" w:hAnsi="Times New Roman" w:cs="Times New Roman"/>
          <w:kern w:val="0"/>
          <w:lang w:val="sr-Cyrl-RS" w:eastAsia="de-CH"/>
          <w14:ligatures w14:val="none"/>
        </w:rPr>
        <w:t>бољим фокусирањем планова и ресурса</w:t>
      </w:r>
      <w:r w:rsidR="00F2688C" w:rsidRPr="00226F9D">
        <w:rPr>
          <w:rFonts w:ascii="Times New Roman" w:eastAsia="Times New Roman" w:hAnsi="Times New Roman" w:cs="Times New Roman"/>
          <w:kern w:val="0"/>
          <w:lang w:val="sr-Cyrl-RS" w:eastAsia="de-CH"/>
          <w14:ligatures w14:val="none"/>
        </w:rPr>
        <w:t>, у</w:t>
      </w:r>
      <w:r w:rsidR="005F13B5" w:rsidRPr="00226F9D">
        <w:rPr>
          <w:rFonts w:ascii="Times New Roman" w:eastAsia="Times New Roman" w:hAnsi="Times New Roman" w:cs="Times New Roman"/>
          <w:kern w:val="0"/>
          <w:lang w:val="sr-Cyrl-RS" w:eastAsia="de-CH"/>
          <w14:ligatures w14:val="none"/>
        </w:rPr>
        <w:t xml:space="preserve">кључујући </w:t>
      </w:r>
      <w:r w:rsidR="00046F3D" w:rsidRPr="00226F9D">
        <w:rPr>
          <w:rFonts w:ascii="Times New Roman" w:eastAsia="Times New Roman" w:hAnsi="Times New Roman" w:cs="Times New Roman"/>
          <w:kern w:val="0"/>
          <w:lang w:val="sr-Cyrl-RS" w:eastAsia="de-CH"/>
          <w14:ligatures w14:val="none"/>
        </w:rPr>
        <w:t xml:space="preserve">и </w:t>
      </w:r>
      <w:r w:rsidR="00981E89" w:rsidRPr="00226F9D">
        <w:rPr>
          <w:rFonts w:ascii="Times New Roman" w:eastAsia="Times New Roman" w:hAnsi="Times New Roman" w:cs="Times New Roman"/>
          <w:kern w:val="0"/>
          <w:lang w:val="sr-Cyrl-RS" w:eastAsia="de-CH"/>
          <w14:ligatures w14:val="none"/>
        </w:rPr>
        <w:t xml:space="preserve">измештање међуопштинске сарадње </w:t>
      </w:r>
      <w:r w:rsidR="00D946AD" w:rsidRPr="00226F9D">
        <w:rPr>
          <w:rFonts w:ascii="Times New Roman" w:eastAsia="Times New Roman" w:hAnsi="Times New Roman" w:cs="Times New Roman"/>
          <w:kern w:val="0"/>
          <w:lang w:val="sr-Cyrl-RS" w:eastAsia="de-CH"/>
          <w14:ligatures w14:val="none"/>
        </w:rPr>
        <w:t xml:space="preserve">(МОС) </w:t>
      </w:r>
      <w:r w:rsidR="00981E89" w:rsidRPr="00226F9D">
        <w:rPr>
          <w:rFonts w:ascii="Times New Roman" w:eastAsia="Times New Roman" w:hAnsi="Times New Roman" w:cs="Times New Roman"/>
          <w:kern w:val="0"/>
          <w:lang w:val="sr-Cyrl-RS" w:eastAsia="de-CH"/>
          <w14:ligatures w14:val="none"/>
        </w:rPr>
        <w:t xml:space="preserve">под посебни циљ 4 </w:t>
      </w:r>
      <w:r w:rsidR="0076404B" w:rsidRPr="00226F9D">
        <w:rPr>
          <w:rFonts w:ascii="Times New Roman" w:eastAsia="Times New Roman" w:hAnsi="Times New Roman" w:cs="Times New Roman"/>
          <w:kern w:val="0"/>
          <w:lang w:val="sr-Cyrl-RS" w:eastAsia="de-CH"/>
          <w14:ligatures w14:val="none"/>
        </w:rPr>
        <w:t xml:space="preserve">како би </w:t>
      </w:r>
      <w:r w:rsidR="00D946AD" w:rsidRPr="00226F9D">
        <w:rPr>
          <w:rFonts w:ascii="Times New Roman" w:eastAsia="Times New Roman" w:hAnsi="Times New Roman" w:cs="Times New Roman"/>
          <w:kern w:val="0"/>
          <w:lang w:val="sr-Cyrl-RS" w:eastAsia="de-CH"/>
          <w14:ligatures w14:val="none"/>
        </w:rPr>
        <w:t xml:space="preserve">МОС </w:t>
      </w:r>
      <w:r w:rsidR="0076404B" w:rsidRPr="00226F9D">
        <w:rPr>
          <w:rFonts w:ascii="Times New Roman" w:eastAsia="Times New Roman" w:hAnsi="Times New Roman" w:cs="Times New Roman"/>
          <w:kern w:val="0"/>
          <w:lang w:val="sr-Cyrl-RS" w:eastAsia="de-CH"/>
          <w14:ligatures w14:val="none"/>
        </w:rPr>
        <w:t xml:space="preserve">била </w:t>
      </w:r>
      <w:r w:rsidR="00D946AD" w:rsidRPr="00226F9D">
        <w:rPr>
          <w:rFonts w:ascii="Times New Roman" w:eastAsia="Times New Roman" w:hAnsi="Times New Roman" w:cs="Times New Roman"/>
          <w:kern w:val="0"/>
          <w:lang w:val="sr-Cyrl-RS" w:eastAsia="de-CH"/>
          <w14:ligatures w14:val="none"/>
        </w:rPr>
        <w:t>у функцији унапређења услуга</w:t>
      </w:r>
      <w:r w:rsidR="00363D7A" w:rsidRPr="00226F9D">
        <w:rPr>
          <w:rFonts w:ascii="Times New Roman" w:eastAsia="Times New Roman" w:hAnsi="Times New Roman" w:cs="Times New Roman"/>
          <w:kern w:val="0"/>
          <w:lang w:val="sr-Cyrl-RS" w:eastAsia="de-CH"/>
          <w14:ligatures w14:val="none"/>
        </w:rPr>
        <w:t>;</w:t>
      </w:r>
      <w:r w:rsidR="0054004F" w:rsidRPr="00226F9D">
        <w:rPr>
          <w:rFonts w:ascii="Times New Roman" w:eastAsia="Times New Roman" w:hAnsi="Times New Roman" w:cs="Times New Roman"/>
          <w:kern w:val="0"/>
          <w:lang w:val="sr-Cyrl-RS" w:eastAsia="de-CH"/>
          <w14:ligatures w14:val="none"/>
        </w:rPr>
        <w:t xml:space="preserve"> </w:t>
      </w:r>
      <w:r w:rsidR="00466AA9" w:rsidRPr="00226F9D">
        <w:rPr>
          <w:rFonts w:ascii="Times New Roman" w:eastAsia="Times New Roman" w:hAnsi="Times New Roman" w:cs="Times New Roman"/>
          <w:kern w:val="0"/>
          <w:lang w:val="sr-Cyrl-RS" w:eastAsia="de-CH"/>
          <w14:ligatures w14:val="none"/>
        </w:rPr>
        <w:t>4)</w:t>
      </w:r>
      <w:r w:rsidR="0054004F" w:rsidRPr="00226F9D">
        <w:rPr>
          <w:rFonts w:ascii="Times New Roman" w:eastAsia="Times New Roman" w:hAnsi="Times New Roman" w:cs="Times New Roman"/>
          <w:kern w:val="0"/>
          <w:lang w:val="sr-Cyrl-RS" w:eastAsia="de-CH"/>
          <w14:ligatures w14:val="none"/>
        </w:rPr>
        <w:t xml:space="preserve"> </w:t>
      </w:r>
      <w:r w:rsidR="00466AA9" w:rsidRPr="00226F9D">
        <w:rPr>
          <w:rFonts w:ascii="Times New Roman" w:eastAsia="Times New Roman" w:hAnsi="Times New Roman" w:cs="Times New Roman"/>
          <w:kern w:val="0"/>
          <w:lang w:val="sr-Cyrl-RS" w:eastAsia="de-CH"/>
          <w14:ligatures w14:val="none"/>
        </w:rPr>
        <w:t>потребом</w:t>
      </w:r>
      <w:r w:rsidR="00F0714C" w:rsidRPr="00226F9D">
        <w:rPr>
          <w:rFonts w:ascii="Times New Roman" w:eastAsia="Times New Roman" w:hAnsi="Times New Roman" w:cs="Times New Roman"/>
          <w:kern w:val="0"/>
          <w:lang w:val="sr-Cyrl-RS" w:eastAsia="de-CH"/>
          <w14:ligatures w14:val="none"/>
        </w:rPr>
        <w:t xml:space="preserve"> </w:t>
      </w:r>
      <w:r w:rsidR="00096D67" w:rsidRPr="00226F9D">
        <w:rPr>
          <w:rFonts w:ascii="Times New Roman" w:eastAsia="Times New Roman" w:hAnsi="Times New Roman" w:cs="Times New Roman"/>
          <w:kern w:val="0"/>
          <w:lang w:val="sr-Cyrl-RS" w:eastAsia="de-CH"/>
          <w14:ligatures w14:val="none"/>
        </w:rPr>
        <w:t>јачањ</w:t>
      </w:r>
      <w:r w:rsidR="00466AA9" w:rsidRPr="00226F9D">
        <w:rPr>
          <w:rFonts w:ascii="Times New Roman" w:eastAsia="Times New Roman" w:hAnsi="Times New Roman" w:cs="Times New Roman"/>
          <w:kern w:val="0"/>
          <w:lang w:val="sr-Cyrl-RS" w:eastAsia="de-CH"/>
          <w14:ligatures w14:val="none"/>
        </w:rPr>
        <w:t xml:space="preserve">а </w:t>
      </w:r>
      <w:r w:rsidR="00F0714C" w:rsidRPr="00226F9D">
        <w:rPr>
          <w:rFonts w:ascii="Times New Roman" w:eastAsia="Times New Roman" w:hAnsi="Times New Roman" w:cs="Times New Roman"/>
          <w:kern w:val="0"/>
          <w:lang w:val="sr-Cyrl-RS" w:eastAsia="de-CH"/>
          <w14:ligatures w14:val="none"/>
        </w:rPr>
        <w:t>капацитет</w:t>
      </w:r>
      <w:r w:rsidR="00096D67" w:rsidRPr="00226F9D">
        <w:rPr>
          <w:rFonts w:ascii="Times New Roman" w:eastAsia="Times New Roman" w:hAnsi="Times New Roman" w:cs="Times New Roman"/>
          <w:kern w:val="0"/>
          <w:lang w:val="sr-Cyrl-RS" w:eastAsia="de-CH"/>
          <w14:ligatures w14:val="none"/>
        </w:rPr>
        <w:t>а</w:t>
      </w:r>
      <w:r w:rsidR="00F0714C" w:rsidRPr="00226F9D">
        <w:rPr>
          <w:rFonts w:ascii="Times New Roman" w:eastAsia="Times New Roman" w:hAnsi="Times New Roman" w:cs="Times New Roman"/>
          <w:kern w:val="0"/>
          <w:lang w:val="sr-Cyrl-RS" w:eastAsia="de-CH"/>
          <w14:ligatures w14:val="none"/>
        </w:rPr>
        <w:t xml:space="preserve"> </w:t>
      </w:r>
      <w:r w:rsidR="0054004F" w:rsidRPr="00226F9D">
        <w:rPr>
          <w:rFonts w:ascii="Times New Roman" w:eastAsia="Times New Roman" w:hAnsi="Times New Roman" w:cs="Times New Roman"/>
          <w:kern w:val="0"/>
          <w:lang w:val="sr-Cyrl-RS" w:eastAsia="de-CH"/>
          <w14:ligatures w14:val="none"/>
        </w:rPr>
        <w:t xml:space="preserve">ЈЛС </w:t>
      </w:r>
      <w:r w:rsidR="008A61FE" w:rsidRPr="00226F9D">
        <w:rPr>
          <w:rFonts w:ascii="Times New Roman" w:eastAsia="Times New Roman" w:hAnsi="Times New Roman" w:cs="Times New Roman"/>
          <w:kern w:val="0"/>
          <w:lang w:val="sr-Cyrl-RS" w:eastAsia="de-CH"/>
          <w14:ligatures w14:val="none"/>
        </w:rPr>
        <w:t>у правцу</w:t>
      </w:r>
      <w:r w:rsidR="00F0714C" w:rsidRPr="00226F9D">
        <w:rPr>
          <w:rFonts w:ascii="Times New Roman" w:eastAsia="Times New Roman" w:hAnsi="Times New Roman" w:cs="Times New Roman"/>
          <w:kern w:val="0"/>
          <w:lang w:val="sr-Cyrl-RS" w:eastAsia="de-CH"/>
          <w14:ligatures w14:val="none"/>
        </w:rPr>
        <w:t xml:space="preserve"> </w:t>
      </w:r>
      <w:r w:rsidR="00096D67" w:rsidRPr="00226F9D">
        <w:rPr>
          <w:rFonts w:ascii="Times New Roman" w:eastAsia="Times New Roman" w:hAnsi="Times New Roman" w:cs="Times New Roman"/>
          <w:kern w:val="0"/>
          <w:lang w:val="sr-Cyrl-RS" w:eastAsia="de-CH"/>
          <w14:ligatures w14:val="none"/>
        </w:rPr>
        <w:t xml:space="preserve">остваривања територијалне кохезије </w:t>
      </w:r>
      <w:r w:rsidR="00DF7CC4" w:rsidRPr="00226F9D">
        <w:rPr>
          <w:rFonts w:ascii="Times New Roman" w:eastAsia="Times New Roman" w:hAnsi="Times New Roman" w:cs="Times New Roman"/>
          <w:kern w:val="0"/>
          <w:lang w:val="sr-Cyrl-RS" w:eastAsia="de-CH"/>
          <w14:ligatures w14:val="none"/>
        </w:rPr>
        <w:t xml:space="preserve">(по моделима структурних инструмената ЕУ) </w:t>
      </w:r>
      <w:r w:rsidR="00466AA9" w:rsidRPr="00226F9D">
        <w:rPr>
          <w:rFonts w:ascii="Times New Roman" w:eastAsia="Times New Roman" w:hAnsi="Times New Roman" w:cs="Times New Roman"/>
          <w:kern w:val="0"/>
          <w:lang w:val="sr-Cyrl-RS" w:eastAsia="de-CH"/>
          <w14:ligatures w14:val="none"/>
        </w:rPr>
        <w:t>кој</w:t>
      </w:r>
      <w:r w:rsidR="003B15A2" w:rsidRPr="00226F9D">
        <w:rPr>
          <w:rFonts w:ascii="Times New Roman" w:eastAsia="Times New Roman" w:hAnsi="Times New Roman" w:cs="Times New Roman"/>
          <w:kern w:val="0"/>
          <w:lang w:val="sr-Cyrl-RS" w:eastAsia="de-CH"/>
          <w14:ligatures w14:val="none"/>
        </w:rPr>
        <w:t>а се</w:t>
      </w:r>
      <w:r w:rsidR="00DF7CC4" w:rsidRPr="00226F9D">
        <w:rPr>
          <w:rFonts w:ascii="Times New Roman" w:eastAsia="Times New Roman" w:hAnsi="Times New Roman" w:cs="Times New Roman"/>
          <w:kern w:val="0"/>
          <w:lang w:val="sr-Cyrl-RS" w:eastAsia="de-CH"/>
          <w14:ligatures w14:val="none"/>
        </w:rPr>
        <w:t xml:space="preserve"> </w:t>
      </w:r>
      <w:r w:rsidR="00736F77" w:rsidRPr="00226F9D">
        <w:rPr>
          <w:rFonts w:ascii="Times New Roman" w:eastAsia="Times New Roman" w:hAnsi="Times New Roman" w:cs="Times New Roman"/>
          <w:kern w:val="0"/>
          <w:lang w:val="sr-Cyrl-RS" w:eastAsia="de-CH"/>
          <w14:ligatures w14:val="none"/>
        </w:rPr>
        <w:t>увод</w:t>
      </w:r>
      <w:r w:rsidR="009635A4" w:rsidRPr="00226F9D">
        <w:rPr>
          <w:rFonts w:ascii="Times New Roman" w:eastAsia="Times New Roman" w:hAnsi="Times New Roman" w:cs="Times New Roman"/>
          <w:kern w:val="0"/>
          <w:lang w:val="sr-Cyrl-RS" w:eastAsia="de-CH"/>
          <w14:ligatures w14:val="none"/>
        </w:rPr>
        <w:t>и</w:t>
      </w:r>
      <w:r w:rsidR="00736F77" w:rsidRPr="00226F9D">
        <w:rPr>
          <w:rFonts w:ascii="Times New Roman" w:eastAsia="Times New Roman" w:hAnsi="Times New Roman" w:cs="Times New Roman"/>
          <w:kern w:val="0"/>
          <w:lang w:val="sr-Cyrl-RS" w:eastAsia="de-CH"/>
          <w14:ligatures w14:val="none"/>
        </w:rPr>
        <w:t xml:space="preserve"> као комплементарни </w:t>
      </w:r>
      <w:r w:rsidR="00274233" w:rsidRPr="00226F9D">
        <w:rPr>
          <w:rFonts w:ascii="Times New Roman" w:eastAsia="Times New Roman" w:hAnsi="Times New Roman" w:cs="Times New Roman"/>
          <w:kern w:val="0"/>
          <w:lang w:val="sr-Cyrl-RS" w:eastAsia="de-CH"/>
          <w14:ligatures w14:val="none"/>
        </w:rPr>
        <w:t xml:space="preserve">потенцијал </w:t>
      </w:r>
      <w:r w:rsidR="007D63D4" w:rsidRPr="00226F9D">
        <w:rPr>
          <w:rFonts w:ascii="Times New Roman" w:eastAsia="Times New Roman" w:hAnsi="Times New Roman" w:cs="Times New Roman"/>
          <w:kern w:val="0"/>
          <w:lang w:val="sr-Cyrl-RS" w:eastAsia="de-CH"/>
          <w14:ligatures w14:val="none"/>
        </w:rPr>
        <w:t xml:space="preserve">уз </w:t>
      </w:r>
      <w:r w:rsidR="00274233" w:rsidRPr="00226F9D">
        <w:rPr>
          <w:rFonts w:ascii="Times New Roman" w:eastAsia="Times New Roman" w:hAnsi="Times New Roman" w:cs="Times New Roman"/>
          <w:kern w:val="0"/>
          <w:lang w:val="sr-Cyrl-RS" w:eastAsia="de-CH"/>
          <w14:ligatures w14:val="none"/>
        </w:rPr>
        <w:t>домаћ</w:t>
      </w:r>
      <w:r w:rsidR="007D63D4" w:rsidRPr="00226F9D">
        <w:rPr>
          <w:rFonts w:ascii="Times New Roman" w:eastAsia="Times New Roman" w:hAnsi="Times New Roman" w:cs="Times New Roman"/>
          <w:kern w:val="0"/>
          <w:lang w:val="sr-Cyrl-RS" w:eastAsia="de-CH"/>
          <w14:ligatures w14:val="none"/>
        </w:rPr>
        <w:t>и</w:t>
      </w:r>
      <w:r w:rsidR="00274233" w:rsidRPr="00226F9D">
        <w:rPr>
          <w:rFonts w:ascii="Times New Roman" w:eastAsia="Times New Roman" w:hAnsi="Times New Roman" w:cs="Times New Roman"/>
          <w:kern w:val="0"/>
          <w:lang w:val="sr-Cyrl-RS" w:eastAsia="de-CH"/>
          <w14:ligatures w14:val="none"/>
        </w:rPr>
        <w:t xml:space="preserve"> планск</w:t>
      </w:r>
      <w:r w:rsidR="007D63D4" w:rsidRPr="00226F9D">
        <w:rPr>
          <w:rFonts w:ascii="Times New Roman" w:eastAsia="Times New Roman" w:hAnsi="Times New Roman" w:cs="Times New Roman"/>
          <w:kern w:val="0"/>
          <w:lang w:val="sr-Cyrl-RS" w:eastAsia="de-CH"/>
          <w14:ligatures w14:val="none"/>
        </w:rPr>
        <w:t>и</w:t>
      </w:r>
      <w:r w:rsidR="00274233" w:rsidRPr="00226F9D">
        <w:rPr>
          <w:rFonts w:ascii="Times New Roman" w:eastAsia="Times New Roman" w:hAnsi="Times New Roman" w:cs="Times New Roman"/>
          <w:kern w:val="0"/>
          <w:lang w:val="sr-Cyrl-RS" w:eastAsia="de-CH"/>
          <w14:ligatures w14:val="none"/>
        </w:rPr>
        <w:t xml:space="preserve"> систем</w:t>
      </w:r>
      <w:r w:rsidRPr="00226F9D">
        <w:rPr>
          <w:rFonts w:ascii="Times New Roman" w:eastAsia="Times New Roman" w:hAnsi="Times New Roman" w:cs="Times New Roman"/>
          <w:kern w:val="0"/>
          <w:lang w:val="sr-Cyrl-RS" w:eastAsia="de-CH"/>
          <w14:ligatures w14:val="none"/>
        </w:rPr>
        <w:t>. Упоредни преглед сетова мера као опција претходног и новог Програма за достизање Посебног циља 3 је како следи:</w:t>
      </w:r>
    </w:p>
    <w:p w14:paraId="72334A44" w14:textId="77777777" w:rsidR="003704A9" w:rsidRPr="00226F9D" w:rsidRDefault="003704A9" w:rsidP="003704A9">
      <w:pPr>
        <w:spacing w:after="0" w:line="240" w:lineRule="auto"/>
        <w:jc w:val="both"/>
        <w:rPr>
          <w:rFonts w:ascii="Times New Roman" w:eastAsia="Times New Roman" w:hAnsi="Times New Roman" w:cs="Times New Roman"/>
          <w:kern w:val="0"/>
          <w:lang w:val="sr-Cyrl-RS" w:eastAsia="de-CH"/>
          <w14:ligatures w14:val="none"/>
        </w:rPr>
      </w:pPr>
    </w:p>
    <w:tbl>
      <w:tblPr>
        <w:tblStyle w:val="TableGrid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4815"/>
        <w:gridCol w:w="283"/>
        <w:gridCol w:w="4524"/>
      </w:tblGrid>
      <w:tr w:rsidR="003704A9" w:rsidRPr="00C57ED0" w14:paraId="08A61D45" w14:textId="77777777" w:rsidTr="00E132D4">
        <w:trPr>
          <w:tblHeader/>
          <w:jc w:val="center"/>
        </w:trPr>
        <w:tc>
          <w:tcPr>
            <w:tcW w:w="5000" w:type="pct"/>
            <w:gridSpan w:val="3"/>
            <w:shd w:val="clear" w:color="auto" w:fill="FFCE3C"/>
          </w:tcPr>
          <w:p w14:paraId="1E504650" w14:textId="373D3376" w:rsidR="003704A9" w:rsidRPr="00226F9D" w:rsidRDefault="003704A9" w:rsidP="00C026E7">
            <w:pPr>
              <w:jc w:val="center"/>
              <w:rPr>
                <w:rFonts w:ascii="Times New Roman" w:eastAsia="Times New Roman" w:hAnsi="Times New Roman" w:cs="Times New Roman"/>
                <w:i/>
                <w:iCs/>
                <w:sz w:val="20"/>
                <w:szCs w:val="20"/>
                <w:highlight w:val="yellow"/>
                <w:lang w:val="sr-Cyrl-RS" w:eastAsia="en-GB"/>
              </w:rPr>
            </w:pPr>
            <w:r w:rsidRPr="00226F9D">
              <w:rPr>
                <w:rFonts w:ascii="Times New Roman" w:eastAsia="Times New Roman" w:hAnsi="Times New Roman" w:cs="Times New Roman"/>
                <w:i/>
                <w:iCs/>
                <w:sz w:val="20"/>
                <w:szCs w:val="20"/>
                <w:lang w:val="sr-Cyrl-RS" w:eastAsia="en-GB"/>
              </w:rPr>
              <w:t xml:space="preserve">Опција: </w:t>
            </w:r>
            <w:r w:rsidR="00890841" w:rsidRPr="00226F9D">
              <w:rPr>
                <w:rFonts w:ascii="Times New Roman" w:eastAsia="Times New Roman" w:hAnsi="Times New Roman" w:cs="Times New Roman"/>
                <w:i/>
                <w:iCs/>
                <w:sz w:val="20"/>
                <w:szCs w:val="20"/>
                <w:lang w:val="sr-Cyrl-RS" w:eastAsia="en-GB"/>
              </w:rPr>
              <w:t xml:space="preserve">Измене законског оквира </w:t>
            </w:r>
            <w:r w:rsidR="00027BDA" w:rsidRPr="00226F9D">
              <w:rPr>
                <w:rFonts w:ascii="Times New Roman" w:eastAsia="Times New Roman" w:hAnsi="Times New Roman" w:cs="Times New Roman"/>
                <w:i/>
                <w:iCs/>
                <w:sz w:val="20"/>
                <w:szCs w:val="20"/>
                <w:lang w:val="sr-Cyrl-RS" w:eastAsia="en-GB"/>
              </w:rPr>
              <w:t>од значаја за запослене у</w:t>
            </w:r>
            <w:r w:rsidR="00890841" w:rsidRPr="00226F9D">
              <w:rPr>
                <w:rFonts w:ascii="Times New Roman" w:eastAsia="Times New Roman" w:hAnsi="Times New Roman" w:cs="Times New Roman"/>
                <w:i/>
                <w:iCs/>
                <w:sz w:val="20"/>
                <w:szCs w:val="20"/>
                <w:lang w:val="sr-Cyrl-RS" w:eastAsia="en-GB"/>
              </w:rPr>
              <w:t xml:space="preserve"> ЛС, унапређење примене планског система на локалном нивоу и ефективнију примену постојећих институционалних механизама</w:t>
            </w:r>
          </w:p>
        </w:tc>
      </w:tr>
      <w:tr w:rsidR="003704A9" w:rsidRPr="00C57ED0" w14:paraId="1BCE762B" w14:textId="77777777" w:rsidTr="00E132D4">
        <w:trPr>
          <w:tblHeader/>
          <w:jc w:val="center"/>
        </w:trPr>
        <w:tc>
          <w:tcPr>
            <w:tcW w:w="2502" w:type="pct"/>
            <w:shd w:val="clear" w:color="auto" w:fill="FFCE3C"/>
          </w:tcPr>
          <w:p w14:paraId="67BD8800" w14:textId="3F75B222" w:rsidR="003704A9" w:rsidRPr="00226F9D" w:rsidRDefault="003704A9" w:rsidP="00C026E7">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i/>
                <w:iCs/>
                <w:sz w:val="20"/>
                <w:szCs w:val="20"/>
                <w:lang w:val="sr-Latn-RS" w:eastAsia="en-GB"/>
              </w:rPr>
              <w:t>Status quo</w:t>
            </w:r>
            <w:r w:rsidRPr="00226F9D">
              <w:rPr>
                <w:rFonts w:ascii="Times New Roman" w:eastAsia="Times New Roman" w:hAnsi="Times New Roman" w:cs="Times New Roman"/>
                <w:sz w:val="20"/>
                <w:szCs w:val="20"/>
                <w:lang w:val="sr-Latn-RS" w:eastAsia="en-GB"/>
              </w:rPr>
              <w:t xml:space="preserve"> – </w:t>
            </w:r>
            <w:r w:rsidRPr="00226F9D">
              <w:rPr>
                <w:rFonts w:ascii="Times New Roman" w:eastAsia="Times New Roman" w:hAnsi="Times New Roman" w:cs="Times New Roman"/>
                <w:sz w:val="20"/>
                <w:szCs w:val="20"/>
                <w:lang w:val="sr-Cyrl-RS" w:eastAsia="en-GB"/>
              </w:rPr>
              <w:t xml:space="preserve">сет мера за ПЦ </w:t>
            </w:r>
            <w:r w:rsidR="006B7C7D" w:rsidRPr="00226F9D">
              <w:rPr>
                <w:rFonts w:ascii="Times New Roman" w:eastAsia="Times New Roman" w:hAnsi="Times New Roman" w:cs="Times New Roman"/>
                <w:sz w:val="20"/>
                <w:szCs w:val="20"/>
                <w:lang w:val="sr-Cyrl-RS" w:eastAsia="en-GB"/>
              </w:rPr>
              <w:t>3</w:t>
            </w:r>
            <w:r w:rsidRPr="00226F9D">
              <w:rPr>
                <w:rFonts w:ascii="Times New Roman" w:eastAsia="Times New Roman" w:hAnsi="Times New Roman" w:cs="Times New Roman"/>
                <w:sz w:val="20"/>
                <w:szCs w:val="20"/>
                <w:lang w:val="sr-Cyrl-RS" w:eastAsia="en-GB"/>
              </w:rPr>
              <w:t xml:space="preserve"> ПРСЛС 2021-2025</w:t>
            </w:r>
          </w:p>
        </w:tc>
        <w:tc>
          <w:tcPr>
            <w:tcW w:w="147" w:type="pct"/>
            <w:vMerge w:val="restart"/>
            <w:tcBorders>
              <w:bottom w:val="nil"/>
            </w:tcBorders>
          </w:tcPr>
          <w:p w14:paraId="6D176115" w14:textId="77777777" w:rsidR="003704A9" w:rsidRPr="00226F9D" w:rsidRDefault="003704A9" w:rsidP="00C026E7">
            <w:pPr>
              <w:jc w:val="both"/>
              <w:rPr>
                <w:rFonts w:ascii="Times New Roman" w:eastAsia="Times New Roman" w:hAnsi="Times New Roman" w:cs="Times New Roman"/>
                <w:i/>
                <w:iCs/>
                <w:sz w:val="20"/>
                <w:szCs w:val="20"/>
                <w:lang w:val="sr-Cyrl-RS" w:eastAsia="en-GB"/>
              </w:rPr>
            </w:pPr>
          </w:p>
        </w:tc>
        <w:tc>
          <w:tcPr>
            <w:tcW w:w="2351" w:type="pct"/>
            <w:shd w:val="clear" w:color="auto" w:fill="FFCE3C"/>
          </w:tcPr>
          <w:p w14:paraId="34F450D9" w14:textId="20607516" w:rsidR="003704A9" w:rsidRPr="00226F9D" w:rsidRDefault="003704A9" w:rsidP="00C026E7">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i/>
                <w:iCs/>
                <w:sz w:val="20"/>
                <w:szCs w:val="20"/>
                <w:lang w:val="sr-Cyrl-RS" w:eastAsia="en-GB"/>
              </w:rPr>
              <w:t xml:space="preserve">Умерени даљи реформски приступ – </w:t>
            </w:r>
            <w:r w:rsidRPr="00226F9D">
              <w:rPr>
                <w:rFonts w:ascii="Times New Roman" w:eastAsia="Times New Roman" w:hAnsi="Times New Roman" w:cs="Times New Roman"/>
                <w:sz w:val="20"/>
                <w:szCs w:val="20"/>
                <w:lang w:val="sr-Cyrl-RS" w:eastAsia="en-GB"/>
              </w:rPr>
              <w:t xml:space="preserve">сет мера за ПЦ </w:t>
            </w:r>
            <w:r w:rsidR="006B7C7D" w:rsidRPr="00226F9D">
              <w:rPr>
                <w:rFonts w:ascii="Times New Roman" w:eastAsia="Times New Roman" w:hAnsi="Times New Roman" w:cs="Times New Roman"/>
                <w:sz w:val="20"/>
                <w:szCs w:val="20"/>
                <w:lang w:val="sr-Cyrl-RS" w:eastAsia="en-GB"/>
              </w:rPr>
              <w:t>3</w:t>
            </w:r>
            <w:r w:rsidRPr="00226F9D">
              <w:rPr>
                <w:rFonts w:ascii="Times New Roman" w:eastAsia="Times New Roman" w:hAnsi="Times New Roman" w:cs="Times New Roman"/>
                <w:sz w:val="20"/>
                <w:szCs w:val="20"/>
                <w:lang w:val="sr-Cyrl-RS" w:eastAsia="en-GB"/>
              </w:rPr>
              <w:t xml:space="preserve"> ПРСЛС 2026-2030</w:t>
            </w:r>
          </w:p>
        </w:tc>
      </w:tr>
      <w:tr w:rsidR="00D80BAF" w:rsidRPr="00C57ED0" w14:paraId="6198DCE2" w14:textId="77777777" w:rsidTr="00E132D4">
        <w:trPr>
          <w:jc w:val="center"/>
        </w:trPr>
        <w:tc>
          <w:tcPr>
            <w:tcW w:w="2502" w:type="pct"/>
          </w:tcPr>
          <w:p w14:paraId="5A980139" w14:textId="1923F160" w:rsidR="00D80BAF" w:rsidRPr="00226F9D" w:rsidRDefault="00D80BAF" w:rsidP="00C026E7">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3.1</w:t>
            </w:r>
            <w:r w:rsidRPr="00226F9D">
              <w:rPr>
                <w:rFonts w:ascii="Times New Roman" w:eastAsia="Times New Roman" w:hAnsi="Times New Roman" w:cs="Times New Roman"/>
                <w:sz w:val="20"/>
                <w:szCs w:val="20"/>
                <w:lang w:val="sr-Cyrl-RS" w:eastAsia="en-GB"/>
              </w:rPr>
              <w:t>: Унапређење функције управљања људским ресурсима у локалној управи</w:t>
            </w:r>
          </w:p>
        </w:tc>
        <w:tc>
          <w:tcPr>
            <w:tcW w:w="147" w:type="pct"/>
            <w:vMerge/>
            <w:tcBorders>
              <w:bottom w:val="nil"/>
            </w:tcBorders>
          </w:tcPr>
          <w:p w14:paraId="1473CAFD" w14:textId="77777777" w:rsidR="00D80BAF" w:rsidRPr="00226F9D" w:rsidRDefault="00D80BAF" w:rsidP="00C026E7">
            <w:pPr>
              <w:jc w:val="both"/>
              <w:rPr>
                <w:rFonts w:ascii="Times New Roman" w:eastAsia="Times New Roman" w:hAnsi="Times New Roman" w:cs="Times New Roman"/>
                <w:sz w:val="20"/>
                <w:szCs w:val="20"/>
                <w:highlight w:val="yellow"/>
                <w:lang w:val="sr-Cyrl-RS" w:eastAsia="en-GB"/>
              </w:rPr>
            </w:pPr>
          </w:p>
        </w:tc>
        <w:tc>
          <w:tcPr>
            <w:tcW w:w="2351" w:type="pct"/>
          </w:tcPr>
          <w:p w14:paraId="44B7FE05" w14:textId="0E81D39A" w:rsidR="00D80BAF" w:rsidRPr="00226F9D" w:rsidRDefault="00D80BAF" w:rsidP="00D80BAF">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3.1:</w:t>
            </w:r>
            <w:r w:rsidRPr="00226F9D">
              <w:rPr>
                <w:rFonts w:ascii="Times New Roman" w:eastAsia="Times New Roman" w:hAnsi="Times New Roman" w:cs="Times New Roman"/>
                <w:sz w:val="20"/>
                <w:szCs w:val="20"/>
                <w:lang w:val="sr-Cyrl-RS" w:eastAsia="en-GB"/>
              </w:rPr>
              <w:t xml:space="preserve"> </w:t>
            </w:r>
            <w:r w:rsidR="007E584C" w:rsidRPr="00226F9D">
              <w:rPr>
                <w:rFonts w:ascii="Times New Roman" w:eastAsia="Times New Roman" w:hAnsi="Times New Roman" w:cs="Times New Roman"/>
                <w:sz w:val="20"/>
                <w:szCs w:val="20"/>
                <w:lang w:val="sr-Cyrl-RS" w:eastAsia="en-GB"/>
              </w:rPr>
              <w:t>Развој и унапређење система УЉР у ЈЛС заснованог на компетенцијама</w:t>
            </w:r>
          </w:p>
        </w:tc>
      </w:tr>
      <w:tr w:rsidR="00D80BAF" w:rsidRPr="00C57ED0" w14:paraId="63E05E33" w14:textId="77777777" w:rsidTr="00E132D4">
        <w:trPr>
          <w:jc w:val="center"/>
        </w:trPr>
        <w:tc>
          <w:tcPr>
            <w:tcW w:w="2502" w:type="pct"/>
          </w:tcPr>
          <w:p w14:paraId="405EA67D" w14:textId="10432F63" w:rsidR="00D80BAF" w:rsidRPr="00226F9D" w:rsidRDefault="00D80BAF" w:rsidP="00C026E7">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3.2</w:t>
            </w:r>
            <w:r w:rsidRPr="00226F9D">
              <w:rPr>
                <w:rFonts w:ascii="Times New Roman" w:eastAsia="Times New Roman" w:hAnsi="Times New Roman" w:cs="Times New Roman"/>
                <w:sz w:val="20"/>
                <w:szCs w:val="20"/>
                <w:lang w:val="sr-Cyrl-RS" w:eastAsia="en-GB"/>
              </w:rPr>
              <w:t>: Унапређење процеса стручног усавршавања запослених у органима ЈЛС</w:t>
            </w:r>
          </w:p>
        </w:tc>
        <w:tc>
          <w:tcPr>
            <w:tcW w:w="147" w:type="pct"/>
            <w:vMerge/>
            <w:tcBorders>
              <w:bottom w:val="nil"/>
            </w:tcBorders>
          </w:tcPr>
          <w:p w14:paraId="0A25E1D4" w14:textId="77777777" w:rsidR="00D80BAF" w:rsidRPr="00226F9D" w:rsidRDefault="00D80BAF" w:rsidP="00C026E7">
            <w:pPr>
              <w:jc w:val="both"/>
              <w:rPr>
                <w:rFonts w:ascii="Times New Roman" w:eastAsia="Times New Roman" w:hAnsi="Times New Roman" w:cs="Times New Roman"/>
                <w:sz w:val="20"/>
                <w:szCs w:val="20"/>
                <w:highlight w:val="yellow"/>
                <w:lang w:val="sr-Cyrl-RS" w:eastAsia="en-GB"/>
              </w:rPr>
            </w:pPr>
          </w:p>
        </w:tc>
        <w:tc>
          <w:tcPr>
            <w:tcW w:w="2351" w:type="pct"/>
          </w:tcPr>
          <w:p w14:paraId="6A554260" w14:textId="1E491392" w:rsidR="00D80BAF" w:rsidRPr="00226F9D" w:rsidRDefault="00D80BAF" w:rsidP="00C026E7">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3.2:</w:t>
            </w:r>
            <w:r w:rsidR="002D0537" w:rsidRPr="00226F9D">
              <w:rPr>
                <w:rFonts w:ascii="Times New Roman" w:hAnsi="Times New Roman" w:cs="Times New Roman"/>
                <w:sz w:val="20"/>
                <w:szCs w:val="20"/>
                <w:lang w:val="sr-Cyrl-RS"/>
              </w:rPr>
              <w:t xml:space="preserve"> </w:t>
            </w:r>
            <w:r w:rsidR="002D0537" w:rsidRPr="00226F9D">
              <w:rPr>
                <w:rFonts w:ascii="Times New Roman" w:eastAsia="Times New Roman" w:hAnsi="Times New Roman" w:cs="Times New Roman"/>
                <w:sz w:val="20"/>
                <w:szCs w:val="20"/>
                <w:lang w:val="sr-Cyrl-RS" w:eastAsia="en-GB"/>
              </w:rPr>
              <w:t>Унапређење процеса стручног усавршавања запослених у органима ЈЛС</w:t>
            </w:r>
          </w:p>
        </w:tc>
      </w:tr>
      <w:tr w:rsidR="00D80BAF" w:rsidRPr="00C57ED0" w14:paraId="2E02BC45" w14:textId="77777777" w:rsidTr="00E132D4">
        <w:trPr>
          <w:jc w:val="center"/>
        </w:trPr>
        <w:tc>
          <w:tcPr>
            <w:tcW w:w="2502" w:type="pct"/>
          </w:tcPr>
          <w:p w14:paraId="318AB800" w14:textId="15576E3E" w:rsidR="00D80BAF" w:rsidRPr="00226F9D" w:rsidRDefault="00D80BAF" w:rsidP="00C026E7">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3.3</w:t>
            </w:r>
            <w:r w:rsidRPr="00226F9D">
              <w:rPr>
                <w:rFonts w:ascii="Times New Roman" w:eastAsia="Times New Roman" w:hAnsi="Times New Roman" w:cs="Times New Roman"/>
                <w:sz w:val="20"/>
                <w:szCs w:val="20"/>
                <w:lang w:val="sr-Cyrl-RS" w:eastAsia="en-GB"/>
              </w:rPr>
              <w:t>: Подршка организационој и функционалној трансформацији ЛС и уједначавању организационих облика које оснивају ЈЛС за спровођење својих надлежности и пословa</w:t>
            </w:r>
          </w:p>
        </w:tc>
        <w:tc>
          <w:tcPr>
            <w:tcW w:w="147" w:type="pct"/>
            <w:vMerge/>
            <w:tcBorders>
              <w:bottom w:val="nil"/>
            </w:tcBorders>
          </w:tcPr>
          <w:p w14:paraId="31C199F0" w14:textId="77777777" w:rsidR="00D80BAF" w:rsidRPr="00226F9D" w:rsidRDefault="00D80BAF" w:rsidP="00C026E7">
            <w:pPr>
              <w:jc w:val="both"/>
              <w:rPr>
                <w:rFonts w:ascii="Times New Roman" w:eastAsia="Times New Roman" w:hAnsi="Times New Roman" w:cs="Times New Roman"/>
                <w:sz w:val="20"/>
                <w:szCs w:val="20"/>
                <w:highlight w:val="yellow"/>
                <w:lang w:val="sr-Cyrl-RS" w:eastAsia="en-GB"/>
              </w:rPr>
            </w:pPr>
          </w:p>
        </w:tc>
        <w:tc>
          <w:tcPr>
            <w:tcW w:w="2351" w:type="pct"/>
          </w:tcPr>
          <w:p w14:paraId="5FDFF68F" w14:textId="775763C6" w:rsidR="00D80BAF" w:rsidRPr="00226F9D" w:rsidRDefault="00D80BAF" w:rsidP="00C026E7">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3.3:</w:t>
            </w:r>
            <w:r w:rsidR="00012013" w:rsidRPr="00226F9D">
              <w:rPr>
                <w:rFonts w:ascii="Times New Roman" w:hAnsi="Times New Roman" w:cs="Times New Roman"/>
                <w:sz w:val="20"/>
                <w:szCs w:val="20"/>
                <w:lang w:val="sr-Cyrl-RS"/>
              </w:rPr>
              <w:t xml:space="preserve"> </w:t>
            </w:r>
            <w:r w:rsidR="00012013" w:rsidRPr="00226F9D">
              <w:rPr>
                <w:rFonts w:ascii="Times New Roman" w:eastAsia="Times New Roman" w:hAnsi="Times New Roman" w:cs="Times New Roman"/>
                <w:sz w:val="20"/>
                <w:szCs w:val="20"/>
                <w:lang w:val="sr-Cyrl-RS" w:eastAsia="en-GB"/>
              </w:rPr>
              <w:t>Унапређење правног оквира за уређивање система плата запослених у ЈЛС</w:t>
            </w:r>
          </w:p>
        </w:tc>
      </w:tr>
      <w:tr w:rsidR="00D80BAF" w:rsidRPr="00C57ED0" w14:paraId="13EE5150" w14:textId="77777777" w:rsidTr="00E132D4">
        <w:trPr>
          <w:jc w:val="center"/>
        </w:trPr>
        <w:tc>
          <w:tcPr>
            <w:tcW w:w="2502" w:type="pct"/>
          </w:tcPr>
          <w:p w14:paraId="39FD6142" w14:textId="60A0DC23" w:rsidR="00D80BAF" w:rsidRPr="00226F9D" w:rsidRDefault="00D80BAF" w:rsidP="00C026E7">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3.4</w:t>
            </w:r>
            <w:r w:rsidRPr="00226F9D">
              <w:rPr>
                <w:rFonts w:ascii="Times New Roman" w:eastAsia="Times New Roman" w:hAnsi="Times New Roman" w:cs="Times New Roman"/>
                <w:sz w:val="20"/>
                <w:szCs w:val="20"/>
                <w:lang w:val="sr-Cyrl-RS" w:eastAsia="en-GB"/>
              </w:rPr>
              <w:t>: Наставак развоја међуопштинске сарадње у спровођењу надлежности локалне самоуправе</w:t>
            </w:r>
          </w:p>
        </w:tc>
        <w:tc>
          <w:tcPr>
            <w:tcW w:w="147" w:type="pct"/>
            <w:vMerge/>
            <w:tcBorders>
              <w:bottom w:val="nil"/>
            </w:tcBorders>
          </w:tcPr>
          <w:p w14:paraId="4888F1AD" w14:textId="77777777" w:rsidR="00D80BAF" w:rsidRPr="00226F9D" w:rsidRDefault="00D80BAF" w:rsidP="00C026E7">
            <w:pPr>
              <w:jc w:val="both"/>
              <w:rPr>
                <w:rFonts w:ascii="Times New Roman" w:eastAsia="Times New Roman" w:hAnsi="Times New Roman" w:cs="Times New Roman"/>
                <w:sz w:val="20"/>
                <w:szCs w:val="20"/>
                <w:highlight w:val="yellow"/>
                <w:lang w:val="sr-Cyrl-RS" w:eastAsia="en-GB"/>
              </w:rPr>
            </w:pPr>
          </w:p>
        </w:tc>
        <w:tc>
          <w:tcPr>
            <w:tcW w:w="2351" w:type="pct"/>
          </w:tcPr>
          <w:p w14:paraId="48AC4560" w14:textId="2278286C" w:rsidR="00D80BAF" w:rsidRPr="00226F9D" w:rsidRDefault="00D80BAF" w:rsidP="00FE7862">
            <w:pPr>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3.4:</w:t>
            </w:r>
            <w:r w:rsidR="00FE7862" w:rsidRPr="00226F9D">
              <w:rPr>
                <w:rFonts w:ascii="Times New Roman" w:hAnsi="Times New Roman" w:cs="Times New Roman"/>
                <w:sz w:val="20"/>
                <w:szCs w:val="20"/>
                <w:lang w:val="sr-Cyrl-RS"/>
              </w:rPr>
              <w:t xml:space="preserve"> </w:t>
            </w:r>
            <w:r w:rsidR="00FE7862" w:rsidRPr="00226F9D">
              <w:rPr>
                <w:rFonts w:ascii="Times New Roman" w:eastAsia="Times New Roman" w:hAnsi="Times New Roman" w:cs="Times New Roman"/>
                <w:sz w:val="20"/>
                <w:szCs w:val="20"/>
                <w:lang w:val="sr-Cyrl-RS" w:eastAsia="en-GB"/>
              </w:rPr>
              <w:t>Унапређење система планирања развоја локалне самоуправе</w:t>
            </w:r>
          </w:p>
        </w:tc>
      </w:tr>
      <w:tr w:rsidR="00D80BAF" w:rsidRPr="00C57ED0" w14:paraId="3FAEC3D0" w14:textId="77777777" w:rsidTr="00E132D4">
        <w:trPr>
          <w:jc w:val="center"/>
        </w:trPr>
        <w:tc>
          <w:tcPr>
            <w:tcW w:w="2502" w:type="pct"/>
          </w:tcPr>
          <w:p w14:paraId="38B230F2" w14:textId="3BBB8908" w:rsidR="00D80BAF" w:rsidRPr="00226F9D" w:rsidRDefault="00D80BAF" w:rsidP="00C026E7">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3.5</w:t>
            </w:r>
            <w:r w:rsidRPr="00226F9D">
              <w:rPr>
                <w:rFonts w:ascii="Times New Roman" w:eastAsia="Times New Roman" w:hAnsi="Times New Roman" w:cs="Times New Roman"/>
                <w:sz w:val="20"/>
                <w:szCs w:val="20"/>
                <w:lang w:val="sr-Cyrl-RS" w:eastAsia="en-GB"/>
              </w:rPr>
              <w:t>: Унапређење система планирања развоја локалне самоуправе</w:t>
            </w:r>
          </w:p>
        </w:tc>
        <w:tc>
          <w:tcPr>
            <w:tcW w:w="147" w:type="pct"/>
            <w:vMerge/>
            <w:tcBorders>
              <w:bottom w:val="nil"/>
            </w:tcBorders>
          </w:tcPr>
          <w:p w14:paraId="270C8750" w14:textId="77777777" w:rsidR="00D80BAF" w:rsidRPr="00226F9D" w:rsidRDefault="00D80BAF" w:rsidP="00C026E7">
            <w:pPr>
              <w:jc w:val="both"/>
              <w:rPr>
                <w:rFonts w:ascii="Times New Roman" w:eastAsia="Times New Roman" w:hAnsi="Times New Roman" w:cs="Times New Roman"/>
                <w:sz w:val="20"/>
                <w:szCs w:val="20"/>
                <w:highlight w:val="yellow"/>
                <w:lang w:val="sr-Cyrl-RS" w:eastAsia="en-GB"/>
              </w:rPr>
            </w:pPr>
          </w:p>
        </w:tc>
        <w:tc>
          <w:tcPr>
            <w:tcW w:w="2351" w:type="pct"/>
          </w:tcPr>
          <w:p w14:paraId="26AFC1E9" w14:textId="127BF9D4" w:rsidR="00D80BAF" w:rsidRPr="00226F9D" w:rsidRDefault="00D80BAF" w:rsidP="00313696">
            <w:pPr>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3.5:</w:t>
            </w:r>
            <w:r w:rsidR="00313696" w:rsidRPr="00226F9D">
              <w:rPr>
                <w:rFonts w:ascii="Times New Roman" w:hAnsi="Times New Roman" w:cs="Times New Roman"/>
                <w:sz w:val="20"/>
                <w:szCs w:val="20"/>
                <w:lang w:val="sr-Cyrl-RS"/>
              </w:rPr>
              <w:t xml:space="preserve"> </w:t>
            </w:r>
            <w:r w:rsidR="00313696" w:rsidRPr="00226F9D">
              <w:rPr>
                <w:rFonts w:ascii="Times New Roman" w:eastAsia="Times New Roman" w:hAnsi="Times New Roman" w:cs="Times New Roman"/>
                <w:sz w:val="20"/>
                <w:szCs w:val="20"/>
                <w:lang w:val="sr-Cyrl-RS" w:eastAsia="en-GB"/>
              </w:rPr>
              <w:t>Унапређење капацитета локалне самоуправе за примену правног оквира ЕУ и кохезионе политике ЕУ</w:t>
            </w:r>
          </w:p>
        </w:tc>
      </w:tr>
    </w:tbl>
    <w:p w14:paraId="2635C490" w14:textId="77777777" w:rsidR="00B472C5" w:rsidRPr="00226F9D" w:rsidRDefault="00B472C5" w:rsidP="00090884">
      <w:pPr>
        <w:spacing w:after="0" w:line="240" w:lineRule="auto"/>
        <w:jc w:val="both"/>
        <w:rPr>
          <w:rFonts w:ascii="Times New Roman" w:eastAsia="Times New Roman" w:hAnsi="Times New Roman" w:cs="Times New Roman"/>
          <w:b/>
          <w:i/>
          <w:color w:val="000000" w:themeColor="text1"/>
          <w:kern w:val="0"/>
          <w:lang w:val="sr-Cyrl-RS"/>
          <w14:ligatures w14:val="none"/>
        </w:rPr>
      </w:pPr>
    </w:p>
    <w:p w14:paraId="552E2538" w14:textId="449B5FE8" w:rsidR="00FB18CA" w:rsidRPr="00226F9D" w:rsidRDefault="00FB18CA" w:rsidP="00FB18CA">
      <w:pPr>
        <w:spacing w:after="0" w:line="240" w:lineRule="auto"/>
        <w:jc w:val="both"/>
        <w:rPr>
          <w:rFonts w:ascii="Times New Roman" w:eastAsia="Times New Roman" w:hAnsi="Times New Roman" w:cs="Times New Roman"/>
          <w:kern w:val="0"/>
          <w:lang w:val="sr-Cyrl-RS" w:eastAsia="de-CH"/>
          <w14:ligatures w14:val="none"/>
        </w:rPr>
      </w:pPr>
      <w:r w:rsidRPr="00226F9D">
        <w:rPr>
          <w:rFonts w:ascii="Times New Roman" w:eastAsia="Times New Roman" w:hAnsi="Times New Roman" w:cs="Times New Roman"/>
          <w:kern w:val="0"/>
          <w:lang w:val="sr-Cyrl-RS" w:eastAsia="de-CH"/>
          <w14:ligatures w14:val="none"/>
        </w:rPr>
        <w:lastRenderedPageBreak/>
        <w:t>Поставка мера новог Програма за П</w:t>
      </w:r>
      <w:r w:rsidR="003F4B7C" w:rsidRPr="00226F9D">
        <w:rPr>
          <w:rFonts w:ascii="Times New Roman" w:eastAsia="Times New Roman" w:hAnsi="Times New Roman" w:cs="Times New Roman"/>
          <w:kern w:val="0"/>
          <w:lang w:val="sr-Cyrl-RS" w:eastAsia="de-CH"/>
          <w14:ligatures w14:val="none"/>
        </w:rPr>
        <w:t xml:space="preserve">рограмски циљ </w:t>
      </w:r>
      <w:r w:rsidRPr="00226F9D">
        <w:rPr>
          <w:rFonts w:ascii="Times New Roman" w:eastAsia="Times New Roman" w:hAnsi="Times New Roman" w:cs="Times New Roman"/>
          <w:kern w:val="0"/>
          <w:lang w:val="sr-Cyrl-RS" w:eastAsia="de-CH"/>
          <w14:ligatures w14:val="none"/>
        </w:rPr>
        <w:t>3</w:t>
      </w:r>
      <w:r w:rsidR="001421B9" w:rsidRPr="00226F9D">
        <w:rPr>
          <w:rFonts w:ascii="Times New Roman" w:eastAsia="Times New Roman" w:hAnsi="Times New Roman" w:cs="Times New Roman"/>
          <w:kern w:val="0"/>
          <w:lang w:val="sr-Cyrl-RS" w:eastAsia="de-CH"/>
          <w14:ligatures w14:val="none"/>
        </w:rPr>
        <w:t xml:space="preserve"> је таква да </w:t>
      </w:r>
      <w:r w:rsidR="00280427" w:rsidRPr="00226F9D">
        <w:rPr>
          <w:rFonts w:ascii="Times New Roman" w:eastAsia="Times New Roman" w:hAnsi="Times New Roman" w:cs="Times New Roman"/>
          <w:kern w:val="0"/>
          <w:lang w:val="sr-Cyrl-RS" w:eastAsia="de-CH"/>
          <w14:ligatures w14:val="none"/>
        </w:rPr>
        <w:t>су експл</w:t>
      </w:r>
      <w:r w:rsidR="0094626E" w:rsidRPr="00226F9D">
        <w:rPr>
          <w:rFonts w:ascii="Times New Roman" w:eastAsia="Times New Roman" w:hAnsi="Times New Roman" w:cs="Times New Roman"/>
          <w:kern w:val="0"/>
          <w:lang w:val="sr-Cyrl-RS" w:eastAsia="de-CH"/>
          <w14:ligatures w14:val="none"/>
        </w:rPr>
        <w:t xml:space="preserve">ицитно формулисане три мере </w:t>
      </w:r>
      <w:r w:rsidR="00CF7A44" w:rsidRPr="00226F9D">
        <w:rPr>
          <w:rFonts w:ascii="Times New Roman" w:eastAsia="Times New Roman" w:hAnsi="Times New Roman" w:cs="Times New Roman"/>
          <w:kern w:val="0"/>
          <w:lang w:val="sr-Cyrl-RS" w:eastAsia="de-CH"/>
          <w14:ligatures w14:val="none"/>
        </w:rPr>
        <w:t xml:space="preserve">(3.1-3.3.) </w:t>
      </w:r>
      <w:r w:rsidR="00136837" w:rsidRPr="00226F9D">
        <w:rPr>
          <w:rFonts w:ascii="Times New Roman" w:eastAsia="Times New Roman" w:hAnsi="Times New Roman" w:cs="Times New Roman"/>
          <w:kern w:val="0"/>
          <w:lang w:val="sr-Cyrl-RS" w:eastAsia="de-CH"/>
          <w14:ligatures w14:val="none"/>
        </w:rPr>
        <w:t xml:space="preserve">са комплетним обухватом активности које се односе </w:t>
      </w:r>
      <w:r w:rsidR="00622264">
        <w:rPr>
          <w:rFonts w:ascii="Times New Roman" w:eastAsia="Times New Roman" w:hAnsi="Times New Roman" w:cs="Times New Roman"/>
          <w:kern w:val="0"/>
          <w:lang w:val="sr-Cyrl-RS" w:eastAsia="de-CH"/>
          <w14:ligatures w14:val="none"/>
        </w:rPr>
        <w:t xml:space="preserve">на </w:t>
      </w:r>
      <w:r w:rsidR="00CF7A44" w:rsidRPr="00226F9D">
        <w:rPr>
          <w:rFonts w:ascii="Times New Roman" w:eastAsia="Times New Roman" w:hAnsi="Times New Roman" w:cs="Times New Roman"/>
          <w:kern w:val="0"/>
          <w:lang w:val="sr-Cyrl-RS" w:eastAsia="de-CH"/>
          <w14:ligatures w14:val="none"/>
        </w:rPr>
        <w:t>запослене у ЛС – за разлику од приступа</w:t>
      </w:r>
      <w:r w:rsidR="00705EF4" w:rsidRPr="00226F9D">
        <w:rPr>
          <w:rFonts w:ascii="Times New Roman" w:eastAsia="Times New Roman" w:hAnsi="Times New Roman" w:cs="Times New Roman"/>
          <w:kern w:val="0"/>
          <w:lang w:val="sr-Cyrl-RS" w:eastAsia="de-CH"/>
          <w14:ligatures w14:val="none"/>
        </w:rPr>
        <w:t xml:space="preserve"> у претходном програмском периоду </w:t>
      </w:r>
      <w:r w:rsidR="009E18AC" w:rsidRPr="00226F9D">
        <w:rPr>
          <w:rFonts w:ascii="Times New Roman" w:eastAsia="Times New Roman" w:hAnsi="Times New Roman" w:cs="Times New Roman"/>
          <w:kern w:val="0"/>
          <w:lang w:val="sr-Cyrl-RS" w:eastAsia="de-CH"/>
          <w14:ligatures w14:val="none"/>
        </w:rPr>
        <w:t xml:space="preserve">када је значајан број активности </w:t>
      </w:r>
      <w:r w:rsidR="00C06F71" w:rsidRPr="00226F9D">
        <w:rPr>
          <w:rFonts w:ascii="Times New Roman" w:eastAsia="Times New Roman" w:hAnsi="Times New Roman" w:cs="Times New Roman"/>
          <w:kern w:val="0"/>
          <w:lang w:val="sr-Cyrl-RS" w:eastAsia="de-CH"/>
          <w14:ligatures w14:val="none"/>
        </w:rPr>
        <w:t>за УЉР</w:t>
      </w:r>
      <w:r w:rsidR="00F5398E" w:rsidRPr="00226F9D">
        <w:rPr>
          <w:rFonts w:ascii="Times New Roman" w:eastAsia="Times New Roman" w:hAnsi="Times New Roman" w:cs="Times New Roman"/>
          <w:kern w:val="0"/>
          <w:lang w:val="sr-Cyrl-RS" w:eastAsia="de-CH"/>
          <w14:ligatures w14:val="none"/>
        </w:rPr>
        <w:t>, стручно усавршавање</w:t>
      </w:r>
      <w:r w:rsidR="000871D8" w:rsidRPr="00226F9D">
        <w:rPr>
          <w:rFonts w:ascii="Times New Roman" w:eastAsia="Times New Roman" w:hAnsi="Times New Roman" w:cs="Times New Roman"/>
          <w:kern w:val="0"/>
          <w:lang w:val="sr-Cyrl-RS" w:eastAsia="de-CH"/>
          <w14:ligatures w14:val="none"/>
        </w:rPr>
        <w:t xml:space="preserve"> и </w:t>
      </w:r>
      <w:r w:rsidR="00CB3D42" w:rsidRPr="00226F9D">
        <w:rPr>
          <w:rFonts w:ascii="Times New Roman" w:eastAsia="Times New Roman" w:hAnsi="Times New Roman" w:cs="Times New Roman"/>
          <w:kern w:val="0"/>
          <w:lang w:val="sr-Cyrl-RS" w:eastAsia="de-CH"/>
          <w14:ligatures w14:val="none"/>
        </w:rPr>
        <w:t xml:space="preserve">реформисање система плата </w:t>
      </w:r>
      <w:r w:rsidR="00CD63D1" w:rsidRPr="00226F9D">
        <w:rPr>
          <w:rFonts w:ascii="Times New Roman" w:eastAsia="Times New Roman" w:hAnsi="Times New Roman" w:cs="Times New Roman"/>
          <w:kern w:val="0"/>
          <w:lang w:val="sr-Cyrl-RS" w:eastAsia="de-CH"/>
          <w14:ligatures w14:val="none"/>
        </w:rPr>
        <w:t xml:space="preserve">био примарно инкорпориран у </w:t>
      </w:r>
      <w:r w:rsidR="00527760" w:rsidRPr="00226F9D">
        <w:rPr>
          <w:rFonts w:ascii="Times New Roman" w:eastAsia="Times New Roman" w:hAnsi="Times New Roman" w:cs="Times New Roman"/>
          <w:kern w:val="0"/>
          <w:lang w:val="sr-Cyrl-RS" w:eastAsia="de-CH"/>
          <w14:ligatures w14:val="none"/>
        </w:rPr>
        <w:t>АП уз СРЈУ</w:t>
      </w:r>
      <w:r w:rsidR="00BB2C44" w:rsidRPr="00226F9D">
        <w:rPr>
          <w:rFonts w:ascii="Times New Roman" w:eastAsia="Times New Roman" w:hAnsi="Times New Roman" w:cs="Times New Roman"/>
          <w:kern w:val="0"/>
          <w:lang w:val="sr-Cyrl-RS" w:eastAsia="de-CH"/>
          <w14:ligatures w14:val="none"/>
        </w:rPr>
        <w:t xml:space="preserve">. </w:t>
      </w:r>
      <w:r w:rsidR="00A133D0" w:rsidRPr="00226F9D">
        <w:rPr>
          <w:rFonts w:ascii="Times New Roman" w:eastAsia="Times New Roman" w:hAnsi="Times New Roman" w:cs="Times New Roman"/>
          <w:kern w:val="0"/>
          <w:lang w:val="sr-Cyrl-RS" w:eastAsia="de-CH"/>
          <w14:ligatures w14:val="none"/>
        </w:rPr>
        <w:t>Поред тога, и даље важ</w:t>
      </w:r>
      <w:r w:rsidR="00A51E56" w:rsidRPr="00226F9D">
        <w:rPr>
          <w:rFonts w:ascii="Times New Roman" w:eastAsia="Times New Roman" w:hAnsi="Times New Roman" w:cs="Times New Roman"/>
          <w:kern w:val="0"/>
          <w:lang w:val="sr-Cyrl-RS" w:eastAsia="de-CH"/>
          <w14:ligatures w14:val="none"/>
        </w:rPr>
        <w:t xml:space="preserve">на питања </w:t>
      </w:r>
      <w:r w:rsidR="00C133F8" w:rsidRPr="00226F9D">
        <w:rPr>
          <w:rFonts w:ascii="Times New Roman" w:eastAsia="Times New Roman" w:hAnsi="Times New Roman" w:cs="Times New Roman"/>
          <w:kern w:val="0"/>
          <w:lang w:val="sr-Cyrl-RS" w:eastAsia="de-CH"/>
          <w14:ligatures w14:val="none"/>
        </w:rPr>
        <w:t>могућности и перспективе функционалн</w:t>
      </w:r>
      <w:r w:rsidR="002C29FC" w:rsidRPr="00226F9D">
        <w:rPr>
          <w:rFonts w:ascii="Times New Roman" w:eastAsia="Times New Roman" w:hAnsi="Times New Roman" w:cs="Times New Roman"/>
          <w:kern w:val="0"/>
          <w:lang w:val="sr-Cyrl-RS" w:eastAsia="de-CH"/>
          <w14:ligatures w14:val="none"/>
        </w:rPr>
        <w:t xml:space="preserve">их </w:t>
      </w:r>
      <w:r w:rsidR="00154F97" w:rsidRPr="00226F9D">
        <w:rPr>
          <w:rFonts w:ascii="Times New Roman" w:eastAsia="Times New Roman" w:hAnsi="Times New Roman" w:cs="Times New Roman"/>
          <w:kern w:val="0"/>
          <w:lang w:val="sr-Cyrl-RS" w:eastAsia="de-CH"/>
          <w14:ligatures w14:val="none"/>
        </w:rPr>
        <w:t xml:space="preserve">унапређења </w:t>
      </w:r>
      <w:r w:rsidR="00DB26DC" w:rsidRPr="00226F9D">
        <w:rPr>
          <w:rFonts w:ascii="Times New Roman" w:eastAsia="Times New Roman" w:hAnsi="Times New Roman" w:cs="Times New Roman"/>
          <w:kern w:val="0"/>
          <w:lang w:val="sr-Cyrl-RS" w:eastAsia="de-CH"/>
          <w14:ligatures w14:val="none"/>
        </w:rPr>
        <w:t>у ЛС</w:t>
      </w:r>
      <w:r w:rsidR="0016063F" w:rsidRPr="00226F9D">
        <w:rPr>
          <w:rFonts w:ascii="Times New Roman" w:eastAsia="Times New Roman" w:hAnsi="Times New Roman" w:cs="Times New Roman"/>
          <w:kern w:val="0"/>
          <w:lang w:val="sr-Cyrl-RS" w:eastAsia="de-CH"/>
          <w14:ligatures w14:val="none"/>
        </w:rPr>
        <w:t xml:space="preserve">, измештена су из обухвата овог циља </w:t>
      </w:r>
      <w:r w:rsidR="00F76D9C" w:rsidRPr="00226F9D">
        <w:rPr>
          <w:rFonts w:ascii="Times New Roman" w:eastAsia="Times New Roman" w:hAnsi="Times New Roman" w:cs="Times New Roman"/>
          <w:kern w:val="0"/>
          <w:lang w:val="sr-Cyrl-RS" w:eastAsia="de-CH"/>
          <w14:ligatures w14:val="none"/>
        </w:rPr>
        <w:t xml:space="preserve">у наредни, </w:t>
      </w:r>
      <w:r w:rsidR="000461DC" w:rsidRPr="00226F9D">
        <w:rPr>
          <w:rFonts w:ascii="Times New Roman" w:eastAsia="Times New Roman" w:hAnsi="Times New Roman" w:cs="Times New Roman"/>
          <w:kern w:val="0"/>
          <w:lang w:val="sr-Cyrl-RS" w:eastAsia="de-CH"/>
          <w14:ligatures w14:val="none"/>
        </w:rPr>
        <w:t xml:space="preserve">чиме се постиже директнија и логична </w:t>
      </w:r>
      <w:r w:rsidR="00F76D9C" w:rsidRPr="00226F9D">
        <w:rPr>
          <w:rFonts w:ascii="Times New Roman" w:eastAsia="Times New Roman" w:hAnsi="Times New Roman" w:cs="Times New Roman"/>
          <w:kern w:val="0"/>
          <w:lang w:val="sr-Cyrl-RS" w:eastAsia="de-CH"/>
          <w14:ligatures w14:val="none"/>
        </w:rPr>
        <w:t xml:space="preserve"> </w:t>
      </w:r>
      <w:r w:rsidR="00F917A9" w:rsidRPr="00226F9D">
        <w:rPr>
          <w:rFonts w:ascii="Times New Roman" w:eastAsia="Times New Roman" w:hAnsi="Times New Roman" w:cs="Times New Roman"/>
          <w:kern w:val="0"/>
          <w:lang w:val="sr-Cyrl-RS" w:eastAsia="de-CH"/>
          <w14:ligatures w14:val="none"/>
        </w:rPr>
        <w:t xml:space="preserve">увезаност са аспектима </w:t>
      </w:r>
      <w:r w:rsidR="009603E1" w:rsidRPr="00226F9D">
        <w:rPr>
          <w:rFonts w:ascii="Times New Roman" w:eastAsia="Times New Roman" w:hAnsi="Times New Roman" w:cs="Times New Roman"/>
          <w:kern w:val="0"/>
          <w:lang w:val="sr-Cyrl-RS" w:eastAsia="de-CH"/>
          <w14:ligatures w14:val="none"/>
        </w:rPr>
        <w:t>надлежности и послова градова и општина</w:t>
      </w:r>
      <w:r w:rsidR="004F1AE9" w:rsidRPr="00226F9D">
        <w:rPr>
          <w:rFonts w:ascii="Times New Roman" w:eastAsia="Times New Roman" w:hAnsi="Times New Roman" w:cs="Times New Roman"/>
          <w:kern w:val="0"/>
          <w:lang w:val="sr-Cyrl-RS" w:eastAsia="de-CH"/>
          <w14:ligatures w14:val="none"/>
        </w:rPr>
        <w:t>, тј. услуга које пружају</w:t>
      </w:r>
      <w:r w:rsidR="009603E1" w:rsidRPr="00226F9D">
        <w:rPr>
          <w:rFonts w:ascii="Times New Roman" w:eastAsia="Times New Roman" w:hAnsi="Times New Roman" w:cs="Times New Roman"/>
          <w:kern w:val="0"/>
          <w:lang w:val="sr-Cyrl-RS" w:eastAsia="de-CH"/>
          <w14:ligatures w14:val="none"/>
        </w:rPr>
        <w:t xml:space="preserve">. </w:t>
      </w:r>
      <w:r w:rsidR="00D751D6" w:rsidRPr="00226F9D">
        <w:rPr>
          <w:rFonts w:ascii="Times New Roman" w:eastAsia="Times New Roman" w:hAnsi="Times New Roman" w:cs="Times New Roman"/>
          <w:kern w:val="0"/>
          <w:lang w:val="sr-Cyrl-RS" w:eastAsia="de-CH"/>
          <w14:ligatures w14:val="none"/>
        </w:rPr>
        <w:t xml:space="preserve">Мером 3.4 остварује се континуитет </w:t>
      </w:r>
      <w:r w:rsidR="007A2F99" w:rsidRPr="00226F9D">
        <w:rPr>
          <w:rFonts w:ascii="Times New Roman" w:eastAsia="Times New Roman" w:hAnsi="Times New Roman" w:cs="Times New Roman"/>
          <w:kern w:val="0"/>
          <w:lang w:val="sr-Cyrl-RS" w:eastAsia="de-CH"/>
          <w14:ligatures w14:val="none"/>
        </w:rPr>
        <w:t xml:space="preserve">у домену </w:t>
      </w:r>
      <w:r w:rsidR="005F2E92" w:rsidRPr="00226F9D">
        <w:rPr>
          <w:rFonts w:ascii="Times New Roman" w:eastAsia="Times New Roman" w:hAnsi="Times New Roman" w:cs="Times New Roman"/>
          <w:kern w:val="0"/>
          <w:lang w:val="sr-Cyrl-RS" w:eastAsia="de-CH"/>
          <w14:ligatures w14:val="none"/>
        </w:rPr>
        <w:t xml:space="preserve">примене планског система на локалном нивоу </w:t>
      </w:r>
      <w:r w:rsidR="000029F7" w:rsidRPr="00226F9D">
        <w:rPr>
          <w:rFonts w:ascii="Times New Roman" w:eastAsia="Times New Roman" w:hAnsi="Times New Roman" w:cs="Times New Roman"/>
          <w:kern w:val="0"/>
          <w:lang w:val="sr-Cyrl-RS" w:eastAsia="de-CH"/>
          <w14:ligatures w14:val="none"/>
        </w:rPr>
        <w:t xml:space="preserve">на темељу успешних резултата из </w:t>
      </w:r>
      <w:r w:rsidR="00FB3DDC" w:rsidRPr="00226F9D">
        <w:rPr>
          <w:rFonts w:ascii="Times New Roman" w:eastAsia="Times New Roman" w:hAnsi="Times New Roman" w:cs="Times New Roman"/>
          <w:kern w:val="0"/>
          <w:lang w:val="sr-Cyrl-RS" w:eastAsia="de-CH"/>
          <w14:ligatures w14:val="none"/>
        </w:rPr>
        <w:t>претходног програмског периода</w:t>
      </w:r>
      <w:r w:rsidR="00E662C4" w:rsidRPr="00226F9D">
        <w:rPr>
          <w:rFonts w:ascii="Times New Roman" w:eastAsia="Times New Roman" w:hAnsi="Times New Roman" w:cs="Times New Roman"/>
          <w:kern w:val="0"/>
          <w:lang w:val="sr-Cyrl-RS" w:eastAsia="de-CH"/>
          <w14:ligatures w14:val="none"/>
        </w:rPr>
        <w:t xml:space="preserve">, уз јасну оријентацију ка </w:t>
      </w:r>
      <w:r w:rsidR="00933F44" w:rsidRPr="00226F9D">
        <w:rPr>
          <w:rFonts w:ascii="Times New Roman" w:eastAsia="Times New Roman" w:hAnsi="Times New Roman" w:cs="Times New Roman"/>
          <w:kern w:val="0"/>
          <w:lang w:val="sr-Cyrl-RS" w:eastAsia="de-CH"/>
          <w14:ligatures w14:val="none"/>
        </w:rPr>
        <w:t xml:space="preserve">антиципираним </w:t>
      </w:r>
      <w:r w:rsidR="007A7C0B" w:rsidRPr="00226F9D">
        <w:rPr>
          <w:rFonts w:ascii="Times New Roman" w:eastAsia="Times New Roman" w:hAnsi="Times New Roman" w:cs="Times New Roman"/>
          <w:kern w:val="0"/>
          <w:lang w:val="sr-Cyrl-RS" w:eastAsia="de-CH"/>
          <w14:ligatures w14:val="none"/>
        </w:rPr>
        <w:t xml:space="preserve">потребама </w:t>
      </w:r>
      <w:r w:rsidR="00933F44" w:rsidRPr="00226F9D">
        <w:rPr>
          <w:rFonts w:ascii="Times New Roman" w:eastAsia="Times New Roman" w:hAnsi="Times New Roman" w:cs="Times New Roman"/>
          <w:kern w:val="0"/>
          <w:lang w:val="sr-Cyrl-RS" w:eastAsia="de-CH"/>
          <w14:ligatures w14:val="none"/>
        </w:rPr>
        <w:t xml:space="preserve">ЛС </w:t>
      </w:r>
      <w:r w:rsidR="00941030" w:rsidRPr="00226F9D">
        <w:rPr>
          <w:rFonts w:ascii="Times New Roman" w:eastAsia="Times New Roman" w:hAnsi="Times New Roman" w:cs="Times New Roman"/>
          <w:kern w:val="0"/>
          <w:lang w:val="sr-Cyrl-RS" w:eastAsia="de-CH"/>
          <w14:ligatures w14:val="none"/>
        </w:rPr>
        <w:t xml:space="preserve">сходно </w:t>
      </w:r>
      <w:r w:rsidR="00F50D2F" w:rsidRPr="00226F9D">
        <w:rPr>
          <w:rFonts w:ascii="Times New Roman" w:eastAsia="Times New Roman" w:hAnsi="Times New Roman" w:cs="Times New Roman"/>
          <w:kern w:val="0"/>
          <w:lang w:val="sr-Cyrl-RS" w:eastAsia="de-CH"/>
          <w14:ligatures w14:val="none"/>
        </w:rPr>
        <w:t xml:space="preserve">Закону о планском систему. </w:t>
      </w:r>
      <w:r w:rsidR="0066514B" w:rsidRPr="00226F9D">
        <w:rPr>
          <w:rFonts w:ascii="Times New Roman" w:eastAsia="Times New Roman" w:hAnsi="Times New Roman" w:cs="Times New Roman"/>
          <w:kern w:val="0"/>
          <w:lang w:val="sr-Cyrl-RS" w:eastAsia="de-CH"/>
          <w14:ligatures w14:val="none"/>
        </w:rPr>
        <w:t xml:space="preserve">Коначно, </w:t>
      </w:r>
      <w:r w:rsidR="00DA7871" w:rsidRPr="00226F9D">
        <w:rPr>
          <w:rFonts w:ascii="Times New Roman" w:eastAsia="Times New Roman" w:hAnsi="Times New Roman" w:cs="Times New Roman"/>
          <w:kern w:val="0"/>
          <w:lang w:val="sr-Cyrl-RS" w:eastAsia="de-CH"/>
          <w14:ligatures w14:val="none"/>
        </w:rPr>
        <w:t xml:space="preserve">мером 3.5 се у оквиру ПРСЛС 2026-2030 </w:t>
      </w:r>
      <w:r w:rsidR="00DD6362" w:rsidRPr="00226F9D">
        <w:rPr>
          <w:rFonts w:ascii="Times New Roman" w:eastAsia="Times New Roman" w:hAnsi="Times New Roman" w:cs="Times New Roman"/>
          <w:kern w:val="0"/>
          <w:lang w:val="sr-Cyrl-RS" w:eastAsia="de-CH"/>
          <w14:ligatures w14:val="none"/>
        </w:rPr>
        <w:t xml:space="preserve">препознаје значај </w:t>
      </w:r>
      <w:r w:rsidR="00272856" w:rsidRPr="00226F9D">
        <w:rPr>
          <w:rFonts w:ascii="Times New Roman" w:eastAsia="Times New Roman" w:hAnsi="Times New Roman" w:cs="Times New Roman"/>
          <w:kern w:val="0"/>
          <w:lang w:val="sr-Cyrl-RS" w:eastAsia="de-CH"/>
          <w14:ligatures w14:val="none"/>
        </w:rPr>
        <w:t>п</w:t>
      </w:r>
      <w:r w:rsidR="00E17668" w:rsidRPr="00226F9D">
        <w:rPr>
          <w:rFonts w:ascii="Times New Roman" w:eastAsia="Times New Roman" w:hAnsi="Times New Roman" w:cs="Times New Roman"/>
          <w:kern w:val="0"/>
          <w:lang w:val="sr-Cyrl-RS" w:eastAsia="de-CH"/>
          <w14:ligatures w14:val="none"/>
        </w:rPr>
        <w:t>отенцијала</w:t>
      </w:r>
      <w:r w:rsidR="00272856" w:rsidRPr="00226F9D">
        <w:rPr>
          <w:rFonts w:ascii="Times New Roman" w:eastAsia="Times New Roman" w:hAnsi="Times New Roman" w:cs="Times New Roman"/>
          <w:kern w:val="0"/>
          <w:lang w:val="sr-Cyrl-RS" w:eastAsia="de-CH"/>
          <w14:ligatures w14:val="none"/>
        </w:rPr>
        <w:t xml:space="preserve"> и неопходних припрема </w:t>
      </w:r>
      <w:r w:rsidR="00FC454A" w:rsidRPr="00226F9D">
        <w:rPr>
          <w:rFonts w:ascii="Times New Roman" w:eastAsia="Times New Roman" w:hAnsi="Times New Roman" w:cs="Times New Roman"/>
          <w:kern w:val="0"/>
          <w:lang w:val="sr-Cyrl-RS" w:eastAsia="de-CH"/>
          <w14:ligatures w14:val="none"/>
        </w:rPr>
        <w:t>домаћих</w:t>
      </w:r>
      <w:r w:rsidR="00272856" w:rsidRPr="00226F9D">
        <w:rPr>
          <w:rFonts w:ascii="Times New Roman" w:eastAsia="Times New Roman" w:hAnsi="Times New Roman" w:cs="Times New Roman"/>
          <w:kern w:val="0"/>
          <w:lang w:val="sr-Cyrl-RS" w:eastAsia="de-CH"/>
          <w14:ligatures w14:val="none"/>
        </w:rPr>
        <w:t xml:space="preserve"> капацитета </w:t>
      </w:r>
      <w:r w:rsidR="0030790E" w:rsidRPr="00226F9D">
        <w:rPr>
          <w:rFonts w:ascii="Times New Roman" w:eastAsia="Times New Roman" w:hAnsi="Times New Roman" w:cs="Times New Roman"/>
          <w:kern w:val="0"/>
          <w:lang w:val="sr-Cyrl-RS" w:eastAsia="de-CH"/>
          <w14:ligatures w14:val="none"/>
        </w:rPr>
        <w:t xml:space="preserve">за </w:t>
      </w:r>
      <w:r w:rsidR="00190A32" w:rsidRPr="00226F9D">
        <w:rPr>
          <w:rFonts w:ascii="Times New Roman" w:eastAsia="Times New Roman" w:hAnsi="Times New Roman" w:cs="Times New Roman"/>
          <w:kern w:val="0"/>
          <w:lang w:val="sr-Cyrl-RS" w:eastAsia="de-CH"/>
          <w14:ligatures w14:val="none"/>
        </w:rPr>
        <w:t xml:space="preserve">активну улогу у </w:t>
      </w:r>
      <w:r w:rsidR="0030790E" w:rsidRPr="00226F9D">
        <w:rPr>
          <w:rFonts w:ascii="Times New Roman" w:eastAsia="Times New Roman" w:hAnsi="Times New Roman" w:cs="Times New Roman"/>
          <w:kern w:val="0"/>
          <w:lang w:val="sr-Cyrl-RS" w:eastAsia="de-CH"/>
          <w14:ligatures w14:val="none"/>
        </w:rPr>
        <w:t>Кохезионо</w:t>
      </w:r>
      <w:r w:rsidR="00190A32" w:rsidRPr="00226F9D">
        <w:rPr>
          <w:rFonts w:ascii="Times New Roman" w:eastAsia="Times New Roman" w:hAnsi="Times New Roman" w:cs="Times New Roman"/>
          <w:kern w:val="0"/>
          <w:lang w:val="sr-Cyrl-RS" w:eastAsia="de-CH"/>
          <w14:ligatures w14:val="none"/>
        </w:rPr>
        <w:t>ј</w:t>
      </w:r>
      <w:r w:rsidR="0030790E" w:rsidRPr="00226F9D">
        <w:rPr>
          <w:rFonts w:ascii="Times New Roman" w:eastAsia="Times New Roman" w:hAnsi="Times New Roman" w:cs="Times New Roman"/>
          <w:kern w:val="0"/>
          <w:lang w:val="sr-Cyrl-RS" w:eastAsia="de-CH"/>
          <w14:ligatures w14:val="none"/>
        </w:rPr>
        <w:t xml:space="preserve"> полит</w:t>
      </w:r>
      <w:r w:rsidR="00190A32" w:rsidRPr="00226F9D">
        <w:rPr>
          <w:rFonts w:ascii="Times New Roman" w:eastAsia="Times New Roman" w:hAnsi="Times New Roman" w:cs="Times New Roman"/>
          <w:kern w:val="0"/>
          <w:lang w:val="sr-Cyrl-RS" w:eastAsia="de-CH"/>
          <w14:ligatures w14:val="none"/>
        </w:rPr>
        <w:t>ици</w:t>
      </w:r>
      <w:r w:rsidR="0030790E" w:rsidRPr="00226F9D">
        <w:rPr>
          <w:rFonts w:ascii="Times New Roman" w:eastAsia="Times New Roman" w:hAnsi="Times New Roman" w:cs="Times New Roman"/>
          <w:kern w:val="0"/>
          <w:lang w:val="sr-Cyrl-RS" w:eastAsia="de-CH"/>
          <w14:ligatures w14:val="none"/>
        </w:rPr>
        <w:t xml:space="preserve"> ЕУ</w:t>
      </w:r>
      <w:r w:rsidR="00B25673" w:rsidRPr="00226F9D">
        <w:rPr>
          <w:rFonts w:ascii="Times New Roman" w:eastAsia="Times New Roman" w:hAnsi="Times New Roman" w:cs="Times New Roman"/>
          <w:kern w:val="0"/>
          <w:lang w:val="sr-Cyrl-RS" w:eastAsia="de-CH"/>
          <w14:ligatures w14:val="none"/>
        </w:rPr>
        <w:t>,</w:t>
      </w:r>
      <w:r w:rsidR="0030790E" w:rsidRPr="00226F9D">
        <w:rPr>
          <w:rFonts w:ascii="Times New Roman" w:eastAsia="Times New Roman" w:hAnsi="Times New Roman" w:cs="Times New Roman"/>
          <w:kern w:val="0"/>
          <w:lang w:val="sr-Cyrl-RS" w:eastAsia="de-CH"/>
          <w14:ligatures w14:val="none"/>
        </w:rPr>
        <w:t xml:space="preserve"> </w:t>
      </w:r>
      <w:r w:rsidR="00912009" w:rsidRPr="00226F9D">
        <w:rPr>
          <w:rFonts w:ascii="Times New Roman" w:eastAsia="Times New Roman" w:hAnsi="Times New Roman" w:cs="Times New Roman"/>
          <w:kern w:val="0"/>
          <w:lang w:val="sr-Cyrl-RS" w:eastAsia="de-CH"/>
          <w14:ligatures w14:val="none"/>
        </w:rPr>
        <w:t>кроз</w:t>
      </w:r>
      <w:r w:rsidR="005D55C9" w:rsidRPr="00226F9D">
        <w:rPr>
          <w:rFonts w:ascii="Times New Roman" w:eastAsia="Times New Roman" w:hAnsi="Times New Roman" w:cs="Times New Roman"/>
          <w:kern w:val="0"/>
          <w:lang w:val="sr-Cyrl-RS" w:eastAsia="de-CH"/>
          <w14:ligatures w14:val="none"/>
        </w:rPr>
        <w:t xml:space="preserve"> </w:t>
      </w:r>
      <w:r w:rsidR="00CD5595" w:rsidRPr="00226F9D">
        <w:rPr>
          <w:rFonts w:ascii="Times New Roman" w:eastAsia="Times New Roman" w:hAnsi="Times New Roman" w:cs="Times New Roman"/>
          <w:kern w:val="0"/>
          <w:lang w:val="sr-Cyrl-RS" w:eastAsia="de-CH"/>
          <w14:ligatures w14:val="none"/>
        </w:rPr>
        <w:t>усвајање знања и вештина</w:t>
      </w:r>
      <w:r w:rsidR="002361BD" w:rsidRPr="00226F9D">
        <w:rPr>
          <w:rFonts w:ascii="Times New Roman" w:eastAsia="Times New Roman" w:hAnsi="Times New Roman" w:cs="Times New Roman"/>
          <w:kern w:val="0"/>
          <w:lang w:val="sr-Cyrl-RS" w:eastAsia="de-CH"/>
          <w14:ligatures w14:val="none"/>
        </w:rPr>
        <w:t xml:space="preserve"> </w:t>
      </w:r>
      <w:r w:rsidR="00ED7D07" w:rsidRPr="00226F9D">
        <w:rPr>
          <w:rFonts w:ascii="Times New Roman" w:eastAsia="Times New Roman" w:hAnsi="Times New Roman" w:cs="Times New Roman"/>
          <w:kern w:val="0"/>
          <w:lang w:val="sr-Cyrl-RS" w:eastAsia="de-CH"/>
          <w14:ligatures w14:val="none"/>
        </w:rPr>
        <w:t>и</w:t>
      </w:r>
      <w:r w:rsidR="006A77C9" w:rsidRPr="00226F9D">
        <w:rPr>
          <w:rFonts w:ascii="Times New Roman" w:eastAsia="Times New Roman" w:hAnsi="Times New Roman" w:cs="Times New Roman"/>
          <w:kern w:val="0"/>
          <w:lang w:val="sr-Cyrl-RS" w:eastAsia="de-CH"/>
          <w14:ligatures w14:val="none"/>
        </w:rPr>
        <w:t xml:space="preserve"> </w:t>
      </w:r>
      <w:r w:rsidR="00E967FD" w:rsidRPr="00226F9D">
        <w:rPr>
          <w:rFonts w:ascii="Times New Roman" w:eastAsia="Times New Roman" w:hAnsi="Times New Roman" w:cs="Times New Roman"/>
          <w:kern w:val="0"/>
          <w:lang w:val="sr-Cyrl-RS" w:eastAsia="de-CH"/>
          <w14:ligatures w14:val="none"/>
        </w:rPr>
        <w:t>учв</w:t>
      </w:r>
      <w:r w:rsidR="001E0F5E" w:rsidRPr="00226F9D">
        <w:rPr>
          <w:rFonts w:ascii="Times New Roman" w:eastAsia="Times New Roman" w:hAnsi="Times New Roman" w:cs="Times New Roman"/>
          <w:kern w:val="0"/>
          <w:lang w:val="sr-Cyrl-RS" w:eastAsia="de-CH"/>
          <w14:ligatures w14:val="none"/>
        </w:rPr>
        <w:t>ршћивање</w:t>
      </w:r>
      <w:r w:rsidR="00ED7D07" w:rsidRPr="00226F9D">
        <w:rPr>
          <w:rFonts w:ascii="Times New Roman" w:eastAsia="Times New Roman" w:hAnsi="Times New Roman" w:cs="Times New Roman"/>
          <w:kern w:val="0"/>
          <w:lang w:val="sr-Cyrl-RS" w:eastAsia="de-CH"/>
          <w14:ligatures w14:val="none"/>
        </w:rPr>
        <w:t>м</w:t>
      </w:r>
      <w:r w:rsidR="001E0F5E" w:rsidRPr="00226F9D">
        <w:rPr>
          <w:rFonts w:ascii="Times New Roman" w:eastAsia="Times New Roman" w:hAnsi="Times New Roman" w:cs="Times New Roman"/>
          <w:kern w:val="0"/>
          <w:lang w:val="sr-Cyrl-RS" w:eastAsia="de-CH"/>
          <w14:ligatures w14:val="none"/>
        </w:rPr>
        <w:t xml:space="preserve"> сарадње </w:t>
      </w:r>
      <w:r w:rsidR="00986D8F" w:rsidRPr="00226F9D">
        <w:rPr>
          <w:rFonts w:ascii="Times New Roman" w:eastAsia="Times New Roman" w:hAnsi="Times New Roman" w:cs="Times New Roman"/>
          <w:kern w:val="0"/>
          <w:lang w:val="sr-Cyrl-RS" w:eastAsia="de-CH"/>
          <w14:ligatures w14:val="none"/>
        </w:rPr>
        <w:t xml:space="preserve">релевантних </w:t>
      </w:r>
      <w:r w:rsidR="001E0F5E" w:rsidRPr="00226F9D">
        <w:rPr>
          <w:rFonts w:ascii="Times New Roman" w:eastAsia="Times New Roman" w:hAnsi="Times New Roman" w:cs="Times New Roman"/>
          <w:kern w:val="0"/>
          <w:lang w:val="sr-Cyrl-RS" w:eastAsia="de-CH"/>
          <w14:ligatures w14:val="none"/>
        </w:rPr>
        <w:t>локалних, регионалних и националних актера</w:t>
      </w:r>
      <w:r w:rsidR="007542EB" w:rsidRPr="00226F9D">
        <w:rPr>
          <w:rFonts w:ascii="Times New Roman" w:eastAsia="Times New Roman" w:hAnsi="Times New Roman" w:cs="Times New Roman"/>
          <w:kern w:val="0"/>
          <w:lang w:val="sr-Cyrl-RS" w:eastAsia="de-CH"/>
          <w14:ligatures w14:val="none"/>
        </w:rPr>
        <w:t xml:space="preserve">, </w:t>
      </w:r>
      <w:r w:rsidR="00852AB3" w:rsidRPr="00226F9D">
        <w:rPr>
          <w:rFonts w:ascii="Times New Roman" w:eastAsia="Times New Roman" w:hAnsi="Times New Roman" w:cs="Times New Roman"/>
          <w:kern w:val="0"/>
          <w:lang w:val="sr-Cyrl-RS" w:eastAsia="de-CH"/>
          <w14:ligatures w14:val="none"/>
        </w:rPr>
        <w:t xml:space="preserve">што су </w:t>
      </w:r>
      <w:r w:rsidR="00285C67" w:rsidRPr="00226F9D">
        <w:rPr>
          <w:rFonts w:ascii="Times New Roman" w:eastAsia="Times New Roman" w:hAnsi="Times New Roman" w:cs="Times New Roman"/>
          <w:kern w:val="0"/>
          <w:lang w:val="sr-Cyrl-RS" w:eastAsia="de-CH"/>
          <w14:ligatures w14:val="none"/>
        </w:rPr>
        <w:t>аспек</w:t>
      </w:r>
      <w:r w:rsidR="00852AB3" w:rsidRPr="00226F9D">
        <w:rPr>
          <w:rFonts w:ascii="Times New Roman" w:eastAsia="Times New Roman" w:hAnsi="Times New Roman" w:cs="Times New Roman"/>
          <w:kern w:val="0"/>
          <w:lang w:val="sr-Cyrl-RS" w:eastAsia="de-CH"/>
          <w14:ligatures w14:val="none"/>
        </w:rPr>
        <w:t>ти</w:t>
      </w:r>
      <w:r w:rsidR="00285C67" w:rsidRPr="00226F9D">
        <w:rPr>
          <w:rFonts w:ascii="Times New Roman" w:eastAsia="Times New Roman" w:hAnsi="Times New Roman" w:cs="Times New Roman"/>
          <w:kern w:val="0"/>
          <w:lang w:val="sr-Cyrl-RS" w:eastAsia="de-CH"/>
          <w14:ligatures w14:val="none"/>
        </w:rPr>
        <w:t xml:space="preserve"> </w:t>
      </w:r>
      <w:r w:rsidR="00852AB3" w:rsidRPr="00226F9D">
        <w:rPr>
          <w:rFonts w:ascii="Times New Roman" w:eastAsia="Times New Roman" w:hAnsi="Times New Roman" w:cs="Times New Roman"/>
          <w:kern w:val="0"/>
          <w:lang w:val="sr-Cyrl-RS" w:eastAsia="de-CH"/>
          <w14:ligatures w14:val="none"/>
        </w:rPr>
        <w:t>непосредно</w:t>
      </w:r>
      <w:r w:rsidR="00285C67" w:rsidRPr="00226F9D">
        <w:rPr>
          <w:rFonts w:ascii="Times New Roman" w:eastAsia="Times New Roman" w:hAnsi="Times New Roman" w:cs="Times New Roman"/>
          <w:kern w:val="0"/>
          <w:lang w:val="sr-Cyrl-RS" w:eastAsia="de-CH"/>
          <w14:ligatures w14:val="none"/>
        </w:rPr>
        <w:t xml:space="preserve"> повезани са реформисањем јавне управе, домаћим пл</w:t>
      </w:r>
      <w:r w:rsidR="00661543" w:rsidRPr="00226F9D">
        <w:rPr>
          <w:rFonts w:ascii="Times New Roman" w:eastAsia="Times New Roman" w:hAnsi="Times New Roman" w:cs="Times New Roman"/>
          <w:kern w:val="0"/>
          <w:lang w:val="sr-Cyrl-RS" w:eastAsia="de-CH"/>
          <w14:ligatures w14:val="none"/>
        </w:rPr>
        <w:t>а</w:t>
      </w:r>
      <w:r w:rsidR="00285C67" w:rsidRPr="00226F9D">
        <w:rPr>
          <w:rFonts w:ascii="Times New Roman" w:eastAsia="Times New Roman" w:hAnsi="Times New Roman" w:cs="Times New Roman"/>
          <w:kern w:val="0"/>
          <w:lang w:val="sr-Cyrl-RS" w:eastAsia="de-CH"/>
          <w14:ligatures w14:val="none"/>
        </w:rPr>
        <w:t xml:space="preserve">нским </w:t>
      </w:r>
      <w:r w:rsidR="007E46B5" w:rsidRPr="00226F9D">
        <w:rPr>
          <w:rFonts w:ascii="Times New Roman" w:eastAsia="Times New Roman" w:hAnsi="Times New Roman" w:cs="Times New Roman"/>
          <w:kern w:val="0"/>
          <w:lang w:val="sr-Cyrl-RS" w:eastAsia="de-CH"/>
          <w14:ligatures w14:val="none"/>
        </w:rPr>
        <w:t xml:space="preserve">и буџетским </w:t>
      </w:r>
      <w:r w:rsidR="00285C67" w:rsidRPr="00226F9D">
        <w:rPr>
          <w:rFonts w:ascii="Times New Roman" w:eastAsia="Times New Roman" w:hAnsi="Times New Roman" w:cs="Times New Roman"/>
          <w:kern w:val="0"/>
          <w:lang w:val="sr-Cyrl-RS" w:eastAsia="de-CH"/>
          <w14:ligatures w14:val="none"/>
        </w:rPr>
        <w:t>системом</w:t>
      </w:r>
      <w:r w:rsidR="00704345" w:rsidRPr="00226F9D">
        <w:rPr>
          <w:rFonts w:ascii="Times New Roman" w:eastAsia="Times New Roman" w:hAnsi="Times New Roman" w:cs="Times New Roman"/>
          <w:kern w:val="0"/>
          <w:lang w:val="sr-Cyrl-RS" w:eastAsia="de-CH"/>
          <w14:ligatures w14:val="none"/>
        </w:rPr>
        <w:t>.</w:t>
      </w:r>
    </w:p>
    <w:p w14:paraId="6656B7B9" w14:textId="77777777" w:rsidR="00FB18CA" w:rsidRPr="00226F9D" w:rsidRDefault="00FB18CA" w:rsidP="00FB18CA">
      <w:pPr>
        <w:spacing w:after="0" w:line="240" w:lineRule="auto"/>
        <w:jc w:val="both"/>
        <w:rPr>
          <w:rFonts w:ascii="Times New Roman" w:eastAsia="Times New Roman" w:hAnsi="Times New Roman" w:cs="Times New Roman"/>
          <w:kern w:val="0"/>
          <w:lang w:val="sr-Cyrl-RS" w:eastAsia="de-CH"/>
          <w14:ligatures w14:val="none"/>
        </w:rPr>
      </w:pPr>
      <w:r w:rsidRPr="00226F9D">
        <w:rPr>
          <w:rFonts w:ascii="Times New Roman" w:eastAsia="Times New Roman" w:hAnsi="Times New Roman" w:cs="Times New Roman"/>
          <w:kern w:val="0"/>
          <w:lang w:val="sr-Cyrl-RS" w:eastAsia="de-CH"/>
          <w14:ligatures w14:val="none"/>
        </w:rPr>
        <w:t xml:space="preserve"> </w:t>
      </w:r>
    </w:p>
    <w:p w14:paraId="1504AF43" w14:textId="7F0FE08A" w:rsidR="00CA471C" w:rsidRPr="00226F9D" w:rsidRDefault="00FB18CA" w:rsidP="00FB18CA">
      <w:pPr>
        <w:spacing w:after="0" w:line="240" w:lineRule="auto"/>
        <w:jc w:val="both"/>
        <w:rPr>
          <w:rFonts w:ascii="Times New Roman" w:eastAsia="Times New Roman" w:hAnsi="Times New Roman" w:cs="Times New Roman"/>
          <w:kern w:val="0"/>
          <w:lang w:val="sr-Cyrl-RS" w:eastAsia="de-CH"/>
          <w14:ligatures w14:val="none"/>
        </w:rPr>
      </w:pPr>
      <w:r w:rsidRPr="00226F9D">
        <w:rPr>
          <w:rFonts w:ascii="Times New Roman" w:eastAsia="Times New Roman" w:hAnsi="Times New Roman" w:cs="Times New Roman"/>
          <w:kern w:val="0"/>
          <w:lang w:val="sr-Cyrl-RS" w:eastAsia="de-CH"/>
          <w14:ligatures w14:val="none"/>
        </w:rPr>
        <w:t xml:space="preserve">За ефективну реализацију мера и остваривање Посебног циља </w:t>
      </w:r>
      <w:r w:rsidR="00B25673" w:rsidRPr="00226F9D">
        <w:rPr>
          <w:rFonts w:ascii="Times New Roman" w:eastAsia="Times New Roman" w:hAnsi="Times New Roman" w:cs="Times New Roman"/>
          <w:kern w:val="0"/>
          <w:lang w:val="sr-Cyrl-RS" w:eastAsia="de-CH"/>
          <w14:ligatures w14:val="none"/>
        </w:rPr>
        <w:t>3</w:t>
      </w:r>
      <w:r w:rsidRPr="00226F9D">
        <w:rPr>
          <w:rFonts w:ascii="Times New Roman" w:eastAsia="Times New Roman" w:hAnsi="Times New Roman" w:cs="Times New Roman"/>
          <w:kern w:val="0"/>
          <w:lang w:val="sr-Cyrl-RS" w:eastAsia="de-CH"/>
          <w14:ligatures w14:val="none"/>
        </w:rPr>
        <w:t xml:space="preserve">, </w:t>
      </w:r>
      <w:r w:rsidRPr="00226F9D">
        <w:rPr>
          <w:rFonts w:ascii="Times New Roman" w:eastAsia="Times New Roman" w:hAnsi="Times New Roman" w:cs="Times New Roman"/>
          <w:b/>
          <w:bCs/>
          <w:i/>
          <w:iCs/>
          <w:kern w:val="0"/>
          <w:lang w:val="sr-Cyrl-RS" w:eastAsia="de-CH"/>
          <w14:ligatures w14:val="none"/>
        </w:rPr>
        <w:t xml:space="preserve">кључни </w:t>
      </w:r>
      <w:r w:rsidR="001C5614" w:rsidRPr="00226F9D">
        <w:rPr>
          <w:rFonts w:ascii="Times New Roman" w:eastAsia="Times New Roman" w:hAnsi="Times New Roman" w:cs="Times New Roman"/>
          <w:b/>
          <w:bCs/>
          <w:i/>
          <w:iCs/>
          <w:kern w:val="0"/>
          <w:lang w:val="sr-Cyrl-RS" w:eastAsia="de-CH"/>
          <w14:ligatures w14:val="none"/>
        </w:rPr>
        <w:t xml:space="preserve">препознати </w:t>
      </w:r>
      <w:r w:rsidRPr="00226F9D">
        <w:rPr>
          <w:rFonts w:ascii="Times New Roman" w:eastAsia="Times New Roman" w:hAnsi="Times New Roman" w:cs="Times New Roman"/>
          <w:b/>
          <w:bCs/>
          <w:i/>
          <w:iCs/>
          <w:kern w:val="0"/>
          <w:lang w:val="sr-Cyrl-RS" w:eastAsia="de-CH"/>
          <w14:ligatures w14:val="none"/>
        </w:rPr>
        <w:t>ризик</w:t>
      </w:r>
      <w:r w:rsidRPr="00226F9D">
        <w:rPr>
          <w:rFonts w:ascii="Times New Roman" w:eastAsia="Times New Roman" w:hAnsi="Times New Roman" w:cs="Times New Roman"/>
          <w:kern w:val="0"/>
          <w:lang w:val="sr-Cyrl-RS" w:eastAsia="de-CH"/>
          <w14:ligatures w14:val="none"/>
        </w:rPr>
        <w:t xml:space="preserve"> к</w:t>
      </w:r>
      <w:r w:rsidR="00680EA3" w:rsidRPr="00226F9D">
        <w:rPr>
          <w:rFonts w:ascii="Times New Roman" w:eastAsia="Times New Roman" w:hAnsi="Times New Roman" w:cs="Times New Roman"/>
          <w:kern w:val="0"/>
          <w:lang w:val="sr-Cyrl-RS" w:eastAsia="de-CH"/>
          <w14:ligatures w14:val="none"/>
        </w:rPr>
        <w:t>оји</w:t>
      </w:r>
      <w:r w:rsidRPr="00226F9D">
        <w:rPr>
          <w:rFonts w:ascii="Times New Roman" w:eastAsia="Times New Roman" w:hAnsi="Times New Roman" w:cs="Times New Roman"/>
          <w:kern w:val="0"/>
          <w:lang w:val="sr-Cyrl-RS" w:eastAsia="de-CH"/>
          <w14:ligatures w14:val="none"/>
        </w:rPr>
        <w:t xml:space="preserve"> треба да буде праћен и адекватно адресиран у оквиру ПРСЛС 2026-2030 је како следи:</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6A0" w:firstRow="1" w:lastRow="0" w:firstColumn="1" w:lastColumn="0" w:noHBand="1" w:noVBand="1"/>
      </w:tblPr>
      <w:tblGrid>
        <w:gridCol w:w="4518"/>
        <w:gridCol w:w="5104"/>
      </w:tblGrid>
      <w:tr w:rsidR="00FB18CA" w:rsidRPr="00226F9D" w14:paraId="02BE72DB" w14:textId="77777777" w:rsidTr="00E132D4">
        <w:tc>
          <w:tcPr>
            <w:tcW w:w="2348" w:type="pct"/>
            <w:shd w:val="clear" w:color="auto" w:fill="FFFFFF" w:themeFill="background1"/>
          </w:tcPr>
          <w:p w14:paraId="1E7416A3" w14:textId="77777777" w:rsidR="00FB18CA" w:rsidRPr="00226F9D" w:rsidRDefault="00FB18CA" w:rsidP="00C026E7">
            <w:pPr>
              <w:spacing w:after="0" w:line="240" w:lineRule="auto"/>
              <w:jc w:val="center"/>
              <w:rPr>
                <w:rFonts w:ascii="Times New Roman" w:eastAsia="Times New Roman" w:hAnsi="Times New Roman" w:cs="Times New Roman"/>
                <w:b/>
                <w:bCs/>
                <w:kern w:val="0"/>
                <w:sz w:val="20"/>
                <w:szCs w:val="20"/>
                <w:lang w:val="sr-Cyrl-RS"/>
                <w14:ligatures w14:val="none"/>
              </w:rPr>
            </w:pPr>
            <w:r w:rsidRPr="00226F9D">
              <w:rPr>
                <w:rFonts w:ascii="Times New Roman" w:eastAsia="Times New Roman" w:hAnsi="Times New Roman" w:cs="Times New Roman"/>
                <w:b/>
                <w:bCs/>
                <w:kern w:val="0"/>
                <w:sz w:val="20"/>
                <w:szCs w:val="20"/>
                <w:lang w:val="sr-Cyrl-RS"/>
                <w14:ligatures w14:val="none"/>
              </w:rPr>
              <w:t>опис ризика</w:t>
            </w:r>
          </w:p>
        </w:tc>
        <w:tc>
          <w:tcPr>
            <w:tcW w:w="2652" w:type="pct"/>
            <w:shd w:val="clear" w:color="auto" w:fill="FFFFFF" w:themeFill="background1"/>
          </w:tcPr>
          <w:p w14:paraId="66952522" w14:textId="77777777" w:rsidR="00FB18CA" w:rsidRPr="00226F9D" w:rsidRDefault="00FB18CA" w:rsidP="00C026E7">
            <w:pPr>
              <w:spacing w:after="0" w:line="240" w:lineRule="auto"/>
              <w:jc w:val="center"/>
              <w:rPr>
                <w:rFonts w:ascii="Times New Roman" w:eastAsia="Calibri" w:hAnsi="Times New Roman" w:cs="Times New Roman"/>
                <w:b/>
                <w:bCs/>
                <w:kern w:val="0"/>
                <w:sz w:val="20"/>
                <w:szCs w:val="20"/>
                <w:lang w:val="sr-Cyrl-RS"/>
                <w14:ligatures w14:val="none"/>
              </w:rPr>
            </w:pPr>
            <w:r w:rsidRPr="00226F9D">
              <w:rPr>
                <w:rFonts w:ascii="Times New Roman" w:eastAsia="Times New Roman" w:hAnsi="Times New Roman" w:cs="Times New Roman"/>
                <w:b/>
                <w:bCs/>
                <w:kern w:val="0"/>
                <w:sz w:val="20"/>
                <w:szCs w:val="20"/>
                <w:lang w:val="sr-Cyrl-RS"/>
                <w14:ligatures w14:val="none"/>
              </w:rPr>
              <w:t>ублажавање ризика</w:t>
            </w:r>
          </w:p>
        </w:tc>
      </w:tr>
      <w:tr w:rsidR="00FB18CA" w:rsidRPr="00C57ED0" w14:paraId="7B0E4D1E" w14:textId="77777777" w:rsidTr="00E132D4">
        <w:tc>
          <w:tcPr>
            <w:tcW w:w="2348" w:type="pct"/>
          </w:tcPr>
          <w:p w14:paraId="0A970E80" w14:textId="597EBC93" w:rsidR="00FB18CA" w:rsidRPr="00226F9D" w:rsidRDefault="00C84233" w:rsidP="00C026E7">
            <w:pPr>
              <w:spacing w:after="0" w:line="240" w:lineRule="auto"/>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 xml:space="preserve">Лимитиране могућности </w:t>
            </w:r>
            <w:r w:rsidR="004B7C2C" w:rsidRPr="00226F9D">
              <w:rPr>
                <w:rFonts w:ascii="Times New Roman" w:eastAsia="Times New Roman" w:hAnsi="Times New Roman" w:cs="Times New Roman"/>
                <w:kern w:val="0"/>
                <w:sz w:val="20"/>
                <w:szCs w:val="20"/>
                <w:lang w:val="sr-Cyrl-RS"/>
                <w14:ligatures w14:val="none"/>
              </w:rPr>
              <w:t>задржавањ</w:t>
            </w:r>
            <w:r w:rsidR="00434CCD" w:rsidRPr="00226F9D">
              <w:rPr>
                <w:rFonts w:ascii="Times New Roman" w:eastAsia="Times New Roman" w:hAnsi="Times New Roman" w:cs="Times New Roman"/>
                <w:kern w:val="0"/>
                <w:sz w:val="20"/>
                <w:szCs w:val="20"/>
                <w:lang w:val="sr-Cyrl-RS"/>
                <w14:ligatures w14:val="none"/>
              </w:rPr>
              <w:t>а</w:t>
            </w:r>
            <w:r w:rsidR="001F7C71" w:rsidRPr="00226F9D">
              <w:rPr>
                <w:rFonts w:ascii="Times New Roman" w:eastAsia="Times New Roman" w:hAnsi="Times New Roman" w:cs="Times New Roman"/>
                <w:kern w:val="0"/>
                <w:sz w:val="20"/>
                <w:szCs w:val="20"/>
                <w:lang w:val="sr-Cyrl-RS"/>
                <w14:ligatures w14:val="none"/>
              </w:rPr>
              <w:t xml:space="preserve"> и </w:t>
            </w:r>
            <w:r w:rsidR="0080135D" w:rsidRPr="00226F9D">
              <w:rPr>
                <w:rFonts w:ascii="Times New Roman" w:eastAsia="Times New Roman" w:hAnsi="Times New Roman" w:cs="Times New Roman"/>
                <w:kern w:val="0"/>
                <w:sz w:val="20"/>
                <w:szCs w:val="20"/>
                <w:lang w:val="sr-Cyrl-RS"/>
                <w14:ligatures w14:val="none"/>
              </w:rPr>
              <w:t>стимулисањ</w:t>
            </w:r>
            <w:r w:rsidR="00434CCD" w:rsidRPr="00226F9D">
              <w:rPr>
                <w:rFonts w:ascii="Times New Roman" w:eastAsia="Times New Roman" w:hAnsi="Times New Roman" w:cs="Times New Roman"/>
                <w:kern w:val="0"/>
                <w:sz w:val="20"/>
                <w:szCs w:val="20"/>
                <w:lang w:val="sr-Cyrl-RS"/>
                <w14:ligatures w14:val="none"/>
              </w:rPr>
              <w:t>а</w:t>
            </w:r>
            <w:r w:rsidR="001F7C71" w:rsidRPr="00226F9D">
              <w:rPr>
                <w:rFonts w:ascii="Times New Roman" w:eastAsia="Times New Roman" w:hAnsi="Times New Roman" w:cs="Times New Roman"/>
                <w:kern w:val="0"/>
                <w:sz w:val="20"/>
                <w:szCs w:val="20"/>
                <w:lang w:val="sr-Cyrl-RS"/>
                <w14:ligatures w14:val="none"/>
              </w:rPr>
              <w:t xml:space="preserve"> кадрова</w:t>
            </w:r>
            <w:r w:rsidR="00434CCD" w:rsidRPr="00226F9D">
              <w:rPr>
                <w:rFonts w:ascii="Times New Roman" w:eastAsia="Times New Roman" w:hAnsi="Times New Roman" w:cs="Times New Roman"/>
                <w:kern w:val="0"/>
                <w:sz w:val="20"/>
                <w:szCs w:val="20"/>
                <w:lang w:val="sr-Cyrl-RS"/>
                <w14:ligatures w14:val="none"/>
              </w:rPr>
              <w:t xml:space="preserve"> у ЛС</w:t>
            </w:r>
            <w:r w:rsidR="00A70F50" w:rsidRPr="00226F9D">
              <w:rPr>
                <w:rFonts w:ascii="Times New Roman" w:eastAsia="Times New Roman" w:hAnsi="Times New Roman" w:cs="Times New Roman"/>
                <w:kern w:val="0"/>
                <w:sz w:val="20"/>
                <w:szCs w:val="20"/>
                <w:lang w:val="sr-Cyrl-RS"/>
                <w14:ligatures w14:val="none"/>
              </w:rPr>
              <w:t xml:space="preserve"> и слабљење њихове мотивације за стицање напреднијих знања и вештина</w:t>
            </w:r>
            <w:r w:rsidR="00815EA9" w:rsidRPr="00226F9D">
              <w:rPr>
                <w:rFonts w:ascii="Times New Roman" w:eastAsia="Times New Roman" w:hAnsi="Times New Roman" w:cs="Times New Roman"/>
                <w:kern w:val="0"/>
                <w:sz w:val="20"/>
                <w:szCs w:val="20"/>
                <w:lang w:val="sr-Cyrl-RS"/>
                <w14:ligatures w14:val="none"/>
              </w:rPr>
              <w:t xml:space="preserve"> </w:t>
            </w:r>
            <w:r w:rsidR="00C4719C" w:rsidRPr="00226F9D">
              <w:rPr>
                <w:rFonts w:ascii="Times New Roman" w:eastAsia="Times New Roman" w:hAnsi="Times New Roman" w:cs="Times New Roman"/>
                <w:kern w:val="0"/>
                <w:sz w:val="20"/>
                <w:szCs w:val="20"/>
                <w:lang w:val="sr-Cyrl-RS"/>
                <w14:ligatures w14:val="none"/>
              </w:rPr>
              <w:t xml:space="preserve">неопходних за </w:t>
            </w:r>
            <w:r w:rsidR="00AA2E37" w:rsidRPr="00226F9D">
              <w:rPr>
                <w:rFonts w:ascii="Times New Roman" w:eastAsia="Times New Roman" w:hAnsi="Times New Roman" w:cs="Times New Roman"/>
                <w:kern w:val="0"/>
                <w:sz w:val="20"/>
                <w:szCs w:val="20"/>
                <w:lang w:val="sr-Cyrl-RS"/>
                <w14:ligatures w14:val="none"/>
              </w:rPr>
              <w:t xml:space="preserve">остваривање </w:t>
            </w:r>
            <w:r w:rsidR="00815EA9" w:rsidRPr="00226F9D">
              <w:rPr>
                <w:rFonts w:ascii="Times New Roman" w:eastAsia="Times New Roman" w:hAnsi="Times New Roman" w:cs="Times New Roman"/>
                <w:kern w:val="0"/>
                <w:sz w:val="20"/>
                <w:szCs w:val="20"/>
                <w:lang w:val="sr-Cyrl-RS"/>
                <w14:ligatures w14:val="none"/>
              </w:rPr>
              <w:t>жељених реформских резултата</w:t>
            </w:r>
          </w:p>
        </w:tc>
        <w:tc>
          <w:tcPr>
            <w:tcW w:w="2652" w:type="pct"/>
          </w:tcPr>
          <w:p w14:paraId="601404F0" w14:textId="7CCDA10F" w:rsidR="00FB18CA" w:rsidRPr="00226F9D" w:rsidRDefault="00815EA9" w:rsidP="00C026E7">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Посвећеност</w:t>
            </w:r>
            <w:r w:rsidR="006274FC" w:rsidRPr="00226F9D">
              <w:rPr>
                <w:rFonts w:ascii="Times New Roman" w:eastAsia="Times New Roman" w:hAnsi="Times New Roman" w:cs="Times New Roman"/>
                <w:kern w:val="0"/>
                <w:sz w:val="20"/>
                <w:szCs w:val="20"/>
                <w:lang w:val="sr-Cyrl-RS"/>
                <w14:ligatures w14:val="none"/>
              </w:rPr>
              <w:t xml:space="preserve"> унапређењу правног оквира за уређивање система плата запослених у ЛС</w:t>
            </w:r>
            <w:r w:rsidR="00BE21E5" w:rsidRPr="00226F9D">
              <w:rPr>
                <w:rFonts w:ascii="Times New Roman" w:eastAsia="Times New Roman" w:hAnsi="Times New Roman" w:cs="Times New Roman"/>
                <w:kern w:val="0"/>
                <w:sz w:val="20"/>
                <w:szCs w:val="20"/>
                <w:lang w:val="sr-Cyrl-RS"/>
                <w14:ligatures w14:val="none"/>
              </w:rPr>
              <w:t>;</w:t>
            </w:r>
            <w:r w:rsidR="00D15EB5" w:rsidRPr="00226F9D">
              <w:rPr>
                <w:rFonts w:ascii="Times New Roman" w:eastAsia="Times New Roman" w:hAnsi="Times New Roman" w:cs="Times New Roman"/>
                <w:kern w:val="0"/>
                <w:sz w:val="20"/>
                <w:szCs w:val="20"/>
                <w:lang w:val="sr-Cyrl-RS"/>
                <w14:ligatures w14:val="none"/>
              </w:rPr>
              <w:t xml:space="preserve"> </w:t>
            </w:r>
            <w:r w:rsidR="00FA34AB" w:rsidRPr="00226F9D">
              <w:rPr>
                <w:rFonts w:ascii="Times New Roman" w:eastAsia="Times New Roman" w:hAnsi="Times New Roman" w:cs="Times New Roman"/>
                <w:kern w:val="0"/>
                <w:sz w:val="20"/>
                <w:szCs w:val="20"/>
                <w:lang w:val="sr-Cyrl-RS"/>
                <w14:ligatures w14:val="none"/>
              </w:rPr>
              <w:t xml:space="preserve">расположива </w:t>
            </w:r>
            <w:r w:rsidR="00D15EB5" w:rsidRPr="00226F9D">
              <w:rPr>
                <w:rFonts w:ascii="Times New Roman" w:eastAsia="Times New Roman" w:hAnsi="Times New Roman" w:cs="Times New Roman"/>
                <w:kern w:val="0"/>
                <w:sz w:val="20"/>
                <w:szCs w:val="20"/>
                <w:lang w:val="sr-Cyrl-RS"/>
                <w14:ligatures w14:val="none"/>
              </w:rPr>
              <w:t xml:space="preserve">подршка за </w:t>
            </w:r>
            <w:r w:rsidR="00560643" w:rsidRPr="00226F9D">
              <w:rPr>
                <w:rFonts w:ascii="Times New Roman" w:eastAsia="Times New Roman" w:hAnsi="Times New Roman" w:cs="Times New Roman"/>
                <w:kern w:val="0"/>
                <w:sz w:val="20"/>
                <w:szCs w:val="20"/>
                <w:lang w:val="sr-Cyrl-RS"/>
                <w14:ligatures w14:val="none"/>
              </w:rPr>
              <w:t>унапређење оперативног и стратешког планирања људских ресурса</w:t>
            </w:r>
            <w:r w:rsidR="00ED76BB" w:rsidRPr="00226F9D">
              <w:rPr>
                <w:rFonts w:ascii="Times New Roman" w:eastAsia="Times New Roman" w:hAnsi="Times New Roman" w:cs="Times New Roman"/>
                <w:kern w:val="0"/>
                <w:sz w:val="20"/>
                <w:szCs w:val="20"/>
                <w:lang w:val="sr-Cyrl-RS"/>
                <w14:ligatures w14:val="none"/>
              </w:rPr>
              <w:t xml:space="preserve">; </w:t>
            </w:r>
            <w:r w:rsidR="009479E5" w:rsidRPr="00226F9D">
              <w:rPr>
                <w:rFonts w:ascii="Times New Roman" w:eastAsia="Times New Roman" w:hAnsi="Times New Roman" w:cs="Times New Roman"/>
                <w:kern w:val="0"/>
                <w:sz w:val="20"/>
                <w:szCs w:val="20"/>
                <w:lang w:val="sr-Cyrl-RS"/>
                <w14:ligatures w14:val="none"/>
              </w:rPr>
              <w:t xml:space="preserve">атрактивност </w:t>
            </w:r>
            <w:r w:rsidR="008A3F44" w:rsidRPr="00226F9D">
              <w:rPr>
                <w:rFonts w:ascii="Times New Roman" w:eastAsia="Times New Roman" w:hAnsi="Times New Roman" w:cs="Times New Roman"/>
                <w:kern w:val="0"/>
                <w:sz w:val="20"/>
                <w:szCs w:val="20"/>
                <w:lang w:val="sr-Cyrl-RS"/>
                <w14:ligatures w14:val="none"/>
              </w:rPr>
              <w:t xml:space="preserve">тема у оквиру планираних пакета стручне </w:t>
            </w:r>
            <w:r w:rsidR="00B07633" w:rsidRPr="00226F9D">
              <w:rPr>
                <w:rFonts w:ascii="Times New Roman" w:eastAsia="Times New Roman" w:hAnsi="Times New Roman" w:cs="Times New Roman"/>
                <w:kern w:val="0"/>
                <w:sz w:val="20"/>
                <w:szCs w:val="20"/>
                <w:lang w:val="sr-Cyrl-RS"/>
                <w14:ligatures w14:val="none"/>
              </w:rPr>
              <w:t xml:space="preserve">подршке </w:t>
            </w:r>
          </w:p>
        </w:tc>
      </w:tr>
    </w:tbl>
    <w:p w14:paraId="6EB1613F" w14:textId="77777777" w:rsidR="00FB18CA" w:rsidRPr="00226F9D" w:rsidRDefault="00FB18CA" w:rsidP="00FB18CA">
      <w:pPr>
        <w:spacing w:after="0" w:line="240" w:lineRule="auto"/>
        <w:jc w:val="both"/>
        <w:rPr>
          <w:rFonts w:ascii="Times New Roman" w:eastAsia="Times New Roman" w:hAnsi="Times New Roman" w:cs="Times New Roman"/>
          <w:kern w:val="0"/>
          <w:lang w:val="sr-Cyrl-RS" w:eastAsia="de-CH"/>
          <w14:ligatures w14:val="none"/>
        </w:rPr>
      </w:pPr>
    </w:p>
    <w:p w14:paraId="08FC6512" w14:textId="6F7A8648" w:rsidR="00FB18CA" w:rsidRPr="00226F9D" w:rsidRDefault="00FB18CA" w:rsidP="00090884">
      <w:pPr>
        <w:spacing w:after="0" w:line="240" w:lineRule="auto"/>
        <w:jc w:val="both"/>
        <w:rPr>
          <w:rFonts w:ascii="Times New Roman" w:eastAsia="Times New Roman" w:hAnsi="Times New Roman" w:cs="Times New Roman"/>
          <w:kern w:val="0"/>
          <w:lang w:val="sr-Cyrl-RS" w:eastAsia="de-CH"/>
          <w14:ligatures w14:val="none"/>
        </w:rPr>
      </w:pPr>
      <w:r w:rsidRPr="00226F9D">
        <w:rPr>
          <w:rFonts w:ascii="Times New Roman" w:eastAsia="Times New Roman" w:hAnsi="Times New Roman" w:cs="Times New Roman"/>
          <w:kern w:val="0"/>
          <w:lang w:val="sr-Cyrl-RS" w:eastAsia="de-CH"/>
          <w14:ligatures w14:val="none"/>
        </w:rPr>
        <w:t xml:space="preserve">Описима мера у наставку и пратећим Акционим планом, комплетирају се информације о роковима, носиоцима реализације, потребним ресурсима и очекиваним променама у фунцији остваривања опредељене опције.     </w:t>
      </w:r>
    </w:p>
    <w:p w14:paraId="2FB22EC7" w14:textId="77777777" w:rsidR="00CF32C3" w:rsidRPr="00226F9D" w:rsidRDefault="00CF32C3" w:rsidP="00705031">
      <w:pPr>
        <w:pStyle w:val="Heading4"/>
        <w:rPr>
          <w:rFonts w:ascii="Times New Roman" w:hAnsi="Times New Roman" w:cs="Times New Roman"/>
          <w:color w:val="auto"/>
          <w:lang w:val="sr-Cyrl-RS"/>
        </w:rPr>
      </w:pPr>
      <w:bookmarkStart w:id="41" w:name="_Toc77068881"/>
    </w:p>
    <w:p w14:paraId="1E361833" w14:textId="763D2762" w:rsidR="00CF32C3" w:rsidRPr="00226F9D" w:rsidRDefault="00CF32C3" w:rsidP="00D970AC">
      <w:pPr>
        <w:pStyle w:val="Heading4"/>
        <w:rPr>
          <w:rFonts w:ascii="Times New Roman" w:hAnsi="Times New Roman" w:cs="Times New Roman"/>
          <w:lang w:val="sr-Cyrl-RS"/>
        </w:rPr>
      </w:pPr>
      <w:r w:rsidRPr="00226F9D">
        <w:rPr>
          <w:rFonts w:ascii="Times New Roman" w:hAnsi="Times New Roman" w:cs="Times New Roman"/>
          <w:lang w:val="sr-Cyrl-RS"/>
        </w:rPr>
        <w:t>Мера 3.1</w:t>
      </w:r>
      <w:bookmarkEnd w:id="41"/>
      <w:r w:rsidRPr="00226F9D">
        <w:rPr>
          <w:rFonts w:ascii="Times New Roman" w:hAnsi="Times New Roman" w:cs="Times New Roman"/>
          <w:lang w:val="sr-Cyrl-RS"/>
        </w:rPr>
        <w:t xml:space="preserve"> Развој и унапређење система УЉР у ЈЛС заснованог на компетенцијама</w:t>
      </w:r>
    </w:p>
    <w:p w14:paraId="6B6017FA" w14:textId="77777777" w:rsidR="004574A6" w:rsidRPr="00226F9D" w:rsidRDefault="004574A6" w:rsidP="004574A6">
      <w:pPr>
        <w:spacing w:after="0" w:line="240" w:lineRule="auto"/>
        <w:jc w:val="both"/>
        <w:rPr>
          <w:rFonts w:ascii="Times New Roman" w:eastAsia="Times New Roman" w:hAnsi="Times New Roman" w:cs="Times New Roman"/>
          <w:color w:val="000000" w:themeColor="text1"/>
          <w:kern w:val="0"/>
          <w:lang w:val="sr-Cyrl-RS" w:eastAsia="sr-Latn-RS"/>
          <w14:ligatures w14:val="none"/>
        </w:rPr>
      </w:pPr>
      <w:r w:rsidRPr="00226F9D">
        <w:rPr>
          <w:rFonts w:ascii="Times New Roman" w:eastAsia="Times New Roman" w:hAnsi="Times New Roman" w:cs="Times New Roman"/>
          <w:color w:val="000000" w:themeColor="text1"/>
          <w:kern w:val="0"/>
          <w:lang w:val="sr-Cyrl-RS" w:eastAsia="sr-Latn-RS"/>
          <w14:ligatures w14:val="none"/>
        </w:rPr>
        <w:t xml:space="preserve">У циљу даље подршке развоју функције </w:t>
      </w:r>
      <w:bookmarkStart w:id="42" w:name="_Hlk56589690"/>
      <w:r w:rsidRPr="00226F9D">
        <w:rPr>
          <w:rFonts w:ascii="Times New Roman" w:eastAsia="Times New Roman" w:hAnsi="Times New Roman" w:cs="Times New Roman"/>
          <w:color w:val="000000" w:themeColor="text1"/>
          <w:kern w:val="0"/>
          <w:lang w:val="sr-Cyrl-RS" w:eastAsia="sr-Latn-RS"/>
          <w14:ligatures w14:val="none"/>
        </w:rPr>
        <w:t xml:space="preserve">УЉР </w:t>
      </w:r>
      <w:bookmarkEnd w:id="42"/>
      <w:r w:rsidRPr="00226F9D">
        <w:rPr>
          <w:rFonts w:ascii="Times New Roman" w:eastAsia="Times New Roman" w:hAnsi="Times New Roman" w:cs="Times New Roman"/>
          <w:color w:val="000000" w:themeColor="text1"/>
          <w:kern w:val="0"/>
          <w:lang w:val="sr-Cyrl-RS" w:eastAsia="sr-Latn-RS"/>
          <w14:ligatures w14:val="none"/>
        </w:rPr>
        <w:t xml:space="preserve">у локалној управи, нарочито подршке потпуној интеграцији система управљања људским ресурсима заснованог на компетенцијама, у оквиру ове мере планиран је низ важних активности и различити видови подршке: обуке, техничка подршка, подршка интеграцији у информациони систем за УЉР, хармонизација и измена правног и функционалног оквира, и др. У наредном периоду се очекује комплетирање интеграције компетенција у све функције управљања људским ресурсима, те ће један део активности бити усмерен на одрживост успостављеног система. Како би се унапредио процес даљег креирања политика у области УЉР на локалном нивоу, биће развијена методологија, индикатори и алати за праћење стања у области, као и механизми комуникације између министарства и ЈЛС. </w:t>
      </w:r>
    </w:p>
    <w:p w14:paraId="6084CBBA" w14:textId="77777777" w:rsidR="004574A6" w:rsidRPr="00226F9D" w:rsidRDefault="004574A6" w:rsidP="004574A6">
      <w:pPr>
        <w:spacing w:after="0" w:line="240" w:lineRule="auto"/>
        <w:jc w:val="both"/>
        <w:rPr>
          <w:rFonts w:ascii="Times New Roman" w:eastAsia="Times New Roman" w:hAnsi="Times New Roman" w:cs="Times New Roman"/>
          <w:color w:val="000000" w:themeColor="text1"/>
          <w:kern w:val="0"/>
          <w:lang w:val="sr-Cyrl-RS" w:eastAsia="sr-Latn-RS"/>
          <w14:ligatures w14:val="none"/>
        </w:rPr>
      </w:pPr>
    </w:p>
    <w:p w14:paraId="61888CCA" w14:textId="59E9D054" w:rsidR="004574A6" w:rsidRDefault="004574A6" w:rsidP="004574A6">
      <w:pPr>
        <w:spacing w:after="0" w:line="240" w:lineRule="auto"/>
        <w:jc w:val="both"/>
        <w:rPr>
          <w:rFonts w:ascii="Times New Roman" w:eastAsia="Times New Roman" w:hAnsi="Times New Roman" w:cs="Times New Roman"/>
          <w:color w:val="000000" w:themeColor="text1"/>
          <w:kern w:val="0"/>
          <w:lang w:val="sr-Cyrl-RS" w:eastAsia="sr-Latn-RS"/>
          <w14:ligatures w14:val="none"/>
        </w:rPr>
      </w:pPr>
      <w:r w:rsidRPr="00226F9D">
        <w:rPr>
          <w:rFonts w:ascii="Times New Roman" w:eastAsia="Times New Roman" w:hAnsi="Times New Roman" w:cs="Times New Roman"/>
          <w:color w:val="000000" w:themeColor="text1"/>
          <w:kern w:val="0"/>
          <w:lang w:val="sr-Cyrl-RS" w:eastAsia="sr-Latn-RS"/>
          <w14:ligatures w14:val="none"/>
        </w:rPr>
        <w:t>Један од приоритета у наредном периоду биће и увођење стратешког планирања људских ресурса, кроз успостављање свеобухватног вишегодишњег и оперативног планирања кадрова (анализе, препоруке и пилотирање). Такође, акценат ће бити и на успостављању система квалитета у области управљања људским ресурсима (што ће бити подржано и пилотирањем одговарајућих стандарда на узорку ЈЛС) и стручном усавршавању запослених.</w:t>
      </w:r>
      <w:r w:rsidRPr="00226F9D">
        <w:rPr>
          <w:rFonts w:ascii="Times New Roman" w:eastAsia="Times New Roman" w:hAnsi="Times New Roman" w:cs="Times New Roman"/>
          <w:color w:val="000000" w:themeColor="text1"/>
          <w:kern w:val="0"/>
          <w:lang w:val="sr-Latn-RS" w:eastAsia="sr-Latn-RS"/>
          <w14:ligatures w14:val="none"/>
        </w:rPr>
        <w:t xml:space="preserve"> </w:t>
      </w:r>
      <w:r w:rsidRPr="00226F9D">
        <w:rPr>
          <w:rFonts w:ascii="Times New Roman" w:eastAsia="Times New Roman" w:hAnsi="Times New Roman" w:cs="Times New Roman"/>
          <w:color w:val="000000" w:themeColor="text1"/>
          <w:kern w:val="0"/>
          <w:lang w:val="sr-Cyrl-RS" w:eastAsia="sr-Latn-RS"/>
          <w14:ligatures w14:val="none"/>
        </w:rPr>
        <w:t>Поред тога, по први пут ће бити обезбеђена подршка за увођење и интеграцију новозапослених у рад. У ту сврху биће израђене методолошке смернице и организоване обуке.</w:t>
      </w:r>
    </w:p>
    <w:p w14:paraId="79E9FD81" w14:textId="77777777" w:rsidR="00AE72E4" w:rsidRPr="00226F9D" w:rsidRDefault="00AE72E4" w:rsidP="004574A6">
      <w:pPr>
        <w:spacing w:after="0" w:line="240" w:lineRule="auto"/>
        <w:jc w:val="both"/>
        <w:rPr>
          <w:rFonts w:ascii="Times New Roman" w:eastAsia="Times New Roman" w:hAnsi="Times New Roman" w:cs="Times New Roman"/>
          <w:color w:val="000000" w:themeColor="text1"/>
          <w:kern w:val="0"/>
          <w:lang w:val="sr-Cyrl-RS" w:eastAsia="sr-Latn-RS"/>
          <w14:ligatures w14:val="none"/>
        </w:rPr>
      </w:pPr>
    </w:p>
    <w:p w14:paraId="4E8E02A4" w14:textId="77777777" w:rsidR="004574A6" w:rsidRPr="00226F9D" w:rsidRDefault="004574A6" w:rsidP="004574A6">
      <w:pPr>
        <w:spacing w:after="0" w:line="240" w:lineRule="auto"/>
        <w:jc w:val="both"/>
        <w:rPr>
          <w:rFonts w:ascii="Times New Roman" w:eastAsia="Times New Roman" w:hAnsi="Times New Roman" w:cs="Times New Roman"/>
          <w:color w:val="000000" w:themeColor="text1"/>
          <w:kern w:val="0"/>
          <w:lang w:val="sr-Latn-RS" w:eastAsia="sr-Latn-RS"/>
          <w14:ligatures w14:val="none"/>
        </w:rPr>
      </w:pPr>
    </w:p>
    <w:p w14:paraId="497E81D5" w14:textId="68FDE420" w:rsidR="00CA471C" w:rsidRPr="00226F9D" w:rsidRDefault="24ADB2E1" w:rsidP="004574A6">
      <w:pPr>
        <w:spacing w:after="0" w:line="240" w:lineRule="auto"/>
        <w:jc w:val="both"/>
        <w:rPr>
          <w:rFonts w:ascii="Times New Roman" w:eastAsia="Times New Roman" w:hAnsi="Times New Roman" w:cs="Times New Roman"/>
          <w:color w:val="000000" w:themeColor="text1"/>
          <w:kern w:val="0"/>
          <w:lang w:val="sr-Cyrl-RS" w:eastAsia="sr-Latn-RS"/>
          <w14:ligatures w14:val="none"/>
        </w:rPr>
      </w:pPr>
      <w:r w:rsidRPr="00226F9D">
        <w:rPr>
          <w:rFonts w:ascii="Times New Roman" w:eastAsia="Times New Roman" w:hAnsi="Times New Roman" w:cs="Times New Roman"/>
          <w:color w:val="000000" w:themeColor="text1"/>
          <w:kern w:val="0"/>
          <w:lang w:val="sr-Cyrl-RS" w:eastAsia="sr-Latn-RS"/>
          <w14:ligatures w14:val="none"/>
        </w:rPr>
        <w:lastRenderedPageBreak/>
        <w:t>Коначно, у даљем процесу развоја УЉР један од приоритета (не и последњи) јесте и даља укупна подршка остваривању ове функције у пракси. У склопу тога, потребно је наставити развој знања и капацитета локалне управе кроз обуке, размену праксе и припрему приручника и модела локалних докумената. Конкретни пакети стручне подршке за унапређење функције УЉР предвиђени су у 77 локалних самоуправа. Ова свеобухватна подршка подразумеваће повећање капацитета ЈЛС за управљање људским ресурсима засновано на компетенцијама. Свеукупни учинак система УЉР на локалном нивоу у новом програмском периоду пратиће се кроз периодична мерења.</w:t>
      </w:r>
      <w:r w:rsidRPr="00226F9D">
        <w:rPr>
          <w:rFonts w:ascii="Times New Roman" w:eastAsia="Times New Roman" w:hAnsi="Times New Roman" w:cs="Times New Roman"/>
          <w:color w:val="000000" w:themeColor="text1"/>
          <w:kern w:val="0"/>
          <w:lang w:val="sr-Latn-RS" w:eastAsia="sr-Latn-RS"/>
          <w14:ligatures w14:val="none"/>
        </w:rPr>
        <w:t xml:space="preserve"> </w:t>
      </w:r>
      <w:r w:rsidRPr="00226F9D">
        <w:rPr>
          <w:rFonts w:ascii="Times New Roman" w:eastAsia="Times New Roman" w:hAnsi="Times New Roman" w:cs="Times New Roman"/>
          <w:color w:val="000000" w:themeColor="text1"/>
          <w:kern w:val="0"/>
          <w:lang w:val="sr-Cyrl-RS" w:eastAsia="sr-Latn-RS"/>
          <w14:ligatures w14:val="none"/>
        </w:rPr>
        <w:t>Пошто од увођења оквира компетенција службеника ЈЛС учинак система није био мерен, прво мерење у 2025. години представља полазну основу. Наредно мерење, планирано за 2027. годину, омогућиће процену ефеката спроведених пакета подршке, а затим ће мерење у 2028. години дати оцену одрживости система.</w:t>
      </w:r>
      <w:r w:rsidR="300E7BC1" w:rsidRPr="00226F9D">
        <w:rPr>
          <w:rFonts w:ascii="Times New Roman" w:eastAsia="Times New Roman" w:hAnsi="Times New Roman" w:cs="Times New Roman"/>
          <w:color w:val="000000" w:themeColor="text1"/>
          <w:lang w:val="sr-Cyrl-RS" w:eastAsia="sr-Latn-RS"/>
        </w:rPr>
        <w:t xml:space="preserve"> </w:t>
      </w:r>
      <w:r w:rsidR="03BD7868" w:rsidRPr="00226F9D">
        <w:rPr>
          <w:rFonts w:ascii="Times New Roman" w:eastAsia="Times New Roman" w:hAnsi="Times New Roman" w:cs="Times New Roman"/>
          <w:color w:val="000000" w:themeColor="text1"/>
          <w:lang w:val="sr-Cyrl-RS" w:eastAsia="sr-Latn-RS"/>
        </w:rPr>
        <w:t>Коначно, п</w:t>
      </w:r>
      <w:r w:rsidR="300E7BC1" w:rsidRPr="00226F9D">
        <w:rPr>
          <w:rFonts w:ascii="Times New Roman" w:eastAsia="Times New Roman" w:hAnsi="Times New Roman" w:cs="Times New Roman"/>
          <w:color w:val="000000" w:themeColor="text1"/>
          <w:lang w:val="sr-Cyrl-RS" w:eastAsia="sr-Latn-RS"/>
        </w:rPr>
        <w:t xml:space="preserve">ланирано је и мерење </w:t>
      </w:r>
      <w:r w:rsidR="577718E9" w:rsidRPr="00226F9D">
        <w:rPr>
          <w:rFonts w:ascii="Times New Roman" w:eastAsia="Times New Roman" w:hAnsi="Times New Roman" w:cs="Times New Roman"/>
          <w:color w:val="000000" w:themeColor="text1"/>
          <w:lang w:val="sr-Cyrl-RS" w:eastAsia="sr-Latn-RS"/>
        </w:rPr>
        <w:t xml:space="preserve">за пресек стања </w:t>
      </w:r>
      <w:r w:rsidR="03BD7868" w:rsidRPr="00226F9D">
        <w:rPr>
          <w:rFonts w:ascii="Times New Roman" w:eastAsia="Times New Roman" w:hAnsi="Times New Roman" w:cs="Times New Roman"/>
          <w:color w:val="000000" w:themeColor="text1"/>
          <w:lang w:val="sr-Cyrl-RS" w:eastAsia="sr-Latn-RS"/>
        </w:rPr>
        <w:t xml:space="preserve">на мањем узорку ЈЛС </w:t>
      </w:r>
      <w:r w:rsidR="577718E9" w:rsidRPr="00226F9D">
        <w:rPr>
          <w:rFonts w:ascii="Times New Roman" w:eastAsia="Times New Roman" w:hAnsi="Times New Roman" w:cs="Times New Roman"/>
          <w:color w:val="000000" w:themeColor="text1"/>
          <w:lang w:val="sr-Cyrl-RS" w:eastAsia="sr-Latn-RS"/>
        </w:rPr>
        <w:t>у 2030. години</w:t>
      </w:r>
      <w:r w:rsidR="03BD7868" w:rsidRPr="00226F9D">
        <w:rPr>
          <w:rFonts w:ascii="Times New Roman" w:eastAsia="Times New Roman" w:hAnsi="Times New Roman" w:cs="Times New Roman"/>
          <w:color w:val="000000" w:themeColor="text1"/>
          <w:lang w:val="sr-Cyrl-RS" w:eastAsia="sr-Latn-RS"/>
        </w:rPr>
        <w:t>.</w:t>
      </w:r>
      <w:r w:rsidR="577718E9" w:rsidRPr="00226F9D">
        <w:rPr>
          <w:rFonts w:ascii="Times New Roman" w:eastAsia="Times New Roman" w:hAnsi="Times New Roman" w:cs="Times New Roman"/>
          <w:color w:val="000000" w:themeColor="text1"/>
          <w:lang w:val="sr-Cyrl-RS" w:eastAsia="sr-Latn-RS"/>
        </w:rPr>
        <w:t xml:space="preserve"> </w:t>
      </w:r>
    </w:p>
    <w:p w14:paraId="6523D426" w14:textId="77777777" w:rsidR="00CA471C" w:rsidRPr="00226F9D" w:rsidRDefault="00CA471C" w:rsidP="004574A6">
      <w:pPr>
        <w:spacing w:after="0" w:line="240" w:lineRule="auto"/>
        <w:jc w:val="both"/>
        <w:rPr>
          <w:rFonts w:ascii="Times New Roman" w:eastAsia="Times New Roman" w:hAnsi="Times New Roman" w:cs="Times New Roman"/>
          <w:color w:val="000000" w:themeColor="text1"/>
          <w:kern w:val="0"/>
          <w:lang w:val="sr-Latn-RS" w:eastAsia="sr-Latn-RS"/>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517"/>
        <w:gridCol w:w="1372"/>
        <w:gridCol w:w="1146"/>
        <w:gridCol w:w="1147"/>
        <w:gridCol w:w="1146"/>
        <w:gridCol w:w="1147"/>
        <w:gridCol w:w="1147"/>
      </w:tblGrid>
      <w:tr w:rsidR="007A7449" w:rsidRPr="00226F9D" w14:paraId="06CF17E3" w14:textId="77777777" w:rsidTr="0EB8FC02">
        <w:trPr>
          <w:trHeight w:val="278"/>
          <w:tblHeader/>
        </w:trPr>
        <w:tc>
          <w:tcPr>
            <w:tcW w:w="2445" w:type="dxa"/>
            <w:shd w:val="clear" w:color="auto" w:fill="83CAEB" w:themeFill="accent1" w:themeFillTint="66"/>
            <w:vAlign w:val="center"/>
            <w:hideMark/>
          </w:tcPr>
          <w:p w14:paraId="58E617EE" w14:textId="77777777" w:rsidR="00CF32C3" w:rsidRPr="00226F9D" w:rsidRDefault="00CF32C3" w:rsidP="00E132D4">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Показатељ(и) на нивоу мере (показатељ резултата)</w:t>
            </w:r>
          </w:p>
        </w:tc>
        <w:tc>
          <w:tcPr>
            <w:tcW w:w="1333" w:type="dxa"/>
            <w:shd w:val="clear" w:color="auto" w:fill="83CAEB" w:themeFill="accent1" w:themeFillTint="66"/>
            <w:vAlign w:val="center"/>
            <w:hideMark/>
          </w:tcPr>
          <w:p w14:paraId="0E30F721" w14:textId="77777777" w:rsidR="00CF32C3" w:rsidRPr="00226F9D" w:rsidRDefault="00CF32C3" w:rsidP="00E132D4">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kern w:val="0"/>
                <w:sz w:val="20"/>
                <w:szCs w:val="20"/>
                <w:lang w:val="sr-Cyrl-RS"/>
                <w14:ligatures w14:val="none"/>
              </w:rPr>
              <w:t>Полазна вредност</w:t>
            </w:r>
          </w:p>
        </w:tc>
        <w:tc>
          <w:tcPr>
            <w:tcW w:w="1114" w:type="dxa"/>
            <w:shd w:val="clear" w:color="auto" w:fill="83CAEB" w:themeFill="accent1" w:themeFillTint="66"/>
            <w:vAlign w:val="center"/>
            <w:hideMark/>
          </w:tcPr>
          <w:p w14:paraId="07857586" w14:textId="77777777" w:rsidR="00CF32C3" w:rsidRPr="00226F9D" w:rsidRDefault="00CF32C3" w:rsidP="00E132D4">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2026.</w:t>
            </w:r>
          </w:p>
        </w:tc>
        <w:tc>
          <w:tcPr>
            <w:tcW w:w="1115" w:type="dxa"/>
            <w:shd w:val="clear" w:color="auto" w:fill="83CAEB" w:themeFill="accent1" w:themeFillTint="66"/>
            <w:vAlign w:val="center"/>
            <w:hideMark/>
          </w:tcPr>
          <w:p w14:paraId="25FA4290" w14:textId="77777777" w:rsidR="00CF32C3" w:rsidRPr="00226F9D" w:rsidRDefault="00CF32C3" w:rsidP="00E132D4">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2027.</w:t>
            </w:r>
          </w:p>
        </w:tc>
        <w:tc>
          <w:tcPr>
            <w:tcW w:w="1114" w:type="dxa"/>
            <w:shd w:val="clear" w:color="auto" w:fill="83CAEB" w:themeFill="accent1" w:themeFillTint="66"/>
            <w:vAlign w:val="center"/>
            <w:hideMark/>
          </w:tcPr>
          <w:p w14:paraId="0CD86096" w14:textId="77777777" w:rsidR="00CF32C3" w:rsidRPr="00226F9D" w:rsidRDefault="00CF32C3" w:rsidP="00E132D4">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2028.</w:t>
            </w:r>
          </w:p>
        </w:tc>
        <w:tc>
          <w:tcPr>
            <w:tcW w:w="1115" w:type="dxa"/>
            <w:shd w:val="clear" w:color="auto" w:fill="83CAEB" w:themeFill="accent1" w:themeFillTint="66"/>
            <w:vAlign w:val="center"/>
          </w:tcPr>
          <w:p w14:paraId="63FE1EE6" w14:textId="77777777" w:rsidR="00CF32C3" w:rsidRPr="00226F9D" w:rsidRDefault="00CF32C3" w:rsidP="00E132D4">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2029.</w:t>
            </w:r>
          </w:p>
        </w:tc>
        <w:tc>
          <w:tcPr>
            <w:tcW w:w="1115" w:type="dxa"/>
            <w:shd w:val="clear" w:color="auto" w:fill="83CAEB" w:themeFill="accent1" w:themeFillTint="66"/>
            <w:vAlign w:val="center"/>
          </w:tcPr>
          <w:p w14:paraId="26F4578A" w14:textId="77777777" w:rsidR="00CF32C3" w:rsidRPr="00226F9D" w:rsidRDefault="00CF32C3" w:rsidP="00E132D4">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2030.</w:t>
            </w:r>
          </w:p>
        </w:tc>
      </w:tr>
      <w:tr w:rsidR="007A7449" w:rsidRPr="00226F9D" w14:paraId="35B0E0D1" w14:textId="77777777" w:rsidTr="0EB8FC02">
        <w:trPr>
          <w:trHeight w:val="278"/>
        </w:trPr>
        <w:tc>
          <w:tcPr>
            <w:tcW w:w="2445" w:type="dxa"/>
            <w:vAlign w:val="center"/>
          </w:tcPr>
          <w:p w14:paraId="51D40F45" w14:textId="77777777" w:rsidR="00CF32C3" w:rsidRPr="00226F9D" w:rsidRDefault="00CF32C3"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Капацитет ЈЛС за управљање људским ресурсима у локалној управи (просечна вредност индекса СКГО за УЉР у издвојеним областима: организација и планирање људских ресурса; попуњавање радних места, оцењивање запослених, дисциплинска одговорност и жалбени поступак, комуникација, етика, вредности и култура организације)</w:t>
            </w:r>
          </w:p>
        </w:tc>
        <w:tc>
          <w:tcPr>
            <w:tcW w:w="1333" w:type="dxa"/>
            <w:vAlign w:val="center"/>
          </w:tcPr>
          <w:p w14:paraId="1200664F" w14:textId="77777777" w:rsidR="00590881" w:rsidRPr="00226F9D" w:rsidRDefault="00590881" w:rsidP="00090884">
            <w:pPr>
              <w:spacing w:after="0" w:line="240" w:lineRule="auto"/>
              <w:jc w:val="both"/>
              <w:rPr>
                <w:rFonts w:ascii="Times New Roman" w:eastAsia="Times New Roman" w:hAnsi="Times New Roman" w:cs="Times New Roman"/>
                <w:color w:val="000000" w:themeColor="text1"/>
                <w:kern w:val="0"/>
                <w:sz w:val="20"/>
                <w:szCs w:val="20"/>
                <w:lang w:val="sr-Cyrl-RS"/>
                <w14:ligatures w14:val="none"/>
              </w:rPr>
            </w:pPr>
          </w:p>
          <w:p w14:paraId="2DA87F39" w14:textId="6FF27E4B" w:rsidR="00CF32C3" w:rsidRPr="00226F9D" w:rsidRDefault="00C54692" w:rsidP="00090884">
            <w:pPr>
              <w:spacing w:after="0" w:line="240" w:lineRule="auto"/>
              <w:jc w:val="both"/>
              <w:rPr>
                <w:rFonts w:ascii="Times New Roman" w:eastAsia="Times New Roman" w:hAnsi="Times New Roman" w:cs="Times New Roman"/>
                <w:color w:val="000000" w:themeColor="text1"/>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64,7%</w:t>
            </w:r>
            <w:r w:rsidR="00CF32C3" w:rsidRPr="00226F9D">
              <w:rPr>
                <w:rFonts w:ascii="Times New Roman" w:eastAsia="Times New Roman" w:hAnsi="Times New Roman" w:cs="Times New Roman"/>
                <w:color w:val="000000" w:themeColor="text1"/>
                <w:kern w:val="0"/>
                <w:sz w:val="20"/>
                <w:szCs w:val="20"/>
                <w:lang w:val="sr-Cyrl-RS"/>
                <w14:ligatures w14:val="none"/>
              </w:rPr>
              <w:t xml:space="preserve"> (2025)</w:t>
            </w:r>
          </w:p>
          <w:p w14:paraId="4F5A9F8F" w14:textId="44E3F057" w:rsidR="00CF32C3" w:rsidRPr="00226F9D" w:rsidRDefault="00CF32C3" w:rsidP="00090884">
            <w:pPr>
              <w:spacing w:after="0" w:line="240" w:lineRule="auto"/>
              <w:jc w:val="both"/>
              <w:rPr>
                <w:rFonts w:ascii="Times New Roman" w:eastAsia="Times New Roman" w:hAnsi="Times New Roman" w:cs="Times New Roman"/>
                <w:color w:val="000000" w:themeColor="text1"/>
                <w:kern w:val="0"/>
                <w:sz w:val="20"/>
                <w:szCs w:val="20"/>
                <w:lang w:val="sr-Cyrl-RS"/>
                <w14:ligatures w14:val="none"/>
              </w:rPr>
            </w:pPr>
          </w:p>
        </w:tc>
        <w:tc>
          <w:tcPr>
            <w:tcW w:w="1114" w:type="dxa"/>
            <w:vAlign w:val="center"/>
          </w:tcPr>
          <w:p w14:paraId="62A81474" w14:textId="6B8B4BB8" w:rsidR="00CF32C3" w:rsidRPr="00226F9D" w:rsidRDefault="000F26E0" w:rsidP="00090884">
            <w:pPr>
              <w:spacing w:after="0" w:line="240" w:lineRule="auto"/>
              <w:jc w:val="both"/>
              <w:rPr>
                <w:rFonts w:ascii="Times New Roman" w:eastAsia="Times New Roman" w:hAnsi="Times New Roman" w:cs="Times New Roman"/>
                <w:color w:val="000000"/>
                <w:kern w:val="0"/>
                <w:sz w:val="20"/>
                <w:szCs w:val="20"/>
                <w:lang w:val="sr-Latn-RS"/>
                <w14:ligatures w14:val="none"/>
              </w:rPr>
            </w:pPr>
            <w:r w:rsidRPr="00226F9D">
              <w:rPr>
                <w:rFonts w:ascii="Times New Roman" w:eastAsia="Times New Roman" w:hAnsi="Times New Roman" w:cs="Times New Roman"/>
                <w:color w:val="000000"/>
                <w:kern w:val="0"/>
                <w:sz w:val="20"/>
                <w:szCs w:val="20"/>
                <w:lang w:val="sr-Latn-RS"/>
                <w14:ligatures w14:val="none"/>
              </w:rPr>
              <w:t>/</w:t>
            </w:r>
          </w:p>
        </w:tc>
        <w:tc>
          <w:tcPr>
            <w:tcW w:w="1115" w:type="dxa"/>
            <w:vAlign w:val="center"/>
          </w:tcPr>
          <w:p w14:paraId="6525885F" w14:textId="24F1B850" w:rsidR="00CF32C3" w:rsidRPr="00226F9D" w:rsidRDefault="00164B68" w:rsidP="00090884">
            <w:pPr>
              <w:spacing w:after="0" w:line="240" w:lineRule="auto"/>
              <w:jc w:val="both"/>
              <w:rPr>
                <w:rFonts w:ascii="Times New Roman" w:eastAsia="Times New Roman" w:hAnsi="Times New Roman" w:cs="Times New Roman"/>
                <w:color w:val="000000"/>
                <w:kern w:val="0"/>
                <w:sz w:val="20"/>
                <w:szCs w:val="20"/>
                <w:lang w:val="sr-Latn-RS"/>
                <w14:ligatures w14:val="none"/>
              </w:rPr>
            </w:pPr>
            <w:r w:rsidRPr="00226F9D">
              <w:rPr>
                <w:rFonts w:ascii="Times New Roman" w:eastAsia="Times New Roman" w:hAnsi="Times New Roman" w:cs="Times New Roman"/>
                <w:color w:val="000000"/>
                <w:kern w:val="0"/>
                <w:sz w:val="20"/>
                <w:szCs w:val="20"/>
                <w:lang w:val="sr-Latn-RS"/>
                <w14:ligatures w14:val="none"/>
              </w:rPr>
              <w:t>7</w:t>
            </w:r>
            <w:r w:rsidR="00EC3222" w:rsidRPr="00226F9D">
              <w:rPr>
                <w:rFonts w:ascii="Times New Roman" w:eastAsia="Times New Roman" w:hAnsi="Times New Roman" w:cs="Times New Roman"/>
                <w:color w:val="000000"/>
                <w:kern w:val="0"/>
                <w:sz w:val="20"/>
                <w:szCs w:val="20"/>
                <w:lang w:val="sr-Latn-RS"/>
                <w14:ligatures w14:val="none"/>
              </w:rPr>
              <w:t>1,2</w:t>
            </w:r>
            <w:r w:rsidRPr="00226F9D">
              <w:rPr>
                <w:rFonts w:ascii="Times New Roman" w:eastAsia="Times New Roman" w:hAnsi="Times New Roman" w:cs="Times New Roman"/>
                <w:color w:val="000000"/>
                <w:kern w:val="0"/>
                <w:sz w:val="20"/>
                <w:szCs w:val="20"/>
                <w:lang w:val="sr-Latn-RS"/>
                <w14:ligatures w14:val="none"/>
              </w:rPr>
              <w:t>%</w:t>
            </w:r>
          </w:p>
        </w:tc>
        <w:tc>
          <w:tcPr>
            <w:tcW w:w="1114" w:type="dxa"/>
            <w:vAlign w:val="center"/>
          </w:tcPr>
          <w:p w14:paraId="6BED835E" w14:textId="714170AD" w:rsidR="00CF32C3" w:rsidRPr="00226F9D" w:rsidRDefault="00604B2F" w:rsidP="00090884">
            <w:pPr>
              <w:spacing w:after="0" w:line="240" w:lineRule="auto"/>
              <w:jc w:val="both"/>
              <w:rPr>
                <w:rFonts w:ascii="Times New Roman" w:eastAsia="Times New Roman" w:hAnsi="Times New Roman" w:cs="Times New Roman"/>
                <w:color w:val="000000"/>
                <w:kern w:val="0"/>
                <w:sz w:val="20"/>
                <w:szCs w:val="20"/>
                <w:lang w:val="sr-Latn-RS"/>
                <w14:ligatures w14:val="none"/>
              </w:rPr>
            </w:pPr>
            <w:r w:rsidRPr="00226F9D">
              <w:rPr>
                <w:rFonts w:ascii="Times New Roman" w:eastAsia="Times New Roman" w:hAnsi="Times New Roman" w:cs="Times New Roman"/>
                <w:color w:val="000000"/>
                <w:kern w:val="0"/>
                <w:sz w:val="20"/>
                <w:szCs w:val="20"/>
                <w:lang w:val="sr-Latn-RS"/>
                <w14:ligatures w14:val="none"/>
              </w:rPr>
              <w:t>7</w:t>
            </w:r>
            <w:r w:rsidR="00EC3222" w:rsidRPr="00226F9D">
              <w:rPr>
                <w:rFonts w:ascii="Times New Roman" w:eastAsia="Times New Roman" w:hAnsi="Times New Roman" w:cs="Times New Roman"/>
                <w:color w:val="000000"/>
                <w:kern w:val="0"/>
                <w:sz w:val="20"/>
                <w:szCs w:val="20"/>
                <w:lang w:val="sr-Latn-RS"/>
                <w14:ligatures w14:val="none"/>
              </w:rPr>
              <w:t>4</w:t>
            </w:r>
            <w:r w:rsidRPr="00226F9D">
              <w:rPr>
                <w:rFonts w:ascii="Times New Roman" w:eastAsia="Times New Roman" w:hAnsi="Times New Roman" w:cs="Times New Roman"/>
                <w:color w:val="000000"/>
                <w:kern w:val="0"/>
                <w:sz w:val="20"/>
                <w:szCs w:val="20"/>
                <w:lang w:val="sr-Latn-RS"/>
                <w14:ligatures w14:val="none"/>
              </w:rPr>
              <w:t>,</w:t>
            </w:r>
            <w:r w:rsidR="00EC3222" w:rsidRPr="00226F9D">
              <w:rPr>
                <w:rFonts w:ascii="Times New Roman" w:eastAsia="Times New Roman" w:hAnsi="Times New Roman" w:cs="Times New Roman"/>
                <w:color w:val="000000"/>
                <w:kern w:val="0"/>
                <w:sz w:val="20"/>
                <w:szCs w:val="20"/>
                <w:lang w:val="sr-Latn-RS"/>
                <w14:ligatures w14:val="none"/>
              </w:rPr>
              <w:t>4</w:t>
            </w:r>
            <w:r w:rsidRPr="00226F9D">
              <w:rPr>
                <w:rFonts w:ascii="Times New Roman" w:eastAsia="Times New Roman" w:hAnsi="Times New Roman" w:cs="Times New Roman"/>
                <w:color w:val="000000"/>
                <w:kern w:val="0"/>
                <w:sz w:val="20"/>
                <w:szCs w:val="20"/>
                <w:lang w:val="sr-Latn-RS"/>
                <w14:ligatures w14:val="none"/>
              </w:rPr>
              <w:t>%</w:t>
            </w:r>
          </w:p>
        </w:tc>
        <w:tc>
          <w:tcPr>
            <w:tcW w:w="1115" w:type="dxa"/>
            <w:vAlign w:val="center"/>
          </w:tcPr>
          <w:p w14:paraId="11D5ABB5" w14:textId="6DE77A15" w:rsidR="00CF32C3" w:rsidRPr="00226F9D" w:rsidRDefault="000F26E0" w:rsidP="00090884">
            <w:pPr>
              <w:spacing w:after="0" w:line="240" w:lineRule="auto"/>
              <w:jc w:val="both"/>
              <w:rPr>
                <w:rFonts w:ascii="Times New Roman" w:eastAsia="Times New Roman" w:hAnsi="Times New Roman" w:cs="Times New Roman"/>
                <w:color w:val="000000"/>
                <w:kern w:val="0"/>
                <w:sz w:val="20"/>
                <w:szCs w:val="20"/>
                <w:lang w:val="sr-Latn-RS"/>
                <w14:ligatures w14:val="none"/>
              </w:rPr>
            </w:pPr>
            <w:r w:rsidRPr="00226F9D">
              <w:rPr>
                <w:rFonts w:ascii="Times New Roman" w:eastAsia="Times New Roman" w:hAnsi="Times New Roman" w:cs="Times New Roman"/>
                <w:color w:val="000000"/>
                <w:kern w:val="0"/>
                <w:sz w:val="20"/>
                <w:szCs w:val="20"/>
                <w:lang w:val="sr-Latn-RS"/>
                <w14:ligatures w14:val="none"/>
              </w:rPr>
              <w:t>/</w:t>
            </w:r>
          </w:p>
        </w:tc>
        <w:tc>
          <w:tcPr>
            <w:tcW w:w="1115" w:type="dxa"/>
            <w:vAlign w:val="center"/>
          </w:tcPr>
          <w:p w14:paraId="4D28EA49" w14:textId="6268CC2E" w:rsidR="00CF32C3" w:rsidRPr="00226F9D" w:rsidRDefault="007D773E" w:rsidP="00090884">
            <w:pPr>
              <w:spacing w:after="0" w:line="240" w:lineRule="auto"/>
              <w:jc w:val="both"/>
              <w:rPr>
                <w:rFonts w:ascii="Times New Roman" w:eastAsia="Times New Roman" w:hAnsi="Times New Roman" w:cs="Times New Roman"/>
                <w:color w:val="000000"/>
                <w:kern w:val="0"/>
                <w:sz w:val="20"/>
                <w:szCs w:val="20"/>
                <w:lang w:val="sr-Latn-RS"/>
                <w14:ligatures w14:val="none"/>
              </w:rPr>
            </w:pPr>
            <w:r w:rsidRPr="00226F9D">
              <w:rPr>
                <w:rFonts w:ascii="Times New Roman" w:eastAsia="Times New Roman" w:hAnsi="Times New Roman" w:cs="Times New Roman"/>
                <w:color w:val="000000"/>
                <w:kern w:val="0"/>
                <w:sz w:val="20"/>
                <w:szCs w:val="20"/>
                <w:lang w:val="sr-Latn-RS"/>
                <w14:ligatures w14:val="none"/>
              </w:rPr>
              <w:t>77,7</w:t>
            </w:r>
            <w:r w:rsidR="000F26E0" w:rsidRPr="00226F9D">
              <w:rPr>
                <w:rFonts w:ascii="Times New Roman" w:eastAsia="Times New Roman" w:hAnsi="Times New Roman" w:cs="Times New Roman"/>
                <w:color w:val="000000"/>
                <w:kern w:val="0"/>
                <w:sz w:val="20"/>
                <w:szCs w:val="20"/>
                <w:lang w:val="sr-Latn-RS"/>
                <w14:ligatures w14:val="none"/>
              </w:rPr>
              <w:t>%</w:t>
            </w:r>
          </w:p>
        </w:tc>
      </w:tr>
      <w:tr w:rsidR="007A7449" w:rsidRPr="00226F9D" w14:paraId="0D287164" w14:textId="77777777" w:rsidTr="0EB8FC02">
        <w:trPr>
          <w:trHeight w:val="278"/>
        </w:trPr>
        <w:tc>
          <w:tcPr>
            <w:tcW w:w="2445" w:type="dxa"/>
            <w:vAlign w:val="center"/>
          </w:tcPr>
          <w:p w14:paraId="5DAD73C9" w14:textId="716ADCCC" w:rsidR="00CF32C3" w:rsidRPr="00226F9D" w:rsidRDefault="00CF32C3"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 xml:space="preserve">Број </w:t>
            </w:r>
            <w:r w:rsidR="000B67D9" w:rsidRPr="00226F9D">
              <w:rPr>
                <w:rFonts w:ascii="Times New Roman" w:eastAsia="Times New Roman" w:hAnsi="Times New Roman" w:cs="Times New Roman"/>
                <w:color w:val="000000"/>
                <w:kern w:val="0"/>
                <w:sz w:val="20"/>
                <w:szCs w:val="20"/>
                <w:lang w:val="sr-Cyrl-RS"/>
                <w14:ligatures w14:val="none"/>
              </w:rPr>
              <w:t>з</w:t>
            </w:r>
            <w:r w:rsidRPr="00226F9D">
              <w:rPr>
                <w:rFonts w:ascii="Times New Roman" w:eastAsia="Times New Roman" w:hAnsi="Times New Roman" w:cs="Times New Roman"/>
                <w:color w:val="000000"/>
                <w:kern w:val="0"/>
                <w:sz w:val="20"/>
                <w:szCs w:val="20"/>
                <w:lang w:val="sr-Cyrl-RS"/>
                <w14:ligatures w14:val="none"/>
              </w:rPr>
              <w:t xml:space="preserve">апослених у ЈЛС који су </w:t>
            </w:r>
            <w:r w:rsidR="0055226E" w:rsidRPr="00226F9D">
              <w:rPr>
                <w:rFonts w:ascii="Times New Roman" w:eastAsia="Times New Roman" w:hAnsi="Times New Roman" w:cs="Times New Roman"/>
                <w:color w:val="000000"/>
                <w:kern w:val="0"/>
                <w:sz w:val="20"/>
                <w:szCs w:val="20"/>
                <w:lang w:val="sr-Cyrl-RS"/>
                <w14:ligatures w14:val="none"/>
              </w:rPr>
              <w:t>прошли обуке из области управљања људским ресурсима</w:t>
            </w:r>
            <w:r w:rsidRPr="00226F9D">
              <w:rPr>
                <w:rFonts w:ascii="Times New Roman" w:eastAsia="Times New Roman" w:hAnsi="Times New Roman" w:cs="Times New Roman"/>
                <w:color w:val="000000"/>
                <w:kern w:val="0"/>
                <w:sz w:val="20"/>
                <w:szCs w:val="20"/>
                <w:lang w:val="sr-Cyrl-RS"/>
                <w14:ligatures w14:val="none"/>
              </w:rPr>
              <w:t xml:space="preserve"> (кумулативно)</w:t>
            </w:r>
          </w:p>
        </w:tc>
        <w:tc>
          <w:tcPr>
            <w:tcW w:w="1333" w:type="dxa"/>
            <w:vAlign w:val="center"/>
          </w:tcPr>
          <w:p w14:paraId="623FD942" w14:textId="4418414A" w:rsidR="00CF32C3" w:rsidRPr="00226F9D" w:rsidRDefault="79A03337" w:rsidP="00090884">
            <w:pPr>
              <w:spacing w:after="0" w:line="240" w:lineRule="auto"/>
              <w:jc w:val="both"/>
              <w:rPr>
                <w:rFonts w:ascii="Times New Roman" w:eastAsia="Times New Roman" w:hAnsi="Times New Roman" w:cs="Times New Roman"/>
                <w:color w:val="000000" w:themeColor="text1"/>
                <w:kern w:val="0"/>
                <w:sz w:val="20"/>
                <w:szCs w:val="20"/>
                <w:lang w:val="sr-Cyrl-RS"/>
                <w14:ligatures w14:val="none"/>
              </w:rPr>
            </w:pPr>
            <w:r w:rsidRPr="00226F9D">
              <w:rPr>
                <w:rFonts w:ascii="Times New Roman" w:eastAsia="Times New Roman" w:hAnsi="Times New Roman" w:cs="Times New Roman"/>
                <w:color w:val="000000" w:themeColor="text1"/>
                <w:sz w:val="20"/>
                <w:szCs w:val="20"/>
                <w:lang w:val="sr-Latn-RS"/>
              </w:rPr>
              <w:t>607 (2024)</w:t>
            </w:r>
          </w:p>
        </w:tc>
        <w:tc>
          <w:tcPr>
            <w:tcW w:w="1114" w:type="dxa"/>
            <w:vAlign w:val="center"/>
          </w:tcPr>
          <w:p w14:paraId="467EA0C1" w14:textId="2BDD1497" w:rsidR="00CF32C3" w:rsidRPr="00226F9D" w:rsidRDefault="6B7F9554" w:rsidP="0EB8FC02">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957</w:t>
            </w:r>
          </w:p>
        </w:tc>
        <w:tc>
          <w:tcPr>
            <w:tcW w:w="1115" w:type="dxa"/>
            <w:vAlign w:val="center"/>
          </w:tcPr>
          <w:p w14:paraId="02E9D58C" w14:textId="7322F541" w:rsidR="00CF32C3" w:rsidRPr="00226F9D" w:rsidRDefault="004011DA"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1207</w:t>
            </w:r>
          </w:p>
        </w:tc>
        <w:tc>
          <w:tcPr>
            <w:tcW w:w="1114" w:type="dxa"/>
            <w:vAlign w:val="center"/>
          </w:tcPr>
          <w:p w14:paraId="5FB20FA2" w14:textId="3D9ECE3D" w:rsidR="00CF32C3" w:rsidRPr="00226F9D" w:rsidRDefault="00CF32C3"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13</w:t>
            </w:r>
            <w:r w:rsidR="004011DA" w:rsidRPr="00226F9D">
              <w:rPr>
                <w:rFonts w:ascii="Times New Roman" w:eastAsia="Times New Roman" w:hAnsi="Times New Roman" w:cs="Times New Roman"/>
                <w:color w:val="000000"/>
                <w:kern w:val="0"/>
                <w:sz w:val="20"/>
                <w:szCs w:val="20"/>
                <w:lang w:val="sr-Cyrl-RS"/>
                <w14:ligatures w14:val="none"/>
              </w:rPr>
              <w:t>57</w:t>
            </w:r>
          </w:p>
        </w:tc>
        <w:tc>
          <w:tcPr>
            <w:tcW w:w="1115" w:type="dxa"/>
            <w:vAlign w:val="center"/>
          </w:tcPr>
          <w:p w14:paraId="4D0EA766" w14:textId="49AF04FA" w:rsidR="00CF32C3" w:rsidRPr="00226F9D" w:rsidRDefault="004011DA"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1407</w:t>
            </w:r>
          </w:p>
        </w:tc>
        <w:tc>
          <w:tcPr>
            <w:tcW w:w="1115" w:type="dxa"/>
            <w:vAlign w:val="center"/>
          </w:tcPr>
          <w:p w14:paraId="4638D3F6" w14:textId="2DB9F40C" w:rsidR="00CF32C3" w:rsidRPr="00226F9D" w:rsidRDefault="00CF32C3" w:rsidP="00090884">
            <w:pPr>
              <w:spacing w:after="0" w:line="240" w:lineRule="auto"/>
              <w:jc w:val="both"/>
              <w:rPr>
                <w:rFonts w:ascii="Times New Roman" w:eastAsia="Times New Roman" w:hAnsi="Times New Roman" w:cs="Times New Roman"/>
                <w:color w:val="000000"/>
                <w:kern w:val="0"/>
                <w:sz w:val="20"/>
                <w:szCs w:val="20"/>
                <w14:ligatures w14:val="none"/>
              </w:rPr>
            </w:pPr>
            <w:r w:rsidRPr="00226F9D">
              <w:rPr>
                <w:rFonts w:ascii="Times New Roman" w:eastAsia="Times New Roman" w:hAnsi="Times New Roman" w:cs="Times New Roman"/>
                <w:color w:val="000000"/>
                <w:kern w:val="0"/>
                <w:sz w:val="20"/>
                <w:szCs w:val="20"/>
                <w:lang w:val="sr-Cyrl-RS"/>
                <w14:ligatures w14:val="none"/>
              </w:rPr>
              <w:t>14</w:t>
            </w:r>
            <w:r w:rsidR="004011DA" w:rsidRPr="00226F9D">
              <w:rPr>
                <w:rFonts w:ascii="Times New Roman" w:eastAsia="Times New Roman" w:hAnsi="Times New Roman" w:cs="Times New Roman"/>
                <w:color w:val="000000"/>
                <w:kern w:val="0"/>
                <w:sz w:val="20"/>
                <w:szCs w:val="20"/>
                <w:lang w:val="sr-Cyrl-RS"/>
                <w14:ligatures w14:val="none"/>
              </w:rPr>
              <w:t>57</w:t>
            </w:r>
          </w:p>
        </w:tc>
      </w:tr>
    </w:tbl>
    <w:p w14:paraId="196F3F26" w14:textId="77777777" w:rsidR="00CF32C3" w:rsidRPr="00226F9D" w:rsidRDefault="00CF32C3" w:rsidP="006B59F4">
      <w:pPr>
        <w:spacing w:after="0" w:line="240" w:lineRule="auto"/>
        <w:jc w:val="both"/>
        <w:rPr>
          <w:rFonts w:ascii="Times New Roman" w:eastAsia="Times New Roman" w:hAnsi="Times New Roman" w:cs="Times New Roman"/>
          <w:color w:val="000000"/>
          <w:kern w:val="0"/>
          <w:lang w:val="sr-Cyrl-RS" w:eastAsia="sr-Latn-RS"/>
          <w14:ligatures w14:val="none"/>
        </w:rPr>
      </w:pPr>
    </w:p>
    <w:p w14:paraId="4A5FD8A2" w14:textId="0CCDF9FF" w:rsidR="00CF32C3" w:rsidRPr="00226F9D" w:rsidRDefault="00CF32C3" w:rsidP="00D970AC">
      <w:pPr>
        <w:pStyle w:val="Heading4"/>
        <w:rPr>
          <w:rFonts w:ascii="Times New Roman" w:hAnsi="Times New Roman" w:cs="Times New Roman"/>
          <w:lang w:val="sr-Cyrl-RS"/>
        </w:rPr>
      </w:pPr>
      <w:bookmarkStart w:id="43" w:name="_Toc77068882"/>
      <w:r w:rsidRPr="00226F9D">
        <w:rPr>
          <w:rFonts w:ascii="Times New Roman" w:hAnsi="Times New Roman" w:cs="Times New Roman"/>
          <w:lang w:val="sr-Cyrl-RS"/>
        </w:rPr>
        <w:t>Мера 3.2: Унапређење процеса стручног усавршавања запослених у органима Ј</w:t>
      </w:r>
      <w:bookmarkEnd w:id="43"/>
      <w:r w:rsidRPr="00226F9D">
        <w:rPr>
          <w:rFonts w:ascii="Times New Roman" w:hAnsi="Times New Roman" w:cs="Times New Roman"/>
          <w:lang w:val="sr-Cyrl-RS"/>
        </w:rPr>
        <w:t>ЛС</w:t>
      </w:r>
    </w:p>
    <w:p w14:paraId="5A069CE3" w14:textId="389C4E0B" w:rsidR="00CF32C3" w:rsidRPr="00226F9D" w:rsidRDefault="00CF32C3" w:rsidP="00090884">
      <w:pPr>
        <w:spacing w:after="0" w:line="240" w:lineRule="auto"/>
        <w:jc w:val="both"/>
        <w:rPr>
          <w:rFonts w:ascii="Times New Roman" w:eastAsia="Times New Roman" w:hAnsi="Times New Roman" w:cs="Times New Roman"/>
          <w:kern w:val="0"/>
          <w:lang w:val="sr-Cyrl-RS"/>
          <w14:ligatures w14:val="none"/>
        </w:rPr>
      </w:pPr>
      <w:r w:rsidRPr="00226F9D">
        <w:rPr>
          <w:rFonts w:ascii="Times New Roman" w:eastAsia="Times New Roman" w:hAnsi="Times New Roman" w:cs="Times New Roman"/>
          <w:kern w:val="0"/>
          <w:lang w:val="sr-Cyrl-RS"/>
          <w14:ligatures w14:val="none"/>
        </w:rPr>
        <w:t xml:space="preserve">У претходном периоду систем стручног усавршавања добио је све неопходне контуре једног </w:t>
      </w:r>
      <w:r w:rsidR="000D6960" w:rsidRPr="00226F9D">
        <w:rPr>
          <w:rFonts w:ascii="Times New Roman" w:eastAsia="Times New Roman" w:hAnsi="Times New Roman" w:cs="Times New Roman"/>
          <w:kern w:val="0"/>
          <w:lang w:val="sr-Cyrl-RS"/>
          <w14:ligatures w14:val="none"/>
        </w:rPr>
        <w:t>свеобухватног</w:t>
      </w:r>
      <w:r w:rsidRPr="00226F9D">
        <w:rPr>
          <w:rFonts w:ascii="Times New Roman" w:eastAsia="Times New Roman" w:hAnsi="Times New Roman" w:cs="Times New Roman"/>
          <w:kern w:val="0"/>
          <w:lang w:val="sr-Cyrl-RS"/>
          <w14:ligatures w14:val="none"/>
        </w:rPr>
        <w:t xml:space="preserve"> система.  Систем стручног усавршавања запослених у органима јединица локалне самоуправе функционише као организован и континуиран процес унапређења знања и вештина, у складу са потребама радног места, приоритетима локалне управе и законским оквиром у којем међусобно сарађују сви чиниоци система: МДУЛС, Национална академија за јавну управу, Савет за стручно усавршавање запослених у ЈЛС, и др. У наредном периоду, потребно је наставити изградњу одрживог система за стручно усавршавање. Слично претходној, и овом мером се предвиђа низ активности усмерених на унапређење процеса стручног усавршавања запослених у органима ЈЛС, кроз различите видове подршке и обуке, развој пратећих материјала и јачање капацитета, као и измену правног оквира.</w:t>
      </w:r>
    </w:p>
    <w:p w14:paraId="48B25946" w14:textId="77777777" w:rsidR="00FA6E6E" w:rsidRPr="00226F9D" w:rsidRDefault="00FA6E6E" w:rsidP="00090884">
      <w:pPr>
        <w:spacing w:after="0" w:line="240" w:lineRule="auto"/>
        <w:jc w:val="both"/>
        <w:rPr>
          <w:rFonts w:ascii="Times New Roman" w:eastAsia="Times New Roman" w:hAnsi="Times New Roman" w:cs="Times New Roman"/>
          <w:kern w:val="0"/>
          <w:lang w:val="sr-Cyrl-RS"/>
          <w14:ligatures w14:val="none"/>
        </w:rPr>
      </w:pPr>
    </w:p>
    <w:p w14:paraId="4ABD88BB" w14:textId="1BE973DC" w:rsidR="00CF32C3" w:rsidRPr="00226F9D" w:rsidRDefault="00CF32C3" w:rsidP="00090884">
      <w:pPr>
        <w:spacing w:after="0" w:line="240" w:lineRule="auto"/>
        <w:jc w:val="both"/>
        <w:rPr>
          <w:rFonts w:ascii="Times New Roman" w:eastAsia="Times New Roman" w:hAnsi="Times New Roman" w:cs="Times New Roman"/>
          <w:kern w:val="0"/>
          <w:lang w:val="sr-Cyrl-RS"/>
          <w14:ligatures w14:val="none"/>
        </w:rPr>
      </w:pPr>
      <w:r w:rsidRPr="00226F9D">
        <w:rPr>
          <w:rFonts w:ascii="Times New Roman" w:eastAsia="Times New Roman" w:hAnsi="Times New Roman" w:cs="Times New Roman"/>
          <w:kern w:val="0"/>
          <w:lang w:val="sr-Cyrl-RS"/>
          <w14:ligatures w14:val="none"/>
        </w:rPr>
        <w:t xml:space="preserve">Изабране локалне самоуправе ће на првом месту у оквиру пакета подршке за унапређење функције УЉР бити директно и интензивно подржане у процесу утврђивања потреба за стручним усавршавањем, припреми и спровођењу програма стручног усавршавања, планирању трошкова стручног усавршавања, као и у процесу вредновања и праћења ефеката обука. Поред ове директне подршке, предвиђена је и линеарна подршка за све ЈЛС у области </w:t>
      </w:r>
      <w:r w:rsidRPr="00226F9D">
        <w:rPr>
          <w:rFonts w:ascii="Times New Roman" w:eastAsia="Times New Roman" w:hAnsi="Times New Roman" w:cs="Times New Roman"/>
          <w:kern w:val="0"/>
          <w:lang w:val="sr-Cyrl-RS"/>
          <w14:ligatures w14:val="none"/>
        </w:rPr>
        <w:lastRenderedPageBreak/>
        <w:t>стручног усавршавања, и то кроз регионалне обуке на тему вредновања програма стручног усавршавања и кроз интензивни програм електронске обуке на тему стручног усавршавања у ЈЛС. Све ове активности биће усмерене ка томе да се изграђују капацитети који ће омогућити да ЛС самостално и континуирано припремају и реализују програме стручног усавршавања који су у њиховој надлежности и да у пуној мери користе програме који се спроводе од стране првенствено НАЈУ и ресорних министарстава, али и СКГО и других институција и организација које су део система стручног усавршавања локалних службеника. На основу спроведене анализе учинка важећег правног оквира за стручно усавршавање, планира се утврђивање оптималних решења за унапређење и измене законских и подзаконских аката који регулишу област стручног усавршавања. Коначно, али не и последње, како би планиране активности биле успешно спроведене и постављене на одрживе основе, планирају се различите активности подршке које ће бити усмерене на унапређење институционалних капацитета на централном и локалном нивоу, који ће имати кључну улогу у остварењу већине циљева предвиђених овим програмом.</w:t>
      </w:r>
    </w:p>
    <w:p w14:paraId="643346B9" w14:textId="77777777" w:rsidR="00CF32C3" w:rsidRPr="00226F9D" w:rsidRDefault="00CF32C3" w:rsidP="006B59F4">
      <w:pPr>
        <w:spacing w:after="0" w:line="240" w:lineRule="auto"/>
        <w:jc w:val="both"/>
        <w:rPr>
          <w:rFonts w:ascii="Times New Roman" w:eastAsia="Times New Roman" w:hAnsi="Times New Roman" w:cs="Times New Roman"/>
          <w:kern w:val="0"/>
          <w:lang w:val="sr-Cyrl-RS"/>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517"/>
        <w:gridCol w:w="1372"/>
        <w:gridCol w:w="1146"/>
        <w:gridCol w:w="1147"/>
        <w:gridCol w:w="1146"/>
        <w:gridCol w:w="1147"/>
        <w:gridCol w:w="1147"/>
      </w:tblGrid>
      <w:tr w:rsidR="007A7449" w:rsidRPr="00226F9D" w14:paraId="4F9B66ED" w14:textId="77777777" w:rsidTr="1539D093">
        <w:trPr>
          <w:trHeight w:val="278"/>
          <w:tblHeader/>
        </w:trPr>
        <w:tc>
          <w:tcPr>
            <w:tcW w:w="2445" w:type="dxa"/>
            <w:shd w:val="clear" w:color="auto" w:fill="83CAEB" w:themeFill="accent1" w:themeFillTint="66"/>
            <w:vAlign w:val="center"/>
            <w:hideMark/>
          </w:tcPr>
          <w:p w14:paraId="1E2D0A6A" w14:textId="77777777" w:rsidR="00CF32C3" w:rsidRPr="00226F9D" w:rsidRDefault="00CF32C3" w:rsidP="00E132D4">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Показатељ(и) на нивоу мере (показатељ резултата)</w:t>
            </w:r>
          </w:p>
        </w:tc>
        <w:tc>
          <w:tcPr>
            <w:tcW w:w="1333" w:type="dxa"/>
            <w:shd w:val="clear" w:color="auto" w:fill="83CAEB" w:themeFill="accent1" w:themeFillTint="66"/>
            <w:vAlign w:val="center"/>
            <w:hideMark/>
          </w:tcPr>
          <w:p w14:paraId="40F54ADE" w14:textId="77777777" w:rsidR="00CF32C3" w:rsidRPr="00226F9D" w:rsidRDefault="00CF32C3" w:rsidP="00E132D4">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kern w:val="0"/>
                <w:sz w:val="20"/>
                <w:szCs w:val="20"/>
                <w:lang w:val="sr-Cyrl-RS"/>
                <w14:ligatures w14:val="none"/>
              </w:rPr>
              <w:t>Полазна вредност</w:t>
            </w:r>
          </w:p>
        </w:tc>
        <w:tc>
          <w:tcPr>
            <w:tcW w:w="1114" w:type="dxa"/>
            <w:shd w:val="clear" w:color="auto" w:fill="83CAEB" w:themeFill="accent1" w:themeFillTint="66"/>
            <w:vAlign w:val="center"/>
            <w:hideMark/>
          </w:tcPr>
          <w:p w14:paraId="1D45EFA2" w14:textId="77777777" w:rsidR="00CF32C3" w:rsidRPr="00226F9D" w:rsidRDefault="00CF32C3" w:rsidP="00E132D4">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2026.</w:t>
            </w:r>
          </w:p>
        </w:tc>
        <w:tc>
          <w:tcPr>
            <w:tcW w:w="1115" w:type="dxa"/>
            <w:shd w:val="clear" w:color="auto" w:fill="83CAEB" w:themeFill="accent1" w:themeFillTint="66"/>
            <w:vAlign w:val="center"/>
            <w:hideMark/>
          </w:tcPr>
          <w:p w14:paraId="1F06CA2F" w14:textId="77777777" w:rsidR="00CF32C3" w:rsidRPr="00226F9D" w:rsidRDefault="00CF32C3" w:rsidP="00E132D4">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2027.</w:t>
            </w:r>
          </w:p>
        </w:tc>
        <w:tc>
          <w:tcPr>
            <w:tcW w:w="1114" w:type="dxa"/>
            <w:shd w:val="clear" w:color="auto" w:fill="83CAEB" w:themeFill="accent1" w:themeFillTint="66"/>
            <w:vAlign w:val="center"/>
            <w:hideMark/>
          </w:tcPr>
          <w:p w14:paraId="6287269E" w14:textId="77777777" w:rsidR="00CF32C3" w:rsidRPr="00226F9D" w:rsidRDefault="00CF32C3" w:rsidP="00E132D4">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2028.</w:t>
            </w:r>
          </w:p>
        </w:tc>
        <w:tc>
          <w:tcPr>
            <w:tcW w:w="1115" w:type="dxa"/>
            <w:shd w:val="clear" w:color="auto" w:fill="83CAEB" w:themeFill="accent1" w:themeFillTint="66"/>
            <w:vAlign w:val="center"/>
          </w:tcPr>
          <w:p w14:paraId="75E1686B" w14:textId="77777777" w:rsidR="00CF32C3" w:rsidRPr="00226F9D" w:rsidRDefault="00CF32C3" w:rsidP="00E132D4">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2029.</w:t>
            </w:r>
          </w:p>
        </w:tc>
        <w:tc>
          <w:tcPr>
            <w:tcW w:w="1115" w:type="dxa"/>
            <w:shd w:val="clear" w:color="auto" w:fill="83CAEB" w:themeFill="accent1" w:themeFillTint="66"/>
            <w:vAlign w:val="center"/>
          </w:tcPr>
          <w:p w14:paraId="636FB5B9" w14:textId="77777777" w:rsidR="00CF32C3" w:rsidRPr="00226F9D" w:rsidRDefault="00CF32C3" w:rsidP="00E132D4">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2030.</w:t>
            </w:r>
          </w:p>
        </w:tc>
      </w:tr>
      <w:tr w:rsidR="007A7449" w:rsidRPr="00226F9D" w14:paraId="29C72346" w14:textId="77777777" w:rsidTr="1539D093">
        <w:trPr>
          <w:trHeight w:val="278"/>
        </w:trPr>
        <w:tc>
          <w:tcPr>
            <w:tcW w:w="2445" w:type="dxa"/>
            <w:vAlign w:val="center"/>
          </w:tcPr>
          <w:p w14:paraId="17C88172" w14:textId="77777777" w:rsidR="00CF32C3" w:rsidRPr="00226F9D" w:rsidRDefault="00CF32C3"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Капацитет ЈЛС за стручно усавршавање у локалној управи (просечна вредност индекса СКГО за УЉР у издвојеним областима: стручно усавршавање и оспособљавање запослених)</w:t>
            </w:r>
          </w:p>
        </w:tc>
        <w:tc>
          <w:tcPr>
            <w:tcW w:w="1333" w:type="dxa"/>
            <w:vAlign w:val="center"/>
          </w:tcPr>
          <w:p w14:paraId="38A27361" w14:textId="77777777" w:rsidR="007851DC" w:rsidRPr="00226F9D" w:rsidRDefault="007851DC" w:rsidP="00090884">
            <w:pPr>
              <w:spacing w:after="0" w:line="240" w:lineRule="auto"/>
              <w:jc w:val="both"/>
              <w:rPr>
                <w:rFonts w:ascii="Times New Roman" w:eastAsia="Times New Roman" w:hAnsi="Times New Roman" w:cs="Times New Roman"/>
                <w:color w:val="000000" w:themeColor="text1"/>
                <w:kern w:val="0"/>
                <w:sz w:val="20"/>
                <w:szCs w:val="20"/>
                <w:lang w:val="sr-Cyrl-RS"/>
                <w14:ligatures w14:val="none"/>
              </w:rPr>
            </w:pPr>
          </w:p>
          <w:p w14:paraId="196FA714" w14:textId="77777777" w:rsidR="007851DC" w:rsidRPr="00226F9D" w:rsidRDefault="007851DC" w:rsidP="00090884">
            <w:pPr>
              <w:spacing w:after="0" w:line="240" w:lineRule="auto"/>
              <w:jc w:val="both"/>
              <w:rPr>
                <w:rFonts w:ascii="Times New Roman" w:eastAsia="Times New Roman" w:hAnsi="Times New Roman" w:cs="Times New Roman"/>
                <w:color w:val="000000" w:themeColor="text1"/>
                <w:kern w:val="0"/>
                <w:sz w:val="20"/>
                <w:szCs w:val="20"/>
                <w:lang w:val="sr-Cyrl-RS"/>
                <w14:ligatures w14:val="none"/>
              </w:rPr>
            </w:pPr>
          </w:p>
          <w:p w14:paraId="7A2B6065" w14:textId="718D9D3B" w:rsidR="00CF32C3" w:rsidRPr="00226F9D" w:rsidRDefault="00D07C2E" w:rsidP="00090884">
            <w:pPr>
              <w:spacing w:after="0" w:line="240" w:lineRule="auto"/>
              <w:jc w:val="both"/>
              <w:rPr>
                <w:rFonts w:ascii="Times New Roman" w:eastAsia="Times New Roman" w:hAnsi="Times New Roman" w:cs="Times New Roman"/>
                <w:color w:val="000000" w:themeColor="text1"/>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35,3%</w:t>
            </w:r>
            <w:r w:rsidR="00CF32C3" w:rsidRPr="00226F9D">
              <w:rPr>
                <w:rFonts w:ascii="Times New Roman" w:eastAsia="Times New Roman" w:hAnsi="Times New Roman" w:cs="Times New Roman"/>
                <w:color w:val="000000" w:themeColor="text1"/>
                <w:kern w:val="0"/>
                <w:sz w:val="20"/>
                <w:szCs w:val="20"/>
                <w:lang w:val="sr-Cyrl-RS"/>
                <w14:ligatures w14:val="none"/>
              </w:rPr>
              <w:t xml:space="preserve"> (2025)</w:t>
            </w:r>
          </w:p>
          <w:p w14:paraId="021AA2BF" w14:textId="04910793" w:rsidR="00CF32C3" w:rsidRPr="00226F9D" w:rsidRDefault="00CF32C3" w:rsidP="00090884">
            <w:pPr>
              <w:spacing w:after="0" w:line="240" w:lineRule="auto"/>
              <w:jc w:val="both"/>
              <w:rPr>
                <w:rFonts w:ascii="Times New Roman" w:eastAsia="Times New Roman" w:hAnsi="Times New Roman" w:cs="Times New Roman"/>
                <w:color w:val="000000" w:themeColor="text1"/>
                <w:kern w:val="0"/>
                <w:sz w:val="20"/>
                <w:szCs w:val="20"/>
                <w:lang w:val="sr-Cyrl-RS"/>
                <w14:ligatures w14:val="none"/>
              </w:rPr>
            </w:pPr>
          </w:p>
        </w:tc>
        <w:tc>
          <w:tcPr>
            <w:tcW w:w="1114" w:type="dxa"/>
            <w:vAlign w:val="center"/>
          </w:tcPr>
          <w:p w14:paraId="52E232EE" w14:textId="44F3D4E4" w:rsidR="00CF32C3" w:rsidRPr="00226F9D" w:rsidRDefault="005A37E0" w:rsidP="00090884">
            <w:pPr>
              <w:spacing w:after="0" w:line="240" w:lineRule="auto"/>
              <w:jc w:val="both"/>
              <w:rPr>
                <w:rFonts w:ascii="Times New Roman" w:eastAsia="Times New Roman" w:hAnsi="Times New Roman" w:cs="Times New Roman"/>
                <w:color w:val="000000"/>
                <w:kern w:val="0"/>
                <w:sz w:val="20"/>
                <w:szCs w:val="20"/>
                <w:lang w:val="sr-Latn-RS"/>
                <w14:ligatures w14:val="none"/>
              </w:rPr>
            </w:pPr>
            <w:r w:rsidRPr="00226F9D">
              <w:rPr>
                <w:rFonts w:ascii="Times New Roman" w:eastAsia="Times New Roman" w:hAnsi="Times New Roman" w:cs="Times New Roman"/>
                <w:color w:val="000000"/>
                <w:kern w:val="0"/>
                <w:sz w:val="20"/>
                <w:szCs w:val="20"/>
                <w:lang w:val="sr-Latn-RS"/>
                <w14:ligatures w14:val="none"/>
              </w:rPr>
              <w:t>/</w:t>
            </w:r>
          </w:p>
        </w:tc>
        <w:tc>
          <w:tcPr>
            <w:tcW w:w="1115" w:type="dxa"/>
            <w:vAlign w:val="center"/>
          </w:tcPr>
          <w:p w14:paraId="4AC8C17C" w14:textId="0757E287" w:rsidR="00CF32C3" w:rsidRPr="00226F9D" w:rsidRDefault="00450EDF"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sz w:val="20"/>
                <w:szCs w:val="20"/>
                <w:lang w:val="sr-Latn-RS"/>
              </w:rPr>
              <w:t>38,8</w:t>
            </w:r>
            <w:r w:rsidR="1F75A708" w:rsidRPr="00226F9D">
              <w:rPr>
                <w:rFonts w:ascii="Times New Roman" w:eastAsia="Times New Roman" w:hAnsi="Times New Roman" w:cs="Times New Roman"/>
                <w:color w:val="000000" w:themeColor="text1"/>
                <w:sz w:val="20"/>
                <w:szCs w:val="20"/>
                <w:lang w:val="sr-Cyrl-RS"/>
              </w:rPr>
              <w:t>%</w:t>
            </w:r>
          </w:p>
        </w:tc>
        <w:tc>
          <w:tcPr>
            <w:tcW w:w="1114" w:type="dxa"/>
            <w:vAlign w:val="center"/>
          </w:tcPr>
          <w:p w14:paraId="12B3878B" w14:textId="643392AC" w:rsidR="00CF32C3" w:rsidRPr="00226F9D" w:rsidRDefault="002949FC" w:rsidP="00090884">
            <w:pPr>
              <w:spacing w:after="0" w:line="240" w:lineRule="auto"/>
              <w:jc w:val="both"/>
              <w:rPr>
                <w:rFonts w:ascii="Times New Roman" w:eastAsia="Times New Roman" w:hAnsi="Times New Roman" w:cs="Times New Roman"/>
                <w:color w:val="000000"/>
                <w:kern w:val="0"/>
                <w:sz w:val="20"/>
                <w:szCs w:val="20"/>
                <w:lang w:val="sr-Latn-RS"/>
                <w14:ligatures w14:val="none"/>
              </w:rPr>
            </w:pPr>
            <w:r w:rsidRPr="00226F9D">
              <w:rPr>
                <w:rFonts w:ascii="Times New Roman" w:eastAsia="Times New Roman" w:hAnsi="Times New Roman" w:cs="Times New Roman"/>
                <w:color w:val="000000"/>
                <w:kern w:val="0"/>
                <w:sz w:val="20"/>
                <w:szCs w:val="20"/>
                <w:lang w:val="sr-Latn-RS"/>
                <w14:ligatures w14:val="none"/>
              </w:rPr>
              <w:t>4</w:t>
            </w:r>
            <w:r w:rsidR="00450EDF" w:rsidRPr="00226F9D">
              <w:rPr>
                <w:rFonts w:ascii="Times New Roman" w:eastAsia="Times New Roman" w:hAnsi="Times New Roman" w:cs="Times New Roman"/>
                <w:color w:val="000000"/>
                <w:kern w:val="0"/>
                <w:sz w:val="20"/>
                <w:szCs w:val="20"/>
                <w:lang w:val="sr-Latn-RS"/>
                <w14:ligatures w14:val="none"/>
              </w:rPr>
              <w:t>0</w:t>
            </w:r>
            <w:r w:rsidRPr="00226F9D">
              <w:rPr>
                <w:rFonts w:ascii="Times New Roman" w:eastAsia="Times New Roman" w:hAnsi="Times New Roman" w:cs="Times New Roman"/>
                <w:color w:val="000000"/>
                <w:kern w:val="0"/>
                <w:sz w:val="20"/>
                <w:szCs w:val="20"/>
                <w:lang w:val="sr-Latn-RS"/>
                <w14:ligatures w14:val="none"/>
              </w:rPr>
              <w:t>,</w:t>
            </w:r>
            <w:r w:rsidR="00450EDF" w:rsidRPr="00226F9D">
              <w:rPr>
                <w:rFonts w:ascii="Times New Roman" w:eastAsia="Times New Roman" w:hAnsi="Times New Roman" w:cs="Times New Roman"/>
                <w:color w:val="000000"/>
                <w:kern w:val="0"/>
                <w:sz w:val="20"/>
                <w:szCs w:val="20"/>
                <w:lang w:val="sr-Latn-RS"/>
                <w14:ligatures w14:val="none"/>
              </w:rPr>
              <w:t>6</w:t>
            </w:r>
            <w:r w:rsidRPr="00226F9D">
              <w:rPr>
                <w:rFonts w:ascii="Times New Roman" w:eastAsia="Times New Roman" w:hAnsi="Times New Roman" w:cs="Times New Roman"/>
                <w:color w:val="000000"/>
                <w:kern w:val="0"/>
                <w:sz w:val="20"/>
                <w:szCs w:val="20"/>
                <w:lang w:val="sr-Latn-RS"/>
                <w14:ligatures w14:val="none"/>
              </w:rPr>
              <w:t>%</w:t>
            </w:r>
          </w:p>
        </w:tc>
        <w:tc>
          <w:tcPr>
            <w:tcW w:w="1115" w:type="dxa"/>
            <w:vAlign w:val="center"/>
          </w:tcPr>
          <w:p w14:paraId="0C639CA4" w14:textId="61748050" w:rsidR="00CF32C3" w:rsidRPr="00226F9D" w:rsidRDefault="005A37E0" w:rsidP="00090884">
            <w:pPr>
              <w:spacing w:after="0" w:line="240" w:lineRule="auto"/>
              <w:jc w:val="both"/>
              <w:rPr>
                <w:rFonts w:ascii="Times New Roman" w:eastAsia="Times New Roman" w:hAnsi="Times New Roman" w:cs="Times New Roman"/>
                <w:color w:val="000000"/>
                <w:kern w:val="0"/>
                <w:sz w:val="20"/>
                <w:szCs w:val="20"/>
                <w:lang w:val="sr-Latn-RS"/>
                <w14:ligatures w14:val="none"/>
              </w:rPr>
            </w:pPr>
            <w:r w:rsidRPr="00226F9D">
              <w:rPr>
                <w:rFonts w:ascii="Times New Roman" w:eastAsia="Times New Roman" w:hAnsi="Times New Roman" w:cs="Times New Roman"/>
                <w:color w:val="000000"/>
                <w:kern w:val="0"/>
                <w:sz w:val="20"/>
                <w:szCs w:val="20"/>
                <w:lang w:val="sr-Latn-RS"/>
                <w14:ligatures w14:val="none"/>
              </w:rPr>
              <w:t>/</w:t>
            </w:r>
          </w:p>
        </w:tc>
        <w:tc>
          <w:tcPr>
            <w:tcW w:w="1115" w:type="dxa"/>
            <w:vAlign w:val="center"/>
          </w:tcPr>
          <w:p w14:paraId="647CFB72" w14:textId="39DE0C99" w:rsidR="00CF32C3" w:rsidRPr="00226F9D" w:rsidRDefault="00F03A96" w:rsidP="00090884">
            <w:pPr>
              <w:spacing w:after="0" w:line="240" w:lineRule="auto"/>
              <w:jc w:val="both"/>
              <w:rPr>
                <w:rFonts w:ascii="Times New Roman" w:eastAsia="Times New Roman" w:hAnsi="Times New Roman" w:cs="Times New Roman"/>
                <w:color w:val="000000"/>
                <w:kern w:val="0"/>
                <w:sz w:val="20"/>
                <w:szCs w:val="20"/>
                <w:lang w:val="sr-Latn-RS"/>
                <w14:ligatures w14:val="none"/>
              </w:rPr>
            </w:pPr>
            <w:r w:rsidRPr="00226F9D">
              <w:rPr>
                <w:rFonts w:ascii="Times New Roman" w:eastAsia="Times New Roman" w:hAnsi="Times New Roman" w:cs="Times New Roman"/>
                <w:color w:val="000000"/>
                <w:kern w:val="0"/>
                <w:sz w:val="20"/>
                <w:szCs w:val="20"/>
                <w:lang w:val="sr-Latn-RS"/>
                <w14:ligatures w14:val="none"/>
              </w:rPr>
              <w:t>4</w:t>
            </w:r>
            <w:r w:rsidR="00BE6A17" w:rsidRPr="00226F9D">
              <w:rPr>
                <w:rFonts w:ascii="Times New Roman" w:eastAsia="Times New Roman" w:hAnsi="Times New Roman" w:cs="Times New Roman"/>
                <w:color w:val="000000"/>
                <w:kern w:val="0"/>
                <w:sz w:val="20"/>
                <w:szCs w:val="20"/>
                <w:lang w:val="sr-Latn-RS"/>
                <w14:ligatures w14:val="none"/>
              </w:rPr>
              <w:t>2,4</w:t>
            </w:r>
            <w:r w:rsidRPr="00226F9D">
              <w:rPr>
                <w:rFonts w:ascii="Times New Roman" w:eastAsia="Times New Roman" w:hAnsi="Times New Roman" w:cs="Times New Roman"/>
                <w:color w:val="000000"/>
                <w:kern w:val="0"/>
                <w:sz w:val="20"/>
                <w:szCs w:val="20"/>
                <w:lang w:val="sr-Latn-RS"/>
                <w14:ligatures w14:val="none"/>
              </w:rPr>
              <w:t>%</w:t>
            </w:r>
          </w:p>
        </w:tc>
      </w:tr>
      <w:tr w:rsidR="007A7449" w:rsidRPr="00226F9D" w14:paraId="79B4C7C1" w14:textId="77777777" w:rsidTr="1539D093">
        <w:trPr>
          <w:trHeight w:val="278"/>
        </w:trPr>
        <w:tc>
          <w:tcPr>
            <w:tcW w:w="2445" w:type="dxa"/>
            <w:vAlign w:val="center"/>
          </w:tcPr>
          <w:p w14:paraId="57A10C9F" w14:textId="7F115567" w:rsidR="00CF32C3" w:rsidRPr="00226F9D" w:rsidRDefault="00CF32C3"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Број запослених у ЈЛС који су обучени за спровођење циклуса стручног усавршавања (кумулативно)</w:t>
            </w:r>
          </w:p>
        </w:tc>
        <w:tc>
          <w:tcPr>
            <w:tcW w:w="1333" w:type="dxa"/>
            <w:vAlign w:val="center"/>
          </w:tcPr>
          <w:p w14:paraId="586E0195" w14:textId="77777777" w:rsidR="00CF32C3" w:rsidRPr="00226F9D" w:rsidRDefault="00CF32C3" w:rsidP="00090884">
            <w:pPr>
              <w:spacing w:after="0" w:line="240" w:lineRule="auto"/>
              <w:jc w:val="both"/>
              <w:rPr>
                <w:rFonts w:ascii="Times New Roman" w:eastAsia="Times New Roman" w:hAnsi="Times New Roman" w:cs="Times New Roman"/>
                <w:color w:val="000000" w:themeColor="text1"/>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85 (2025)</w:t>
            </w:r>
          </w:p>
        </w:tc>
        <w:tc>
          <w:tcPr>
            <w:tcW w:w="1114" w:type="dxa"/>
            <w:vAlign w:val="center"/>
          </w:tcPr>
          <w:p w14:paraId="0F3F9875" w14:textId="77777777" w:rsidR="00CF32C3" w:rsidRPr="00226F9D" w:rsidRDefault="00CF32C3"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p>
        </w:tc>
        <w:tc>
          <w:tcPr>
            <w:tcW w:w="1115" w:type="dxa"/>
            <w:vAlign w:val="center"/>
          </w:tcPr>
          <w:p w14:paraId="15C8867D" w14:textId="77777777" w:rsidR="00CF32C3" w:rsidRPr="00226F9D" w:rsidRDefault="00CF32C3"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p>
        </w:tc>
        <w:tc>
          <w:tcPr>
            <w:tcW w:w="1114" w:type="dxa"/>
            <w:vAlign w:val="center"/>
          </w:tcPr>
          <w:p w14:paraId="48DC35E9" w14:textId="77777777" w:rsidR="00CF32C3" w:rsidRPr="00226F9D" w:rsidRDefault="00CF32C3"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305</w:t>
            </w:r>
          </w:p>
        </w:tc>
        <w:tc>
          <w:tcPr>
            <w:tcW w:w="1115" w:type="dxa"/>
            <w:vAlign w:val="center"/>
          </w:tcPr>
          <w:p w14:paraId="430D16F1" w14:textId="77777777" w:rsidR="00CF32C3" w:rsidRPr="00226F9D" w:rsidRDefault="00CF32C3"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p>
        </w:tc>
        <w:tc>
          <w:tcPr>
            <w:tcW w:w="1115" w:type="dxa"/>
            <w:vAlign w:val="center"/>
          </w:tcPr>
          <w:p w14:paraId="6835F995" w14:textId="77777777" w:rsidR="00CF32C3" w:rsidRPr="00226F9D" w:rsidRDefault="00CF32C3"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405</w:t>
            </w:r>
          </w:p>
        </w:tc>
      </w:tr>
    </w:tbl>
    <w:p w14:paraId="27603645" w14:textId="77777777" w:rsidR="00CF32C3" w:rsidRPr="00226F9D" w:rsidRDefault="00CF32C3" w:rsidP="006B59F4">
      <w:pPr>
        <w:spacing w:after="0" w:line="240" w:lineRule="auto"/>
        <w:jc w:val="both"/>
        <w:rPr>
          <w:rFonts w:ascii="Times New Roman" w:hAnsi="Times New Roman" w:cs="Times New Roman"/>
        </w:rPr>
      </w:pPr>
    </w:p>
    <w:p w14:paraId="1BCEDDE0" w14:textId="45B681A7" w:rsidR="00CF32C3" w:rsidRPr="00226F9D" w:rsidRDefault="00CF32C3" w:rsidP="00D970AC">
      <w:pPr>
        <w:pStyle w:val="Heading4"/>
        <w:rPr>
          <w:rFonts w:ascii="Times New Roman" w:hAnsi="Times New Roman" w:cs="Times New Roman"/>
          <w:lang w:val="sr-Cyrl-RS"/>
        </w:rPr>
      </w:pPr>
      <w:bookmarkStart w:id="44" w:name="_Toc77068883"/>
      <w:proofErr w:type="spellStart"/>
      <w:r w:rsidRPr="00226F9D">
        <w:rPr>
          <w:rFonts w:ascii="Times New Roman" w:hAnsi="Times New Roman" w:cs="Times New Roman"/>
        </w:rPr>
        <w:t>Мера</w:t>
      </w:r>
      <w:proofErr w:type="spellEnd"/>
      <w:r w:rsidRPr="00226F9D">
        <w:rPr>
          <w:rFonts w:ascii="Times New Roman" w:hAnsi="Times New Roman" w:cs="Times New Roman"/>
        </w:rPr>
        <w:t xml:space="preserve"> 3.3: </w:t>
      </w:r>
      <w:bookmarkEnd w:id="44"/>
      <w:proofErr w:type="spellStart"/>
      <w:r w:rsidRPr="00226F9D">
        <w:rPr>
          <w:rFonts w:ascii="Times New Roman" w:hAnsi="Times New Roman" w:cs="Times New Roman"/>
        </w:rPr>
        <w:t>Унапређење</w:t>
      </w:r>
      <w:proofErr w:type="spellEnd"/>
      <w:r w:rsidRPr="00226F9D">
        <w:rPr>
          <w:rFonts w:ascii="Times New Roman" w:hAnsi="Times New Roman" w:cs="Times New Roman"/>
        </w:rPr>
        <w:t xml:space="preserve"> </w:t>
      </w:r>
      <w:proofErr w:type="spellStart"/>
      <w:r w:rsidRPr="00226F9D">
        <w:rPr>
          <w:rFonts w:ascii="Times New Roman" w:hAnsi="Times New Roman" w:cs="Times New Roman"/>
        </w:rPr>
        <w:t>правног</w:t>
      </w:r>
      <w:proofErr w:type="spellEnd"/>
      <w:r w:rsidRPr="00226F9D">
        <w:rPr>
          <w:rFonts w:ascii="Times New Roman" w:hAnsi="Times New Roman" w:cs="Times New Roman"/>
        </w:rPr>
        <w:t xml:space="preserve"> </w:t>
      </w:r>
      <w:proofErr w:type="spellStart"/>
      <w:r w:rsidRPr="00226F9D">
        <w:rPr>
          <w:rFonts w:ascii="Times New Roman" w:hAnsi="Times New Roman" w:cs="Times New Roman"/>
        </w:rPr>
        <w:t>оквира</w:t>
      </w:r>
      <w:proofErr w:type="spellEnd"/>
      <w:r w:rsidRPr="00226F9D">
        <w:rPr>
          <w:rFonts w:ascii="Times New Roman" w:hAnsi="Times New Roman" w:cs="Times New Roman"/>
        </w:rPr>
        <w:t xml:space="preserve"> </w:t>
      </w:r>
      <w:proofErr w:type="spellStart"/>
      <w:r w:rsidRPr="00226F9D">
        <w:rPr>
          <w:rFonts w:ascii="Times New Roman" w:hAnsi="Times New Roman" w:cs="Times New Roman"/>
        </w:rPr>
        <w:t>за</w:t>
      </w:r>
      <w:proofErr w:type="spellEnd"/>
      <w:r w:rsidRPr="00226F9D">
        <w:rPr>
          <w:rFonts w:ascii="Times New Roman" w:hAnsi="Times New Roman" w:cs="Times New Roman"/>
        </w:rPr>
        <w:t xml:space="preserve"> </w:t>
      </w:r>
      <w:proofErr w:type="spellStart"/>
      <w:r w:rsidRPr="00226F9D">
        <w:rPr>
          <w:rFonts w:ascii="Times New Roman" w:hAnsi="Times New Roman" w:cs="Times New Roman"/>
        </w:rPr>
        <w:t>уређивање</w:t>
      </w:r>
      <w:proofErr w:type="spellEnd"/>
      <w:r w:rsidRPr="00226F9D">
        <w:rPr>
          <w:rFonts w:ascii="Times New Roman" w:hAnsi="Times New Roman" w:cs="Times New Roman"/>
        </w:rPr>
        <w:t xml:space="preserve"> </w:t>
      </w:r>
      <w:proofErr w:type="spellStart"/>
      <w:r w:rsidRPr="00226F9D">
        <w:rPr>
          <w:rFonts w:ascii="Times New Roman" w:hAnsi="Times New Roman" w:cs="Times New Roman"/>
        </w:rPr>
        <w:t>система</w:t>
      </w:r>
      <w:proofErr w:type="spellEnd"/>
      <w:r w:rsidRPr="00226F9D">
        <w:rPr>
          <w:rFonts w:ascii="Times New Roman" w:hAnsi="Times New Roman" w:cs="Times New Roman"/>
        </w:rPr>
        <w:t xml:space="preserve"> </w:t>
      </w:r>
      <w:proofErr w:type="spellStart"/>
      <w:r w:rsidRPr="00226F9D">
        <w:rPr>
          <w:rFonts w:ascii="Times New Roman" w:hAnsi="Times New Roman" w:cs="Times New Roman"/>
        </w:rPr>
        <w:t>плата</w:t>
      </w:r>
      <w:proofErr w:type="spellEnd"/>
      <w:r w:rsidRPr="00226F9D">
        <w:rPr>
          <w:rFonts w:ascii="Times New Roman" w:hAnsi="Times New Roman" w:cs="Times New Roman"/>
        </w:rPr>
        <w:t xml:space="preserve"> </w:t>
      </w:r>
      <w:proofErr w:type="spellStart"/>
      <w:r w:rsidRPr="00226F9D">
        <w:rPr>
          <w:rFonts w:ascii="Times New Roman" w:hAnsi="Times New Roman" w:cs="Times New Roman"/>
        </w:rPr>
        <w:t>запослених</w:t>
      </w:r>
      <w:proofErr w:type="spellEnd"/>
      <w:r w:rsidRPr="00226F9D">
        <w:rPr>
          <w:rFonts w:ascii="Times New Roman" w:hAnsi="Times New Roman" w:cs="Times New Roman"/>
        </w:rPr>
        <w:t xml:space="preserve"> у ЈЛС</w:t>
      </w:r>
    </w:p>
    <w:p w14:paraId="4D4397DD" w14:textId="4AECFA8B" w:rsidR="00CF32C3" w:rsidRPr="00226F9D" w:rsidRDefault="00CF32C3" w:rsidP="00090884">
      <w:pPr>
        <w:spacing w:after="0" w:line="240" w:lineRule="auto"/>
        <w:jc w:val="both"/>
        <w:rPr>
          <w:rFonts w:ascii="Times New Roman" w:eastAsia="Times New Roman" w:hAnsi="Times New Roman" w:cs="Times New Roman"/>
          <w:color w:val="000000" w:themeColor="text1"/>
          <w:kern w:val="0"/>
          <w:lang w:val="sr-Cyrl-RS" w:eastAsia="sr-Latn-RS"/>
          <w14:ligatures w14:val="none"/>
        </w:rPr>
      </w:pPr>
      <w:r w:rsidRPr="00226F9D">
        <w:rPr>
          <w:rFonts w:ascii="Times New Roman" w:eastAsia="Times New Roman" w:hAnsi="Times New Roman" w:cs="Times New Roman"/>
          <w:color w:val="000000" w:themeColor="text1"/>
          <w:kern w:val="0"/>
          <w:lang w:val="sr-Cyrl-RS" w:eastAsia="sr-Latn-RS"/>
          <w14:ligatures w14:val="none"/>
        </w:rPr>
        <w:t>Изазов на који ће морати да се да одговор у наредном периоду јесте и систем плата и надокнада који и даље недостаје. На првом месту мора се креирати нови правни оквир за плате. Даље, да би систем плата био функционалан и компактан и да би у потпуности заживео, потребно је усвојити и у потпуности имплементирати категорије као што су</w:t>
      </w:r>
      <w:r w:rsidRPr="00226F9D">
        <w:rPr>
          <w:rFonts w:ascii="Times New Roman" w:eastAsia="Times New Roman" w:hAnsi="Times New Roman" w:cs="Times New Roman"/>
          <w:kern w:val="0"/>
          <w:lang w:val="sr-Cyrl-RS"/>
          <w14:ligatures w14:val="none"/>
        </w:rPr>
        <w:t xml:space="preserve"> </w:t>
      </w:r>
      <w:r w:rsidRPr="00226F9D">
        <w:rPr>
          <w:rFonts w:ascii="Times New Roman" w:eastAsia="Times New Roman" w:hAnsi="Times New Roman" w:cs="Times New Roman"/>
          <w:color w:val="000000" w:themeColor="text1"/>
          <w:kern w:val="0"/>
          <w:lang w:val="sr-Cyrl-RS" w:eastAsia="sr-Latn-RS"/>
          <w14:ligatures w14:val="none"/>
        </w:rPr>
        <w:t xml:space="preserve">каталог радних места, односно звања, положаја и функција у локалној самоуправи, платне групе и платни разреди, систем напредовања итд. </w:t>
      </w:r>
    </w:p>
    <w:p w14:paraId="662EE971" w14:textId="77777777" w:rsidR="004624FD" w:rsidRPr="00226F9D" w:rsidRDefault="004624FD" w:rsidP="00090884">
      <w:pPr>
        <w:spacing w:after="0" w:line="240" w:lineRule="auto"/>
        <w:jc w:val="both"/>
        <w:rPr>
          <w:rFonts w:ascii="Times New Roman" w:eastAsia="Times New Roman" w:hAnsi="Times New Roman" w:cs="Times New Roman"/>
          <w:color w:val="000000" w:themeColor="text1"/>
          <w:kern w:val="0"/>
          <w:lang w:val="sr-Cyrl-RS" w:eastAsia="sr-Latn-RS"/>
          <w14:ligatures w14:val="none"/>
        </w:rPr>
      </w:pPr>
    </w:p>
    <w:p w14:paraId="3525D5AC" w14:textId="100E4853" w:rsidR="00CF32C3" w:rsidRPr="00226F9D" w:rsidRDefault="00CF32C3" w:rsidP="00090884">
      <w:pPr>
        <w:spacing w:after="0" w:line="240" w:lineRule="auto"/>
        <w:jc w:val="both"/>
        <w:rPr>
          <w:rFonts w:ascii="Times New Roman" w:eastAsia="Times New Roman" w:hAnsi="Times New Roman" w:cs="Times New Roman"/>
          <w:color w:val="000000" w:themeColor="text1"/>
          <w:kern w:val="0"/>
          <w:lang w:val="sr-Cyrl-RS" w:eastAsia="sr-Latn-RS"/>
          <w14:ligatures w14:val="none"/>
        </w:rPr>
      </w:pPr>
      <w:r w:rsidRPr="00226F9D">
        <w:rPr>
          <w:rFonts w:ascii="Times New Roman" w:eastAsia="Times New Roman" w:hAnsi="Times New Roman" w:cs="Times New Roman"/>
          <w:color w:val="000000" w:themeColor="text1"/>
          <w:kern w:val="0"/>
          <w:lang w:val="sr-Cyrl-RS" w:eastAsia="sr-Latn-RS"/>
          <w14:ligatures w14:val="none"/>
        </w:rPr>
        <w:t>Након успостављања новог правног оквира за плате, планирана је подршка ЈЛС за имплементацију новог система. Планирана подршка ка ЈЛС биће линеарна, кроз саветодавну подршку и кроз израду модела аката, као и кроз спровођење обука за примену систем</w:t>
      </w:r>
      <w:r w:rsidR="0042336C" w:rsidRPr="00226F9D">
        <w:rPr>
          <w:rFonts w:ascii="Times New Roman" w:eastAsia="Times New Roman" w:hAnsi="Times New Roman" w:cs="Times New Roman"/>
          <w:color w:val="000000" w:themeColor="text1"/>
          <w:kern w:val="0"/>
          <w:lang w:val="sr-Cyrl-RS" w:eastAsia="sr-Latn-RS"/>
          <w14:ligatures w14:val="none"/>
        </w:rPr>
        <w:t>а</w:t>
      </w:r>
      <w:r w:rsidRPr="00226F9D">
        <w:rPr>
          <w:rFonts w:ascii="Times New Roman" w:eastAsia="Times New Roman" w:hAnsi="Times New Roman" w:cs="Times New Roman"/>
          <w:color w:val="000000" w:themeColor="text1"/>
          <w:kern w:val="0"/>
          <w:lang w:val="sr-Cyrl-RS" w:eastAsia="sr-Latn-RS"/>
          <w14:ligatures w14:val="none"/>
        </w:rPr>
        <w:t xml:space="preserve">, а са одређеним </w:t>
      </w:r>
      <w:r w:rsidR="0063763F" w:rsidRPr="00226F9D">
        <w:rPr>
          <w:rFonts w:ascii="Times New Roman" w:eastAsia="Times New Roman" w:hAnsi="Times New Roman" w:cs="Times New Roman"/>
          <w:color w:val="000000" w:themeColor="text1"/>
          <w:kern w:val="0"/>
          <w:lang w:val="sr-Cyrl-RS" w:eastAsia="sr-Latn-RS"/>
          <w14:ligatures w14:val="none"/>
        </w:rPr>
        <w:t>бројем</w:t>
      </w:r>
      <w:r w:rsidRPr="00226F9D">
        <w:rPr>
          <w:rFonts w:ascii="Times New Roman" w:eastAsia="Times New Roman" w:hAnsi="Times New Roman" w:cs="Times New Roman"/>
          <w:color w:val="000000" w:themeColor="text1"/>
          <w:kern w:val="0"/>
          <w:lang w:val="sr-Cyrl-RS" w:eastAsia="sr-Latn-RS"/>
          <w14:ligatures w14:val="none"/>
        </w:rPr>
        <w:t xml:space="preserve"> ЈЛС које буду кориснице пакета подршке у области УЉР ће се радити и кроз директну подршку. Циљ ове подршке је ефикаснија примена новог система како би се обезбедила уједначена пракса, транспарентан, правичан и одржив систем плата и награђивања у ЈЛС. </w:t>
      </w:r>
    </w:p>
    <w:p w14:paraId="5A3FE18F" w14:textId="77777777" w:rsidR="009279AA" w:rsidRPr="00226F9D" w:rsidRDefault="009279AA" w:rsidP="006B59F4">
      <w:pPr>
        <w:spacing w:after="0" w:line="240" w:lineRule="auto"/>
        <w:jc w:val="both"/>
        <w:rPr>
          <w:rFonts w:ascii="Times New Roman" w:eastAsia="Times New Roman" w:hAnsi="Times New Roman" w:cs="Times New Roman"/>
          <w:color w:val="000000" w:themeColor="text1"/>
          <w:kern w:val="0"/>
          <w:lang w:val="sr-Cyrl-RS"/>
          <w14:ligatures w14:val="non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517"/>
        <w:gridCol w:w="1563"/>
        <w:gridCol w:w="955"/>
        <w:gridCol w:w="1147"/>
        <w:gridCol w:w="1146"/>
        <w:gridCol w:w="1147"/>
        <w:gridCol w:w="1147"/>
      </w:tblGrid>
      <w:tr w:rsidR="0046481F" w:rsidRPr="00226F9D" w14:paraId="0060152D" w14:textId="77777777" w:rsidTr="00CA471C">
        <w:trPr>
          <w:trHeight w:val="278"/>
          <w:tblHeader/>
          <w:jc w:val="center"/>
        </w:trPr>
        <w:tc>
          <w:tcPr>
            <w:tcW w:w="2517" w:type="dxa"/>
            <w:shd w:val="clear" w:color="auto" w:fill="83CAEB" w:themeFill="accent1" w:themeFillTint="66"/>
            <w:vAlign w:val="center"/>
            <w:hideMark/>
          </w:tcPr>
          <w:p w14:paraId="605E021E" w14:textId="77777777" w:rsidR="00CF32C3" w:rsidRPr="00226F9D" w:rsidRDefault="00CF32C3" w:rsidP="00E132D4">
            <w:pPr>
              <w:spacing w:after="0" w:line="240" w:lineRule="auto"/>
              <w:rPr>
                <w:rFonts w:ascii="Times New Roman" w:eastAsia="Times New Roman" w:hAnsi="Times New Roman" w:cs="Times New Roman"/>
                <w:b/>
                <w:bCs/>
                <w:color w:val="000000"/>
                <w:kern w:val="0"/>
                <w:sz w:val="20"/>
                <w:szCs w:val="20"/>
                <w:lang w:val="sr-Latn-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Показатељ(и) на нивоу мере (показатељ резултата)</w:t>
            </w:r>
          </w:p>
        </w:tc>
        <w:tc>
          <w:tcPr>
            <w:tcW w:w="1563" w:type="dxa"/>
            <w:shd w:val="clear" w:color="auto" w:fill="83CAEB" w:themeFill="accent1" w:themeFillTint="66"/>
            <w:vAlign w:val="center"/>
            <w:hideMark/>
          </w:tcPr>
          <w:p w14:paraId="1184265F" w14:textId="77777777" w:rsidR="00CF32C3" w:rsidRPr="00226F9D" w:rsidRDefault="00CF32C3" w:rsidP="00E132D4">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kern w:val="0"/>
                <w:sz w:val="20"/>
                <w:szCs w:val="20"/>
                <w:lang w:val="sr-Cyrl-RS"/>
                <w14:ligatures w14:val="none"/>
              </w:rPr>
              <w:t>Полазна вредност</w:t>
            </w:r>
          </w:p>
        </w:tc>
        <w:tc>
          <w:tcPr>
            <w:tcW w:w="955" w:type="dxa"/>
            <w:shd w:val="clear" w:color="auto" w:fill="83CAEB" w:themeFill="accent1" w:themeFillTint="66"/>
            <w:vAlign w:val="center"/>
            <w:hideMark/>
          </w:tcPr>
          <w:p w14:paraId="15C0CC74" w14:textId="77777777" w:rsidR="00CF32C3" w:rsidRPr="00226F9D" w:rsidRDefault="00CF32C3" w:rsidP="00E132D4">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2026.</w:t>
            </w:r>
          </w:p>
        </w:tc>
        <w:tc>
          <w:tcPr>
            <w:tcW w:w="1147" w:type="dxa"/>
            <w:shd w:val="clear" w:color="auto" w:fill="83CAEB" w:themeFill="accent1" w:themeFillTint="66"/>
            <w:vAlign w:val="center"/>
            <w:hideMark/>
          </w:tcPr>
          <w:p w14:paraId="20702BA0" w14:textId="77777777" w:rsidR="00CF32C3" w:rsidRPr="00226F9D" w:rsidRDefault="00CF32C3" w:rsidP="00E132D4">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2027.</w:t>
            </w:r>
          </w:p>
        </w:tc>
        <w:tc>
          <w:tcPr>
            <w:tcW w:w="1146" w:type="dxa"/>
            <w:shd w:val="clear" w:color="auto" w:fill="83CAEB" w:themeFill="accent1" w:themeFillTint="66"/>
            <w:vAlign w:val="center"/>
            <w:hideMark/>
          </w:tcPr>
          <w:p w14:paraId="0A46566C" w14:textId="77777777" w:rsidR="00CF32C3" w:rsidRPr="00226F9D" w:rsidRDefault="00CF32C3" w:rsidP="00E132D4">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2028.</w:t>
            </w:r>
          </w:p>
        </w:tc>
        <w:tc>
          <w:tcPr>
            <w:tcW w:w="1147" w:type="dxa"/>
            <w:shd w:val="clear" w:color="auto" w:fill="83CAEB" w:themeFill="accent1" w:themeFillTint="66"/>
            <w:vAlign w:val="center"/>
          </w:tcPr>
          <w:p w14:paraId="476E10AD" w14:textId="77777777" w:rsidR="00CF32C3" w:rsidRPr="00226F9D" w:rsidRDefault="00CF32C3" w:rsidP="00E132D4">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2029.</w:t>
            </w:r>
          </w:p>
        </w:tc>
        <w:tc>
          <w:tcPr>
            <w:tcW w:w="1147" w:type="dxa"/>
            <w:shd w:val="clear" w:color="auto" w:fill="83CAEB" w:themeFill="accent1" w:themeFillTint="66"/>
            <w:vAlign w:val="center"/>
          </w:tcPr>
          <w:p w14:paraId="64829376" w14:textId="77777777" w:rsidR="00CF32C3" w:rsidRPr="00226F9D" w:rsidRDefault="00CF32C3" w:rsidP="00E132D4">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2030.</w:t>
            </w:r>
          </w:p>
        </w:tc>
      </w:tr>
      <w:tr w:rsidR="007A7449" w:rsidRPr="00226F9D" w14:paraId="150DDDF0" w14:textId="77777777" w:rsidTr="00CA471C">
        <w:trPr>
          <w:trHeight w:val="278"/>
          <w:jc w:val="center"/>
        </w:trPr>
        <w:tc>
          <w:tcPr>
            <w:tcW w:w="2517" w:type="dxa"/>
            <w:vAlign w:val="center"/>
          </w:tcPr>
          <w:p w14:paraId="2B632958" w14:textId="4AD636C4" w:rsidR="00CF32C3" w:rsidRPr="00226F9D" w:rsidRDefault="00CF32C3"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 xml:space="preserve">Број запослених у ЈЛС који су обучени за примену </w:t>
            </w:r>
            <w:r w:rsidRPr="00226F9D">
              <w:rPr>
                <w:rFonts w:ascii="Times New Roman" w:eastAsia="Times New Roman" w:hAnsi="Times New Roman" w:cs="Times New Roman"/>
                <w:color w:val="000000"/>
                <w:kern w:val="0"/>
                <w:sz w:val="20"/>
                <w:szCs w:val="20"/>
                <w:lang w:val="sr-Cyrl-RS"/>
                <w14:ligatures w14:val="none"/>
              </w:rPr>
              <w:lastRenderedPageBreak/>
              <w:t>новог правног оквира за плате и друга примања запослених у ЈЛС</w:t>
            </w:r>
            <w:r w:rsidR="000B6345" w:rsidRPr="00226F9D">
              <w:rPr>
                <w:rFonts w:ascii="Times New Roman" w:eastAsia="Times New Roman" w:hAnsi="Times New Roman" w:cs="Times New Roman"/>
                <w:color w:val="000000"/>
                <w:kern w:val="0"/>
                <w:sz w:val="20"/>
                <w:szCs w:val="20"/>
                <w:lang w:val="sr-Cyrl-RS"/>
                <w14:ligatures w14:val="none"/>
              </w:rPr>
              <w:t xml:space="preserve"> </w:t>
            </w:r>
            <w:r w:rsidR="00420244" w:rsidRPr="00226F9D">
              <w:rPr>
                <w:rFonts w:ascii="Times New Roman" w:eastAsia="Times New Roman" w:hAnsi="Times New Roman" w:cs="Times New Roman"/>
                <w:color w:val="000000"/>
                <w:kern w:val="0"/>
                <w:sz w:val="20"/>
                <w:szCs w:val="20"/>
                <w:lang w:val="sr-Cyrl-RS"/>
                <w14:ligatures w14:val="none"/>
              </w:rPr>
              <w:t>(кумулативно)</w:t>
            </w:r>
          </w:p>
        </w:tc>
        <w:tc>
          <w:tcPr>
            <w:tcW w:w="1563" w:type="dxa"/>
            <w:vAlign w:val="center"/>
          </w:tcPr>
          <w:p w14:paraId="1635EEA9" w14:textId="16F92CD7" w:rsidR="00CF32C3" w:rsidRPr="00226F9D" w:rsidRDefault="00420244" w:rsidP="00090884">
            <w:pPr>
              <w:spacing w:after="0" w:line="240" w:lineRule="auto"/>
              <w:jc w:val="both"/>
              <w:rPr>
                <w:rFonts w:ascii="Times New Roman" w:eastAsia="Times New Roman" w:hAnsi="Times New Roman" w:cs="Times New Roman"/>
                <w:color w:val="000000" w:themeColor="text1"/>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lastRenderedPageBreak/>
              <w:t xml:space="preserve"> </w:t>
            </w:r>
            <w:r w:rsidR="00CF32C3" w:rsidRPr="00226F9D">
              <w:rPr>
                <w:rFonts w:ascii="Times New Roman" w:eastAsia="Times New Roman" w:hAnsi="Times New Roman" w:cs="Times New Roman"/>
                <w:color w:val="000000" w:themeColor="text1"/>
                <w:kern w:val="0"/>
                <w:sz w:val="20"/>
                <w:szCs w:val="20"/>
                <w:lang w:val="sr-Cyrl-RS"/>
                <w14:ligatures w14:val="none"/>
              </w:rPr>
              <w:t>0 (2025)</w:t>
            </w:r>
          </w:p>
        </w:tc>
        <w:tc>
          <w:tcPr>
            <w:tcW w:w="955" w:type="dxa"/>
            <w:vAlign w:val="center"/>
          </w:tcPr>
          <w:p w14:paraId="2E118D22" w14:textId="0D259C0A" w:rsidR="00CF32C3" w:rsidRPr="00226F9D" w:rsidRDefault="009C0038"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14:ligatures w14:val="none"/>
              </w:rPr>
              <w:t>0</w:t>
            </w:r>
          </w:p>
        </w:tc>
        <w:tc>
          <w:tcPr>
            <w:tcW w:w="1147" w:type="dxa"/>
            <w:vAlign w:val="center"/>
          </w:tcPr>
          <w:p w14:paraId="72600C9E" w14:textId="492D3331" w:rsidR="00CF32C3" w:rsidRPr="00226F9D" w:rsidRDefault="00C451C7" w:rsidP="00090884">
            <w:pPr>
              <w:spacing w:after="0" w:line="240" w:lineRule="auto"/>
              <w:jc w:val="both"/>
              <w:rPr>
                <w:rFonts w:ascii="Times New Roman" w:eastAsia="Times New Roman" w:hAnsi="Times New Roman" w:cs="Times New Roman"/>
                <w:color w:val="000000"/>
                <w:kern w:val="0"/>
                <w:sz w:val="20"/>
                <w:szCs w:val="20"/>
                <w:lang w:val="sr-Latn-RS"/>
                <w14:ligatures w14:val="none"/>
              </w:rPr>
            </w:pPr>
            <w:r w:rsidRPr="00226F9D">
              <w:rPr>
                <w:rFonts w:ascii="Times New Roman" w:eastAsia="Times New Roman" w:hAnsi="Times New Roman" w:cs="Times New Roman"/>
                <w:color w:val="000000"/>
                <w:kern w:val="0"/>
                <w:sz w:val="20"/>
                <w:szCs w:val="20"/>
                <w:lang w:val="sr-Cyrl-RS"/>
                <w14:ligatures w14:val="none"/>
              </w:rPr>
              <w:t>150</w:t>
            </w:r>
          </w:p>
        </w:tc>
        <w:tc>
          <w:tcPr>
            <w:tcW w:w="1146" w:type="dxa"/>
            <w:vAlign w:val="center"/>
          </w:tcPr>
          <w:p w14:paraId="69D0FD3C" w14:textId="50FC3C37" w:rsidR="00CF32C3" w:rsidRPr="00226F9D" w:rsidRDefault="00C451C7"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2</w:t>
            </w:r>
            <w:r w:rsidR="00CF32C3" w:rsidRPr="00226F9D">
              <w:rPr>
                <w:rFonts w:ascii="Times New Roman" w:eastAsia="Times New Roman" w:hAnsi="Times New Roman" w:cs="Times New Roman"/>
                <w:color w:val="000000"/>
                <w:kern w:val="0"/>
                <w:sz w:val="20"/>
                <w:szCs w:val="20"/>
                <w:lang w:val="sr-Cyrl-RS"/>
                <w14:ligatures w14:val="none"/>
              </w:rPr>
              <w:t>50</w:t>
            </w:r>
          </w:p>
        </w:tc>
        <w:tc>
          <w:tcPr>
            <w:tcW w:w="1147" w:type="dxa"/>
            <w:vAlign w:val="center"/>
          </w:tcPr>
          <w:p w14:paraId="118FE01C" w14:textId="2654786D" w:rsidR="00CF32C3" w:rsidRPr="00226F9D" w:rsidRDefault="00CE0CBB"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14:ligatures w14:val="none"/>
              </w:rPr>
              <w:t>2</w:t>
            </w:r>
            <w:r w:rsidR="00C451C7" w:rsidRPr="00226F9D">
              <w:rPr>
                <w:rFonts w:ascii="Times New Roman" w:eastAsia="Times New Roman" w:hAnsi="Times New Roman" w:cs="Times New Roman"/>
                <w:color w:val="000000"/>
                <w:kern w:val="0"/>
                <w:sz w:val="20"/>
                <w:szCs w:val="20"/>
                <w:lang w:val="sr-Cyrl-RS"/>
                <w14:ligatures w14:val="none"/>
              </w:rPr>
              <w:t>5</w:t>
            </w:r>
            <w:r w:rsidRPr="00226F9D">
              <w:rPr>
                <w:rFonts w:ascii="Times New Roman" w:eastAsia="Times New Roman" w:hAnsi="Times New Roman" w:cs="Times New Roman"/>
                <w:color w:val="000000"/>
                <w:kern w:val="0"/>
                <w:sz w:val="20"/>
                <w:szCs w:val="20"/>
                <w14:ligatures w14:val="none"/>
              </w:rPr>
              <w:t>0</w:t>
            </w:r>
          </w:p>
        </w:tc>
        <w:tc>
          <w:tcPr>
            <w:tcW w:w="1147" w:type="dxa"/>
            <w:vAlign w:val="center"/>
          </w:tcPr>
          <w:p w14:paraId="57954892" w14:textId="77777777" w:rsidR="00CF32C3" w:rsidRPr="00226F9D" w:rsidRDefault="00CF32C3"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250</w:t>
            </w:r>
          </w:p>
        </w:tc>
      </w:tr>
    </w:tbl>
    <w:p w14:paraId="732C08E6" w14:textId="77777777" w:rsidR="00CA471C" w:rsidRPr="00226F9D" w:rsidRDefault="00CA471C" w:rsidP="00CA471C">
      <w:pPr>
        <w:spacing w:after="0" w:line="240" w:lineRule="auto"/>
        <w:jc w:val="both"/>
        <w:rPr>
          <w:rFonts w:ascii="Times New Roman" w:eastAsia="Times New Roman" w:hAnsi="Times New Roman" w:cs="Times New Roman"/>
          <w:color w:val="000000" w:themeColor="text1"/>
          <w:kern w:val="0"/>
          <w:lang w:val="sr-Cyrl-RS" w:eastAsia="sr-Latn-RS"/>
          <w14:ligatures w14:val="none"/>
        </w:rPr>
      </w:pPr>
      <w:bookmarkStart w:id="45" w:name="_Toc77068884"/>
    </w:p>
    <w:p w14:paraId="4A78C49D" w14:textId="07A3A401" w:rsidR="00CF32C3" w:rsidRPr="00226F9D" w:rsidRDefault="00CF32C3" w:rsidP="005D3818">
      <w:pPr>
        <w:pStyle w:val="Heading4"/>
        <w:rPr>
          <w:rFonts w:ascii="Times New Roman" w:hAnsi="Times New Roman" w:cs="Times New Roman"/>
          <w:lang w:val="sr-Cyrl-RS"/>
        </w:rPr>
      </w:pPr>
      <w:r w:rsidRPr="00226F9D">
        <w:rPr>
          <w:rFonts w:ascii="Times New Roman" w:hAnsi="Times New Roman" w:cs="Times New Roman"/>
          <w:lang w:val="sr-Cyrl-RS"/>
        </w:rPr>
        <w:t>Мера</w:t>
      </w:r>
      <w:r w:rsidRPr="00226F9D">
        <w:rPr>
          <w:rFonts w:ascii="Times New Roman" w:hAnsi="Times New Roman" w:cs="Times New Roman"/>
          <w:lang w:val="sr-Latn-RS"/>
        </w:rPr>
        <w:t xml:space="preserve"> 3.4: </w:t>
      </w:r>
      <w:bookmarkEnd w:id="45"/>
      <w:r w:rsidRPr="00226F9D">
        <w:rPr>
          <w:rFonts w:ascii="Times New Roman" w:hAnsi="Times New Roman" w:cs="Times New Roman"/>
          <w:lang w:val="sr-Cyrl-RS"/>
        </w:rPr>
        <w:t>Унапређење</w:t>
      </w:r>
      <w:r w:rsidRPr="00226F9D">
        <w:rPr>
          <w:rFonts w:ascii="Times New Roman" w:hAnsi="Times New Roman" w:cs="Times New Roman"/>
          <w:lang w:val="sr-Latn-RS"/>
        </w:rPr>
        <w:t xml:space="preserve"> </w:t>
      </w:r>
      <w:r w:rsidRPr="00226F9D">
        <w:rPr>
          <w:rFonts w:ascii="Times New Roman" w:hAnsi="Times New Roman" w:cs="Times New Roman"/>
          <w:lang w:val="sr-Cyrl-RS"/>
        </w:rPr>
        <w:t>система</w:t>
      </w:r>
      <w:r w:rsidRPr="00226F9D">
        <w:rPr>
          <w:rFonts w:ascii="Times New Roman" w:hAnsi="Times New Roman" w:cs="Times New Roman"/>
          <w:lang w:val="sr-Latn-RS"/>
        </w:rPr>
        <w:t xml:space="preserve"> </w:t>
      </w:r>
      <w:r w:rsidRPr="00226F9D">
        <w:rPr>
          <w:rFonts w:ascii="Times New Roman" w:hAnsi="Times New Roman" w:cs="Times New Roman"/>
          <w:lang w:val="sr-Cyrl-RS"/>
        </w:rPr>
        <w:t>планирања</w:t>
      </w:r>
      <w:r w:rsidRPr="00226F9D">
        <w:rPr>
          <w:rFonts w:ascii="Times New Roman" w:hAnsi="Times New Roman" w:cs="Times New Roman"/>
          <w:lang w:val="sr-Latn-RS"/>
        </w:rPr>
        <w:t xml:space="preserve"> </w:t>
      </w:r>
      <w:r w:rsidRPr="00226F9D">
        <w:rPr>
          <w:rFonts w:ascii="Times New Roman" w:hAnsi="Times New Roman" w:cs="Times New Roman"/>
          <w:lang w:val="sr-Cyrl-RS"/>
        </w:rPr>
        <w:t>развоја</w:t>
      </w:r>
      <w:r w:rsidRPr="00226F9D">
        <w:rPr>
          <w:rFonts w:ascii="Times New Roman" w:hAnsi="Times New Roman" w:cs="Times New Roman"/>
          <w:lang w:val="sr-Latn-RS"/>
        </w:rPr>
        <w:t xml:space="preserve"> </w:t>
      </w:r>
      <w:r w:rsidRPr="00226F9D">
        <w:rPr>
          <w:rFonts w:ascii="Times New Roman" w:hAnsi="Times New Roman" w:cs="Times New Roman"/>
          <w:lang w:val="sr-Cyrl-RS"/>
        </w:rPr>
        <w:t>локалне</w:t>
      </w:r>
      <w:r w:rsidRPr="00226F9D">
        <w:rPr>
          <w:rFonts w:ascii="Times New Roman" w:hAnsi="Times New Roman" w:cs="Times New Roman"/>
          <w:lang w:val="sr-Latn-RS"/>
        </w:rPr>
        <w:t xml:space="preserve"> </w:t>
      </w:r>
      <w:r w:rsidRPr="00226F9D">
        <w:rPr>
          <w:rFonts w:ascii="Times New Roman" w:hAnsi="Times New Roman" w:cs="Times New Roman"/>
          <w:lang w:val="sr-Cyrl-RS"/>
        </w:rPr>
        <w:t>самоуправе</w:t>
      </w:r>
    </w:p>
    <w:p w14:paraId="161B890A" w14:textId="4ADC420E" w:rsidR="00CF32C3" w:rsidRPr="00226F9D" w:rsidRDefault="00CF32C3" w:rsidP="00090884">
      <w:pPr>
        <w:spacing w:after="0" w:line="240" w:lineRule="auto"/>
        <w:jc w:val="both"/>
        <w:rPr>
          <w:rFonts w:ascii="Times New Roman" w:eastAsia="Arial" w:hAnsi="Times New Roman" w:cs="Times New Roman"/>
          <w:kern w:val="0"/>
          <w:lang w:val="sr-Cyrl-RS"/>
          <w14:ligatures w14:val="none"/>
        </w:rPr>
      </w:pPr>
      <w:r w:rsidRPr="00226F9D">
        <w:rPr>
          <w:rFonts w:ascii="Times New Roman" w:eastAsia="Arial" w:hAnsi="Times New Roman" w:cs="Times New Roman"/>
          <w:color w:val="000000" w:themeColor="text1"/>
          <w:kern w:val="0"/>
          <w:lang w:val="sr-Cyrl-RS"/>
          <w14:ligatures w14:val="none"/>
        </w:rPr>
        <w:t xml:space="preserve">Имајући у виду да је у периоду од 2021. до 2025. </w:t>
      </w:r>
      <w:r w:rsidR="0063763F" w:rsidRPr="00226F9D">
        <w:rPr>
          <w:rFonts w:ascii="Times New Roman" w:eastAsia="Arial" w:hAnsi="Times New Roman" w:cs="Times New Roman"/>
          <w:color w:val="000000" w:themeColor="text1"/>
          <w:kern w:val="0"/>
          <w:lang w:val="sr-Cyrl-RS"/>
          <w14:ligatures w14:val="none"/>
        </w:rPr>
        <w:t xml:space="preserve">године </w:t>
      </w:r>
      <w:r w:rsidRPr="00226F9D">
        <w:rPr>
          <w:rFonts w:ascii="Times New Roman" w:eastAsia="Arial" w:hAnsi="Times New Roman" w:cs="Times New Roman"/>
          <w:color w:val="000000" w:themeColor="text1"/>
          <w:kern w:val="0"/>
          <w:lang w:val="sr-Cyrl-RS"/>
          <w14:ligatures w14:val="none"/>
        </w:rPr>
        <w:t>већина ЈЛС (8</w:t>
      </w:r>
      <w:r w:rsidR="005C0695" w:rsidRPr="00226F9D">
        <w:rPr>
          <w:rFonts w:ascii="Times New Roman" w:eastAsia="Arial" w:hAnsi="Times New Roman" w:cs="Times New Roman"/>
          <w:color w:val="000000" w:themeColor="text1"/>
          <w:kern w:val="0"/>
          <w:lang w:val="sr-Cyrl-RS"/>
          <w14:ligatures w14:val="none"/>
        </w:rPr>
        <w:t>3</w:t>
      </w:r>
      <w:r w:rsidR="009610A5" w:rsidRPr="00226F9D">
        <w:rPr>
          <w:rFonts w:ascii="Times New Roman" w:eastAsia="Arial" w:hAnsi="Times New Roman" w:cs="Times New Roman"/>
          <w:color w:val="000000" w:themeColor="text1"/>
          <w:kern w:val="0"/>
          <w:lang w:val="sr-Cyrl-RS"/>
          <w14:ligatures w14:val="none"/>
        </w:rPr>
        <w:t>,4</w:t>
      </w:r>
      <w:r w:rsidRPr="00226F9D">
        <w:rPr>
          <w:rFonts w:ascii="Times New Roman" w:eastAsia="Arial" w:hAnsi="Times New Roman" w:cs="Times New Roman"/>
          <w:color w:val="000000" w:themeColor="text1"/>
          <w:kern w:val="0"/>
          <w:lang w:val="sr-Cyrl-RS"/>
          <w14:ligatures w14:val="none"/>
        </w:rPr>
        <w:t xml:space="preserve">%) усвојила планове развоја који су хијерархијски највиши и обавезан плански документ за сваку ЈЛС, у новом програмском периоду нагласак је на процесу њиховог спровођења, праћења и извештавања од стране ЈЛС. </w:t>
      </w:r>
      <w:r w:rsidRPr="00226F9D">
        <w:rPr>
          <w:rFonts w:ascii="Times New Roman" w:eastAsia="Arial" w:hAnsi="Times New Roman" w:cs="Times New Roman"/>
          <w:kern w:val="0"/>
          <w:lang w:val="sr-Cyrl-RS"/>
          <w14:ligatures w14:val="none"/>
        </w:rPr>
        <w:t>У том смислу, посебно важан аспект представља израда извештаја о учинцима спровођења планова развоја чије је усвајање од стране локалних скупштина законска обавеза за све ЈЛС након три године од усвајања плана развоја. Такође, потребно је наставити рад на интеграцији Циљева одрживог развоја кроз локалне планске документе, и у раду са градовима и општинама на извештајним процесима потенцирати јасније исказивање доприноса спровођењу УН Агенде 2030. Оваква усмерења већ су инкорпорирана кроз допунске инструктивне материјале за ЈЛС (израђене у координацији РСЈП и СКГО током 2025. године), те је у новом програмском периоду планирана изградња капацитета кроз модалитете стручног усавршавања и саветодавну подршку за све градове и општине. За консолидацију развојног планирања и корпуса планских докумената на локалном нивоу, од значаја ће бити даља координација (посредством РСЈП и уз подршку СКГО) са ресорним министарствима у настојању да се секторски прописи ускладе са Законом о планском систему на бази налаза претходно израђене анализе.</w:t>
      </w:r>
    </w:p>
    <w:p w14:paraId="30E599D0" w14:textId="77777777" w:rsidR="003D6DF8" w:rsidRPr="00226F9D" w:rsidRDefault="003D6DF8" w:rsidP="00090884">
      <w:pPr>
        <w:spacing w:after="0" w:line="240" w:lineRule="auto"/>
        <w:jc w:val="both"/>
        <w:rPr>
          <w:rFonts w:ascii="Times New Roman" w:eastAsia="Arial" w:hAnsi="Times New Roman" w:cs="Times New Roman"/>
          <w:kern w:val="0"/>
          <w:lang w:val="sr-Cyrl-RS"/>
          <w14:ligatures w14:val="none"/>
        </w:rPr>
      </w:pPr>
    </w:p>
    <w:p w14:paraId="3964FB7B" w14:textId="195DBD94" w:rsidR="00CF32C3" w:rsidRPr="00226F9D" w:rsidRDefault="00CF32C3" w:rsidP="00090884">
      <w:pPr>
        <w:spacing w:after="0" w:line="240" w:lineRule="auto"/>
        <w:jc w:val="both"/>
        <w:rPr>
          <w:rFonts w:ascii="Times New Roman" w:eastAsia="Arial" w:hAnsi="Times New Roman" w:cs="Times New Roman"/>
          <w:kern w:val="0"/>
          <w:lang w:val="sr-Cyrl-RS"/>
          <w14:ligatures w14:val="none"/>
        </w:rPr>
      </w:pPr>
      <w:r w:rsidRPr="00226F9D">
        <w:rPr>
          <w:rFonts w:ascii="Times New Roman" w:eastAsia="Arial" w:hAnsi="Times New Roman" w:cs="Times New Roman"/>
          <w:kern w:val="0"/>
          <w:lang w:val="sr-Cyrl-RS"/>
          <w14:ligatures w14:val="none"/>
        </w:rPr>
        <w:t>Успех у реализацији ове мере треба посматрати и у ширем контексту спровођења комплементарних мера унутар овог програма, пре свега активности предвиђених у домену средњорочног планирања и за унапређење управљања локалним капиталним инвестицијама (веза са мером 2.2), а такође и кроз синерг</w:t>
      </w:r>
      <w:r w:rsidR="00B72B84" w:rsidRPr="00226F9D">
        <w:rPr>
          <w:rFonts w:ascii="Times New Roman" w:eastAsia="Arial" w:hAnsi="Times New Roman" w:cs="Times New Roman"/>
          <w:kern w:val="0"/>
          <w:lang w:val="sr-Cyrl-RS"/>
          <w14:ligatures w14:val="none"/>
        </w:rPr>
        <w:t>ијско</w:t>
      </w:r>
      <w:r w:rsidRPr="00226F9D">
        <w:rPr>
          <w:rFonts w:ascii="Times New Roman" w:eastAsia="Arial" w:hAnsi="Times New Roman" w:cs="Times New Roman"/>
          <w:kern w:val="0"/>
          <w:lang w:val="sr-Cyrl-RS"/>
          <w14:ligatures w14:val="none"/>
        </w:rPr>
        <w:t xml:space="preserve"> деловање на плану припрема за ефективно спровођење кохезионе политике ЕУ и интегрисани територијални развој (у складу са наредном мером 3.5).        </w:t>
      </w:r>
    </w:p>
    <w:p w14:paraId="72107605" w14:textId="77777777" w:rsidR="00CF32C3" w:rsidRPr="00226F9D" w:rsidRDefault="00CF32C3" w:rsidP="006B59F4">
      <w:pPr>
        <w:spacing w:after="0" w:line="240" w:lineRule="auto"/>
        <w:jc w:val="both"/>
        <w:rPr>
          <w:rFonts w:ascii="Times New Roman" w:eastAsia="Arial" w:hAnsi="Times New Roman" w:cs="Times New Roman"/>
          <w:kern w:val="0"/>
          <w:lang w:val="sr-Cyrl-RS"/>
          <w14:ligatures w14:val="none"/>
        </w:rPr>
      </w:pPr>
      <w:r w:rsidRPr="00226F9D">
        <w:rPr>
          <w:rFonts w:ascii="Times New Roman" w:eastAsia="Arial" w:hAnsi="Times New Roman" w:cs="Times New Roman"/>
          <w:kern w:val="0"/>
          <w:lang w:val="sr-Cyrl-RS"/>
          <w14:ligatures w14:val="none"/>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517"/>
        <w:gridCol w:w="1372"/>
        <w:gridCol w:w="1146"/>
        <w:gridCol w:w="1147"/>
        <w:gridCol w:w="1146"/>
        <w:gridCol w:w="1147"/>
        <w:gridCol w:w="1147"/>
      </w:tblGrid>
      <w:tr w:rsidR="0046481F" w:rsidRPr="00226F9D" w14:paraId="2301D941" w14:textId="77777777" w:rsidTr="00E132D4">
        <w:trPr>
          <w:trHeight w:val="278"/>
          <w:tblHeader/>
          <w:jc w:val="center"/>
        </w:trPr>
        <w:tc>
          <w:tcPr>
            <w:tcW w:w="2445" w:type="dxa"/>
            <w:shd w:val="clear" w:color="auto" w:fill="83CAEB" w:themeFill="accent1" w:themeFillTint="66"/>
            <w:vAlign w:val="center"/>
            <w:hideMark/>
          </w:tcPr>
          <w:p w14:paraId="7C8CA3EF" w14:textId="77777777" w:rsidR="00CF32C3" w:rsidRPr="00226F9D" w:rsidRDefault="00CF32C3" w:rsidP="00E132D4">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Показатељ(и) на нивоу мере (показатељ резултата)</w:t>
            </w:r>
          </w:p>
        </w:tc>
        <w:tc>
          <w:tcPr>
            <w:tcW w:w="1333" w:type="dxa"/>
            <w:shd w:val="clear" w:color="auto" w:fill="83CAEB" w:themeFill="accent1" w:themeFillTint="66"/>
            <w:vAlign w:val="center"/>
            <w:hideMark/>
          </w:tcPr>
          <w:p w14:paraId="3A7A0D6C" w14:textId="77777777" w:rsidR="00CF32C3" w:rsidRPr="00226F9D" w:rsidRDefault="00CF32C3" w:rsidP="00E132D4">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kern w:val="0"/>
                <w:sz w:val="20"/>
                <w:szCs w:val="20"/>
                <w:lang w:val="sr-Cyrl-RS"/>
                <w14:ligatures w14:val="none"/>
              </w:rPr>
              <w:t>Полазна вредност</w:t>
            </w:r>
          </w:p>
        </w:tc>
        <w:tc>
          <w:tcPr>
            <w:tcW w:w="1114" w:type="dxa"/>
            <w:shd w:val="clear" w:color="auto" w:fill="83CAEB" w:themeFill="accent1" w:themeFillTint="66"/>
            <w:vAlign w:val="center"/>
            <w:hideMark/>
          </w:tcPr>
          <w:p w14:paraId="7761BCFA" w14:textId="77777777" w:rsidR="00CF32C3" w:rsidRPr="00226F9D" w:rsidRDefault="00CF32C3" w:rsidP="00E132D4">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2026.</w:t>
            </w:r>
          </w:p>
        </w:tc>
        <w:tc>
          <w:tcPr>
            <w:tcW w:w="1115" w:type="dxa"/>
            <w:shd w:val="clear" w:color="auto" w:fill="83CAEB" w:themeFill="accent1" w:themeFillTint="66"/>
            <w:vAlign w:val="center"/>
            <w:hideMark/>
          </w:tcPr>
          <w:p w14:paraId="7B9BAD5D" w14:textId="77777777" w:rsidR="00CF32C3" w:rsidRPr="00226F9D" w:rsidRDefault="00CF32C3" w:rsidP="00E132D4">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2027.</w:t>
            </w:r>
          </w:p>
        </w:tc>
        <w:tc>
          <w:tcPr>
            <w:tcW w:w="1114" w:type="dxa"/>
            <w:shd w:val="clear" w:color="auto" w:fill="83CAEB" w:themeFill="accent1" w:themeFillTint="66"/>
            <w:vAlign w:val="center"/>
            <w:hideMark/>
          </w:tcPr>
          <w:p w14:paraId="1E56D461" w14:textId="77777777" w:rsidR="00CF32C3" w:rsidRPr="00226F9D" w:rsidRDefault="00CF32C3" w:rsidP="00E132D4">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2028.</w:t>
            </w:r>
          </w:p>
        </w:tc>
        <w:tc>
          <w:tcPr>
            <w:tcW w:w="1115" w:type="dxa"/>
            <w:shd w:val="clear" w:color="auto" w:fill="83CAEB" w:themeFill="accent1" w:themeFillTint="66"/>
            <w:vAlign w:val="center"/>
          </w:tcPr>
          <w:p w14:paraId="041E5001" w14:textId="77777777" w:rsidR="00CF32C3" w:rsidRPr="00226F9D" w:rsidRDefault="00CF32C3" w:rsidP="00E132D4">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2029.</w:t>
            </w:r>
          </w:p>
        </w:tc>
        <w:tc>
          <w:tcPr>
            <w:tcW w:w="1115" w:type="dxa"/>
            <w:shd w:val="clear" w:color="auto" w:fill="83CAEB" w:themeFill="accent1" w:themeFillTint="66"/>
            <w:vAlign w:val="center"/>
          </w:tcPr>
          <w:p w14:paraId="19EFE3C6" w14:textId="77777777" w:rsidR="00CF32C3" w:rsidRPr="00226F9D" w:rsidRDefault="00CF32C3" w:rsidP="00E132D4">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2030.</w:t>
            </w:r>
          </w:p>
        </w:tc>
      </w:tr>
      <w:tr w:rsidR="007A7449" w:rsidRPr="00226F9D" w14:paraId="3F0C83A6" w14:textId="77777777" w:rsidTr="00E132D4">
        <w:trPr>
          <w:trHeight w:val="278"/>
          <w:jc w:val="center"/>
        </w:trPr>
        <w:tc>
          <w:tcPr>
            <w:tcW w:w="2445" w:type="dxa"/>
            <w:vAlign w:val="center"/>
          </w:tcPr>
          <w:p w14:paraId="18F8608B" w14:textId="3920CA67" w:rsidR="00762864" w:rsidRPr="00226F9D" w:rsidRDefault="00762864"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Број ЈЛС чија је скупштина усвојила извештај о учинцима спровођења плана развоја (кумулатив)</w:t>
            </w:r>
          </w:p>
        </w:tc>
        <w:tc>
          <w:tcPr>
            <w:tcW w:w="1333" w:type="dxa"/>
            <w:vAlign w:val="center"/>
          </w:tcPr>
          <w:p w14:paraId="0B9C6461" w14:textId="1DB12C0E" w:rsidR="00CF32C3" w:rsidRPr="00226F9D" w:rsidRDefault="00762864" w:rsidP="00090884">
            <w:pPr>
              <w:spacing w:after="0" w:line="240" w:lineRule="auto"/>
              <w:jc w:val="both"/>
              <w:rPr>
                <w:rFonts w:ascii="Times New Roman" w:eastAsia="Times New Roman" w:hAnsi="Times New Roman" w:cs="Times New Roman"/>
                <w:kern w:val="0"/>
                <w:sz w:val="20"/>
                <w:szCs w:val="20"/>
                <w:lang w:val="sr-Latn-RS"/>
                <w14:ligatures w14:val="none"/>
              </w:rPr>
            </w:pPr>
            <w:r w:rsidRPr="00226F9D">
              <w:rPr>
                <w:rFonts w:ascii="Times New Roman" w:eastAsia="Times New Roman" w:hAnsi="Times New Roman" w:cs="Times New Roman"/>
                <w:kern w:val="0"/>
                <w:sz w:val="20"/>
                <w:szCs w:val="20"/>
                <w:lang w:val="sr-Cyrl-RS"/>
                <w14:ligatures w14:val="none"/>
              </w:rPr>
              <w:t>3</w:t>
            </w:r>
            <w:r w:rsidR="0091612C" w:rsidRPr="00226F9D">
              <w:rPr>
                <w:rFonts w:ascii="Times New Roman" w:eastAsia="Times New Roman" w:hAnsi="Times New Roman" w:cs="Times New Roman"/>
                <w:kern w:val="0"/>
                <w:sz w:val="20"/>
                <w:szCs w:val="20"/>
                <w:lang w:val="sr-Latn-RS"/>
                <w14:ligatures w14:val="none"/>
              </w:rPr>
              <w:t xml:space="preserve"> (2025)</w:t>
            </w:r>
          </w:p>
        </w:tc>
        <w:tc>
          <w:tcPr>
            <w:tcW w:w="1114" w:type="dxa"/>
            <w:vAlign w:val="center"/>
          </w:tcPr>
          <w:p w14:paraId="09C39357" w14:textId="793CB861" w:rsidR="00CF32C3" w:rsidRPr="00226F9D" w:rsidRDefault="00762864"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10</w:t>
            </w:r>
          </w:p>
        </w:tc>
        <w:tc>
          <w:tcPr>
            <w:tcW w:w="1115" w:type="dxa"/>
            <w:vAlign w:val="center"/>
          </w:tcPr>
          <w:p w14:paraId="2EF829A1" w14:textId="1ED1812E" w:rsidR="00CF32C3" w:rsidRPr="00226F9D" w:rsidRDefault="00762864"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20</w:t>
            </w:r>
          </w:p>
        </w:tc>
        <w:tc>
          <w:tcPr>
            <w:tcW w:w="1114" w:type="dxa"/>
            <w:vAlign w:val="center"/>
          </w:tcPr>
          <w:p w14:paraId="0161C1BC" w14:textId="79B5F64A" w:rsidR="00CF32C3" w:rsidRPr="00226F9D" w:rsidRDefault="00762864"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30</w:t>
            </w:r>
          </w:p>
        </w:tc>
        <w:tc>
          <w:tcPr>
            <w:tcW w:w="1115" w:type="dxa"/>
            <w:vAlign w:val="center"/>
          </w:tcPr>
          <w:p w14:paraId="1E51FE46" w14:textId="195AB3E5" w:rsidR="00CF32C3" w:rsidRPr="00226F9D" w:rsidRDefault="00762864"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40</w:t>
            </w:r>
          </w:p>
        </w:tc>
        <w:tc>
          <w:tcPr>
            <w:tcW w:w="1115" w:type="dxa"/>
            <w:vAlign w:val="center"/>
          </w:tcPr>
          <w:p w14:paraId="4A948704" w14:textId="66B86EE5" w:rsidR="00CF32C3" w:rsidRPr="00226F9D" w:rsidRDefault="00762864"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50</w:t>
            </w:r>
          </w:p>
        </w:tc>
      </w:tr>
    </w:tbl>
    <w:p w14:paraId="098777F2" w14:textId="77777777" w:rsidR="00D07C2E" w:rsidRPr="00226F9D" w:rsidRDefault="00D07C2E" w:rsidP="005D3818">
      <w:pPr>
        <w:pStyle w:val="Heading4"/>
        <w:rPr>
          <w:rFonts w:ascii="Times New Roman" w:hAnsi="Times New Roman" w:cs="Times New Roman"/>
          <w:lang w:val="sr-Cyrl-RS"/>
        </w:rPr>
      </w:pPr>
      <w:bookmarkStart w:id="46" w:name="_Toc77068885"/>
    </w:p>
    <w:p w14:paraId="32C9E5EA" w14:textId="2B3774C5" w:rsidR="00CF32C3" w:rsidRPr="00226F9D" w:rsidRDefault="00CF32C3" w:rsidP="005D3818">
      <w:pPr>
        <w:pStyle w:val="Heading4"/>
        <w:rPr>
          <w:rFonts w:ascii="Times New Roman" w:hAnsi="Times New Roman" w:cs="Times New Roman"/>
          <w:lang w:val="sr-Cyrl-RS"/>
        </w:rPr>
      </w:pPr>
      <w:r w:rsidRPr="00226F9D">
        <w:rPr>
          <w:rFonts w:ascii="Times New Roman" w:hAnsi="Times New Roman" w:cs="Times New Roman"/>
          <w:lang w:val="sr-Cyrl-RS"/>
        </w:rPr>
        <w:t xml:space="preserve">Мера 3.5: </w:t>
      </w:r>
      <w:bookmarkEnd w:id="46"/>
      <w:r w:rsidRPr="00226F9D">
        <w:rPr>
          <w:rFonts w:ascii="Times New Roman" w:hAnsi="Times New Roman" w:cs="Times New Roman"/>
          <w:lang w:val="sr-Cyrl-RS"/>
        </w:rPr>
        <w:t>Унапређење капацитета локалне самоуправе за примену правног оквира ЕУ и кохезионе политике ЕУ</w:t>
      </w:r>
    </w:p>
    <w:p w14:paraId="06860FF0" w14:textId="77777777" w:rsidR="003F4ED1" w:rsidRPr="00226F9D" w:rsidRDefault="00CF32C3" w:rsidP="00090884">
      <w:pPr>
        <w:spacing w:after="0" w:line="240" w:lineRule="auto"/>
        <w:jc w:val="both"/>
        <w:rPr>
          <w:rFonts w:ascii="Times New Roman" w:eastAsia="Times New Roman" w:hAnsi="Times New Roman" w:cs="Times New Roman"/>
          <w:kern w:val="0"/>
          <w:lang w:val="sr-Cyrl-RS"/>
          <w14:ligatures w14:val="none"/>
        </w:rPr>
      </w:pPr>
      <w:r w:rsidRPr="00226F9D">
        <w:rPr>
          <w:rFonts w:ascii="Times New Roman" w:eastAsia="Times New Roman" w:hAnsi="Times New Roman" w:cs="Times New Roman"/>
          <w:kern w:val="0"/>
          <w:lang w:val="sr-Cyrl-RS"/>
          <w14:ligatures w14:val="none"/>
        </w:rPr>
        <w:t>У оквиру процеса европских интеграција, подизање капацитета запослених у локалној самоуправи за примену мера кохезионе политике и правног оквира ЕУ представља кључни корак ка успешном укључивању у европски развојни модел. С обзиром на комплексност европских политика и процедура, неопходно је континуирано јачати стручне и институционалне капацитете како би локални ниво управе био спреман да одговори на захтеве који произилазе из приступних процеса и будућег чланства у ЕУ.</w:t>
      </w:r>
    </w:p>
    <w:p w14:paraId="756094E1" w14:textId="77777777" w:rsidR="003D6DF8" w:rsidRPr="00226F9D" w:rsidRDefault="003D6DF8" w:rsidP="00090884">
      <w:pPr>
        <w:spacing w:after="0" w:line="240" w:lineRule="auto"/>
        <w:jc w:val="both"/>
        <w:rPr>
          <w:rFonts w:ascii="Times New Roman" w:eastAsia="Times New Roman" w:hAnsi="Times New Roman" w:cs="Times New Roman"/>
          <w:kern w:val="0"/>
          <w:lang w:val="sr-Cyrl-RS"/>
          <w14:ligatures w14:val="none"/>
        </w:rPr>
      </w:pPr>
    </w:p>
    <w:p w14:paraId="7DDADAA2" w14:textId="77777777" w:rsidR="00CF32C3" w:rsidRPr="00226F9D" w:rsidRDefault="76913A3D" w:rsidP="00090884">
      <w:pPr>
        <w:spacing w:after="0" w:line="240" w:lineRule="auto"/>
        <w:jc w:val="both"/>
        <w:rPr>
          <w:rFonts w:ascii="Times New Roman" w:eastAsia="Times New Roman" w:hAnsi="Times New Roman" w:cs="Times New Roman"/>
          <w:kern w:val="0"/>
          <w:lang w:val="sr-Cyrl-RS"/>
          <w14:ligatures w14:val="none"/>
        </w:rPr>
      </w:pPr>
      <w:r w:rsidRPr="00226F9D">
        <w:rPr>
          <w:rFonts w:ascii="Times New Roman" w:eastAsia="Times New Roman" w:hAnsi="Times New Roman" w:cs="Times New Roman"/>
          <w:kern w:val="0"/>
          <w:lang w:val="sr-Cyrl-RS"/>
          <w14:ligatures w14:val="none"/>
        </w:rPr>
        <w:lastRenderedPageBreak/>
        <w:t>Посебан значај има унапређење разумевања локалних актера о начину функционисања ЕУ фондова, правилима коришћења средстава, као и принципа одрживог и равномерног регионалног развоја. Уз подршку која ће се реализовати кроз имплементацију интегралних пројеката заснованих на територијалним стратегијама, у фокусу ове мере јесте осигуравање комплементарне и интензивне изградње капацитета кроз низ обука на тему ЕУ интеграција и кохезионих политика. Кроз системску подршку, обуке и стварање услова за практичну примену знања, локалне самоуправе постају способније да препознају развојне потенцијале својих заједница, припремају квалитетне пројекте и на ефикасан начин користе доступне изворе финансирања. Кроз имплементацију интегралних пројеката, локалне самоуправе ће стећи неопходна знања и искуства у процесу планирања, припреме и извођења пројеката у складу са принципима и правилима ЕУ. Имајући у виду значај принципа партнерства који је уграђен у темеље кохезионе политике ЕУ</w:t>
      </w:r>
      <w:r w:rsidR="00CF32C3" w:rsidRPr="00226F9D">
        <w:rPr>
          <w:rFonts w:ascii="Times New Roman" w:eastAsia="Times New Roman" w:hAnsi="Times New Roman" w:cs="Times New Roman"/>
          <w:kern w:val="0"/>
          <w:vertAlign w:val="superscript"/>
          <w:lang w:val="sr-Cyrl-RS"/>
          <w14:ligatures w14:val="none"/>
        </w:rPr>
        <w:footnoteReference w:id="73"/>
      </w:r>
      <w:r w:rsidRPr="00226F9D">
        <w:rPr>
          <w:rFonts w:ascii="Times New Roman" w:eastAsia="Times New Roman" w:hAnsi="Times New Roman" w:cs="Times New Roman"/>
          <w:kern w:val="0"/>
          <w:lang w:val="sr-Cyrl-RS"/>
          <w14:ligatures w14:val="none"/>
        </w:rPr>
        <w:t xml:space="preserve">, припреме и спровођења њених развојних програма, интензивираће се и циљане обуке за домаће потенцијалне партнере и кориснике кохезионе политике, што укључује широк обухват актера и на регионалном и локалном нивоу, привредних субјеката и социјалних партнера, организација цивилног друштва итд.  </w:t>
      </w:r>
    </w:p>
    <w:p w14:paraId="78BB7D6F" w14:textId="77777777" w:rsidR="0044759D" w:rsidRPr="00226F9D" w:rsidRDefault="0044759D" w:rsidP="00090884">
      <w:pPr>
        <w:spacing w:after="0" w:line="240" w:lineRule="auto"/>
        <w:jc w:val="both"/>
        <w:rPr>
          <w:rFonts w:ascii="Times New Roman" w:eastAsia="Times New Roman" w:hAnsi="Times New Roman" w:cs="Times New Roman"/>
          <w:kern w:val="0"/>
          <w:lang w:val="sr-Cyrl-RS"/>
          <w14:ligatures w14:val="none"/>
        </w:rPr>
      </w:pPr>
    </w:p>
    <w:p w14:paraId="50027E99" w14:textId="7FD9F2BC" w:rsidR="00CF32C3" w:rsidRPr="00226F9D" w:rsidRDefault="00CF32C3" w:rsidP="00090884">
      <w:pPr>
        <w:spacing w:after="0" w:line="240" w:lineRule="auto"/>
        <w:jc w:val="both"/>
        <w:rPr>
          <w:rFonts w:ascii="Times New Roman" w:eastAsia="Times New Roman" w:hAnsi="Times New Roman" w:cs="Times New Roman"/>
          <w:kern w:val="0"/>
          <w:lang w:val="sr-Cyrl-RS"/>
          <w14:ligatures w14:val="none"/>
        </w:rPr>
      </w:pPr>
      <w:r w:rsidRPr="00226F9D">
        <w:rPr>
          <w:rFonts w:ascii="Times New Roman" w:eastAsiaTheme="minorEastAsia" w:hAnsi="Times New Roman" w:cs="Times New Roman"/>
          <w:kern w:val="0"/>
          <w:lang w:val="sr-Cyrl-RS"/>
          <w14:ligatures w14:val="none"/>
        </w:rPr>
        <w:t xml:space="preserve">Такође, у циљу јачања улоге локалног нивоа у имплементацији европских стандарда, ефикаснијег коришћења доступних ЕУ фондова и подстицања активног учешћа локалних заједница у планирању и реализацији развојних пројеката, планиран је сет активности усмерених ка подршци процесу европских интеграција. У оквиру ових активности, предвиђено је унапређење капацитета 50 јединица локалне самоуправе за управљање ЕУ пројектима и разумевање кохезионе политике Европске уније, као и за спровођење локалних секторских политика које су од значаја за процес приступања ЕУ, укључујући области као што су заштита животне средине, социјална инклузија, дигитална трансформација, одрживи развој, итд. Ове </w:t>
      </w:r>
      <w:r w:rsidR="006D2011" w:rsidRPr="00226F9D">
        <w:rPr>
          <w:rFonts w:ascii="Times New Roman" w:eastAsiaTheme="minorEastAsia" w:hAnsi="Times New Roman" w:cs="Times New Roman"/>
          <w:kern w:val="0"/>
          <w:lang w:val="sr-Cyrl-RS"/>
          <w14:ligatures w14:val="none"/>
        </w:rPr>
        <w:t>активности</w:t>
      </w:r>
      <w:r w:rsidRPr="00226F9D">
        <w:rPr>
          <w:rFonts w:ascii="Times New Roman" w:eastAsiaTheme="minorEastAsia" w:hAnsi="Times New Roman" w:cs="Times New Roman"/>
          <w:kern w:val="0"/>
          <w:lang w:val="sr-Cyrl-RS"/>
          <w14:ligatures w14:val="none"/>
        </w:rPr>
        <w:t xml:space="preserve"> имају за циљ да ојачају институционалне и кадровске капацитете локалних самоуправа, како би оне постале активни и компетентни партнери у процесу европских интеграција. </w:t>
      </w:r>
      <w:r w:rsidRPr="00226F9D">
        <w:rPr>
          <w:rFonts w:ascii="Times New Roman" w:eastAsia="Times New Roman" w:hAnsi="Times New Roman" w:cs="Times New Roman"/>
          <w:kern w:val="0"/>
          <w:lang w:val="sr-Cyrl-RS"/>
          <w14:ligatures w14:val="none"/>
        </w:rPr>
        <w:t>Јачање локалних административних капацитета кроз призму надоградње и оптимизације веза заснованих на принципима међуопштинске сарадње, директно доприноси бољој апсорпцији фондова, усклађивању са европским стандардима и стварању предуслова за одржив локални развој. Дугорочно, овакав приступ омогућава локалним заједницама да постану равноправни актери у европском простору, са већом способношћу да обликују своје развојне политике у складу са принципима кохезије и територијалног развоја.</w:t>
      </w:r>
    </w:p>
    <w:p w14:paraId="52FF1C58" w14:textId="32AEDA3D" w:rsidR="0044759D" w:rsidRDefault="00097DC3" w:rsidP="00090884">
      <w:pPr>
        <w:spacing w:after="0" w:line="240" w:lineRule="auto"/>
        <w:jc w:val="both"/>
        <w:rPr>
          <w:rFonts w:ascii="Times New Roman" w:eastAsia="Times New Roman" w:hAnsi="Times New Roman" w:cs="Times New Roman"/>
          <w:kern w:val="0"/>
          <w14:ligatures w14:val="none"/>
        </w:rPr>
      </w:pPr>
      <w:r w:rsidRPr="00097DC3">
        <w:rPr>
          <w:rFonts w:ascii="Times New Roman" w:eastAsia="Times New Roman" w:hAnsi="Times New Roman" w:cs="Times New Roman"/>
          <w:kern w:val="0"/>
          <w:lang w:val="sr-Cyrl-RS"/>
          <w14:ligatures w14:val="none"/>
        </w:rPr>
        <w:t>Поред тога, укључивање јединица локалне самоуправе у програме Европске уније представља такође важан механизам за јачање институционалних капацитета, унапређење локалних јавних политика и непосредно укључивање грађана у процесе европских интеграција. Посебан значај има програм Уније – Грађани, једнакост, права и вредности (Citizens, Equality, Rights and Values Programme -</w:t>
      </w:r>
      <w:r w:rsidR="000D7365">
        <w:rPr>
          <w:rFonts w:ascii="Times New Roman" w:eastAsia="Times New Roman" w:hAnsi="Times New Roman" w:cs="Times New Roman"/>
          <w:kern w:val="0"/>
          <w14:ligatures w14:val="none"/>
        </w:rPr>
        <w:t xml:space="preserve"> </w:t>
      </w:r>
      <w:r w:rsidRPr="00097DC3">
        <w:rPr>
          <w:rFonts w:ascii="Times New Roman" w:eastAsia="Times New Roman" w:hAnsi="Times New Roman" w:cs="Times New Roman"/>
          <w:kern w:val="0"/>
          <w:lang w:val="sr-Cyrl-RS"/>
          <w14:ligatures w14:val="none"/>
        </w:rPr>
        <w:t>CERV), који локалним самоуправама омогућава спровођење пројеката усмерених на заштиту европских вредности и јачање демократског учешћа у развоју и спровођењу локалних, националних и европских политика. Учешћем у CERV програму, ЈЛС стичу практична знања у области управљања ЕУ пројектима, међународне сарадње и примене европских стандарда на локалном нивоу, док се истовремено подстиче развој инклузивних локалних заједница. Додатно, учешће у овим програмима доприноси јачању административних капацитета за коришћење будућих структурних и кохезионих фондова ЕУ, као и бољем повезивању локалних политика са приоритетима процеса приступања Европској унији.</w:t>
      </w:r>
    </w:p>
    <w:p w14:paraId="39117BB7" w14:textId="77777777" w:rsidR="00097DC3" w:rsidRPr="00097DC3" w:rsidRDefault="00097DC3" w:rsidP="00090884">
      <w:pPr>
        <w:spacing w:after="0" w:line="240" w:lineRule="auto"/>
        <w:jc w:val="both"/>
        <w:rPr>
          <w:rFonts w:ascii="Times New Roman" w:eastAsia="Times New Roman" w:hAnsi="Times New Roman" w:cs="Times New Roman"/>
          <w:kern w:val="0"/>
          <w14:ligatures w14:val="none"/>
        </w:rPr>
      </w:pPr>
    </w:p>
    <w:p w14:paraId="0ABF9644" w14:textId="77777777" w:rsidR="00CF32C3" w:rsidRPr="00226F9D" w:rsidRDefault="00CF32C3" w:rsidP="00090884">
      <w:pPr>
        <w:spacing w:after="0" w:line="240" w:lineRule="auto"/>
        <w:jc w:val="both"/>
        <w:rPr>
          <w:rFonts w:ascii="Times New Roman" w:eastAsia="Times New Roman" w:hAnsi="Times New Roman" w:cs="Times New Roman"/>
          <w:kern w:val="0"/>
          <w:lang w:val="sr-Cyrl-RS"/>
          <w14:ligatures w14:val="none"/>
        </w:rPr>
      </w:pPr>
      <w:r w:rsidRPr="00226F9D">
        <w:rPr>
          <w:rFonts w:ascii="Times New Roman" w:eastAsia="Times New Roman" w:hAnsi="Times New Roman" w:cs="Times New Roman"/>
          <w:kern w:val="0"/>
          <w:lang w:val="sr-Cyrl-RS"/>
          <w14:ligatures w14:val="none"/>
        </w:rPr>
        <w:t xml:space="preserve">Зарад осигуравања што боље компатибилности домаћих и европских планских и буџетских оквира у спровођењу структурних и кохезионих интервенција, планирано је у оквиру ове мере </w:t>
      </w:r>
      <w:r w:rsidRPr="00226F9D">
        <w:rPr>
          <w:rFonts w:ascii="Times New Roman" w:eastAsia="Times New Roman" w:hAnsi="Times New Roman" w:cs="Times New Roman"/>
          <w:kern w:val="0"/>
          <w:lang w:val="sr-Cyrl-RS"/>
          <w14:ligatures w14:val="none"/>
        </w:rPr>
        <w:lastRenderedPageBreak/>
        <w:t xml:space="preserve">и благовремено предузимање активности пилотирања и развијање свеобухватније подршке и усмерења у раду са ЈЛС и РРА управо на моделу територијалних стратегија.  </w:t>
      </w:r>
    </w:p>
    <w:p w14:paraId="72F46AA5" w14:textId="77777777" w:rsidR="00CF32C3" w:rsidRPr="00226F9D" w:rsidRDefault="00CF32C3" w:rsidP="006B59F4">
      <w:pPr>
        <w:spacing w:after="0" w:line="240" w:lineRule="auto"/>
        <w:jc w:val="both"/>
        <w:rPr>
          <w:rFonts w:ascii="Times New Roman" w:eastAsia="Times New Roman" w:hAnsi="Times New Roman" w:cs="Times New Roman"/>
          <w:b/>
          <w:color w:val="000000"/>
          <w:kern w:val="0"/>
          <w:lang w:val="sr-Cyrl-RS" w:eastAsia="sr-Latn-RS"/>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2555"/>
        <w:gridCol w:w="1279"/>
        <w:gridCol w:w="1157"/>
        <w:gridCol w:w="1158"/>
        <w:gridCol w:w="1157"/>
        <w:gridCol w:w="1158"/>
        <w:gridCol w:w="1158"/>
      </w:tblGrid>
      <w:tr w:rsidR="00CF32C3" w:rsidRPr="00226F9D" w14:paraId="5CA782D0" w14:textId="77777777" w:rsidTr="005B51B1">
        <w:trPr>
          <w:trHeight w:val="278"/>
          <w:tblHeader/>
        </w:trPr>
        <w:tc>
          <w:tcPr>
            <w:tcW w:w="2547" w:type="dxa"/>
            <w:shd w:val="clear" w:color="auto" w:fill="83CAEB" w:themeFill="accent1" w:themeFillTint="66"/>
            <w:vAlign w:val="center"/>
            <w:hideMark/>
          </w:tcPr>
          <w:p w14:paraId="25AC21C5" w14:textId="77777777" w:rsidR="00CF32C3" w:rsidRPr="00226F9D" w:rsidRDefault="00CF32C3" w:rsidP="005B51B1">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Показатељ(и) на нивоу мере (показатељ резултата)</w:t>
            </w:r>
          </w:p>
        </w:tc>
        <w:tc>
          <w:tcPr>
            <w:tcW w:w="1276" w:type="dxa"/>
            <w:shd w:val="clear" w:color="auto" w:fill="83CAEB" w:themeFill="accent1" w:themeFillTint="66"/>
            <w:vAlign w:val="center"/>
            <w:hideMark/>
          </w:tcPr>
          <w:p w14:paraId="579856B6" w14:textId="77777777" w:rsidR="00CF32C3" w:rsidRPr="00226F9D" w:rsidRDefault="00CF32C3" w:rsidP="005B51B1">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kern w:val="0"/>
                <w:sz w:val="20"/>
                <w:szCs w:val="20"/>
                <w:lang w:val="sr-Cyrl-RS"/>
                <w14:ligatures w14:val="none"/>
              </w:rPr>
              <w:t>Полазна вредност</w:t>
            </w:r>
          </w:p>
        </w:tc>
        <w:tc>
          <w:tcPr>
            <w:tcW w:w="1154" w:type="dxa"/>
            <w:shd w:val="clear" w:color="auto" w:fill="83CAEB" w:themeFill="accent1" w:themeFillTint="66"/>
            <w:vAlign w:val="center"/>
            <w:hideMark/>
          </w:tcPr>
          <w:p w14:paraId="0A435D49" w14:textId="77777777" w:rsidR="00CF32C3" w:rsidRPr="00226F9D" w:rsidRDefault="00CF32C3" w:rsidP="005B51B1">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2026.</w:t>
            </w:r>
          </w:p>
        </w:tc>
        <w:tc>
          <w:tcPr>
            <w:tcW w:w="1155" w:type="dxa"/>
            <w:shd w:val="clear" w:color="auto" w:fill="83CAEB" w:themeFill="accent1" w:themeFillTint="66"/>
            <w:vAlign w:val="center"/>
            <w:hideMark/>
          </w:tcPr>
          <w:p w14:paraId="555E72D7" w14:textId="77777777" w:rsidR="00CF32C3" w:rsidRPr="00226F9D" w:rsidRDefault="00CF32C3" w:rsidP="005B51B1">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2027.</w:t>
            </w:r>
          </w:p>
        </w:tc>
        <w:tc>
          <w:tcPr>
            <w:tcW w:w="1154" w:type="dxa"/>
            <w:shd w:val="clear" w:color="auto" w:fill="83CAEB" w:themeFill="accent1" w:themeFillTint="66"/>
            <w:vAlign w:val="center"/>
            <w:hideMark/>
          </w:tcPr>
          <w:p w14:paraId="23687A39" w14:textId="77777777" w:rsidR="00CF32C3" w:rsidRPr="00226F9D" w:rsidRDefault="00CF32C3" w:rsidP="005B51B1">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2028.</w:t>
            </w:r>
          </w:p>
        </w:tc>
        <w:tc>
          <w:tcPr>
            <w:tcW w:w="1155" w:type="dxa"/>
            <w:shd w:val="clear" w:color="auto" w:fill="83CAEB" w:themeFill="accent1" w:themeFillTint="66"/>
            <w:vAlign w:val="center"/>
          </w:tcPr>
          <w:p w14:paraId="7A25A78F" w14:textId="77777777" w:rsidR="00CF32C3" w:rsidRPr="00226F9D" w:rsidRDefault="00CF32C3" w:rsidP="005B51B1">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2029.</w:t>
            </w:r>
          </w:p>
        </w:tc>
        <w:tc>
          <w:tcPr>
            <w:tcW w:w="1155" w:type="dxa"/>
            <w:shd w:val="clear" w:color="auto" w:fill="83CAEB" w:themeFill="accent1" w:themeFillTint="66"/>
            <w:vAlign w:val="center"/>
          </w:tcPr>
          <w:p w14:paraId="119A0466" w14:textId="77777777" w:rsidR="00CF32C3" w:rsidRPr="00226F9D" w:rsidRDefault="00CF32C3" w:rsidP="005B51B1">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2030.</w:t>
            </w:r>
          </w:p>
        </w:tc>
      </w:tr>
      <w:tr w:rsidR="00CF32C3" w:rsidRPr="00226F9D" w14:paraId="4A1E50A0" w14:textId="77777777" w:rsidTr="005B51B1">
        <w:trPr>
          <w:trHeight w:val="278"/>
        </w:trPr>
        <w:tc>
          <w:tcPr>
            <w:tcW w:w="2547" w:type="dxa"/>
            <w:vAlign w:val="center"/>
          </w:tcPr>
          <w:p w14:paraId="21524386" w14:textId="77777777" w:rsidR="00CF32C3" w:rsidRPr="00226F9D" w:rsidRDefault="00CF32C3"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 xml:space="preserve">% </w:t>
            </w:r>
            <w:r w:rsidRPr="00226F9D">
              <w:rPr>
                <w:rFonts w:ascii="Times New Roman" w:eastAsia="Times New Roman" w:hAnsi="Times New Roman" w:cs="Times New Roman"/>
                <w:color w:val="000000"/>
                <w:kern w:val="0"/>
                <w:sz w:val="20"/>
                <w:szCs w:val="20"/>
                <w:lang w:val="sr-Latn-RS"/>
                <w14:ligatures w14:val="none"/>
              </w:rPr>
              <w:t>J</w:t>
            </w:r>
            <w:r w:rsidRPr="00226F9D">
              <w:rPr>
                <w:rFonts w:ascii="Times New Roman" w:eastAsia="Times New Roman" w:hAnsi="Times New Roman" w:cs="Times New Roman"/>
                <w:color w:val="000000"/>
                <w:kern w:val="0"/>
                <w:sz w:val="20"/>
                <w:szCs w:val="20"/>
                <w:lang w:val="sr-Cyrl-RS"/>
                <w14:ligatures w14:val="none"/>
              </w:rPr>
              <w:t>ЛС које су подржане у изградњи капацитета за примену кохезионе политике ЕУ</w:t>
            </w:r>
          </w:p>
        </w:tc>
        <w:tc>
          <w:tcPr>
            <w:tcW w:w="1276" w:type="dxa"/>
            <w:vAlign w:val="center"/>
          </w:tcPr>
          <w:p w14:paraId="6BF53CF9" w14:textId="47549D28" w:rsidR="00CF32C3" w:rsidRPr="00226F9D" w:rsidRDefault="00CF32C3" w:rsidP="00090884">
            <w:pPr>
              <w:spacing w:after="0" w:line="240" w:lineRule="auto"/>
              <w:jc w:val="both"/>
              <w:rPr>
                <w:rFonts w:ascii="Times New Roman" w:eastAsia="Times New Roman" w:hAnsi="Times New Roman" w:cs="Times New Roman"/>
                <w:color w:val="000000" w:themeColor="text1"/>
                <w:kern w:val="0"/>
                <w:sz w:val="20"/>
                <w:szCs w:val="20"/>
                <w:lang w:val="sr-Latn-RS"/>
                <w14:ligatures w14:val="none"/>
              </w:rPr>
            </w:pPr>
            <w:r w:rsidRPr="00226F9D">
              <w:rPr>
                <w:rFonts w:ascii="Times New Roman" w:eastAsia="Times New Roman" w:hAnsi="Times New Roman" w:cs="Times New Roman"/>
                <w:color w:val="000000" w:themeColor="text1"/>
                <w:kern w:val="0"/>
                <w:sz w:val="20"/>
                <w:szCs w:val="20"/>
                <w:lang w:val="sr-Cyrl-RS"/>
                <w14:ligatures w14:val="none"/>
              </w:rPr>
              <w:t>20%</w:t>
            </w:r>
            <w:r w:rsidR="00A91FB6" w:rsidRPr="00226F9D">
              <w:rPr>
                <w:rFonts w:ascii="Times New Roman" w:eastAsia="Times New Roman" w:hAnsi="Times New Roman" w:cs="Times New Roman"/>
                <w:color w:val="000000" w:themeColor="text1"/>
                <w:kern w:val="0"/>
                <w:sz w:val="20"/>
                <w:szCs w:val="20"/>
                <w:lang w:val="sr-Latn-RS"/>
                <w14:ligatures w14:val="none"/>
              </w:rPr>
              <w:t xml:space="preserve"> (2025)</w:t>
            </w:r>
          </w:p>
        </w:tc>
        <w:tc>
          <w:tcPr>
            <w:tcW w:w="1154" w:type="dxa"/>
            <w:vAlign w:val="center"/>
          </w:tcPr>
          <w:p w14:paraId="3A311FBB" w14:textId="7692FED5" w:rsidR="00CF32C3" w:rsidRPr="00226F9D" w:rsidRDefault="00D446CD"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30%</w:t>
            </w:r>
          </w:p>
        </w:tc>
        <w:tc>
          <w:tcPr>
            <w:tcW w:w="1155" w:type="dxa"/>
            <w:vAlign w:val="center"/>
          </w:tcPr>
          <w:p w14:paraId="099B2BC5" w14:textId="0047194F" w:rsidR="00CF32C3" w:rsidRPr="00226F9D" w:rsidRDefault="00D446CD"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50%</w:t>
            </w:r>
          </w:p>
        </w:tc>
        <w:tc>
          <w:tcPr>
            <w:tcW w:w="1154" w:type="dxa"/>
            <w:vAlign w:val="center"/>
          </w:tcPr>
          <w:p w14:paraId="20EAC816" w14:textId="77777777" w:rsidR="00CF32C3" w:rsidRPr="00226F9D" w:rsidRDefault="00CF32C3"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65%</w:t>
            </w:r>
          </w:p>
        </w:tc>
        <w:tc>
          <w:tcPr>
            <w:tcW w:w="1155" w:type="dxa"/>
            <w:vAlign w:val="center"/>
          </w:tcPr>
          <w:p w14:paraId="6A0AAB36" w14:textId="42A29CC7" w:rsidR="00CF32C3" w:rsidRPr="00226F9D" w:rsidRDefault="00D446CD"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67%</w:t>
            </w:r>
          </w:p>
        </w:tc>
        <w:tc>
          <w:tcPr>
            <w:tcW w:w="1155" w:type="dxa"/>
            <w:vAlign w:val="center"/>
          </w:tcPr>
          <w:p w14:paraId="365731CD" w14:textId="6545EF29" w:rsidR="00CF32C3" w:rsidRPr="00226F9D" w:rsidRDefault="00CF32C3"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70%</w:t>
            </w:r>
          </w:p>
        </w:tc>
      </w:tr>
    </w:tbl>
    <w:p w14:paraId="45F83B73" w14:textId="77777777" w:rsidR="00CF32C3" w:rsidRPr="00226F9D" w:rsidRDefault="00CF32C3" w:rsidP="00090884">
      <w:pPr>
        <w:spacing w:after="0" w:line="240" w:lineRule="auto"/>
        <w:jc w:val="both"/>
        <w:rPr>
          <w:rFonts w:ascii="Times New Roman" w:eastAsia="Times New Roman" w:hAnsi="Times New Roman" w:cs="Times New Roman"/>
          <w:color w:val="000000" w:themeColor="text1"/>
          <w:kern w:val="0"/>
          <w:lang w:val="sr-Cyrl-RS" w:eastAsia="de-CH"/>
          <w14:ligatures w14:val="none"/>
        </w:rPr>
      </w:pPr>
    </w:p>
    <w:p w14:paraId="5F0D7DA5" w14:textId="5998EBFF" w:rsidR="00CF32C3" w:rsidRPr="00226F9D" w:rsidRDefault="00CF32C3" w:rsidP="00090884">
      <w:pPr>
        <w:spacing w:after="0" w:line="240" w:lineRule="auto"/>
        <w:jc w:val="both"/>
        <w:rPr>
          <w:rFonts w:ascii="Times New Roman" w:eastAsia="Times New Roman" w:hAnsi="Times New Roman" w:cs="Times New Roman"/>
          <w:b/>
          <w:iCs/>
          <w:color w:val="000000" w:themeColor="text1"/>
          <w:kern w:val="0"/>
          <w:lang w:val="sr-Cyrl-RS" w:eastAsia="en-GB"/>
          <w14:ligatures w14:val="none"/>
        </w:rPr>
      </w:pPr>
      <w:r w:rsidRPr="00226F9D">
        <w:rPr>
          <w:rFonts w:ascii="Times New Roman" w:eastAsia="Times New Roman" w:hAnsi="Times New Roman" w:cs="Times New Roman"/>
          <w:b/>
          <w:iCs/>
          <w:color w:val="000000" w:themeColor="text1"/>
          <w:kern w:val="0"/>
          <w:lang w:val="sr-Cyrl-RS" w:eastAsia="en-GB"/>
          <w14:ligatures w14:val="none"/>
        </w:rPr>
        <w:t>Анализа ефеката мера</w:t>
      </w:r>
      <w:r w:rsidR="006E246A" w:rsidRPr="00226F9D">
        <w:rPr>
          <w:rFonts w:ascii="Times New Roman" w:eastAsia="Times New Roman" w:hAnsi="Times New Roman" w:cs="Times New Roman"/>
          <w:b/>
          <w:iCs/>
          <w:color w:val="000000" w:themeColor="text1"/>
          <w:kern w:val="0"/>
          <w:lang w:val="sr-Cyrl-RS" w:eastAsia="en-GB"/>
          <w14:ligatures w14:val="none"/>
        </w:rPr>
        <w:t xml:space="preserve"> </w:t>
      </w:r>
    </w:p>
    <w:p w14:paraId="310A6698" w14:textId="6322E4F2" w:rsidR="009D1A93" w:rsidRPr="00226F9D" w:rsidRDefault="009D1A93" w:rsidP="006B59F4">
      <w:pPr>
        <w:spacing w:after="0" w:line="240" w:lineRule="auto"/>
        <w:jc w:val="both"/>
        <w:rPr>
          <w:rFonts w:ascii="Times New Roman" w:eastAsia="Times New Roman" w:hAnsi="Times New Roman" w:cs="Times New Roman"/>
          <w:i/>
          <w:color w:val="000000" w:themeColor="text1"/>
          <w:kern w:val="0"/>
          <w:lang w:val="sr-Cyrl-RS" w:eastAsia="de-CH"/>
          <w14:ligatures w14:val="none"/>
        </w:rPr>
      </w:pPr>
    </w:p>
    <w:p w14:paraId="76411908" w14:textId="57C05932" w:rsidR="009D1A93" w:rsidRPr="00226F9D" w:rsidRDefault="009D1A93" w:rsidP="00090884">
      <w:pPr>
        <w:spacing w:after="0" w:line="240" w:lineRule="auto"/>
        <w:jc w:val="both"/>
        <w:rPr>
          <w:rFonts w:ascii="Times New Roman" w:eastAsia="Arial" w:hAnsi="Times New Roman" w:cs="Times New Roman"/>
          <w:kern w:val="0"/>
          <w:lang w:val="sr-Cyrl-RS"/>
          <w14:ligatures w14:val="none"/>
        </w:rPr>
      </w:pPr>
      <w:r w:rsidRPr="00226F9D">
        <w:rPr>
          <w:rFonts w:ascii="Times New Roman" w:eastAsia="Arial" w:hAnsi="Times New Roman" w:cs="Times New Roman"/>
          <w:kern w:val="0"/>
          <w:lang w:val="sr-Cyrl-RS"/>
          <w14:ligatures w14:val="none"/>
        </w:rPr>
        <w:t xml:space="preserve">У погледу економских </w:t>
      </w:r>
      <w:r w:rsidR="00A22D83" w:rsidRPr="00226F9D">
        <w:rPr>
          <w:rFonts w:ascii="Times New Roman" w:eastAsia="Arial" w:hAnsi="Times New Roman" w:cs="Times New Roman"/>
          <w:kern w:val="0"/>
          <w:lang w:val="sr-Cyrl-RS"/>
          <w14:ligatures w14:val="none"/>
        </w:rPr>
        <w:t xml:space="preserve">и друштвених </w:t>
      </w:r>
      <w:r w:rsidRPr="00226F9D">
        <w:rPr>
          <w:rFonts w:ascii="Times New Roman" w:eastAsia="Arial" w:hAnsi="Times New Roman" w:cs="Times New Roman"/>
          <w:kern w:val="0"/>
          <w:lang w:val="sr-Cyrl-RS"/>
          <w14:ligatures w14:val="none"/>
        </w:rPr>
        <w:t xml:space="preserve">ефеката, утицај мера </w:t>
      </w:r>
      <w:r w:rsidR="006E246A" w:rsidRPr="00226F9D">
        <w:rPr>
          <w:rFonts w:ascii="Times New Roman" w:eastAsia="Arial" w:hAnsi="Times New Roman" w:cs="Times New Roman"/>
          <w:kern w:val="0"/>
          <w:lang w:val="sr-Cyrl-RS"/>
          <w14:ligatures w14:val="none"/>
        </w:rPr>
        <w:t xml:space="preserve">у обухвату ПЦ 3 </w:t>
      </w:r>
      <w:r w:rsidRPr="00226F9D">
        <w:rPr>
          <w:rFonts w:ascii="Times New Roman" w:eastAsia="Arial" w:hAnsi="Times New Roman" w:cs="Times New Roman"/>
          <w:kern w:val="0"/>
          <w:lang w:val="sr-Cyrl-RS"/>
          <w14:ligatures w14:val="none"/>
        </w:rPr>
        <w:t xml:space="preserve">се може оценити као </w:t>
      </w:r>
      <w:r w:rsidR="00915FAB" w:rsidRPr="00226F9D">
        <w:rPr>
          <w:rFonts w:ascii="Times New Roman" w:eastAsia="Arial" w:hAnsi="Times New Roman" w:cs="Times New Roman"/>
          <w:kern w:val="0"/>
          <w:lang w:val="sr-Cyrl-RS"/>
          <w14:ligatures w14:val="none"/>
        </w:rPr>
        <w:t>претежно индиректан</w:t>
      </w:r>
      <w:r w:rsidRPr="00226F9D">
        <w:rPr>
          <w:rFonts w:ascii="Times New Roman" w:eastAsia="Arial" w:hAnsi="Times New Roman" w:cs="Times New Roman"/>
          <w:kern w:val="0"/>
          <w:lang w:val="sr-Cyrl-RS"/>
          <w14:ligatures w14:val="none"/>
        </w:rPr>
        <w:t xml:space="preserve"> и позитиван, посебно у делу усмереном на </w:t>
      </w:r>
      <w:r w:rsidR="001F6753" w:rsidRPr="00226F9D">
        <w:rPr>
          <w:rFonts w:ascii="Times New Roman" w:eastAsia="Arial" w:hAnsi="Times New Roman" w:cs="Times New Roman"/>
          <w:kern w:val="0"/>
          <w:lang w:val="sr-Cyrl-RS"/>
          <w14:ligatures w14:val="none"/>
        </w:rPr>
        <w:t xml:space="preserve">успешније </w:t>
      </w:r>
      <w:r w:rsidR="00B4661F" w:rsidRPr="00226F9D">
        <w:rPr>
          <w:rFonts w:ascii="Times New Roman" w:eastAsia="Arial" w:hAnsi="Times New Roman" w:cs="Times New Roman"/>
          <w:kern w:val="0"/>
          <w:lang w:val="sr-Cyrl-RS"/>
          <w14:ligatures w14:val="none"/>
        </w:rPr>
        <w:t xml:space="preserve">спровођење </w:t>
      </w:r>
      <w:r w:rsidR="003523B2" w:rsidRPr="00226F9D">
        <w:rPr>
          <w:rFonts w:ascii="Times New Roman" w:eastAsia="Arial" w:hAnsi="Times New Roman" w:cs="Times New Roman"/>
          <w:kern w:val="0"/>
          <w:lang w:val="sr-Cyrl-RS"/>
          <w14:ligatures w14:val="none"/>
        </w:rPr>
        <w:t xml:space="preserve">развојних политика и </w:t>
      </w:r>
      <w:r w:rsidRPr="00226F9D">
        <w:rPr>
          <w:rFonts w:ascii="Times New Roman" w:eastAsia="Arial" w:hAnsi="Times New Roman" w:cs="Times New Roman"/>
          <w:kern w:val="0"/>
          <w:lang w:val="sr-Cyrl-RS"/>
          <w14:ligatures w14:val="none"/>
        </w:rPr>
        <w:t>ефективнију апсорпцију средстава из ЕУ фондова, али и, шире гледано, подстицања интегрисаног територијалног развоја</w:t>
      </w:r>
      <w:r w:rsidR="00F016E5" w:rsidRPr="00226F9D">
        <w:rPr>
          <w:rFonts w:ascii="Times New Roman" w:eastAsia="Arial" w:hAnsi="Times New Roman" w:cs="Times New Roman"/>
          <w:kern w:val="0"/>
          <w:lang w:val="sr-Cyrl-RS"/>
          <w14:ligatures w14:val="none"/>
        </w:rPr>
        <w:t xml:space="preserve"> и жељеног унапређења материјалног положаја запослених</w:t>
      </w:r>
      <w:r w:rsidRPr="00226F9D">
        <w:rPr>
          <w:rFonts w:ascii="Times New Roman" w:eastAsia="Arial" w:hAnsi="Times New Roman" w:cs="Times New Roman"/>
          <w:kern w:val="0"/>
          <w:lang w:val="sr-Cyrl-RS"/>
          <w14:ligatures w14:val="none"/>
        </w:rPr>
        <w:t xml:space="preserve"> у </w:t>
      </w:r>
      <w:r w:rsidR="00F016E5" w:rsidRPr="00226F9D">
        <w:rPr>
          <w:rFonts w:ascii="Times New Roman" w:eastAsia="Arial" w:hAnsi="Times New Roman" w:cs="Times New Roman"/>
          <w:kern w:val="0"/>
          <w:lang w:val="sr-Cyrl-RS"/>
          <w14:ligatures w14:val="none"/>
        </w:rPr>
        <w:t>ЛС.</w:t>
      </w:r>
      <w:r w:rsidR="000C2727" w:rsidRPr="00226F9D">
        <w:rPr>
          <w:rFonts w:ascii="Times New Roman" w:eastAsia="Arial" w:hAnsi="Times New Roman" w:cs="Times New Roman"/>
          <w:kern w:val="0"/>
          <w:lang w:val="sr-Cyrl-RS"/>
          <w14:ligatures w14:val="none"/>
        </w:rPr>
        <w:t xml:space="preserve"> </w:t>
      </w:r>
      <w:r w:rsidR="001E49C7" w:rsidRPr="00226F9D">
        <w:rPr>
          <w:rFonts w:ascii="Times New Roman" w:eastAsia="Arial" w:hAnsi="Times New Roman" w:cs="Times New Roman"/>
          <w:kern w:val="0"/>
          <w:lang w:val="sr-Cyrl-RS"/>
          <w14:ligatures w14:val="none"/>
        </w:rPr>
        <w:t xml:space="preserve">Додатни </w:t>
      </w:r>
      <w:r w:rsidR="0031499F" w:rsidRPr="00226F9D">
        <w:rPr>
          <w:rFonts w:ascii="Times New Roman" w:eastAsia="Arial" w:hAnsi="Times New Roman" w:cs="Times New Roman"/>
          <w:kern w:val="0"/>
          <w:lang w:val="sr-Cyrl-RS"/>
          <w14:ligatures w14:val="none"/>
        </w:rPr>
        <w:t xml:space="preserve">директнији </w:t>
      </w:r>
      <w:r w:rsidR="001E49C7" w:rsidRPr="00226F9D">
        <w:rPr>
          <w:rFonts w:ascii="Times New Roman" w:eastAsia="Arial" w:hAnsi="Times New Roman" w:cs="Times New Roman"/>
          <w:kern w:val="0"/>
          <w:lang w:val="sr-Cyrl-RS"/>
          <w14:ligatures w14:val="none"/>
        </w:rPr>
        <w:t xml:space="preserve">аспект од значаја </w:t>
      </w:r>
      <w:r w:rsidR="003D4CAB" w:rsidRPr="00226F9D">
        <w:rPr>
          <w:rFonts w:ascii="Times New Roman" w:eastAsia="Arial" w:hAnsi="Times New Roman" w:cs="Times New Roman"/>
          <w:kern w:val="0"/>
          <w:lang w:val="sr-Cyrl-RS"/>
          <w14:ligatures w14:val="none"/>
        </w:rPr>
        <w:t xml:space="preserve">за друштво и управљање, јесте предвиђено </w:t>
      </w:r>
      <w:r w:rsidR="00A222B1" w:rsidRPr="00226F9D">
        <w:rPr>
          <w:rFonts w:ascii="Times New Roman" w:eastAsia="Arial" w:hAnsi="Times New Roman" w:cs="Times New Roman"/>
          <w:kern w:val="0"/>
          <w:lang w:val="sr-Cyrl-RS"/>
          <w14:ligatures w14:val="none"/>
        </w:rPr>
        <w:t xml:space="preserve">даље </w:t>
      </w:r>
      <w:r w:rsidR="000B2403" w:rsidRPr="00226F9D">
        <w:rPr>
          <w:rFonts w:ascii="Times New Roman" w:eastAsia="Arial" w:hAnsi="Times New Roman" w:cs="Times New Roman"/>
          <w:kern w:val="0"/>
          <w:lang w:val="sr-Cyrl-RS"/>
          <w14:ligatures w14:val="none"/>
        </w:rPr>
        <w:t>интегрисање компетенција кроз све аспекте УЉР</w:t>
      </w:r>
      <w:r w:rsidR="00A222B1" w:rsidRPr="00226F9D">
        <w:rPr>
          <w:rFonts w:ascii="Times New Roman" w:eastAsia="Arial" w:hAnsi="Times New Roman" w:cs="Times New Roman"/>
          <w:kern w:val="0"/>
          <w:lang w:val="sr-Cyrl-RS"/>
          <w14:ligatures w14:val="none"/>
        </w:rPr>
        <w:t xml:space="preserve">, што је и </w:t>
      </w:r>
      <w:r w:rsidR="002008A4" w:rsidRPr="00226F9D">
        <w:rPr>
          <w:rFonts w:ascii="Times New Roman" w:eastAsia="Arial" w:hAnsi="Times New Roman" w:cs="Times New Roman"/>
          <w:kern w:val="0"/>
          <w:lang w:val="sr-Cyrl-RS"/>
          <w14:ligatures w14:val="none"/>
        </w:rPr>
        <w:t xml:space="preserve">подлога за снажење поверења јавности </w:t>
      </w:r>
      <w:r w:rsidR="00FA6756" w:rsidRPr="00226F9D">
        <w:rPr>
          <w:rFonts w:ascii="Times New Roman" w:eastAsia="Arial" w:hAnsi="Times New Roman" w:cs="Times New Roman"/>
          <w:kern w:val="0"/>
          <w:lang w:val="sr-Cyrl-RS"/>
          <w14:ligatures w14:val="none"/>
        </w:rPr>
        <w:t>у локалну администрацију</w:t>
      </w:r>
      <w:r w:rsidR="00C514CF" w:rsidRPr="00226F9D">
        <w:rPr>
          <w:rFonts w:ascii="Times New Roman" w:eastAsia="Arial" w:hAnsi="Times New Roman" w:cs="Times New Roman"/>
          <w:kern w:val="0"/>
          <w:lang w:val="sr-Cyrl-RS"/>
          <w14:ligatures w14:val="none"/>
        </w:rPr>
        <w:t xml:space="preserve">. </w:t>
      </w:r>
      <w:r w:rsidRPr="00226F9D">
        <w:rPr>
          <w:rFonts w:ascii="Times New Roman" w:eastAsia="Arial" w:hAnsi="Times New Roman" w:cs="Times New Roman"/>
          <w:kern w:val="0"/>
          <w:lang w:val="sr-Cyrl-RS"/>
          <w14:ligatures w14:val="none"/>
        </w:rPr>
        <w:t>Ефекти на животну средину и климатске промене су позитивни</w:t>
      </w:r>
      <w:r w:rsidR="008A6A2A" w:rsidRPr="00226F9D">
        <w:rPr>
          <w:rFonts w:ascii="Times New Roman" w:eastAsia="Arial" w:hAnsi="Times New Roman" w:cs="Times New Roman"/>
          <w:kern w:val="0"/>
          <w:lang w:val="sr-Cyrl-RS"/>
          <w14:ligatures w14:val="none"/>
        </w:rPr>
        <w:t xml:space="preserve"> и углавном</w:t>
      </w:r>
      <w:r w:rsidR="00072D8F" w:rsidRPr="00226F9D">
        <w:rPr>
          <w:rFonts w:ascii="Times New Roman" w:eastAsia="Arial" w:hAnsi="Times New Roman" w:cs="Times New Roman"/>
          <w:kern w:val="0"/>
          <w:lang w:val="sr-Cyrl-RS"/>
          <w14:ligatures w14:val="none"/>
        </w:rPr>
        <w:t xml:space="preserve"> индиректни</w:t>
      </w:r>
      <w:r w:rsidR="00FA2220" w:rsidRPr="00226F9D">
        <w:rPr>
          <w:rFonts w:ascii="Times New Roman" w:eastAsia="Arial" w:hAnsi="Times New Roman" w:cs="Times New Roman"/>
          <w:kern w:val="0"/>
          <w:lang w:val="sr-Cyrl-RS"/>
          <w14:ligatures w14:val="none"/>
        </w:rPr>
        <w:t xml:space="preserve"> кроз очекиване доприносе у перспективи </w:t>
      </w:r>
      <w:r w:rsidR="005B2431" w:rsidRPr="00226F9D">
        <w:rPr>
          <w:rFonts w:ascii="Times New Roman" w:eastAsia="Arial" w:hAnsi="Times New Roman" w:cs="Times New Roman"/>
          <w:kern w:val="0"/>
          <w:lang w:val="sr-Cyrl-RS"/>
          <w14:ligatures w14:val="none"/>
        </w:rPr>
        <w:t xml:space="preserve">спровођења </w:t>
      </w:r>
      <w:r w:rsidR="00E01D15" w:rsidRPr="00226F9D">
        <w:rPr>
          <w:rFonts w:ascii="Times New Roman" w:eastAsia="Arial" w:hAnsi="Times New Roman" w:cs="Times New Roman"/>
          <w:kern w:val="0"/>
          <w:lang w:val="sr-Cyrl-RS"/>
          <w14:ligatures w14:val="none"/>
        </w:rPr>
        <w:t>пројеката за унапређење локалне комуналне инфраструктуре</w:t>
      </w:r>
      <w:r w:rsidR="00FA5410" w:rsidRPr="00226F9D">
        <w:rPr>
          <w:rFonts w:ascii="Times New Roman" w:eastAsia="Arial" w:hAnsi="Times New Roman" w:cs="Times New Roman"/>
          <w:kern w:val="0"/>
          <w:lang w:val="sr-Cyrl-RS"/>
          <w14:ligatures w14:val="none"/>
        </w:rPr>
        <w:t xml:space="preserve"> и праћење параметара </w:t>
      </w:r>
      <w:r w:rsidR="00774962" w:rsidRPr="00226F9D">
        <w:rPr>
          <w:rFonts w:ascii="Times New Roman" w:eastAsia="Arial" w:hAnsi="Times New Roman" w:cs="Times New Roman"/>
          <w:kern w:val="0"/>
          <w:lang w:val="sr-Cyrl-RS"/>
          <w14:ligatures w14:val="none"/>
        </w:rPr>
        <w:t>о стању животне средине (приликом извештавања о спровођењу локалних планских докумената).</w:t>
      </w:r>
    </w:p>
    <w:p w14:paraId="7AD82471" w14:textId="77777777" w:rsidR="005B51B1" w:rsidRPr="00226F9D" w:rsidRDefault="005B51B1" w:rsidP="00090884">
      <w:pPr>
        <w:spacing w:after="0" w:line="240" w:lineRule="auto"/>
        <w:jc w:val="both"/>
        <w:rPr>
          <w:rFonts w:ascii="Times New Roman" w:eastAsia="Times New Roman" w:hAnsi="Times New Roman" w:cs="Times New Roman"/>
          <w:color w:val="000000" w:themeColor="text1"/>
          <w:kern w:val="0"/>
          <w:lang w:val="sr-Cyrl-RS" w:eastAsia="de-CH"/>
          <w14:ligatures w14:val="none"/>
        </w:rPr>
      </w:pPr>
    </w:p>
    <w:p w14:paraId="7232EDD0" w14:textId="4D665DBB" w:rsidR="00CF32C3" w:rsidRPr="00226F9D" w:rsidRDefault="009C08A8" w:rsidP="005B0999">
      <w:pPr>
        <w:pStyle w:val="TOCHeading"/>
        <w:rPr>
          <w:rFonts w:ascii="Times New Roman" w:hAnsi="Times New Roman" w:cs="Times New Roman"/>
        </w:rPr>
      </w:pPr>
      <w:bookmarkStart w:id="47" w:name="_Toc77068886"/>
      <w:r w:rsidRPr="00226F9D">
        <w:rPr>
          <w:rFonts w:ascii="Times New Roman" w:hAnsi="Times New Roman" w:cs="Times New Roman"/>
        </w:rPr>
        <w:t>Посебни циљ 4: Унапређење квалитета и доступности услуга</w:t>
      </w:r>
      <w:bookmarkEnd w:id="47"/>
      <w:r w:rsidRPr="00226F9D">
        <w:rPr>
          <w:rFonts w:ascii="Times New Roman" w:hAnsi="Times New Roman" w:cs="Times New Roman"/>
        </w:rPr>
        <w:t xml:space="preserve"> локалних органа управе, комуналних услуга и услуга јавних установа</w:t>
      </w:r>
    </w:p>
    <w:p w14:paraId="26DA2B97" w14:textId="77777777" w:rsidR="00CF32C3" w:rsidRPr="00226F9D" w:rsidRDefault="00CF32C3" w:rsidP="00090884">
      <w:pPr>
        <w:spacing w:after="0" w:line="240" w:lineRule="auto"/>
        <w:jc w:val="both"/>
        <w:rPr>
          <w:rFonts w:ascii="Times New Roman" w:eastAsia="Times New Roman" w:hAnsi="Times New Roman" w:cs="Times New Roman"/>
          <w:color w:val="000000" w:themeColor="text1"/>
          <w:lang w:val="sr-Cyrl-RS" w:eastAsia="de-CH"/>
        </w:rPr>
      </w:pPr>
    </w:p>
    <w:p w14:paraId="515E2099" w14:textId="3A78E9C9" w:rsidR="00C622C2" w:rsidRPr="00226F9D" w:rsidRDefault="00B77C5D" w:rsidP="00090884">
      <w:pPr>
        <w:spacing w:after="0" w:line="240" w:lineRule="auto"/>
        <w:jc w:val="both"/>
        <w:rPr>
          <w:rFonts w:ascii="Times New Roman" w:eastAsia="Arial" w:hAnsi="Times New Roman" w:cs="Times New Roman"/>
          <w:kern w:val="0"/>
          <w:lang w:val="sr-Cyrl-RS"/>
          <w14:ligatures w14:val="none"/>
        </w:rPr>
      </w:pPr>
      <w:r w:rsidRPr="00226F9D">
        <w:rPr>
          <w:rFonts w:ascii="Times New Roman" w:eastAsia="Arial" w:hAnsi="Times New Roman" w:cs="Times New Roman"/>
          <w:kern w:val="0"/>
          <w:lang w:val="sr-Cyrl-RS"/>
          <w14:ligatures w14:val="none"/>
        </w:rPr>
        <w:t>У</w:t>
      </w:r>
      <w:r w:rsidR="00C622C2" w:rsidRPr="00226F9D">
        <w:rPr>
          <w:rFonts w:ascii="Times New Roman" w:eastAsia="Arial" w:hAnsi="Times New Roman" w:cs="Times New Roman"/>
          <w:kern w:val="0"/>
          <w:lang w:val="sr-Cyrl-RS"/>
          <w14:ligatures w14:val="none"/>
        </w:rPr>
        <w:t xml:space="preserve">напређење ефикасности, квалитета и доступности локалних јавних услуга </w:t>
      </w:r>
      <w:r w:rsidR="0036426F" w:rsidRPr="00226F9D">
        <w:rPr>
          <w:rFonts w:ascii="Times New Roman" w:eastAsia="Arial" w:hAnsi="Times New Roman" w:cs="Times New Roman"/>
          <w:kern w:val="0"/>
          <w:lang w:val="sr-Cyrl-RS"/>
          <w14:ligatures w14:val="none"/>
        </w:rPr>
        <w:t>један је од темељних</w:t>
      </w:r>
      <w:r w:rsidR="00C622C2" w:rsidRPr="00226F9D">
        <w:rPr>
          <w:rFonts w:ascii="Times New Roman" w:eastAsia="Arial" w:hAnsi="Times New Roman" w:cs="Times New Roman"/>
          <w:kern w:val="0"/>
          <w:lang w:val="sr-Cyrl-RS"/>
          <w14:ligatures w14:val="none"/>
        </w:rPr>
        <w:t xml:space="preserve"> задатка локалне самоуправе. Приоритети у </w:t>
      </w:r>
      <w:r w:rsidRPr="00226F9D">
        <w:rPr>
          <w:rFonts w:ascii="Times New Roman" w:eastAsia="Arial" w:hAnsi="Times New Roman" w:cs="Times New Roman"/>
          <w:kern w:val="0"/>
          <w:lang w:val="sr-Cyrl-RS"/>
          <w14:ligatures w14:val="none"/>
        </w:rPr>
        <w:t>том делу реформе система локалне самоуправе,</w:t>
      </w:r>
      <w:r w:rsidR="00C622C2" w:rsidRPr="00226F9D">
        <w:rPr>
          <w:rFonts w:ascii="Times New Roman" w:eastAsia="Arial" w:hAnsi="Times New Roman" w:cs="Times New Roman"/>
          <w:kern w:val="0"/>
          <w:lang w:val="sr-Cyrl-RS"/>
          <w14:ligatures w14:val="none"/>
        </w:rPr>
        <w:t xml:space="preserve"> обухватају модернизацију начина пружања услуга, развој дигиталних алата и административних поступака, као и јачање институционалних механизама који обезбеђују једнак приступ услугама за све грађане. Подршка ефикасном спровођењу локалних послова и даље оптимизацији управних услуга има за циљ да локалне заједнице постану поуздан сервис грађана и привреде, са већим степеном транспарентности и предвидивости у раду.</w:t>
      </w:r>
    </w:p>
    <w:p w14:paraId="65EC1515" w14:textId="77777777" w:rsidR="00B77C5D" w:rsidRPr="00226F9D" w:rsidRDefault="00B77C5D" w:rsidP="00090884">
      <w:pPr>
        <w:spacing w:after="0" w:line="240" w:lineRule="auto"/>
        <w:jc w:val="both"/>
        <w:rPr>
          <w:rFonts w:ascii="Times New Roman" w:eastAsia="Arial" w:hAnsi="Times New Roman" w:cs="Times New Roman"/>
          <w:kern w:val="0"/>
          <w:lang w:val="sr-Cyrl-RS"/>
          <w14:ligatures w14:val="none"/>
        </w:rPr>
      </w:pPr>
    </w:p>
    <w:p w14:paraId="2315756F" w14:textId="1C11BD5C" w:rsidR="00C622C2" w:rsidRPr="00226F9D" w:rsidRDefault="00FD124A" w:rsidP="00090884">
      <w:pPr>
        <w:spacing w:after="0" w:line="240" w:lineRule="auto"/>
        <w:jc w:val="both"/>
        <w:rPr>
          <w:rFonts w:ascii="Times New Roman" w:eastAsia="Arial" w:hAnsi="Times New Roman" w:cs="Times New Roman"/>
          <w:kern w:val="0"/>
          <w:lang w:val="sr-Cyrl-RS"/>
          <w14:ligatures w14:val="none"/>
        </w:rPr>
      </w:pPr>
      <w:r w:rsidRPr="006E341F">
        <w:rPr>
          <w:rFonts w:ascii="Times New Roman" w:eastAsia="Arial" w:hAnsi="Times New Roman" w:cs="Times New Roman"/>
          <w:kern w:val="0"/>
          <w:lang w:val="sr-Cyrl-RS"/>
          <w14:ligatures w14:val="none"/>
        </w:rPr>
        <w:t xml:space="preserve">Квалитет, обим и доступност услуга које пружају локални органи, јавне службе и комунални систем нису уједначени између ЈЛС, што посебно погађа мање и </w:t>
      </w:r>
      <w:r w:rsidR="00657A44">
        <w:rPr>
          <w:rFonts w:ascii="Times New Roman" w:eastAsia="Arial" w:hAnsi="Times New Roman" w:cs="Times New Roman"/>
          <w:kern w:val="0"/>
          <w:lang w:val="sr-Cyrl-RS"/>
          <w14:ligatures w14:val="none"/>
        </w:rPr>
        <w:t>слабије</w:t>
      </w:r>
      <w:r w:rsidRPr="006E341F">
        <w:rPr>
          <w:rFonts w:ascii="Times New Roman" w:eastAsia="Arial" w:hAnsi="Times New Roman" w:cs="Times New Roman"/>
          <w:kern w:val="0"/>
          <w:lang w:val="sr-Cyrl-RS"/>
          <w14:ligatures w14:val="none"/>
        </w:rPr>
        <w:t xml:space="preserve"> развијене </w:t>
      </w:r>
      <w:r w:rsidR="00657A44">
        <w:rPr>
          <w:rFonts w:ascii="Times New Roman" w:eastAsia="Arial" w:hAnsi="Times New Roman" w:cs="Times New Roman"/>
          <w:kern w:val="0"/>
          <w:lang w:val="sr-Cyrl-RS"/>
          <w14:ligatures w14:val="none"/>
        </w:rPr>
        <w:t>ЈЛС</w:t>
      </w:r>
      <w:r w:rsidRPr="006E341F">
        <w:rPr>
          <w:rFonts w:ascii="Times New Roman" w:eastAsia="Arial" w:hAnsi="Times New Roman" w:cs="Times New Roman"/>
          <w:kern w:val="0"/>
          <w:lang w:val="sr-Cyrl-RS"/>
          <w14:ligatures w14:val="none"/>
        </w:rPr>
        <w:t xml:space="preserve">. Зато даље реформе морају бити усмерене и на стандардизацију, приступачност и одрживе моделе заједничког пружања услуга. </w:t>
      </w:r>
      <w:r>
        <w:rPr>
          <w:rFonts w:ascii="Times New Roman" w:eastAsia="Arial" w:hAnsi="Times New Roman" w:cs="Times New Roman"/>
          <w:kern w:val="0"/>
          <w:lang w:val="sr-Cyrl-RS"/>
          <w14:ligatures w14:val="none"/>
        </w:rPr>
        <w:t>Управо зато је</w:t>
      </w:r>
      <w:r w:rsidR="00C622C2" w:rsidRPr="00226F9D">
        <w:rPr>
          <w:rFonts w:ascii="Times New Roman" w:eastAsia="Arial" w:hAnsi="Times New Roman" w:cs="Times New Roman"/>
          <w:kern w:val="0"/>
          <w:lang w:val="sr-Cyrl-RS"/>
          <w14:ligatures w14:val="none"/>
        </w:rPr>
        <w:t xml:space="preserve"> развој међуопштинске сарадње постављен као</w:t>
      </w:r>
      <w:r>
        <w:rPr>
          <w:rFonts w:ascii="Times New Roman" w:eastAsia="Arial" w:hAnsi="Times New Roman" w:cs="Times New Roman"/>
          <w:kern w:val="0"/>
          <w:lang w:val="sr-Cyrl-RS"/>
          <w14:ligatures w14:val="none"/>
        </w:rPr>
        <w:t xml:space="preserve"> један од</w:t>
      </w:r>
      <w:r w:rsidR="00C622C2" w:rsidRPr="00226F9D">
        <w:rPr>
          <w:rFonts w:ascii="Times New Roman" w:eastAsia="Arial" w:hAnsi="Times New Roman" w:cs="Times New Roman"/>
          <w:kern w:val="0"/>
          <w:lang w:val="sr-Cyrl-RS"/>
          <w14:ligatures w14:val="none"/>
        </w:rPr>
        <w:t xml:space="preserve"> </w:t>
      </w:r>
      <w:r w:rsidR="00DE2E68" w:rsidRPr="00226F9D">
        <w:rPr>
          <w:rFonts w:ascii="Times New Roman" w:eastAsia="Arial" w:hAnsi="Times New Roman" w:cs="Times New Roman"/>
          <w:kern w:val="0"/>
          <w:lang w:val="sr-Cyrl-RS"/>
          <w14:ligatures w14:val="none"/>
        </w:rPr>
        <w:t>кључ</w:t>
      </w:r>
      <w:r>
        <w:rPr>
          <w:rFonts w:ascii="Times New Roman" w:eastAsia="Arial" w:hAnsi="Times New Roman" w:cs="Times New Roman"/>
          <w:kern w:val="0"/>
          <w:lang w:val="sr-Cyrl-RS"/>
          <w14:ligatures w14:val="none"/>
        </w:rPr>
        <w:t>них</w:t>
      </w:r>
      <w:r w:rsidR="00DE2E68" w:rsidRPr="00226F9D">
        <w:rPr>
          <w:rFonts w:ascii="Times New Roman" w:eastAsia="Arial" w:hAnsi="Times New Roman" w:cs="Times New Roman"/>
          <w:kern w:val="0"/>
          <w:lang w:val="sr-Cyrl-RS"/>
          <w14:ligatures w14:val="none"/>
        </w:rPr>
        <w:t xml:space="preserve"> </w:t>
      </w:r>
      <w:r w:rsidR="00C622C2" w:rsidRPr="00226F9D">
        <w:rPr>
          <w:rFonts w:ascii="Times New Roman" w:eastAsia="Arial" w:hAnsi="Times New Roman" w:cs="Times New Roman"/>
          <w:kern w:val="0"/>
          <w:lang w:val="sr-Cyrl-RS"/>
          <w14:ligatures w14:val="none"/>
        </w:rPr>
        <w:t>инструмен</w:t>
      </w:r>
      <w:r w:rsidR="00657A44">
        <w:rPr>
          <w:rFonts w:ascii="Times New Roman" w:eastAsia="Arial" w:hAnsi="Times New Roman" w:cs="Times New Roman"/>
          <w:kern w:val="0"/>
          <w:lang w:val="sr-Cyrl-RS"/>
          <w14:ligatures w14:val="none"/>
        </w:rPr>
        <w:t>а</w:t>
      </w:r>
      <w:r w:rsidR="00C622C2" w:rsidRPr="00226F9D">
        <w:rPr>
          <w:rFonts w:ascii="Times New Roman" w:eastAsia="Arial" w:hAnsi="Times New Roman" w:cs="Times New Roman"/>
          <w:kern w:val="0"/>
          <w:lang w:val="sr-Cyrl-RS"/>
          <w14:ligatures w14:val="none"/>
        </w:rPr>
        <w:t>т</w:t>
      </w:r>
      <w:r w:rsidR="00657A44">
        <w:rPr>
          <w:rFonts w:ascii="Times New Roman" w:eastAsia="Arial" w:hAnsi="Times New Roman" w:cs="Times New Roman"/>
          <w:kern w:val="0"/>
          <w:lang w:val="sr-Cyrl-RS"/>
          <w14:ligatures w14:val="none"/>
        </w:rPr>
        <w:t>а</w:t>
      </w:r>
      <w:r w:rsidR="00C622C2" w:rsidRPr="00226F9D">
        <w:rPr>
          <w:rFonts w:ascii="Times New Roman" w:eastAsia="Arial" w:hAnsi="Times New Roman" w:cs="Times New Roman"/>
          <w:kern w:val="0"/>
          <w:lang w:val="sr-Cyrl-RS"/>
          <w14:ligatures w14:val="none"/>
        </w:rPr>
        <w:t xml:space="preserve"> за рационалније коришћење ресурса, бољу организацију и једнак квалитет услуга без обзира на величину или степен развијености појединих јединица локалне самоуправе. Значајан приоритет представља и свеобухватна реформа система комуналних делатности, која обухвата увођење јасног регулаторног и финансијски одрживог оквира, дигитализацију и јачање капацитета запослених у локалним самоуправама и јавним предузећима.</w:t>
      </w:r>
    </w:p>
    <w:p w14:paraId="5023E50B" w14:textId="77777777" w:rsidR="00B77C5D" w:rsidRPr="00226F9D" w:rsidRDefault="00B77C5D" w:rsidP="00090884">
      <w:pPr>
        <w:spacing w:after="0" w:line="240" w:lineRule="auto"/>
        <w:jc w:val="both"/>
        <w:rPr>
          <w:rFonts w:ascii="Times New Roman" w:eastAsia="Arial" w:hAnsi="Times New Roman" w:cs="Times New Roman"/>
          <w:kern w:val="0"/>
          <w:lang w:val="sr-Cyrl-RS"/>
          <w14:ligatures w14:val="none"/>
        </w:rPr>
      </w:pPr>
    </w:p>
    <w:p w14:paraId="0946F3BA" w14:textId="5F17FF9C" w:rsidR="00C622C2" w:rsidRPr="00226F9D" w:rsidRDefault="00DE2E68" w:rsidP="00090884">
      <w:pPr>
        <w:spacing w:after="0" w:line="240" w:lineRule="auto"/>
        <w:jc w:val="both"/>
        <w:rPr>
          <w:rFonts w:ascii="Times New Roman" w:eastAsia="Arial" w:hAnsi="Times New Roman" w:cs="Times New Roman"/>
          <w:kern w:val="0"/>
          <w:lang w:val="sr-Cyrl-RS"/>
          <w14:ligatures w14:val="none"/>
        </w:rPr>
      </w:pPr>
      <w:r w:rsidRPr="00226F9D">
        <w:rPr>
          <w:rFonts w:ascii="Times New Roman" w:eastAsia="Arial" w:hAnsi="Times New Roman" w:cs="Times New Roman"/>
          <w:kern w:val="0"/>
          <w:lang w:val="sr-Cyrl-RS"/>
          <w14:ligatures w14:val="none"/>
        </w:rPr>
        <w:t>Основна идеја јесте да се</w:t>
      </w:r>
      <w:r w:rsidR="00C622C2" w:rsidRPr="00226F9D">
        <w:rPr>
          <w:rFonts w:ascii="Times New Roman" w:eastAsia="Arial" w:hAnsi="Times New Roman" w:cs="Times New Roman"/>
          <w:kern w:val="0"/>
          <w:lang w:val="sr-Cyrl-RS"/>
          <w14:ligatures w14:val="none"/>
        </w:rPr>
        <w:t xml:space="preserve"> обезбеди модеран, предвидив и одговоран систем пружања локалних услуга, који ће бити ближи грађанима, боље прилагођен њиховим потребама и усклађен са европским стандардима квалитета. На тај начин, локалне самоуправе постају поуздани </w:t>
      </w:r>
      <w:r w:rsidR="00C622C2" w:rsidRPr="00226F9D">
        <w:rPr>
          <w:rFonts w:ascii="Times New Roman" w:eastAsia="Arial" w:hAnsi="Times New Roman" w:cs="Times New Roman"/>
          <w:kern w:val="0"/>
          <w:lang w:val="sr-Cyrl-RS"/>
          <w14:ligatures w14:val="none"/>
        </w:rPr>
        <w:lastRenderedPageBreak/>
        <w:t xml:space="preserve">партнери грађана и привреде, као и носиоци одрживог развоја и побољшаног квалитета живота у свим </w:t>
      </w:r>
      <w:r w:rsidR="00B72B84" w:rsidRPr="00226F9D">
        <w:rPr>
          <w:rFonts w:ascii="Times New Roman" w:eastAsia="Arial" w:hAnsi="Times New Roman" w:cs="Times New Roman"/>
          <w:kern w:val="0"/>
          <w:lang w:val="sr-Cyrl-RS"/>
          <w14:ligatures w14:val="none"/>
        </w:rPr>
        <w:t>локалним заједницама.</w:t>
      </w:r>
    </w:p>
    <w:p w14:paraId="09056650" w14:textId="77777777" w:rsidR="006167F2" w:rsidRPr="00226F9D" w:rsidRDefault="006167F2" w:rsidP="00090884">
      <w:pPr>
        <w:spacing w:after="0" w:line="240" w:lineRule="auto"/>
        <w:jc w:val="both"/>
        <w:rPr>
          <w:rFonts w:ascii="Times New Roman" w:eastAsia="Times New Roman" w:hAnsi="Times New Roman" w:cs="Times New Roman"/>
          <w:color w:val="000000" w:themeColor="text1"/>
          <w:kern w:val="0"/>
          <w:lang w:val="sr-Cyrl-RS" w:eastAsia="de-CH"/>
          <w14:ligatures w14:val="none"/>
        </w:rPr>
      </w:pPr>
    </w:p>
    <w:tbl>
      <w:tblPr>
        <w:tblStyle w:val="TableGrid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2172"/>
        <w:gridCol w:w="2174"/>
        <w:gridCol w:w="1055"/>
        <w:gridCol w:w="1055"/>
        <w:gridCol w:w="1055"/>
        <w:gridCol w:w="1055"/>
        <w:gridCol w:w="1056"/>
      </w:tblGrid>
      <w:tr w:rsidR="00CF32C3" w:rsidRPr="00226F9D" w14:paraId="0A8CEF89" w14:textId="77777777" w:rsidTr="008A5A2C">
        <w:trPr>
          <w:tblHeader/>
        </w:trPr>
        <w:tc>
          <w:tcPr>
            <w:tcW w:w="2112" w:type="dxa"/>
            <w:shd w:val="clear" w:color="auto" w:fill="FFFF00"/>
            <w:vAlign w:val="center"/>
          </w:tcPr>
          <w:p w14:paraId="15D2D931" w14:textId="1DC91AC9" w:rsidR="008A5A2C" w:rsidRPr="00226F9D" w:rsidRDefault="00CF32C3" w:rsidP="00090884">
            <w:pPr>
              <w:jc w:val="both"/>
              <w:rPr>
                <w:rFonts w:ascii="Times New Roman" w:eastAsia="Times New Roman" w:hAnsi="Times New Roman" w:cs="Times New Roman"/>
                <w:b/>
                <w:bCs/>
                <w:sz w:val="20"/>
                <w:szCs w:val="20"/>
                <w:lang w:val="sr-Latn-RS" w:eastAsia="en-GB"/>
              </w:rPr>
            </w:pPr>
            <w:r w:rsidRPr="00226F9D">
              <w:rPr>
                <w:rFonts w:ascii="Times New Roman" w:eastAsia="Times New Roman" w:hAnsi="Times New Roman" w:cs="Times New Roman"/>
                <w:b/>
                <w:bCs/>
                <w:sz w:val="20"/>
                <w:szCs w:val="20"/>
                <w:lang w:val="sr-Cyrl-RS" w:eastAsia="en-GB"/>
              </w:rPr>
              <w:t>Показатељ исхода</w:t>
            </w:r>
          </w:p>
        </w:tc>
        <w:tc>
          <w:tcPr>
            <w:tcW w:w="2113" w:type="dxa"/>
            <w:shd w:val="clear" w:color="auto" w:fill="FFFF00"/>
            <w:vAlign w:val="center"/>
          </w:tcPr>
          <w:p w14:paraId="54E2F2EF" w14:textId="77777777" w:rsidR="00CF32C3" w:rsidRPr="00226F9D" w:rsidRDefault="00CF32C3" w:rsidP="00090884">
            <w:pPr>
              <w:jc w:val="both"/>
              <w:rPr>
                <w:rFonts w:ascii="Times New Roman" w:eastAsia="Times New Roman" w:hAnsi="Times New Roman" w:cs="Times New Roman"/>
                <w:b/>
                <w:bCs/>
                <w:sz w:val="20"/>
                <w:szCs w:val="20"/>
                <w:lang w:val="sr-Cyrl-RS" w:eastAsia="en-GB"/>
              </w:rPr>
            </w:pPr>
            <w:r w:rsidRPr="00226F9D">
              <w:rPr>
                <w:rFonts w:ascii="Times New Roman" w:eastAsia="Times New Roman" w:hAnsi="Times New Roman" w:cs="Times New Roman"/>
                <w:b/>
                <w:bCs/>
                <w:sz w:val="20"/>
                <w:szCs w:val="20"/>
                <w:lang w:val="sr-Cyrl-RS" w:eastAsia="en-GB"/>
              </w:rPr>
              <w:t>Полазна вредност</w:t>
            </w:r>
          </w:p>
        </w:tc>
        <w:tc>
          <w:tcPr>
            <w:tcW w:w="1025" w:type="dxa"/>
            <w:shd w:val="clear" w:color="auto" w:fill="FFFF00"/>
            <w:vAlign w:val="center"/>
          </w:tcPr>
          <w:p w14:paraId="218E9544" w14:textId="77777777" w:rsidR="00CF32C3" w:rsidRPr="00226F9D" w:rsidRDefault="00CF32C3" w:rsidP="00090884">
            <w:pPr>
              <w:jc w:val="both"/>
              <w:rPr>
                <w:rFonts w:ascii="Times New Roman" w:eastAsia="Times New Roman" w:hAnsi="Times New Roman" w:cs="Times New Roman"/>
                <w:b/>
                <w:bCs/>
                <w:sz w:val="20"/>
                <w:szCs w:val="20"/>
                <w:lang w:val="sr-Cyrl-RS" w:eastAsia="en-GB"/>
              </w:rPr>
            </w:pPr>
            <w:r w:rsidRPr="00226F9D">
              <w:rPr>
                <w:rFonts w:ascii="Times New Roman" w:eastAsia="Times New Roman" w:hAnsi="Times New Roman" w:cs="Times New Roman"/>
                <w:b/>
                <w:bCs/>
                <w:sz w:val="20"/>
                <w:szCs w:val="20"/>
                <w:lang w:val="sr-Cyrl-RS" w:eastAsia="en-GB"/>
              </w:rPr>
              <w:t>202</w:t>
            </w:r>
            <w:r w:rsidRPr="00226F9D">
              <w:rPr>
                <w:rFonts w:ascii="Times New Roman" w:eastAsia="Times New Roman" w:hAnsi="Times New Roman" w:cs="Times New Roman"/>
                <w:b/>
                <w:sz w:val="20"/>
                <w:szCs w:val="20"/>
                <w:lang w:val="sr-Cyrl-RS" w:eastAsia="en-GB"/>
              </w:rPr>
              <w:t>6</w:t>
            </w:r>
            <w:r w:rsidRPr="00226F9D">
              <w:rPr>
                <w:rFonts w:ascii="Times New Roman" w:eastAsia="Times New Roman" w:hAnsi="Times New Roman" w:cs="Times New Roman"/>
                <w:b/>
                <w:bCs/>
                <w:sz w:val="20"/>
                <w:szCs w:val="20"/>
                <w:lang w:val="sr-Cyrl-RS" w:eastAsia="en-GB"/>
              </w:rPr>
              <w:t>.</w:t>
            </w:r>
          </w:p>
        </w:tc>
        <w:tc>
          <w:tcPr>
            <w:tcW w:w="1025" w:type="dxa"/>
            <w:shd w:val="clear" w:color="auto" w:fill="FFFF00"/>
            <w:vAlign w:val="center"/>
          </w:tcPr>
          <w:p w14:paraId="76010E64" w14:textId="77777777" w:rsidR="00CF32C3" w:rsidRPr="00226F9D" w:rsidRDefault="00CF32C3" w:rsidP="00090884">
            <w:pPr>
              <w:jc w:val="both"/>
              <w:rPr>
                <w:rFonts w:ascii="Times New Roman" w:eastAsia="Times New Roman" w:hAnsi="Times New Roman" w:cs="Times New Roman"/>
                <w:b/>
                <w:bCs/>
                <w:sz w:val="20"/>
                <w:szCs w:val="20"/>
                <w:lang w:val="sr-Cyrl-RS" w:eastAsia="en-GB"/>
              </w:rPr>
            </w:pPr>
            <w:r w:rsidRPr="00226F9D">
              <w:rPr>
                <w:rFonts w:ascii="Times New Roman" w:eastAsia="Times New Roman" w:hAnsi="Times New Roman" w:cs="Times New Roman"/>
                <w:b/>
                <w:bCs/>
                <w:sz w:val="20"/>
                <w:szCs w:val="20"/>
                <w:lang w:val="sr-Cyrl-RS" w:eastAsia="en-GB"/>
              </w:rPr>
              <w:t>202</w:t>
            </w:r>
            <w:r w:rsidRPr="00226F9D">
              <w:rPr>
                <w:rFonts w:ascii="Times New Roman" w:eastAsia="Times New Roman" w:hAnsi="Times New Roman" w:cs="Times New Roman"/>
                <w:b/>
                <w:sz w:val="20"/>
                <w:szCs w:val="20"/>
                <w:lang w:val="sr-Cyrl-RS" w:eastAsia="en-GB"/>
              </w:rPr>
              <w:t>7</w:t>
            </w:r>
            <w:r w:rsidRPr="00226F9D">
              <w:rPr>
                <w:rFonts w:ascii="Times New Roman" w:eastAsia="Times New Roman" w:hAnsi="Times New Roman" w:cs="Times New Roman"/>
                <w:b/>
                <w:bCs/>
                <w:sz w:val="20"/>
                <w:szCs w:val="20"/>
                <w:lang w:val="sr-Cyrl-RS" w:eastAsia="en-GB"/>
              </w:rPr>
              <w:t>.</w:t>
            </w:r>
          </w:p>
        </w:tc>
        <w:tc>
          <w:tcPr>
            <w:tcW w:w="1025" w:type="dxa"/>
            <w:shd w:val="clear" w:color="auto" w:fill="FFFF00"/>
            <w:vAlign w:val="center"/>
          </w:tcPr>
          <w:p w14:paraId="2192177A" w14:textId="77777777" w:rsidR="00CF32C3" w:rsidRPr="00226F9D" w:rsidRDefault="00CF32C3" w:rsidP="00090884">
            <w:pPr>
              <w:jc w:val="both"/>
              <w:rPr>
                <w:rFonts w:ascii="Times New Roman" w:eastAsia="Times New Roman" w:hAnsi="Times New Roman" w:cs="Times New Roman"/>
                <w:b/>
                <w:bCs/>
                <w:sz w:val="20"/>
                <w:szCs w:val="20"/>
                <w:lang w:val="sr-Cyrl-RS" w:eastAsia="en-GB"/>
              </w:rPr>
            </w:pPr>
            <w:r w:rsidRPr="00226F9D">
              <w:rPr>
                <w:rFonts w:ascii="Times New Roman" w:eastAsia="Times New Roman" w:hAnsi="Times New Roman" w:cs="Times New Roman"/>
                <w:b/>
                <w:bCs/>
                <w:sz w:val="20"/>
                <w:szCs w:val="20"/>
                <w:lang w:val="sr-Cyrl-RS" w:eastAsia="en-GB"/>
              </w:rPr>
              <w:t>202</w:t>
            </w:r>
            <w:r w:rsidRPr="00226F9D">
              <w:rPr>
                <w:rFonts w:ascii="Times New Roman" w:eastAsia="Times New Roman" w:hAnsi="Times New Roman" w:cs="Times New Roman"/>
                <w:b/>
                <w:sz w:val="20"/>
                <w:szCs w:val="20"/>
                <w:lang w:val="sr-Cyrl-RS" w:eastAsia="en-GB"/>
              </w:rPr>
              <w:t>8</w:t>
            </w:r>
            <w:r w:rsidRPr="00226F9D">
              <w:rPr>
                <w:rFonts w:ascii="Times New Roman" w:eastAsia="Times New Roman" w:hAnsi="Times New Roman" w:cs="Times New Roman"/>
                <w:b/>
                <w:bCs/>
                <w:sz w:val="20"/>
                <w:szCs w:val="20"/>
                <w:lang w:val="sr-Cyrl-RS" w:eastAsia="en-GB"/>
              </w:rPr>
              <w:t>.</w:t>
            </w:r>
          </w:p>
        </w:tc>
        <w:tc>
          <w:tcPr>
            <w:tcW w:w="1025" w:type="dxa"/>
            <w:shd w:val="clear" w:color="auto" w:fill="FFFF00"/>
            <w:vAlign w:val="center"/>
          </w:tcPr>
          <w:p w14:paraId="7C9B749D" w14:textId="77777777" w:rsidR="00CF32C3" w:rsidRPr="00226F9D" w:rsidRDefault="00CF32C3" w:rsidP="00090884">
            <w:pPr>
              <w:jc w:val="both"/>
              <w:rPr>
                <w:rFonts w:ascii="Times New Roman" w:eastAsia="Times New Roman" w:hAnsi="Times New Roman" w:cs="Times New Roman"/>
                <w:b/>
                <w:bCs/>
                <w:sz w:val="20"/>
                <w:szCs w:val="20"/>
                <w:lang w:val="sr-Cyrl-RS" w:eastAsia="en-GB"/>
              </w:rPr>
            </w:pPr>
            <w:r w:rsidRPr="00226F9D">
              <w:rPr>
                <w:rFonts w:ascii="Times New Roman" w:eastAsia="Times New Roman" w:hAnsi="Times New Roman" w:cs="Times New Roman"/>
                <w:b/>
                <w:bCs/>
                <w:sz w:val="20"/>
                <w:szCs w:val="20"/>
                <w:lang w:val="sr-Cyrl-RS" w:eastAsia="en-GB"/>
              </w:rPr>
              <w:t>202</w:t>
            </w:r>
            <w:r w:rsidRPr="00226F9D">
              <w:rPr>
                <w:rFonts w:ascii="Times New Roman" w:eastAsia="Times New Roman" w:hAnsi="Times New Roman" w:cs="Times New Roman"/>
                <w:b/>
                <w:sz w:val="20"/>
                <w:szCs w:val="20"/>
                <w:lang w:val="sr-Cyrl-RS" w:eastAsia="en-GB"/>
              </w:rPr>
              <w:t>9</w:t>
            </w:r>
            <w:r w:rsidRPr="00226F9D">
              <w:rPr>
                <w:rFonts w:ascii="Times New Roman" w:eastAsia="Times New Roman" w:hAnsi="Times New Roman" w:cs="Times New Roman"/>
                <w:b/>
                <w:bCs/>
                <w:sz w:val="20"/>
                <w:szCs w:val="20"/>
                <w:lang w:val="sr-Cyrl-RS" w:eastAsia="en-GB"/>
              </w:rPr>
              <w:t>.</w:t>
            </w:r>
          </w:p>
        </w:tc>
        <w:tc>
          <w:tcPr>
            <w:tcW w:w="1026" w:type="dxa"/>
            <w:shd w:val="clear" w:color="auto" w:fill="FFFF00"/>
            <w:vAlign w:val="center"/>
          </w:tcPr>
          <w:p w14:paraId="72D5AE4F" w14:textId="77777777" w:rsidR="00CF32C3" w:rsidRPr="00226F9D" w:rsidRDefault="00CF32C3" w:rsidP="00090884">
            <w:pPr>
              <w:jc w:val="both"/>
              <w:rPr>
                <w:rFonts w:ascii="Times New Roman" w:eastAsia="Times New Roman" w:hAnsi="Times New Roman" w:cs="Times New Roman"/>
                <w:b/>
                <w:bCs/>
                <w:sz w:val="20"/>
                <w:szCs w:val="20"/>
                <w:lang w:val="sr-Cyrl-RS" w:eastAsia="en-GB"/>
              </w:rPr>
            </w:pPr>
            <w:r w:rsidRPr="00226F9D">
              <w:rPr>
                <w:rFonts w:ascii="Times New Roman" w:eastAsia="Times New Roman" w:hAnsi="Times New Roman" w:cs="Times New Roman"/>
                <w:b/>
                <w:bCs/>
                <w:sz w:val="20"/>
                <w:szCs w:val="20"/>
                <w:lang w:val="sr-Cyrl-RS" w:eastAsia="en-GB"/>
              </w:rPr>
              <w:t>20</w:t>
            </w:r>
            <w:r w:rsidRPr="00226F9D">
              <w:rPr>
                <w:rFonts w:ascii="Times New Roman" w:eastAsia="Times New Roman" w:hAnsi="Times New Roman" w:cs="Times New Roman"/>
                <w:b/>
                <w:sz w:val="20"/>
                <w:szCs w:val="20"/>
                <w:lang w:val="sr-Cyrl-RS" w:eastAsia="en-GB"/>
              </w:rPr>
              <w:t>30</w:t>
            </w:r>
            <w:r w:rsidRPr="00226F9D">
              <w:rPr>
                <w:rFonts w:ascii="Times New Roman" w:eastAsia="Times New Roman" w:hAnsi="Times New Roman" w:cs="Times New Roman"/>
                <w:b/>
                <w:bCs/>
                <w:sz w:val="20"/>
                <w:szCs w:val="20"/>
                <w:lang w:val="sr-Cyrl-RS" w:eastAsia="en-GB"/>
              </w:rPr>
              <w:t>.</w:t>
            </w:r>
          </w:p>
        </w:tc>
      </w:tr>
      <w:tr w:rsidR="00CF32C3" w:rsidRPr="00226F9D" w14:paraId="05C195E1" w14:textId="77777777" w:rsidTr="008A5A2C">
        <w:tc>
          <w:tcPr>
            <w:tcW w:w="2112" w:type="dxa"/>
            <w:vAlign w:val="center"/>
          </w:tcPr>
          <w:p w14:paraId="5BCDFE5C" w14:textId="311DBD66" w:rsidR="00CF32C3" w:rsidRPr="00226F9D" w:rsidRDefault="00CF32C3" w:rsidP="00090884">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sz w:val="20"/>
                <w:szCs w:val="20"/>
                <w:lang w:val="sr-Cyrl-RS" w:eastAsia="en-GB"/>
              </w:rPr>
              <w:t>Ниво функција за које су ЈЛС преузеле одговорност</w:t>
            </w:r>
          </w:p>
        </w:tc>
        <w:tc>
          <w:tcPr>
            <w:tcW w:w="2113" w:type="dxa"/>
            <w:vAlign w:val="center"/>
          </w:tcPr>
          <w:p w14:paraId="08A3F3FB" w14:textId="5CF7AC92" w:rsidR="00CF32C3" w:rsidRPr="00226F9D" w:rsidRDefault="00590E8F" w:rsidP="00090884">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sz w:val="20"/>
                <w:szCs w:val="20"/>
                <w:lang w:eastAsia="en-GB"/>
              </w:rPr>
              <w:t>7,5</w:t>
            </w:r>
            <w:r w:rsidR="00CF32C3" w:rsidRPr="00226F9D">
              <w:rPr>
                <w:rFonts w:ascii="Times New Roman" w:eastAsia="Times New Roman" w:hAnsi="Times New Roman" w:cs="Times New Roman"/>
                <w:sz w:val="20"/>
                <w:szCs w:val="20"/>
                <w:lang w:val="sr-Cyrl-RS" w:eastAsia="en-GB"/>
              </w:rPr>
              <w:t xml:space="preserve"> (2025)</w:t>
            </w:r>
          </w:p>
        </w:tc>
        <w:tc>
          <w:tcPr>
            <w:tcW w:w="1025" w:type="dxa"/>
            <w:vAlign w:val="center"/>
          </w:tcPr>
          <w:p w14:paraId="14D38E85" w14:textId="24A457EC" w:rsidR="00CF32C3" w:rsidRPr="00226F9D" w:rsidRDefault="00590E8F" w:rsidP="00090884">
            <w:pPr>
              <w:jc w:val="both"/>
              <w:rPr>
                <w:rFonts w:ascii="Times New Roman" w:eastAsia="Times New Roman" w:hAnsi="Times New Roman" w:cs="Times New Roman"/>
                <w:sz w:val="20"/>
                <w:szCs w:val="20"/>
                <w:lang w:eastAsia="en-GB"/>
              </w:rPr>
            </w:pPr>
            <w:r w:rsidRPr="00226F9D">
              <w:rPr>
                <w:rFonts w:ascii="Times New Roman" w:eastAsia="Times New Roman" w:hAnsi="Times New Roman" w:cs="Times New Roman"/>
                <w:sz w:val="20"/>
                <w:szCs w:val="20"/>
                <w:lang w:eastAsia="en-GB"/>
              </w:rPr>
              <w:t>7,5</w:t>
            </w:r>
          </w:p>
        </w:tc>
        <w:tc>
          <w:tcPr>
            <w:tcW w:w="1025" w:type="dxa"/>
            <w:vAlign w:val="center"/>
          </w:tcPr>
          <w:p w14:paraId="130F4FD9" w14:textId="4FCDCE60" w:rsidR="00CF32C3" w:rsidRPr="00226F9D" w:rsidRDefault="00590E8F" w:rsidP="00090884">
            <w:pPr>
              <w:jc w:val="both"/>
              <w:rPr>
                <w:rFonts w:ascii="Times New Roman" w:eastAsia="Times New Roman" w:hAnsi="Times New Roman" w:cs="Times New Roman"/>
                <w:sz w:val="20"/>
                <w:szCs w:val="20"/>
                <w:lang w:eastAsia="en-GB"/>
              </w:rPr>
            </w:pPr>
            <w:r w:rsidRPr="00226F9D">
              <w:rPr>
                <w:rFonts w:ascii="Times New Roman" w:eastAsia="Times New Roman" w:hAnsi="Times New Roman" w:cs="Times New Roman"/>
                <w:sz w:val="20"/>
                <w:szCs w:val="20"/>
                <w:lang w:eastAsia="en-GB"/>
              </w:rPr>
              <w:t>7,5</w:t>
            </w:r>
          </w:p>
        </w:tc>
        <w:tc>
          <w:tcPr>
            <w:tcW w:w="1025" w:type="dxa"/>
            <w:vAlign w:val="center"/>
          </w:tcPr>
          <w:p w14:paraId="4D76EEE7" w14:textId="25732A52" w:rsidR="00CF32C3" w:rsidRPr="00226F9D" w:rsidRDefault="00452252" w:rsidP="00090884">
            <w:pPr>
              <w:jc w:val="both"/>
              <w:rPr>
                <w:rFonts w:ascii="Times New Roman" w:eastAsia="Times New Roman" w:hAnsi="Times New Roman" w:cs="Times New Roman"/>
                <w:sz w:val="20"/>
                <w:szCs w:val="20"/>
                <w:lang w:eastAsia="en-GB"/>
              </w:rPr>
            </w:pPr>
            <w:r w:rsidRPr="00226F9D">
              <w:rPr>
                <w:rFonts w:ascii="Times New Roman" w:eastAsia="Times New Roman" w:hAnsi="Times New Roman" w:cs="Times New Roman"/>
                <w:sz w:val="20"/>
                <w:szCs w:val="20"/>
                <w:lang w:eastAsia="en-GB"/>
              </w:rPr>
              <w:t>7,75</w:t>
            </w:r>
          </w:p>
        </w:tc>
        <w:tc>
          <w:tcPr>
            <w:tcW w:w="1025" w:type="dxa"/>
            <w:vAlign w:val="center"/>
          </w:tcPr>
          <w:p w14:paraId="66B80129" w14:textId="4E2B3F6A" w:rsidR="00CF32C3" w:rsidRPr="00226F9D" w:rsidRDefault="00452252" w:rsidP="00090884">
            <w:pPr>
              <w:jc w:val="both"/>
              <w:rPr>
                <w:rFonts w:ascii="Times New Roman" w:eastAsia="Times New Roman" w:hAnsi="Times New Roman" w:cs="Times New Roman"/>
                <w:sz w:val="20"/>
                <w:szCs w:val="20"/>
                <w:lang w:eastAsia="en-GB"/>
              </w:rPr>
            </w:pPr>
            <w:r w:rsidRPr="00226F9D">
              <w:rPr>
                <w:rFonts w:ascii="Times New Roman" w:eastAsia="Times New Roman" w:hAnsi="Times New Roman" w:cs="Times New Roman"/>
                <w:sz w:val="20"/>
                <w:szCs w:val="20"/>
                <w:lang w:eastAsia="en-GB"/>
              </w:rPr>
              <w:t>8</w:t>
            </w:r>
          </w:p>
        </w:tc>
        <w:tc>
          <w:tcPr>
            <w:tcW w:w="1026" w:type="dxa"/>
            <w:vAlign w:val="center"/>
          </w:tcPr>
          <w:p w14:paraId="3C117BA7" w14:textId="6C2CA51D" w:rsidR="00CF32C3" w:rsidRPr="00226F9D" w:rsidRDefault="00452252" w:rsidP="00090884">
            <w:pPr>
              <w:jc w:val="both"/>
              <w:rPr>
                <w:rFonts w:ascii="Times New Roman" w:eastAsia="Times New Roman" w:hAnsi="Times New Roman" w:cs="Times New Roman"/>
                <w:sz w:val="20"/>
                <w:szCs w:val="20"/>
                <w:lang w:eastAsia="en-GB"/>
              </w:rPr>
            </w:pPr>
            <w:r w:rsidRPr="00226F9D">
              <w:rPr>
                <w:rFonts w:ascii="Times New Roman" w:eastAsia="Times New Roman" w:hAnsi="Times New Roman" w:cs="Times New Roman"/>
                <w:sz w:val="20"/>
                <w:szCs w:val="20"/>
                <w:lang w:eastAsia="en-GB"/>
              </w:rPr>
              <w:t>8,5</w:t>
            </w:r>
          </w:p>
        </w:tc>
      </w:tr>
      <w:tr w:rsidR="00EA27A6" w:rsidRPr="00226F9D" w14:paraId="2B579CEC" w14:textId="77777777" w:rsidTr="008A5A2C">
        <w:tc>
          <w:tcPr>
            <w:tcW w:w="2112" w:type="dxa"/>
            <w:vAlign w:val="center"/>
          </w:tcPr>
          <w:p w14:paraId="7B62B1FA" w14:textId="5EEEA7D6" w:rsidR="00EA27A6" w:rsidRPr="00226F9D" w:rsidRDefault="008C510B" w:rsidP="00090884">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sz w:val="20"/>
                <w:szCs w:val="20"/>
                <w:lang w:val="sr-Cyrl-RS" w:eastAsia="en-GB"/>
              </w:rPr>
              <w:t>Удео ЈЛС које су успоставиле међуопштинску сарадњу у укупном броју ЈЛС</w:t>
            </w:r>
          </w:p>
        </w:tc>
        <w:tc>
          <w:tcPr>
            <w:tcW w:w="2113" w:type="dxa"/>
            <w:vAlign w:val="center"/>
          </w:tcPr>
          <w:p w14:paraId="1452CA9F" w14:textId="7EDF0101" w:rsidR="00EA27A6" w:rsidRPr="00226F9D" w:rsidRDefault="008C510B" w:rsidP="00090884">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sz w:val="20"/>
                <w:szCs w:val="20"/>
                <w:lang w:val="sr-Cyrl-RS" w:eastAsia="en-GB"/>
              </w:rPr>
              <w:t>6</w:t>
            </w:r>
            <w:r w:rsidR="002D3D60" w:rsidRPr="00226F9D">
              <w:rPr>
                <w:rFonts w:ascii="Times New Roman" w:eastAsia="Times New Roman" w:hAnsi="Times New Roman" w:cs="Times New Roman"/>
                <w:sz w:val="20"/>
                <w:szCs w:val="20"/>
                <w:lang w:val="sr-Cyrl-RS" w:eastAsia="en-GB"/>
              </w:rPr>
              <w:t>2</w:t>
            </w:r>
            <w:r w:rsidRPr="00226F9D">
              <w:rPr>
                <w:rFonts w:ascii="Times New Roman" w:eastAsia="Times New Roman" w:hAnsi="Times New Roman" w:cs="Times New Roman"/>
                <w:sz w:val="20"/>
                <w:szCs w:val="20"/>
                <w:lang w:val="sr-Cyrl-RS" w:eastAsia="en-GB"/>
              </w:rPr>
              <w:t>%(2024)</w:t>
            </w:r>
          </w:p>
        </w:tc>
        <w:tc>
          <w:tcPr>
            <w:tcW w:w="1025" w:type="dxa"/>
            <w:vAlign w:val="center"/>
          </w:tcPr>
          <w:p w14:paraId="4733EC16" w14:textId="4C366F1C" w:rsidR="00EA27A6" w:rsidRPr="00226F9D" w:rsidRDefault="00D52E4A" w:rsidP="00090884">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sz w:val="20"/>
                <w:szCs w:val="20"/>
                <w:lang w:val="sr-Cyrl-RS" w:eastAsia="en-GB"/>
              </w:rPr>
              <w:t>6</w:t>
            </w:r>
            <w:r w:rsidR="008960E8" w:rsidRPr="00226F9D">
              <w:rPr>
                <w:rFonts w:ascii="Times New Roman" w:eastAsia="Times New Roman" w:hAnsi="Times New Roman" w:cs="Times New Roman"/>
                <w:sz w:val="20"/>
                <w:szCs w:val="20"/>
                <w:lang w:val="sr-Cyrl-RS" w:eastAsia="en-GB"/>
              </w:rPr>
              <w:t>3</w:t>
            </w:r>
            <w:r w:rsidRPr="00226F9D">
              <w:rPr>
                <w:rFonts w:ascii="Times New Roman" w:eastAsia="Times New Roman" w:hAnsi="Times New Roman" w:cs="Times New Roman"/>
                <w:sz w:val="20"/>
                <w:szCs w:val="20"/>
                <w:lang w:val="sr-Cyrl-RS" w:eastAsia="en-GB"/>
              </w:rPr>
              <w:t>%</w:t>
            </w:r>
          </w:p>
        </w:tc>
        <w:tc>
          <w:tcPr>
            <w:tcW w:w="1025" w:type="dxa"/>
            <w:vAlign w:val="center"/>
          </w:tcPr>
          <w:p w14:paraId="2DF4D5EB" w14:textId="5F5166CD" w:rsidR="00EA27A6" w:rsidRPr="00226F9D" w:rsidRDefault="00D52E4A" w:rsidP="00090884">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sz w:val="20"/>
                <w:szCs w:val="20"/>
                <w:lang w:val="sr-Cyrl-RS" w:eastAsia="en-GB"/>
              </w:rPr>
              <w:t>6</w:t>
            </w:r>
            <w:r w:rsidR="008960E8" w:rsidRPr="00226F9D">
              <w:rPr>
                <w:rFonts w:ascii="Times New Roman" w:eastAsia="Times New Roman" w:hAnsi="Times New Roman" w:cs="Times New Roman"/>
                <w:sz w:val="20"/>
                <w:szCs w:val="20"/>
                <w:lang w:val="sr-Cyrl-RS" w:eastAsia="en-GB"/>
              </w:rPr>
              <w:t>4</w:t>
            </w:r>
            <w:r w:rsidRPr="00226F9D">
              <w:rPr>
                <w:rFonts w:ascii="Times New Roman" w:eastAsia="Times New Roman" w:hAnsi="Times New Roman" w:cs="Times New Roman"/>
                <w:sz w:val="20"/>
                <w:szCs w:val="20"/>
                <w:lang w:val="sr-Cyrl-RS" w:eastAsia="en-GB"/>
              </w:rPr>
              <w:t>%</w:t>
            </w:r>
          </w:p>
        </w:tc>
        <w:tc>
          <w:tcPr>
            <w:tcW w:w="1025" w:type="dxa"/>
            <w:vAlign w:val="center"/>
          </w:tcPr>
          <w:p w14:paraId="24BF6E9E" w14:textId="50E1BA50" w:rsidR="00EA27A6" w:rsidRPr="00226F9D" w:rsidRDefault="00D52E4A" w:rsidP="00090884">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sz w:val="20"/>
                <w:szCs w:val="20"/>
                <w:lang w:val="sr-Cyrl-RS" w:eastAsia="en-GB"/>
              </w:rPr>
              <w:t>6</w:t>
            </w:r>
            <w:r w:rsidR="008960E8" w:rsidRPr="00226F9D">
              <w:rPr>
                <w:rFonts w:ascii="Times New Roman" w:eastAsia="Times New Roman" w:hAnsi="Times New Roman" w:cs="Times New Roman"/>
                <w:sz w:val="20"/>
                <w:szCs w:val="20"/>
                <w:lang w:val="sr-Cyrl-RS" w:eastAsia="en-GB"/>
              </w:rPr>
              <w:t>5</w:t>
            </w:r>
            <w:r w:rsidRPr="00226F9D">
              <w:rPr>
                <w:rFonts w:ascii="Times New Roman" w:eastAsia="Times New Roman" w:hAnsi="Times New Roman" w:cs="Times New Roman"/>
                <w:sz w:val="20"/>
                <w:szCs w:val="20"/>
                <w:lang w:val="sr-Cyrl-RS" w:eastAsia="en-GB"/>
              </w:rPr>
              <w:t>%</w:t>
            </w:r>
          </w:p>
        </w:tc>
        <w:tc>
          <w:tcPr>
            <w:tcW w:w="1025" w:type="dxa"/>
            <w:vAlign w:val="center"/>
          </w:tcPr>
          <w:p w14:paraId="5F03597F" w14:textId="7EB561DB" w:rsidR="00EA27A6" w:rsidRPr="00226F9D" w:rsidRDefault="00D52E4A" w:rsidP="00090884">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sz w:val="20"/>
                <w:szCs w:val="20"/>
                <w:lang w:val="sr-Cyrl-RS" w:eastAsia="en-GB"/>
              </w:rPr>
              <w:t>6</w:t>
            </w:r>
            <w:r w:rsidR="008960E8" w:rsidRPr="00226F9D">
              <w:rPr>
                <w:rFonts w:ascii="Times New Roman" w:eastAsia="Times New Roman" w:hAnsi="Times New Roman" w:cs="Times New Roman"/>
                <w:sz w:val="20"/>
                <w:szCs w:val="20"/>
                <w:lang w:val="sr-Cyrl-RS" w:eastAsia="en-GB"/>
              </w:rPr>
              <w:t>6</w:t>
            </w:r>
            <w:r w:rsidRPr="00226F9D">
              <w:rPr>
                <w:rFonts w:ascii="Times New Roman" w:eastAsia="Times New Roman" w:hAnsi="Times New Roman" w:cs="Times New Roman"/>
                <w:sz w:val="20"/>
                <w:szCs w:val="20"/>
                <w:lang w:val="sr-Cyrl-RS" w:eastAsia="en-GB"/>
              </w:rPr>
              <w:t>%</w:t>
            </w:r>
          </w:p>
        </w:tc>
        <w:tc>
          <w:tcPr>
            <w:tcW w:w="1026" w:type="dxa"/>
            <w:vAlign w:val="center"/>
          </w:tcPr>
          <w:p w14:paraId="1E8D3C86" w14:textId="0F7803C0" w:rsidR="00EA27A6" w:rsidRPr="00226F9D" w:rsidRDefault="00D52E4A" w:rsidP="00090884">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sz w:val="20"/>
                <w:szCs w:val="20"/>
                <w:lang w:val="sr-Cyrl-RS" w:eastAsia="en-GB"/>
              </w:rPr>
              <w:t>6</w:t>
            </w:r>
            <w:r w:rsidR="008960E8" w:rsidRPr="00226F9D">
              <w:rPr>
                <w:rFonts w:ascii="Times New Roman" w:eastAsia="Times New Roman" w:hAnsi="Times New Roman" w:cs="Times New Roman"/>
                <w:sz w:val="20"/>
                <w:szCs w:val="20"/>
                <w:lang w:val="sr-Cyrl-RS" w:eastAsia="en-GB"/>
              </w:rPr>
              <w:t>7</w:t>
            </w:r>
            <w:r w:rsidRPr="00226F9D">
              <w:rPr>
                <w:rFonts w:ascii="Times New Roman" w:eastAsia="Times New Roman" w:hAnsi="Times New Roman" w:cs="Times New Roman"/>
                <w:sz w:val="20"/>
                <w:szCs w:val="20"/>
                <w:lang w:val="sr-Cyrl-RS" w:eastAsia="en-GB"/>
              </w:rPr>
              <w:t>%</w:t>
            </w:r>
          </w:p>
        </w:tc>
      </w:tr>
    </w:tbl>
    <w:p w14:paraId="4F773EC7" w14:textId="77777777" w:rsidR="00CF32C3" w:rsidRPr="00226F9D" w:rsidRDefault="00CF32C3" w:rsidP="00090884">
      <w:pPr>
        <w:spacing w:after="0" w:line="240" w:lineRule="auto"/>
        <w:jc w:val="both"/>
        <w:rPr>
          <w:rFonts w:ascii="Times New Roman" w:eastAsia="Times New Roman" w:hAnsi="Times New Roman" w:cs="Times New Roman"/>
          <w:color w:val="000000" w:themeColor="text1"/>
          <w:kern w:val="0"/>
          <w:sz w:val="22"/>
          <w:szCs w:val="22"/>
          <w:lang w:val="sr-Cyrl-RS" w:eastAsia="de-CH"/>
          <w14:ligatures w14:val="none"/>
        </w:rPr>
      </w:pPr>
    </w:p>
    <w:p w14:paraId="03E364B0" w14:textId="5E32819F" w:rsidR="00B82EC8" w:rsidRPr="00226F9D" w:rsidRDefault="00B82EC8" w:rsidP="006B59F4">
      <w:pPr>
        <w:spacing w:after="0" w:line="240" w:lineRule="auto"/>
        <w:jc w:val="both"/>
        <w:rPr>
          <w:rFonts w:ascii="Times New Roman" w:eastAsia="Calibri" w:hAnsi="Times New Roman" w:cs="Times New Roman"/>
          <w:lang w:val="sr-Cyrl-RS"/>
        </w:rPr>
      </w:pPr>
      <w:r w:rsidRPr="00226F9D">
        <w:rPr>
          <w:rFonts w:ascii="Times New Roman" w:eastAsia="Calibri" w:hAnsi="Times New Roman" w:cs="Times New Roman"/>
          <w:noProof/>
          <w:u w:val="single"/>
        </w:rPr>
        <w:drawing>
          <wp:anchor distT="0" distB="0" distL="114300" distR="114300" simplePos="0" relativeHeight="251658254" behindDoc="0" locked="0" layoutInCell="1" allowOverlap="1" wp14:anchorId="7145152A" wp14:editId="0249DA08">
            <wp:simplePos x="0" y="0"/>
            <wp:positionH relativeFrom="column">
              <wp:posOffset>0</wp:posOffset>
            </wp:positionH>
            <wp:positionV relativeFrom="paragraph">
              <wp:posOffset>-2540</wp:posOffset>
            </wp:positionV>
            <wp:extent cx="801370" cy="611505"/>
            <wp:effectExtent l="0" t="0" r="0" b="0"/>
            <wp:wrapThrough wrapText="bothSides">
              <wp:wrapPolygon edited="0">
                <wp:start x="0" y="0"/>
                <wp:lineTo x="0" y="20860"/>
                <wp:lineTo x="21052" y="20860"/>
                <wp:lineTo x="21052" y="0"/>
                <wp:lineTo x="0" y="0"/>
              </wp:wrapPolygon>
            </wp:wrapThrough>
            <wp:docPr id="958044185" name="Picture 1" descr="A colorful circ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33888" name="Picture 1" descr="A colorful circle with text&#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01370" cy="611505"/>
                    </a:xfrm>
                    <a:prstGeom prst="rect">
                      <a:avLst/>
                    </a:prstGeom>
                  </pic:spPr>
                </pic:pic>
              </a:graphicData>
            </a:graphic>
          </wp:anchor>
        </w:drawing>
      </w:r>
      <w:r w:rsidRPr="00226F9D">
        <w:rPr>
          <w:rFonts w:ascii="Times New Roman" w:eastAsia="Calibri" w:hAnsi="Times New Roman" w:cs="Times New Roman"/>
          <w:lang w:val="sr-Cyrl-RS"/>
        </w:rPr>
        <w:t xml:space="preserve">У погледу доприноса Агенди 2030 на нивоу </w:t>
      </w:r>
      <w:r w:rsidR="00913813" w:rsidRPr="00226F9D">
        <w:rPr>
          <w:rFonts w:ascii="Times New Roman" w:eastAsia="Calibri" w:hAnsi="Times New Roman" w:cs="Times New Roman"/>
          <w:b/>
          <w:bCs/>
          <w:lang w:val="sr-Cyrl-RS"/>
        </w:rPr>
        <w:t>четвртог</w:t>
      </w:r>
      <w:r w:rsidRPr="00226F9D">
        <w:rPr>
          <w:rFonts w:ascii="Times New Roman" w:eastAsia="Calibri" w:hAnsi="Times New Roman" w:cs="Times New Roman"/>
          <w:b/>
          <w:bCs/>
          <w:lang w:val="sr-Cyrl-RS"/>
        </w:rPr>
        <w:t xml:space="preserve"> посебног циља</w:t>
      </w:r>
      <w:r w:rsidRPr="00226F9D">
        <w:rPr>
          <w:rFonts w:ascii="Times New Roman" w:eastAsia="Calibri" w:hAnsi="Times New Roman" w:cs="Times New Roman"/>
          <w:lang w:val="sr-Cyrl-RS"/>
        </w:rPr>
        <w:t xml:space="preserve"> ПРСЛС 2026-2030 - релевантан је посебно показатељ који </w:t>
      </w:r>
      <w:r w:rsidR="00A067DB" w:rsidRPr="00226F9D">
        <w:rPr>
          <w:rFonts w:ascii="Times New Roman" w:eastAsia="Calibri" w:hAnsi="Times New Roman" w:cs="Times New Roman"/>
          <w:lang w:val="sr-Cyrl-RS"/>
        </w:rPr>
        <w:t xml:space="preserve">указује </w:t>
      </w:r>
      <w:r w:rsidR="004E13C6" w:rsidRPr="00226F9D">
        <w:rPr>
          <w:rFonts w:ascii="Times New Roman" w:eastAsia="Calibri" w:hAnsi="Times New Roman" w:cs="Times New Roman"/>
          <w:lang w:val="sr-Cyrl-RS"/>
        </w:rPr>
        <w:t xml:space="preserve">на </w:t>
      </w:r>
      <w:r w:rsidR="005E21A0" w:rsidRPr="00226F9D">
        <w:rPr>
          <w:rFonts w:ascii="Times New Roman" w:eastAsia="Calibri" w:hAnsi="Times New Roman" w:cs="Times New Roman"/>
          <w:lang w:val="sr-Cyrl-RS"/>
        </w:rPr>
        <w:t>жеље</w:t>
      </w:r>
      <w:r w:rsidR="0092044D" w:rsidRPr="00226F9D">
        <w:rPr>
          <w:rFonts w:ascii="Times New Roman" w:eastAsia="Calibri" w:hAnsi="Times New Roman" w:cs="Times New Roman"/>
          <w:lang w:val="sr-Cyrl-RS"/>
        </w:rPr>
        <w:t xml:space="preserve">но повећање у </w:t>
      </w:r>
      <w:r w:rsidR="004E13C6" w:rsidRPr="00226F9D">
        <w:rPr>
          <w:rFonts w:ascii="Times New Roman" w:eastAsia="Calibri" w:hAnsi="Times New Roman" w:cs="Times New Roman"/>
          <w:lang w:val="sr-Cyrl-RS"/>
        </w:rPr>
        <w:t>ниво</w:t>
      </w:r>
      <w:r w:rsidR="0092044D" w:rsidRPr="00226F9D">
        <w:rPr>
          <w:rFonts w:ascii="Times New Roman" w:eastAsia="Calibri" w:hAnsi="Times New Roman" w:cs="Times New Roman"/>
          <w:lang w:val="sr-Cyrl-RS"/>
        </w:rPr>
        <w:t>у/обухвату</w:t>
      </w:r>
      <w:r w:rsidR="004E13C6" w:rsidRPr="00226F9D">
        <w:rPr>
          <w:rFonts w:ascii="Times New Roman" w:eastAsia="Calibri" w:hAnsi="Times New Roman" w:cs="Times New Roman"/>
          <w:lang w:val="sr-Cyrl-RS"/>
        </w:rPr>
        <w:t xml:space="preserve"> </w:t>
      </w:r>
      <w:r w:rsidR="00E66DA8" w:rsidRPr="00226F9D">
        <w:rPr>
          <w:rFonts w:ascii="Times New Roman" w:eastAsia="Calibri" w:hAnsi="Times New Roman" w:cs="Times New Roman"/>
          <w:lang w:val="sr-Cyrl-RS"/>
        </w:rPr>
        <w:t xml:space="preserve">функција </w:t>
      </w:r>
      <w:r w:rsidR="0092044D" w:rsidRPr="00226F9D">
        <w:rPr>
          <w:rFonts w:ascii="Times New Roman" w:eastAsia="Calibri" w:hAnsi="Times New Roman" w:cs="Times New Roman"/>
          <w:lang w:val="sr-Cyrl-RS"/>
        </w:rPr>
        <w:t>у надлежности ЈЛС</w:t>
      </w:r>
      <w:r w:rsidRPr="00226F9D">
        <w:rPr>
          <w:rFonts w:ascii="Times New Roman" w:eastAsia="Calibri" w:hAnsi="Times New Roman" w:cs="Times New Roman"/>
          <w:lang w:val="sr-Cyrl-RS"/>
        </w:rPr>
        <w:t xml:space="preserve">, </w:t>
      </w:r>
      <w:r w:rsidR="00D04200" w:rsidRPr="00226F9D">
        <w:rPr>
          <w:rFonts w:ascii="Times New Roman" w:eastAsia="Calibri" w:hAnsi="Times New Roman" w:cs="Times New Roman"/>
          <w:lang w:val="sr-Cyrl-RS"/>
        </w:rPr>
        <w:t xml:space="preserve">а </w:t>
      </w:r>
      <w:r w:rsidR="00591CA5" w:rsidRPr="00226F9D">
        <w:rPr>
          <w:rFonts w:ascii="Times New Roman" w:eastAsia="Calibri" w:hAnsi="Times New Roman" w:cs="Times New Roman"/>
          <w:lang w:val="sr-Cyrl-RS"/>
        </w:rPr>
        <w:t xml:space="preserve">што се </w:t>
      </w:r>
      <w:r w:rsidR="005B64F9" w:rsidRPr="00226F9D">
        <w:rPr>
          <w:rFonts w:ascii="Times New Roman" w:eastAsia="Calibri" w:hAnsi="Times New Roman" w:cs="Times New Roman"/>
          <w:lang w:val="sr-Cyrl-RS"/>
        </w:rPr>
        <w:t xml:space="preserve">у контексту ЦОР </w:t>
      </w:r>
      <w:r w:rsidR="00D85688" w:rsidRPr="00226F9D">
        <w:rPr>
          <w:rFonts w:ascii="Times New Roman" w:eastAsia="Calibri" w:hAnsi="Times New Roman" w:cs="Times New Roman"/>
          <w:lang w:val="sr-Cyrl-RS"/>
        </w:rPr>
        <w:t xml:space="preserve">прати из перспективе </w:t>
      </w:r>
      <w:r w:rsidR="0059076D" w:rsidRPr="00226F9D">
        <w:rPr>
          <w:rFonts w:ascii="Times New Roman" w:eastAsia="Calibri" w:hAnsi="Times New Roman" w:cs="Times New Roman"/>
          <w:lang w:val="sr-Cyrl-RS"/>
        </w:rPr>
        <w:t xml:space="preserve">корисника услуга које ЈЛС пружају, </w:t>
      </w:r>
      <w:r w:rsidRPr="00226F9D">
        <w:rPr>
          <w:rFonts w:ascii="Times New Roman" w:eastAsia="Calibri" w:hAnsi="Times New Roman" w:cs="Times New Roman"/>
          <w:lang w:val="sr-Cyrl-RS"/>
        </w:rPr>
        <w:t>тако да је основни приказ ових веза како следи:</w:t>
      </w:r>
    </w:p>
    <w:p w14:paraId="457B151A" w14:textId="77777777" w:rsidR="005E6EB0" w:rsidRPr="00226F9D" w:rsidRDefault="005E6EB0" w:rsidP="006B59F4">
      <w:pPr>
        <w:spacing w:after="0" w:line="240" w:lineRule="auto"/>
        <w:jc w:val="both"/>
        <w:rPr>
          <w:rFonts w:ascii="Times New Roman" w:eastAsia="Calibri" w:hAnsi="Times New Roman" w:cs="Times New Roman"/>
          <w:lang w:val="sr-Cyrl-RS"/>
        </w:rPr>
      </w:pPr>
    </w:p>
    <w:p w14:paraId="459A5DBF" w14:textId="77777777" w:rsidR="00B82EC8" w:rsidRPr="00226F9D" w:rsidRDefault="00B82EC8" w:rsidP="006B59F4">
      <w:pPr>
        <w:spacing w:after="0" w:line="240" w:lineRule="auto"/>
        <w:jc w:val="both"/>
        <w:rPr>
          <w:rFonts w:ascii="Times New Roman" w:eastAsia="Calibri" w:hAnsi="Times New Roman" w:cs="Times New Roman"/>
          <w:lang w:val="sr-Cyrl-RS"/>
        </w:rPr>
      </w:pPr>
    </w:p>
    <w:tbl>
      <w:tblPr>
        <w:tblW w:w="5000" w:type="pct"/>
        <w:tblInd w:w="-5" w:type="dxa"/>
        <w:tblCellMar>
          <w:top w:w="57" w:type="dxa"/>
          <w:bottom w:w="57" w:type="dxa"/>
        </w:tblCellMar>
        <w:tblLook w:val="04A0" w:firstRow="1" w:lastRow="0" w:firstColumn="1" w:lastColumn="0" w:noHBand="0" w:noVBand="1"/>
      </w:tblPr>
      <w:tblGrid>
        <w:gridCol w:w="1896"/>
        <w:gridCol w:w="1895"/>
        <w:gridCol w:w="2130"/>
        <w:gridCol w:w="3701"/>
      </w:tblGrid>
      <w:tr w:rsidR="00FB1C71" w:rsidRPr="00226F9D" w14:paraId="69C3D334" w14:textId="77777777" w:rsidTr="008A5A2C">
        <w:trPr>
          <w:trHeight w:val="510"/>
        </w:trPr>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4E0B4FDD" w14:textId="77777777" w:rsidR="00B82EC8" w:rsidRPr="00226F9D" w:rsidRDefault="00B82EC8" w:rsidP="008A5A2C">
            <w:pPr>
              <w:spacing w:after="0" w:line="240" w:lineRule="auto"/>
              <w:rPr>
                <w:rFonts w:ascii="Times New Roman" w:eastAsia="Times New Roman" w:hAnsi="Times New Roman" w:cs="Times New Roman"/>
                <w:b/>
                <w:bCs/>
                <w:i/>
                <w:iCs/>
                <w:color w:val="000000"/>
                <w:kern w:val="0"/>
                <w:sz w:val="20"/>
                <w:szCs w:val="20"/>
                <w:lang w:val="sr-Cyrl-RS" w:eastAsia="en-GB"/>
                <w14:ligatures w14:val="none"/>
              </w:rPr>
            </w:pPr>
            <w:r w:rsidRPr="00226F9D">
              <w:rPr>
                <w:rFonts w:ascii="Times New Roman" w:eastAsia="Times New Roman" w:hAnsi="Times New Roman" w:cs="Times New Roman"/>
                <w:b/>
                <w:bCs/>
                <w:i/>
                <w:iCs/>
                <w:color w:val="000000"/>
                <w:kern w:val="0"/>
                <w:sz w:val="20"/>
                <w:szCs w:val="20"/>
                <w:lang w:val="sr-Cyrl-RS" w:eastAsia="en-GB"/>
                <w14:ligatures w14:val="none"/>
              </w:rPr>
              <w:t>ПОСЕБНИ ЦИЉ ПРСЛС 2026-2030</w:t>
            </w:r>
          </w:p>
        </w:tc>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2303A535" w14:textId="77777777" w:rsidR="00B82EC8" w:rsidRPr="00226F9D" w:rsidRDefault="00B82EC8" w:rsidP="008A5A2C">
            <w:pPr>
              <w:spacing w:after="0" w:line="240" w:lineRule="auto"/>
              <w:rPr>
                <w:rFonts w:ascii="Times New Roman" w:eastAsia="Times New Roman" w:hAnsi="Times New Roman" w:cs="Times New Roman"/>
                <w:b/>
                <w:bCs/>
                <w:i/>
                <w:iCs/>
                <w:color w:val="000000"/>
                <w:kern w:val="0"/>
                <w:sz w:val="20"/>
                <w:szCs w:val="20"/>
                <w:lang w:val="sr-Cyrl-RS" w:eastAsia="en-GB"/>
                <w14:ligatures w14:val="none"/>
              </w:rPr>
            </w:pPr>
            <w:r w:rsidRPr="00226F9D">
              <w:rPr>
                <w:rFonts w:ascii="Times New Roman" w:eastAsia="Times New Roman" w:hAnsi="Times New Roman" w:cs="Times New Roman"/>
                <w:b/>
                <w:bCs/>
                <w:i/>
                <w:iCs/>
                <w:color w:val="000000"/>
                <w:kern w:val="0"/>
                <w:sz w:val="20"/>
                <w:szCs w:val="20"/>
                <w:lang w:val="sr-Cyrl-RS" w:eastAsia="en-GB"/>
                <w14:ligatures w14:val="none"/>
              </w:rPr>
              <w:t>Показатељ циља у ПРСЛС</w:t>
            </w:r>
          </w:p>
        </w:tc>
        <w:tc>
          <w:tcPr>
            <w:tcW w:w="2071" w:type="dxa"/>
            <w:tcBorders>
              <w:top w:val="single" w:sz="4" w:space="0" w:color="auto"/>
              <w:left w:val="single" w:sz="4" w:space="0" w:color="auto"/>
              <w:bottom w:val="single" w:sz="4" w:space="0" w:color="auto"/>
              <w:right w:val="single" w:sz="4" w:space="0" w:color="auto"/>
            </w:tcBorders>
            <w:shd w:val="clear" w:color="auto" w:fill="FFFFFF"/>
            <w:hideMark/>
          </w:tcPr>
          <w:p w14:paraId="5DE5A683" w14:textId="38A94CEB" w:rsidR="00B82EC8" w:rsidRPr="00226F9D" w:rsidRDefault="00B82EC8" w:rsidP="008A5A2C">
            <w:pPr>
              <w:spacing w:after="0" w:line="240" w:lineRule="auto"/>
              <w:rPr>
                <w:rFonts w:ascii="Times New Roman" w:eastAsia="Times New Roman" w:hAnsi="Times New Roman" w:cs="Times New Roman"/>
                <w:b/>
                <w:bCs/>
                <w:i/>
                <w:iCs/>
                <w:color w:val="000000"/>
                <w:kern w:val="0"/>
                <w:sz w:val="20"/>
                <w:szCs w:val="20"/>
                <w:lang w:val="sr-Cyrl-RS" w:eastAsia="en-GB"/>
                <w14:ligatures w14:val="none"/>
              </w:rPr>
            </w:pPr>
            <w:r w:rsidRPr="00226F9D">
              <w:rPr>
                <w:rFonts w:ascii="Times New Roman" w:eastAsia="Times New Roman" w:hAnsi="Times New Roman" w:cs="Times New Roman"/>
                <w:b/>
                <w:bCs/>
                <w:i/>
                <w:iCs/>
                <w:color w:val="000000"/>
                <w:kern w:val="0"/>
                <w:sz w:val="20"/>
                <w:szCs w:val="20"/>
                <w:lang w:val="sr-Cyrl-RS" w:eastAsia="en-GB"/>
                <w14:ligatures w14:val="none"/>
              </w:rPr>
              <w:t>Веза са потциљем одрживог развоја</w:t>
            </w:r>
          </w:p>
        </w:tc>
        <w:tc>
          <w:tcPr>
            <w:tcW w:w="3599" w:type="dxa"/>
            <w:tcBorders>
              <w:top w:val="single" w:sz="4" w:space="0" w:color="auto"/>
              <w:left w:val="single" w:sz="4" w:space="0" w:color="auto"/>
              <w:bottom w:val="single" w:sz="4" w:space="0" w:color="auto"/>
              <w:right w:val="single" w:sz="4" w:space="0" w:color="auto"/>
            </w:tcBorders>
            <w:shd w:val="clear" w:color="auto" w:fill="FFFFFF"/>
            <w:hideMark/>
          </w:tcPr>
          <w:p w14:paraId="4E31DBA3" w14:textId="77777777" w:rsidR="00B82EC8" w:rsidRPr="00226F9D" w:rsidRDefault="00B82EC8" w:rsidP="008A5A2C">
            <w:pPr>
              <w:spacing w:after="0" w:line="240" w:lineRule="auto"/>
              <w:rPr>
                <w:rFonts w:ascii="Times New Roman" w:eastAsia="Times New Roman" w:hAnsi="Times New Roman" w:cs="Times New Roman"/>
                <w:b/>
                <w:bCs/>
                <w:i/>
                <w:iCs/>
                <w:color w:val="000000"/>
                <w:kern w:val="0"/>
                <w:sz w:val="20"/>
                <w:szCs w:val="20"/>
                <w:lang w:val="sr-Cyrl-RS" w:eastAsia="en-GB"/>
                <w14:ligatures w14:val="none"/>
              </w:rPr>
            </w:pPr>
            <w:r w:rsidRPr="00226F9D">
              <w:rPr>
                <w:rFonts w:ascii="Times New Roman" w:eastAsia="Times New Roman" w:hAnsi="Times New Roman" w:cs="Times New Roman"/>
                <w:b/>
                <w:bCs/>
                <w:i/>
                <w:iCs/>
                <w:color w:val="000000"/>
                <w:kern w:val="0"/>
                <w:sz w:val="20"/>
                <w:szCs w:val="20"/>
                <w:lang w:val="sr-Cyrl-RS" w:eastAsia="en-GB"/>
                <w14:ligatures w14:val="none"/>
              </w:rPr>
              <w:t xml:space="preserve">     Веза са показатељем ЦОР</w:t>
            </w:r>
          </w:p>
        </w:tc>
      </w:tr>
      <w:tr w:rsidR="00E80D7D" w:rsidRPr="00C57ED0" w14:paraId="7B406A90" w14:textId="77777777" w:rsidTr="008A5A2C">
        <w:trPr>
          <w:trHeight w:val="2151"/>
        </w:trPr>
        <w:tc>
          <w:tcPr>
            <w:tcW w:w="1843" w:type="dxa"/>
            <w:tcBorders>
              <w:top w:val="single" w:sz="4" w:space="0" w:color="auto"/>
              <w:left w:val="single" w:sz="4" w:space="0" w:color="auto"/>
              <w:bottom w:val="single" w:sz="4" w:space="0" w:color="auto"/>
              <w:right w:val="single" w:sz="4" w:space="0" w:color="auto"/>
            </w:tcBorders>
            <w:shd w:val="clear" w:color="auto" w:fill="FFFFFF"/>
            <w:hideMark/>
          </w:tcPr>
          <w:p w14:paraId="119E3C06" w14:textId="081B9730" w:rsidR="00B82EC8" w:rsidRPr="00226F9D" w:rsidRDefault="007B3970" w:rsidP="00090884">
            <w:pPr>
              <w:spacing w:after="0" w:line="240" w:lineRule="auto"/>
              <w:jc w:val="both"/>
              <w:rPr>
                <w:rFonts w:ascii="Times New Roman" w:eastAsia="Calibri" w:hAnsi="Times New Roman" w:cs="Times New Roman"/>
                <w:i/>
                <w:iCs/>
                <w:color w:val="000000"/>
                <w:kern w:val="0"/>
                <w:sz w:val="20"/>
                <w:szCs w:val="20"/>
                <w:lang w:val="sr-Cyrl-RS"/>
                <w14:ligatures w14:val="none"/>
              </w:rPr>
            </w:pPr>
            <w:r w:rsidRPr="00226F9D">
              <w:rPr>
                <w:rFonts w:ascii="Times New Roman" w:eastAsia="Times New Roman" w:hAnsi="Times New Roman" w:cs="Times New Roman"/>
                <w:i/>
                <w:iCs/>
                <w:color w:val="000000"/>
                <w:kern w:val="0"/>
                <w:sz w:val="20"/>
                <w:szCs w:val="20"/>
                <w:lang w:val="sr-Cyrl-RS" w:eastAsia="en-GB"/>
                <w14:ligatures w14:val="none"/>
              </w:rPr>
              <w:t>4</w:t>
            </w:r>
            <w:r w:rsidR="00B82EC8" w:rsidRPr="00226F9D">
              <w:rPr>
                <w:rFonts w:ascii="Times New Roman" w:eastAsia="Times New Roman" w:hAnsi="Times New Roman" w:cs="Times New Roman"/>
                <w:i/>
                <w:iCs/>
                <w:color w:val="000000"/>
                <w:kern w:val="0"/>
                <w:sz w:val="20"/>
                <w:szCs w:val="20"/>
                <w:lang w:val="sr-Cyrl-RS" w:eastAsia="en-GB"/>
                <w14:ligatures w14:val="none"/>
              </w:rPr>
              <w:t>:</w:t>
            </w:r>
            <w:r w:rsidR="005E6EB0" w:rsidRPr="00226F9D">
              <w:rPr>
                <w:rFonts w:ascii="Times New Roman" w:eastAsia="Times New Roman" w:hAnsi="Times New Roman" w:cs="Times New Roman"/>
                <w:i/>
                <w:iCs/>
                <w:color w:val="000000"/>
                <w:kern w:val="0"/>
                <w:sz w:val="20"/>
                <w:szCs w:val="20"/>
                <w:lang w:val="sr-Cyrl-RS" w:eastAsia="en-GB"/>
                <w14:ligatures w14:val="none"/>
              </w:rPr>
              <w:t xml:space="preserve"> </w:t>
            </w:r>
            <w:r w:rsidR="00153EAC" w:rsidRPr="00226F9D">
              <w:rPr>
                <w:rFonts w:ascii="Times New Roman" w:eastAsia="Times New Roman" w:hAnsi="Times New Roman" w:cs="Times New Roman"/>
                <w:i/>
                <w:iCs/>
                <w:color w:val="000000"/>
                <w:kern w:val="0"/>
                <w:sz w:val="20"/>
                <w:szCs w:val="20"/>
                <w:lang w:val="sr-Cyrl-RS" w:eastAsia="en-GB"/>
                <w14:ligatures w14:val="none"/>
              </w:rPr>
              <w:t>Унапређење квалитета и доступности услуга локалних органа управе, комуналних услуга и услуга јавних установа</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0DCB2BAF" w14:textId="77777777" w:rsidR="00C454A8" w:rsidRPr="00226F9D" w:rsidRDefault="00C454A8" w:rsidP="00090884">
            <w:pPr>
              <w:spacing w:after="0" w:line="240" w:lineRule="auto"/>
              <w:jc w:val="both"/>
              <w:rPr>
                <w:rFonts w:ascii="Times New Roman" w:eastAsia="Calibri" w:hAnsi="Times New Roman" w:cs="Times New Roman"/>
                <w:i/>
                <w:iCs/>
                <w:color w:val="000000"/>
                <w:kern w:val="0"/>
                <w:sz w:val="20"/>
                <w:szCs w:val="20"/>
                <w:lang w:val="sr-Cyrl-RS"/>
                <w14:ligatures w14:val="none"/>
              </w:rPr>
            </w:pPr>
          </w:p>
          <w:p w14:paraId="6135BA1B" w14:textId="43A4367D" w:rsidR="00B82EC8" w:rsidRPr="00226F9D" w:rsidRDefault="002D096B" w:rsidP="00090884">
            <w:pPr>
              <w:spacing w:after="0" w:line="240" w:lineRule="auto"/>
              <w:jc w:val="both"/>
              <w:rPr>
                <w:rFonts w:ascii="Times New Roman" w:eastAsia="Calibri" w:hAnsi="Times New Roman" w:cs="Times New Roman"/>
                <w:i/>
                <w:iCs/>
                <w:color w:val="000000"/>
                <w:kern w:val="0"/>
                <w:sz w:val="20"/>
                <w:szCs w:val="20"/>
                <w:lang w:val="sr-Cyrl-RS"/>
                <w14:ligatures w14:val="none"/>
              </w:rPr>
            </w:pPr>
            <w:r w:rsidRPr="00226F9D">
              <w:rPr>
                <w:rFonts w:ascii="Times New Roman" w:eastAsia="Calibri" w:hAnsi="Times New Roman" w:cs="Times New Roman"/>
                <w:i/>
                <w:iCs/>
                <w:color w:val="000000"/>
                <w:kern w:val="0"/>
                <w:sz w:val="20"/>
                <w:szCs w:val="20"/>
                <w:lang w:val="sr-Cyrl-RS"/>
                <w14:ligatures w14:val="none"/>
              </w:rPr>
              <w:t xml:space="preserve">Ниво функција за које су ЈЛС преузеле одговорност </w:t>
            </w:r>
          </w:p>
        </w:tc>
        <w:tc>
          <w:tcPr>
            <w:tcW w:w="2071" w:type="dxa"/>
            <w:tcBorders>
              <w:top w:val="single" w:sz="4" w:space="0" w:color="auto"/>
              <w:left w:val="single" w:sz="4" w:space="0" w:color="auto"/>
              <w:bottom w:val="single" w:sz="4" w:space="0" w:color="auto"/>
              <w:right w:val="single" w:sz="4" w:space="0" w:color="auto"/>
            </w:tcBorders>
            <w:shd w:val="clear" w:color="auto" w:fill="FFFFFF"/>
          </w:tcPr>
          <w:p w14:paraId="3391EF26" w14:textId="77777777" w:rsidR="00B82EC8" w:rsidRPr="00226F9D" w:rsidRDefault="00B82EC8"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0176CEB4" w14:textId="77777777" w:rsidR="00BD6C5E" w:rsidRPr="00226F9D" w:rsidRDefault="00BD6C5E"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2A14B711" w14:textId="77777777" w:rsidR="00BD6C5E" w:rsidRPr="00226F9D" w:rsidRDefault="00BD6C5E"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28F0A6D1" w14:textId="2D6F7D17" w:rsidR="00BD6C5E" w:rsidRPr="00226F9D" w:rsidRDefault="005F40DF" w:rsidP="0009088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r w:rsidRPr="00226F9D">
              <w:rPr>
                <w:rFonts w:ascii="Times New Roman" w:eastAsia="Times New Roman" w:hAnsi="Times New Roman" w:cs="Times New Roman"/>
                <w:i/>
                <w:iCs/>
                <w:color w:val="000000"/>
                <w:kern w:val="0"/>
                <w:sz w:val="20"/>
                <w:szCs w:val="20"/>
                <w:lang w:val="sr-Cyrl-RS" w:eastAsia="en-GB"/>
                <w14:ligatures w14:val="none"/>
              </w:rPr>
              <w:t>16.6</w:t>
            </w:r>
          </w:p>
        </w:tc>
        <w:tc>
          <w:tcPr>
            <w:tcW w:w="3599" w:type="dxa"/>
            <w:tcBorders>
              <w:top w:val="single" w:sz="4" w:space="0" w:color="auto"/>
              <w:left w:val="single" w:sz="4" w:space="0" w:color="auto"/>
              <w:bottom w:val="single" w:sz="4" w:space="0" w:color="auto"/>
              <w:right w:val="single" w:sz="4" w:space="0" w:color="auto"/>
            </w:tcBorders>
            <w:shd w:val="clear" w:color="auto" w:fill="FFFFFF"/>
          </w:tcPr>
          <w:p w14:paraId="733E8E4C" w14:textId="77777777" w:rsidR="00BD6C5E" w:rsidRPr="00226F9D" w:rsidRDefault="00BD6C5E" w:rsidP="006B59F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588DB579" w14:textId="77777777" w:rsidR="00BD6C5E" w:rsidRPr="00226F9D" w:rsidRDefault="00BD6C5E" w:rsidP="006B59F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p>
          <w:p w14:paraId="7382C805" w14:textId="0768BFAB" w:rsidR="00B82EC8" w:rsidRPr="00226F9D" w:rsidRDefault="00BD6C5E" w:rsidP="006B59F4">
            <w:pPr>
              <w:spacing w:after="0" w:line="240" w:lineRule="auto"/>
              <w:jc w:val="both"/>
              <w:rPr>
                <w:rFonts w:ascii="Times New Roman" w:eastAsia="Times New Roman" w:hAnsi="Times New Roman" w:cs="Times New Roman"/>
                <w:i/>
                <w:iCs/>
                <w:color w:val="000000"/>
                <w:kern w:val="0"/>
                <w:sz w:val="20"/>
                <w:szCs w:val="20"/>
                <w:lang w:val="sr-Cyrl-RS" w:eastAsia="en-GB"/>
                <w14:ligatures w14:val="none"/>
              </w:rPr>
            </w:pPr>
            <w:r w:rsidRPr="00226F9D">
              <w:rPr>
                <w:rFonts w:ascii="Times New Roman" w:eastAsia="Times New Roman" w:hAnsi="Times New Roman" w:cs="Times New Roman"/>
                <w:i/>
                <w:iCs/>
                <w:color w:val="000000"/>
                <w:kern w:val="0"/>
                <w:sz w:val="20"/>
                <w:szCs w:val="20"/>
                <w:lang w:val="sr-Cyrl-RS" w:eastAsia="en-GB"/>
                <w14:ligatures w14:val="none"/>
              </w:rPr>
              <w:t>16.6.2 Удео становништва које је задовољно својим последњим искуством са јавним службама</w:t>
            </w:r>
          </w:p>
        </w:tc>
      </w:tr>
    </w:tbl>
    <w:p w14:paraId="77F76573" w14:textId="77777777" w:rsidR="00B82EC8" w:rsidRPr="00226F9D" w:rsidRDefault="00B82EC8" w:rsidP="00090884">
      <w:pPr>
        <w:spacing w:after="0" w:line="240" w:lineRule="auto"/>
        <w:jc w:val="both"/>
        <w:rPr>
          <w:rFonts w:ascii="Times New Roman" w:eastAsia="Arial" w:hAnsi="Times New Roman" w:cs="Times New Roman"/>
          <w:b/>
          <w:color w:val="000000" w:themeColor="text1"/>
          <w:kern w:val="0"/>
          <w:lang w:val="sr-Cyrl-RS"/>
          <w14:ligatures w14:val="none"/>
        </w:rPr>
      </w:pPr>
    </w:p>
    <w:p w14:paraId="7F60910C" w14:textId="16DE34B8" w:rsidR="000457A0" w:rsidRPr="00226F9D" w:rsidRDefault="000457A0" w:rsidP="000457A0">
      <w:pPr>
        <w:spacing w:after="0" w:line="240" w:lineRule="auto"/>
        <w:jc w:val="both"/>
        <w:rPr>
          <w:rFonts w:ascii="Times New Roman" w:eastAsia="Times New Roman" w:hAnsi="Times New Roman" w:cs="Times New Roman"/>
          <w:lang w:val="sr-Cyrl-RS" w:eastAsia="de-CH"/>
        </w:rPr>
      </w:pPr>
      <w:r w:rsidRPr="00226F9D">
        <w:rPr>
          <w:rFonts w:ascii="Times New Roman" w:eastAsia="Times New Roman" w:hAnsi="Times New Roman" w:cs="Times New Roman"/>
          <w:u w:val="single"/>
          <w:lang w:val="sr-Cyrl-RS" w:eastAsia="de-CH"/>
        </w:rPr>
        <w:t>Опције за достизање Посебног циља 4 – приказ адаптације у односу на претходни програмски период и одговор прилагођеног сета мера на препознате ризике</w:t>
      </w:r>
      <w:r w:rsidRPr="00226F9D">
        <w:rPr>
          <w:rFonts w:ascii="Times New Roman" w:eastAsia="Times New Roman" w:hAnsi="Times New Roman" w:cs="Times New Roman"/>
          <w:lang w:val="sr-Cyrl-RS" w:eastAsia="de-CH"/>
        </w:rPr>
        <w:t>:</w:t>
      </w:r>
    </w:p>
    <w:p w14:paraId="36A97EA8" w14:textId="77777777" w:rsidR="000457A0" w:rsidRPr="00226F9D" w:rsidRDefault="000457A0" w:rsidP="000457A0">
      <w:pPr>
        <w:spacing w:after="0" w:line="240" w:lineRule="auto"/>
        <w:jc w:val="both"/>
        <w:rPr>
          <w:rFonts w:ascii="Times New Roman" w:eastAsia="Times New Roman" w:hAnsi="Times New Roman" w:cs="Times New Roman"/>
          <w:kern w:val="0"/>
          <w:lang w:val="sr-Cyrl-RS" w:eastAsia="de-CH"/>
          <w14:ligatures w14:val="none"/>
        </w:rPr>
      </w:pPr>
    </w:p>
    <w:p w14:paraId="5F865295" w14:textId="40F997B4" w:rsidR="006A532B" w:rsidRPr="00226F9D" w:rsidRDefault="000457A0" w:rsidP="00286BB2">
      <w:pPr>
        <w:spacing w:after="0" w:line="240" w:lineRule="auto"/>
        <w:jc w:val="both"/>
        <w:rPr>
          <w:rFonts w:ascii="Times New Roman" w:eastAsia="Times New Roman" w:hAnsi="Times New Roman" w:cs="Times New Roman"/>
          <w:kern w:val="0"/>
          <w:lang w:val="sr-Latn-RS" w:eastAsia="de-CH"/>
          <w14:ligatures w14:val="none"/>
        </w:rPr>
      </w:pPr>
      <w:r w:rsidRPr="00226F9D">
        <w:rPr>
          <w:rFonts w:ascii="Times New Roman" w:eastAsia="Times New Roman" w:hAnsi="Times New Roman" w:cs="Times New Roman"/>
          <w:kern w:val="0"/>
          <w:lang w:val="sr-Cyrl-RS" w:eastAsia="de-CH"/>
          <w14:ligatures w14:val="none"/>
        </w:rPr>
        <w:t>У детаљном разматрању опција и анализи ефеката на нивоу овог циља у оквиру ПРСЛС 2021-2025, аргументован је и опредељен избор опције усмерене на</w:t>
      </w:r>
      <w:r w:rsidR="00F5774D" w:rsidRPr="00226F9D">
        <w:rPr>
          <w:rFonts w:ascii="Times New Roman" w:hAnsi="Times New Roman" w:cs="Times New Roman"/>
          <w:lang w:val="sr-Cyrl-RS"/>
        </w:rPr>
        <w:t xml:space="preserve"> </w:t>
      </w:r>
      <w:r w:rsidR="00F5774D" w:rsidRPr="00226F9D">
        <w:rPr>
          <w:rFonts w:ascii="Times New Roman" w:eastAsia="Times New Roman" w:hAnsi="Times New Roman" w:cs="Times New Roman"/>
          <w:i/>
          <w:iCs/>
          <w:kern w:val="0"/>
          <w:lang w:val="sr-Cyrl-RS" w:eastAsia="de-CH"/>
          <w14:ligatures w14:val="none"/>
        </w:rPr>
        <w:t>измене законског оквира који уређује пружање услуга уз појачано коришћење постојећих институционалних механизама</w:t>
      </w:r>
      <w:r w:rsidRPr="00226F9D">
        <w:rPr>
          <w:rFonts w:ascii="Times New Roman" w:eastAsia="Times New Roman" w:hAnsi="Times New Roman" w:cs="Times New Roman"/>
          <w:kern w:val="0"/>
          <w:lang w:val="sr-Cyrl-RS" w:eastAsia="de-CH"/>
          <w14:ligatures w14:val="none"/>
        </w:rPr>
        <w:t>. Ова опција остаје валидна за нови програмски период, уз адаптације и одређено иновирање сета мера руковођено:</w:t>
      </w:r>
      <w:r w:rsidR="005F2BDB" w:rsidRPr="00226F9D">
        <w:rPr>
          <w:rFonts w:ascii="Times New Roman" w:eastAsia="Times New Roman" w:hAnsi="Times New Roman" w:cs="Times New Roman"/>
          <w:kern w:val="0"/>
          <w:lang w:val="sr-Cyrl-RS" w:eastAsia="de-CH"/>
          <w14:ligatures w14:val="none"/>
        </w:rPr>
        <w:t xml:space="preserve"> </w:t>
      </w:r>
      <w:r w:rsidR="000E2E85" w:rsidRPr="00226F9D">
        <w:rPr>
          <w:rFonts w:ascii="Times New Roman" w:eastAsia="Times New Roman" w:hAnsi="Times New Roman" w:cs="Times New Roman"/>
          <w:kern w:val="0"/>
          <w:lang w:val="sr-Cyrl-RS" w:eastAsia="de-CH"/>
          <w14:ligatures w14:val="none"/>
        </w:rPr>
        <w:t>1)</w:t>
      </w:r>
      <w:r w:rsidR="001C0E3A">
        <w:rPr>
          <w:rFonts w:ascii="Times New Roman" w:eastAsia="Times New Roman" w:hAnsi="Times New Roman" w:cs="Times New Roman"/>
          <w:kern w:val="0"/>
          <w:lang w:eastAsia="de-CH"/>
          <w14:ligatures w14:val="none"/>
        </w:rPr>
        <w:t xml:space="preserve"> </w:t>
      </w:r>
      <w:r w:rsidR="00286BB2" w:rsidRPr="00226F9D">
        <w:rPr>
          <w:rFonts w:ascii="Times New Roman" w:eastAsia="Times New Roman" w:hAnsi="Times New Roman" w:cs="Times New Roman"/>
          <w:kern w:val="0"/>
          <w:lang w:val="sr-Cyrl-RS" w:eastAsia="de-CH"/>
          <w14:ligatures w14:val="none"/>
        </w:rPr>
        <w:t>искуствима стеченим у спровођењу претходног Програма</w:t>
      </w:r>
      <w:r w:rsidR="00377027" w:rsidRPr="00226F9D">
        <w:rPr>
          <w:rFonts w:ascii="Times New Roman" w:eastAsia="Times New Roman" w:hAnsi="Times New Roman" w:cs="Times New Roman"/>
          <w:kern w:val="0"/>
          <w:lang w:val="sr-Cyrl-RS" w:eastAsia="de-CH"/>
          <w14:ligatures w14:val="none"/>
        </w:rPr>
        <w:t xml:space="preserve">, а посебно </w:t>
      </w:r>
      <w:r w:rsidR="005C6B11" w:rsidRPr="00226F9D">
        <w:rPr>
          <w:rFonts w:ascii="Times New Roman" w:eastAsia="Times New Roman" w:hAnsi="Times New Roman" w:cs="Times New Roman"/>
          <w:kern w:val="0"/>
          <w:lang w:val="sr-Cyrl-RS" w:eastAsia="de-CH"/>
          <w14:ligatures w14:val="none"/>
        </w:rPr>
        <w:t xml:space="preserve">препознавањем потребе </w:t>
      </w:r>
      <w:r w:rsidR="001B400E" w:rsidRPr="00226F9D">
        <w:rPr>
          <w:rFonts w:ascii="Times New Roman" w:eastAsia="Times New Roman" w:hAnsi="Times New Roman" w:cs="Times New Roman"/>
          <w:kern w:val="0"/>
          <w:lang w:val="sr-Cyrl-RS" w:eastAsia="de-CH"/>
          <w14:ligatures w14:val="none"/>
        </w:rPr>
        <w:t xml:space="preserve">да се осигура шира аналитичка </w:t>
      </w:r>
      <w:r w:rsidR="00413DB9" w:rsidRPr="00226F9D">
        <w:rPr>
          <w:rFonts w:ascii="Times New Roman" w:eastAsia="Times New Roman" w:hAnsi="Times New Roman" w:cs="Times New Roman"/>
          <w:kern w:val="0"/>
          <w:lang w:val="sr-Cyrl-RS" w:eastAsia="de-CH"/>
          <w14:ligatures w14:val="none"/>
        </w:rPr>
        <w:t xml:space="preserve">подлога </w:t>
      </w:r>
      <w:r w:rsidR="002161A8" w:rsidRPr="00226F9D">
        <w:rPr>
          <w:rFonts w:ascii="Times New Roman" w:eastAsia="Times New Roman" w:hAnsi="Times New Roman" w:cs="Times New Roman"/>
          <w:kern w:val="0"/>
          <w:lang w:val="sr-Cyrl-RS" w:eastAsia="de-CH"/>
          <w14:ligatures w14:val="none"/>
        </w:rPr>
        <w:t xml:space="preserve">за </w:t>
      </w:r>
      <w:r w:rsidR="00E301ED" w:rsidRPr="00226F9D">
        <w:rPr>
          <w:rFonts w:ascii="Times New Roman" w:eastAsia="Times New Roman" w:hAnsi="Times New Roman" w:cs="Times New Roman"/>
          <w:kern w:val="0"/>
          <w:lang w:val="sr-Cyrl-RS" w:eastAsia="de-CH"/>
          <w14:ligatures w14:val="none"/>
        </w:rPr>
        <w:t xml:space="preserve">разматрање могућности </w:t>
      </w:r>
      <w:r w:rsidR="002161A8" w:rsidRPr="00226F9D">
        <w:rPr>
          <w:rFonts w:ascii="Times New Roman" w:eastAsia="Times New Roman" w:hAnsi="Times New Roman" w:cs="Times New Roman"/>
          <w:kern w:val="0"/>
          <w:lang w:val="sr-Cyrl-RS" w:eastAsia="de-CH"/>
          <w14:ligatures w14:val="none"/>
        </w:rPr>
        <w:t>ефикасниј</w:t>
      </w:r>
      <w:r w:rsidR="00E301ED" w:rsidRPr="00226F9D">
        <w:rPr>
          <w:rFonts w:ascii="Times New Roman" w:eastAsia="Times New Roman" w:hAnsi="Times New Roman" w:cs="Times New Roman"/>
          <w:kern w:val="0"/>
          <w:lang w:val="sr-Cyrl-RS" w:eastAsia="de-CH"/>
          <w14:ligatures w14:val="none"/>
        </w:rPr>
        <w:t>е</w:t>
      </w:r>
      <w:r w:rsidR="002161A8" w:rsidRPr="00226F9D">
        <w:rPr>
          <w:rFonts w:ascii="Times New Roman" w:eastAsia="Times New Roman" w:hAnsi="Times New Roman" w:cs="Times New Roman"/>
          <w:kern w:val="0"/>
          <w:lang w:val="sr-Cyrl-RS" w:eastAsia="de-CH"/>
          <w14:ligatures w14:val="none"/>
        </w:rPr>
        <w:t xml:space="preserve"> расподел</w:t>
      </w:r>
      <w:r w:rsidR="00E301ED" w:rsidRPr="00226F9D">
        <w:rPr>
          <w:rFonts w:ascii="Times New Roman" w:eastAsia="Times New Roman" w:hAnsi="Times New Roman" w:cs="Times New Roman"/>
          <w:kern w:val="0"/>
          <w:lang w:val="sr-Cyrl-RS" w:eastAsia="de-CH"/>
          <w14:ligatures w14:val="none"/>
        </w:rPr>
        <w:t>е</w:t>
      </w:r>
      <w:r w:rsidR="002161A8" w:rsidRPr="00226F9D">
        <w:rPr>
          <w:rFonts w:ascii="Times New Roman" w:eastAsia="Times New Roman" w:hAnsi="Times New Roman" w:cs="Times New Roman"/>
          <w:kern w:val="0"/>
          <w:lang w:val="sr-Cyrl-RS" w:eastAsia="de-CH"/>
          <w14:ligatures w14:val="none"/>
        </w:rPr>
        <w:t xml:space="preserve"> надлежности за јавне услуге и послове</w:t>
      </w:r>
      <w:r w:rsidR="000977C5" w:rsidRPr="00226F9D">
        <w:rPr>
          <w:rFonts w:ascii="Times New Roman" w:eastAsia="Times New Roman" w:hAnsi="Times New Roman" w:cs="Times New Roman"/>
          <w:kern w:val="0"/>
          <w:lang w:val="sr-Cyrl-RS" w:eastAsia="de-CH"/>
          <w14:ligatures w14:val="none"/>
        </w:rPr>
        <w:t>;</w:t>
      </w:r>
      <w:r w:rsidR="00916A74" w:rsidRPr="00226F9D">
        <w:rPr>
          <w:rFonts w:ascii="Times New Roman" w:eastAsia="Times New Roman" w:hAnsi="Times New Roman" w:cs="Times New Roman"/>
          <w:kern w:val="0"/>
          <w:lang w:val="sr-Cyrl-RS" w:eastAsia="de-CH"/>
          <w14:ligatures w14:val="none"/>
        </w:rPr>
        <w:t xml:space="preserve"> </w:t>
      </w:r>
      <w:r w:rsidR="000E2E85" w:rsidRPr="00226F9D">
        <w:rPr>
          <w:rFonts w:ascii="Times New Roman" w:eastAsia="Times New Roman" w:hAnsi="Times New Roman" w:cs="Times New Roman"/>
          <w:kern w:val="0"/>
          <w:lang w:val="sr-Cyrl-RS" w:eastAsia="de-CH"/>
          <w14:ligatures w14:val="none"/>
        </w:rPr>
        <w:t>2)</w:t>
      </w:r>
      <w:r w:rsidR="00680E6D">
        <w:rPr>
          <w:rFonts w:ascii="Times New Roman" w:eastAsia="Times New Roman" w:hAnsi="Times New Roman" w:cs="Times New Roman"/>
          <w:kern w:val="0"/>
          <w:lang w:eastAsia="de-CH"/>
          <w14:ligatures w14:val="none"/>
        </w:rPr>
        <w:t xml:space="preserve"> </w:t>
      </w:r>
      <w:r w:rsidR="00286BB2" w:rsidRPr="00226F9D">
        <w:rPr>
          <w:rFonts w:ascii="Times New Roman" w:eastAsia="Times New Roman" w:hAnsi="Times New Roman" w:cs="Times New Roman"/>
          <w:kern w:val="0"/>
          <w:lang w:val="sr-Cyrl-RS" w:eastAsia="de-CH"/>
          <w14:ligatures w14:val="none"/>
        </w:rPr>
        <w:t>бољим фокусирањем планова и ресурса,</w:t>
      </w:r>
      <w:r w:rsidR="005A1906" w:rsidRPr="00226F9D">
        <w:rPr>
          <w:rFonts w:ascii="Times New Roman" w:eastAsia="Times New Roman" w:hAnsi="Times New Roman" w:cs="Times New Roman"/>
          <w:kern w:val="0"/>
          <w:lang w:val="sr-Cyrl-RS" w:eastAsia="de-CH"/>
          <w14:ligatures w14:val="none"/>
        </w:rPr>
        <w:t xml:space="preserve"> уз мањи обухват секторских области</w:t>
      </w:r>
      <w:r w:rsidR="009E3ECA" w:rsidRPr="00226F9D">
        <w:rPr>
          <w:rFonts w:ascii="Times New Roman" w:eastAsia="Times New Roman" w:hAnsi="Times New Roman" w:cs="Times New Roman"/>
          <w:kern w:val="0"/>
          <w:lang w:val="sr-Cyrl-RS" w:eastAsia="de-CH"/>
          <w14:ligatures w14:val="none"/>
        </w:rPr>
        <w:t xml:space="preserve">; </w:t>
      </w:r>
      <w:r w:rsidR="000E2E85" w:rsidRPr="00226F9D">
        <w:rPr>
          <w:rFonts w:ascii="Times New Roman" w:eastAsia="Times New Roman" w:hAnsi="Times New Roman" w:cs="Times New Roman"/>
          <w:kern w:val="0"/>
          <w:lang w:val="sr-Cyrl-RS" w:eastAsia="de-CH"/>
          <w14:ligatures w14:val="none"/>
        </w:rPr>
        <w:t>3)</w:t>
      </w:r>
      <w:r w:rsidR="00680E6D">
        <w:rPr>
          <w:rFonts w:ascii="Times New Roman" w:eastAsia="Times New Roman" w:hAnsi="Times New Roman" w:cs="Times New Roman"/>
          <w:kern w:val="0"/>
          <w:lang w:eastAsia="de-CH"/>
          <w14:ligatures w14:val="none"/>
        </w:rPr>
        <w:t xml:space="preserve"> </w:t>
      </w:r>
      <w:r w:rsidR="00006650" w:rsidRPr="00226F9D">
        <w:rPr>
          <w:rFonts w:ascii="Times New Roman" w:eastAsia="Times New Roman" w:hAnsi="Times New Roman" w:cs="Times New Roman"/>
          <w:kern w:val="0"/>
          <w:lang w:val="sr-Cyrl-RS" w:eastAsia="de-CH"/>
          <w14:ligatures w14:val="none"/>
        </w:rPr>
        <w:t xml:space="preserve">логичнијим </w:t>
      </w:r>
      <w:r w:rsidR="004F0F83" w:rsidRPr="00226F9D">
        <w:rPr>
          <w:rFonts w:ascii="Times New Roman" w:eastAsia="Times New Roman" w:hAnsi="Times New Roman" w:cs="Times New Roman"/>
          <w:kern w:val="0"/>
          <w:lang w:val="sr-Cyrl-RS" w:eastAsia="de-CH"/>
          <w14:ligatures w14:val="none"/>
        </w:rPr>
        <w:t xml:space="preserve">груписањем </w:t>
      </w:r>
      <w:r w:rsidR="00B92CD3" w:rsidRPr="00226F9D">
        <w:rPr>
          <w:rFonts w:ascii="Times New Roman" w:eastAsia="Times New Roman" w:hAnsi="Times New Roman" w:cs="Times New Roman"/>
          <w:kern w:val="0"/>
          <w:lang w:val="sr-Cyrl-RS" w:eastAsia="de-CH"/>
          <w14:ligatures w14:val="none"/>
        </w:rPr>
        <w:t xml:space="preserve">и </w:t>
      </w:r>
      <w:r w:rsidR="00284A67" w:rsidRPr="00226F9D">
        <w:rPr>
          <w:rFonts w:ascii="Times New Roman" w:eastAsia="Times New Roman" w:hAnsi="Times New Roman" w:cs="Times New Roman"/>
          <w:kern w:val="0"/>
          <w:lang w:val="sr-Cyrl-RS" w:eastAsia="de-CH"/>
          <w14:ligatures w14:val="none"/>
        </w:rPr>
        <w:t xml:space="preserve">потенцирањем </w:t>
      </w:r>
      <w:r w:rsidR="00FC4488" w:rsidRPr="00226F9D">
        <w:rPr>
          <w:rFonts w:ascii="Times New Roman" w:eastAsia="Times New Roman" w:hAnsi="Times New Roman" w:cs="Times New Roman"/>
          <w:kern w:val="0"/>
          <w:lang w:val="sr-Cyrl-RS" w:eastAsia="de-CH"/>
          <w14:ligatures w14:val="none"/>
        </w:rPr>
        <w:t xml:space="preserve">расположивих </w:t>
      </w:r>
      <w:r w:rsidR="00284A67" w:rsidRPr="00226F9D">
        <w:rPr>
          <w:rFonts w:ascii="Times New Roman" w:eastAsia="Times New Roman" w:hAnsi="Times New Roman" w:cs="Times New Roman"/>
          <w:kern w:val="0"/>
          <w:lang w:val="sr-Cyrl-RS" w:eastAsia="de-CH"/>
          <w14:ligatures w14:val="none"/>
        </w:rPr>
        <w:t xml:space="preserve">механизама </w:t>
      </w:r>
      <w:r w:rsidR="001B3E33" w:rsidRPr="00226F9D">
        <w:rPr>
          <w:rFonts w:ascii="Times New Roman" w:eastAsia="Times New Roman" w:hAnsi="Times New Roman" w:cs="Times New Roman"/>
          <w:kern w:val="0"/>
          <w:lang w:val="sr-Cyrl-RS" w:eastAsia="de-CH"/>
          <w14:ligatures w14:val="none"/>
        </w:rPr>
        <w:t>у функцији</w:t>
      </w:r>
      <w:r w:rsidR="00284A67" w:rsidRPr="00226F9D">
        <w:rPr>
          <w:rFonts w:ascii="Times New Roman" w:eastAsia="Times New Roman" w:hAnsi="Times New Roman" w:cs="Times New Roman"/>
          <w:kern w:val="0"/>
          <w:lang w:val="sr-Cyrl-RS" w:eastAsia="de-CH"/>
          <w14:ligatures w14:val="none"/>
        </w:rPr>
        <w:t xml:space="preserve"> </w:t>
      </w:r>
      <w:r w:rsidR="00FC4488" w:rsidRPr="00226F9D">
        <w:rPr>
          <w:rFonts w:ascii="Times New Roman" w:eastAsia="Times New Roman" w:hAnsi="Times New Roman" w:cs="Times New Roman"/>
          <w:kern w:val="0"/>
          <w:lang w:val="sr-Cyrl-RS" w:eastAsia="de-CH"/>
          <w14:ligatures w14:val="none"/>
        </w:rPr>
        <w:t>унапређено</w:t>
      </w:r>
      <w:r w:rsidR="001B3E33" w:rsidRPr="00226F9D">
        <w:rPr>
          <w:rFonts w:ascii="Times New Roman" w:eastAsia="Times New Roman" w:hAnsi="Times New Roman" w:cs="Times New Roman"/>
          <w:kern w:val="0"/>
          <w:lang w:val="sr-Cyrl-RS" w:eastAsia="de-CH"/>
          <w14:ligatures w14:val="none"/>
        </w:rPr>
        <w:t>г</w:t>
      </w:r>
      <w:r w:rsidR="00FC4488" w:rsidRPr="00226F9D">
        <w:rPr>
          <w:rFonts w:ascii="Times New Roman" w:eastAsia="Times New Roman" w:hAnsi="Times New Roman" w:cs="Times New Roman"/>
          <w:kern w:val="0"/>
          <w:lang w:val="sr-Cyrl-RS" w:eastAsia="de-CH"/>
          <w14:ligatures w14:val="none"/>
        </w:rPr>
        <w:t xml:space="preserve"> пружањ</w:t>
      </w:r>
      <w:r w:rsidR="001B3E33" w:rsidRPr="00226F9D">
        <w:rPr>
          <w:rFonts w:ascii="Times New Roman" w:eastAsia="Times New Roman" w:hAnsi="Times New Roman" w:cs="Times New Roman"/>
          <w:kern w:val="0"/>
          <w:lang w:val="sr-Cyrl-RS" w:eastAsia="de-CH"/>
          <w14:ligatures w14:val="none"/>
        </w:rPr>
        <w:t>а</w:t>
      </w:r>
      <w:r w:rsidR="00FC4488" w:rsidRPr="00226F9D">
        <w:rPr>
          <w:rFonts w:ascii="Times New Roman" w:eastAsia="Times New Roman" w:hAnsi="Times New Roman" w:cs="Times New Roman"/>
          <w:kern w:val="0"/>
          <w:lang w:val="sr-Cyrl-RS" w:eastAsia="de-CH"/>
          <w14:ligatures w14:val="none"/>
        </w:rPr>
        <w:t xml:space="preserve"> услуга</w:t>
      </w:r>
      <w:r w:rsidR="004C43A3" w:rsidRPr="00226F9D">
        <w:rPr>
          <w:rFonts w:ascii="Times New Roman" w:eastAsia="Times New Roman" w:hAnsi="Times New Roman" w:cs="Times New Roman"/>
          <w:kern w:val="0"/>
          <w:lang w:val="sr-Cyrl-RS" w:eastAsia="de-CH"/>
          <w14:ligatures w14:val="none"/>
        </w:rPr>
        <w:t>.</w:t>
      </w:r>
      <w:r w:rsidR="00FC4488" w:rsidRPr="00226F9D">
        <w:rPr>
          <w:rFonts w:ascii="Times New Roman" w:eastAsia="Times New Roman" w:hAnsi="Times New Roman" w:cs="Times New Roman"/>
          <w:kern w:val="0"/>
          <w:lang w:val="sr-Cyrl-RS" w:eastAsia="de-CH"/>
          <w14:ligatures w14:val="none"/>
        </w:rPr>
        <w:t xml:space="preserve"> </w:t>
      </w:r>
    </w:p>
    <w:p w14:paraId="39C6A1A7" w14:textId="77777777" w:rsidR="007E1BCC" w:rsidRPr="00226F9D" w:rsidRDefault="007E1BCC" w:rsidP="00286BB2">
      <w:pPr>
        <w:spacing w:after="0" w:line="240" w:lineRule="auto"/>
        <w:jc w:val="both"/>
        <w:rPr>
          <w:rFonts w:ascii="Times New Roman" w:eastAsia="Times New Roman" w:hAnsi="Times New Roman" w:cs="Times New Roman"/>
          <w:kern w:val="0"/>
          <w:lang w:val="sr-Latn-RS" w:eastAsia="de-CH"/>
          <w14:ligatures w14:val="none"/>
        </w:rPr>
      </w:pPr>
    </w:p>
    <w:p w14:paraId="11F23FFA" w14:textId="1BAC398E" w:rsidR="00286BB2" w:rsidRPr="00226F9D" w:rsidRDefault="004C43A3" w:rsidP="000457A0">
      <w:pPr>
        <w:spacing w:after="0" w:line="240" w:lineRule="auto"/>
        <w:jc w:val="both"/>
        <w:rPr>
          <w:rFonts w:ascii="Times New Roman" w:eastAsia="Times New Roman" w:hAnsi="Times New Roman" w:cs="Times New Roman"/>
          <w:kern w:val="0"/>
          <w:lang w:val="sr-Cyrl-RS" w:eastAsia="de-CH"/>
          <w14:ligatures w14:val="none"/>
        </w:rPr>
      </w:pPr>
      <w:r w:rsidRPr="00226F9D">
        <w:rPr>
          <w:rFonts w:ascii="Times New Roman" w:eastAsia="Times New Roman" w:hAnsi="Times New Roman" w:cs="Times New Roman"/>
          <w:kern w:val="0"/>
          <w:lang w:val="sr-Cyrl-RS" w:eastAsia="de-CH"/>
          <w14:ligatures w14:val="none"/>
        </w:rPr>
        <w:t>У</w:t>
      </w:r>
      <w:r w:rsidR="00286BB2" w:rsidRPr="00226F9D">
        <w:rPr>
          <w:rFonts w:ascii="Times New Roman" w:eastAsia="Times New Roman" w:hAnsi="Times New Roman" w:cs="Times New Roman"/>
          <w:kern w:val="0"/>
          <w:lang w:val="sr-Cyrl-RS" w:eastAsia="de-CH"/>
          <w14:ligatures w14:val="none"/>
        </w:rPr>
        <w:t>поредни преглед сетова мера као опција претходног и новог Програма за достизање Посебног циља 4 је како следи:</w:t>
      </w:r>
    </w:p>
    <w:p w14:paraId="4108055F" w14:textId="77777777" w:rsidR="008F57E8" w:rsidRPr="00226F9D" w:rsidRDefault="008F57E8" w:rsidP="000457A0">
      <w:pPr>
        <w:spacing w:after="0" w:line="240" w:lineRule="auto"/>
        <w:jc w:val="both"/>
        <w:rPr>
          <w:rFonts w:ascii="Times New Roman" w:eastAsia="Times New Roman" w:hAnsi="Times New Roman" w:cs="Times New Roman"/>
          <w:kern w:val="0"/>
          <w:lang w:val="sr-Cyrl-RS" w:eastAsia="de-CH"/>
          <w14:ligatures w14:val="none"/>
        </w:rPr>
      </w:pPr>
    </w:p>
    <w:tbl>
      <w:tblPr>
        <w:tblStyle w:val="TableGrid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4672"/>
        <w:gridCol w:w="285"/>
        <w:gridCol w:w="4665"/>
      </w:tblGrid>
      <w:tr w:rsidR="008F57E8" w:rsidRPr="00C57ED0" w14:paraId="16829DB8" w14:textId="77777777" w:rsidTr="007E1BCC">
        <w:trPr>
          <w:tblHeader/>
        </w:trPr>
        <w:tc>
          <w:tcPr>
            <w:tcW w:w="5000" w:type="pct"/>
            <w:gridSpan w:val="3"/>
            <w:shd w:val="clear" w:color="auto" w:fill="FFCE3C"/>
          </w:tcPr>
          <w:p w14:paraId="27522C84" w14:textId="46C68A7F" w:rsidR="008F57E8" w:rsidRPr="00226F9D" w:rsidRDefault="008F57E8" w:rsidP="00C026E7">
            <w:pPr>
              <w:jc w:val="center"/>
              <w:rPr>
                <w:rFonts w:ascii="Times New Roman" w:eastAsia="Times New Roman" w:hAnsi="Times New Roman" w:cs="Times New Roman"/>
                <w:i/>
                <w:iCs/>
                <w:sz w:val="20"/>
                <w:szCs w:val="20"/>
                <w:lang w:val="sr-Cyrl-RS" w:eastAsia="en-GB"/>
              </w:rPr>
            </w:pPr>
            <w:r w:rsidRPr="00226F9D">
              <w:rPr>
                <w:rFonts w:ascii="Times New Roman" w:eastAsia="Times New Roman" w:hAnsi="Times New Roman" w:cs="Times New Roman"/>
                <w:i/>
                <w:iCs/>
                <w:sz w:val="20"/>
                <w:szCs w:val="20"/>
                <w:lang w:val="sr-Cyrl-RS" w:eastAsia="en-GB"/>
              </w:rPr>
              <w:lastRenderedPageBreak/>
              <w:t>Опција: измене законског оквира који уређује пружање услуга уз појачано коришћење постојећих институционалних механизама</w:t>
            </w:r>
          </w:p>
        </w:tc>
      </w:tr>
      <w:tr w:rsidR="008F57E8" w:rsidRPr="00C57ED0" w14:paraId="2EB2F710" w14:textId="77777777" w:rsidTr="007E1BCC">
        <w:trPr>
          <w:tblHeader/>
        </w:trPr>
        <w:tc>
          <w:tcPr>
            <w:tcW w:w="2428" w:type="pct"/>
            <w:shd w:val="clear" w:color="auto" w:fill="FFCE3C"/>
          </w:tcPr>
          <w:p w14:paraId="2BE9668C" w14:textId="4BB52DB8" w:rsidR="008F57E8" w:rsidRPr="00226F9D" w:rsidRDefault="008F57E8" w:rsidP="00C026E7">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i/>
                <w:iCs/>
                <w:sz w:val="20"/>
                <w:szCs w:val="20"/>
                <w:lang w:val="sr-Latn-RS" w:eastAsia="en-GB"/>
              </w:rPr>
              <w:t>Status quo</w:t>
            </w:r>
            <w:r w:rsidRPr="00226F9D">
              <w:rPr>
                <w:rFonts w:ascii="Times New Roman" w:eastAsia="Times New Roman" w:hAnsi="Times New Roman" w:cs="Times New Roman"/>
                <w:sz w:val="20"/>
                <w:szCs w:val="20"/>
                <w:lang w:val="sr-Latn-RS" w:eastAsia="en-GB"/>
              </w:rPr>
              <w:t xml:space="preserve"> – </w:t>
            </w:r>
            <w:r w:rsidRPr="00226F9D">
              <w:rPr>
                <w:rFonts w:ascii="Times New Roman" w:eastAsia="Times New Roman" w:hAnsi="Times New Roman" w:cs="Times New Roman"/>
                <w:sz w:val="20"/>
                <w:szCs w:val="20"/>
                <w:lang w:val="sr-Cyrl-RS" w:eastAsia="en-GB"/>
              </w:rPr>
              <w:t>сет мера за ПЦ 4 ПРСЛС 2021-2025</w:t>
            </w:r>
          </w:p>
        </w:tc>
        <w:tc>
          <w:tcPr>
            <w:tcW w:w="148" w:type="pct"/>
            <w:vMerge w:val="restart"/>
            <w:tcBorders>
              <w:bottom w:val="nil"/>
            </w:tcBorders>
          </w:tcPr>
          <w:p w14:paraId="340FE65F" w14:textId="77777777" w:rsidR="008F57E8" w:rsidRPr="00226F9D" w:rsidRDefault="008F57E8" w:rsidP="00C026E7">
            <w:pPr>
              <w:jc w:val="both"/>
              <w:rPr>
                <w:rFonts w:ascii="Times New Roman" w:eastAsia="Times New Roman" w:hAnsi="Times New Roman" w:cs="Times New Roman"/>
                <w:i/>
                <w:iCs/>
                <w:sz w:val="20"/>
                <w:szCs w:val="20"/>
                <w:lang w:val="sr-Cyrl-RS" w:eastAsia="en-GB"/>
              </w:rPr>
            </w:pPr>
          </w:p>
        </w:tc>
        <w:tc>
          <w:tcPr>
            <w:tcW w:w="2424" w:type="pct"/>
            <w:shd w:val="clear" w:color="auto" w:fill="FFCE3C"/>
          </w:tcPr>
          <w:p w14:paraId="6105985C" w14:textId="3E38292E" w:rsidR="008F57E8" w:rsidRPr="00226F9D" w:rsidRDefault="008F57E8" w:rsidP="00C026E7">
            <w:pPr>
              <w:jc w:val="both"/>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i/>
                <w:iCs/>
                <w:sz w:val="20"/>
                <w:szCs w:val="20"/>
                <w:lang w:val="sr-Cyrl-RS" w:eastAsia="en-GB"/>
              </w:rPr>
              <w:t xml:space="preserve">Умерени даљи реформски приступ – </w:t>
            </w:r>
            <w:r w:rsidRPr="00226F9D">
              <w:rPr>
                <w:rFonts w:ascii="Times New Roman" w:eastAsia="Times New Roman" w:hAnsi="Times New Roman" w:cs="Times New Roman"/>
                <w:sz w:val="20"/>
                <w:szCs w:val="20"/>
                <w:lang w:val="sr-Cyrl-RS" w:eastAsia="en-GB"/>
              </w:rPr>
              <w:t>сет мера за ПЦ 4 ПРСЛС 2026-2030</w:t>
            </w:r>
          </w:p>
        </w:tc>
      </w:tr>
      <w:tr w:rsidR="008F57E8" w:rsidRPr="00C57ED0" w14:paraId="68B31C52" w14:textId="77777777" w:rsidTr="007E1BCC">
        <w:tc>
          <w:tcPr>
            <w:tcW w:w="2428" w:type="pct"/>
          </w:tcPr>
          <w:p w14:paraId="22BCDB09" w14:textId="68127AAD" w:rsidR="008F57E8" w:rsidRPr="00226F9D" w:rsidRDefault="008F57E8" w:rsidP="00E12190">
            <w:pPr>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4.1</w:t>
            </w:r>
            <w:r w:rsidRPr="00226F9D">
              <w:rPr>
                <w:rFonts w:ascii="Times New Roman" w:eastAsia="Times New Roman" w:hAnsi="Times New Roman" w:cs="Times New Roman"/>
                <w:sz w:val="20"/>
                <w:szCs w:val="20"/>
                <w:lang w:val="sr-Cyrl-RS" w:eastAsia="en-GB"/>
              </w:rPr>
              <w:t xml:space="preserve">: </w:t>
            </w:r>
            <w:r w:rsidR="00E12190" w:rsidRPr="00226F9D">
              <w:rPr>
                <w:rFonts w:ascii="Times New Roman" w:eastAsia="Times New Roman" w:hAnsi="Times New Roman" w:cs="Times New Roman"/>
                <w:sz w:val="20"/>
                <w:szCs w:val="20"/>
                <w:lang w:val="sr-Cyrl-RS" w:eastAsia="en-GB"/>
              </w:rPr>
              <w:t>Израда и унапређење основне методологије и алата за праћење остваривања надлежности и послова локалне самоуправе</w:t>
            </w:r>
          </w:p>
        </w:tc>
        <w:tc>
          <w:tcPr>
            <w:tcW w:w="148" w:type="pct"/>
            <w:vMerge/>
            <w:tcBorders>
              <w:bottom w:val="nil"/>
            </w:tcBorders>
          </w:tcPr>
          <w:p w14:paraId="422BA0EA" w14:textId="77777777" w:rsidR="008F57E8" w:rsidRPr="00226F9D" w:rsidRDefault="008F57E8" w:rsidP="00C026E7">
            <w:pPr>
              <w:jc w:val="both"/>
              <w:rPr>
                <w:rFonts w:ascii="Times New Roman" w:eastAsia="Times New Roman" w:hAnsi="Times New Roman" w:cs="Times New Roman"/>
                <w:sz w:val="20"/>
                <w:szCs w:val="20"/>
                <w:lang w:val="sr-Cyrl-RS" w:eastAsia="en-GB"/>
              </w:rPr>
            </w:pPr>
          </w:p>
        </w:tc>
        <w:tc>
          <w:tcPr>
            <w:tcW w:w="2424" w:type="pct"/>
            <w:vMerge w:val="restart"/>
          </w:tcPr>
          <w:p w14:paraId="2389634C" w14:textId="6BF37B34" w:rsidR="008F57E8" w:rsidRPr="00226F9D" w:rsidRDefault="008F57E8" w:rsidP="00D27C38">
            <w:pPr>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4.1:</w:t>
            </w:r>
            <w:r w:rsidRPr="00226F9D">
              <w:rPr>
                <w:rFonts w:ascii="Times New Roman" w:eastAsia="Times New Roman" w:hAnsi="Times New Roman" w:cs="Times New Roman"/>
                <w:sz w:val="20"/>
                <w:szCs w:val="20"/>
                <w:lang w:val="sr-Cyrl-RS" w:eastAsia="en-GB"/>
              </w:rPr>
              <w:t xml:space="preserve"> </w:t>
            </w:r>
            <w:r w:rsidR="00D27C38" w:rsidRPr="00226F9D">
              <w:rPr>
                <w:rFonts w:ascii="Times New Roman" w:eastAsia="Times New Roman" w:hAnsi="Times New Roman" w:cs="Times New Roman"/>
                <w:sz w:val="20"/>
                <w:szCs w:val="20"/>
                <w:lang w:val="sr-Cyrl-RS" w:eastAsia="en-GB"/>
              </w:rPr>
              <w:t>Подршка ефикаснoм спровођењу услуга и послова локалне самоуправе</w:t>
            </w:r>
          </w:p>
        </w:tc>
      </w:tr>
      <w:tr w:rsidR="008F57E8" w:rsidRPr="00C57ED0" w14:paraId="6E4D80C4" w14:textId="77777777" w:rsidTr="007E1BCC">
        <w:tc>
          <w:tcPr>
            <w:tcW w:w="2428" w:type="pct"/>
          </w:tcPr>
          <w:p w14:paraId="3A525B18" w14:textId="4ADB6BB1" w:rsidR="008F57E8" w:rsidRPr="00226F9D" w:rsidRDefault="008F57E8" w:rsidP="002A48B8">
            <w:pPr>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4.2</w:t>
            </w:r>
            <w:r w:rsidRPr="00226F9D">
              <w:rPr>
                <w:rFonts w:ascii="Times New Roman" w:eastAsia="Times New Roman" w:hAnsi="Times New Roman" w:cs="Times New Roman"/>
                <w:sz w:val="20"/>
                <w:szCs w:val="20"/>
                <w:lang w:val="sr-Cyrl-RS" w:eastAsia="en-GB"/>
              </w:rPr>
              <w:t xml:space="preserve">: </w:t>
            </w:r>
            <w:r w:rsidR="002A48B8" w:rsidRPr="00226F9D">
              <w:rPr>
                <w:rFonts w:ascii="Times New Roman" w:eastAsia="Times New Roman" w:hAnsi="Times New Roman" w:cs="Times New Roman"/>
                <w:sz w:val="20"/>
                <w:szCs w:val="20"/>
                <w:lang w:val="sr-Cyrl-RS" w:eastAsia="en-GB"/>
              </w:rPr>
              <w:t>Унапређење капацитета локалне самоуправе за пружање управних услуга</w:t>
            </w:r>
          </w:p>
        </w:tc>
        <w:tc>
          <w:tcPr>
            <w:tcW w:w="148" w:type="pct"/>
            <w:vMerge/>
            <w:tcBorders>
              <w:bottom w:val="nil"/>
            </w:tcBorders>
          </w:tcPr>
          <w:p w14:paraId="047D7161" w14:textId="77777777" w:rsidR="008F57E8" w:rsidRPr="00226F9D" w:rsidRDefault="008F57E8" w:rsidP="00C026E7">
            <w:pPr>
              <w:jc w:val="both"/>
              <w:rPr>
                <w:rFonts w:ascii="Times New Roman" w:eastAsia="Times New Roman" w:hAnsi="Times New Roman" w:cs="Times New Roman"/>
                <w:sz w:val="20"/>
                <w:szCs w:val="20"/>
                <w:lang w:val="sr-Cyrl-RS" w:eastAsia="en-GB"/>
              </w:rPr>
            </w:pPr>
          </w:p>
        </w:tc>
        <w:tc>
          <w:tcPr>
            <w:tcW w:w="2424" w:type="pct"/>
            <w:vMerge/>
          </w:tcPr>
          <w:p w14:paraId="5B73388E" w14:textId="77777777" w:rsidR="008F57E8" w:rsidRPr="00226F9D" w:rsidRDefault="008F57E8" w:rsidP="00C026E7">
            <w:pPr>
              <w:jc w:val="both"/>
              <w:rPr>
                <w:rFonts w:ascii="Times New Roman" w:eastAsia="Times New Roman" w:hAnsi="Times New Roman" w:cs="Times New Roman"/>
                <w:sz w:val="20"/>
                <w:szCs w:val="20"/>
                <w:lang w:val="sr-Cyrl-RS" w:eastAsia="en-GB"/>
              </w:rPr>
            </w:pPr>
          </w:p>
        </w:tc>
      </w:tr>
      <w:tr w:rsidR="008F57E8" w:rsidRPr="00C57ED0" w14:paraId="4C7D07D2" w14:textId="77777777" w:rsidTr="007E1BCC">
        <w:tc>
          <w:tcPr>
            <w:tcW w:w="2428" w:type="pct"/>
          </w:tcPr>
          <w:p w14:paraId="2E51CF99" w14:textId="6DD83921" w:rsidR="008F57E8" w:rsidRPr="00226F9D" w:rsidRDefault="008F57E8" w:rsidP="002A1D37">
            <w:pPr>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4.3</w:t>
            </w:r>
            <w:r w:rsidRPr="00226F9D">
              <w:rPr>
                <w:rFonts w:ascii="Times New Roman" w:eastAsia="Times New Roman" w:hAnsi="Times New Roman" w:cs="Times New Roman"/>
                <w:sz w:val="20"/>
                <w:szCs w:val="20"/>
                <w:lang w:val="sr-Cyrl-RS" w:eastAsia="en-GB"/>
              </w:rPr>
              <w:t xml:space="preserve">: </w:t>
            </w:r>
            <w:r w:rsidR="002A1D37" w:rsidRPr="00226F9D">
              <w:rPr>
                <w:rFonts w:ascii="Times New Roman" w:eastAsia="Times New Roman" w:hAnsi="Times New Roman" w:cs="Times New Roman"/>
                <w:sz w:val="20"/>
                <w:szCs w:val="20"/>
                <w:lang w:val="sr-Cyrl-RS" w:eastAsia="en-GB"/>
              </w:rPr>
              <w:t>Покретање системских реформи комуналних делатности и услуга</w:t>
            </w:r>
          </w:p>
        </w:tc>
        <w:tc>
          <w:tcPr>
            <w:tcW w:w="148" w:type="pct"/>
            <w:vMerge/>
            <w:tcBorders>
              <w:bottom w:val="nil"/>
            </w:tcBorders>
          </w:tcPr>
          <w:p w14:paraId="1395E5BE" w14:textId="77777777" w:rsidR="008F57E8" w:rsidRPr="00226F9D" w:rsidRDefault="008F57E8" w:rsidP="00C026E7">
            <w:pPr>
              <w:jc w:val="both"/>
              <w:rPr>
                <w:rFonts w:ascii="Times New Roman" w:eastAsia="Times New Roman" w:hAnsi="Times New Roman" w:cs="Times New Roman"/>
                <w:sz w:val="20"/>
                <w:szCs w:val="20"/>
                <w:lang w:val="sr-Cyrl-RS" w:eastAsia="en-GB"/>
              </w:rPr>
            </w:pPr>
          </w:p>
        </w:tc>
        <w:tc>
          <w:tcPr>
            <w:tcW w:w="2424" w:type="pct"/>
            <w:vMerge w:val="restart"/>
          </w:tcPr>
          <w:p w14:paraId="7F21BDD8" w14:textId="62F5C5E4" w:rsidR="008F57E8" w:rsidRPr="00226F9D" w:rsidRDefault="008F57E8" w:rsidP="007C2D7E">
            <w:pPr>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4.2:</w:t>
            </w:r>
            <w:r w:rsidRPr="00226F9D">
              <w:rPr>
                <w:rFonts w:ascii="Times New Roman" w:eastAsia="Times New Roman" w:hAnsi="Times New Roman" w:cs="Times New Roman"/>
                <w:sz w:val="20"/>
                <w:szCs w:val="20"/>
                <w:lang w:val="sr-Cyrl-RS" w:eastAsia="en-GB"/>
              </w:rPr>
              <w:t xml:space="preserve"> </w:t>
            </w:r>
            <w:r w:rsidR="007C2D7E" w:rsidRPr="00226F9D">
              <w:rPr>
                <w:rFonts w:ascii="Times New Roman" w:eastAsia="Times New Roman" w:hAnsi="Times New Roman" w:cs="Times New Roman"/>
                <w:sz w:val="20"/>
                <w:szCs w:val="20"/>
                <w:lang w:val="sr-Cyrl-RS" w:eastAsia="en-GB"/>
              </w:rPr>
              <w:t>Подршка даљем развоју међуопштинских услуга</w:t>
            </w:r>
          </w:p>
        </w:tc>
      </w:tr>
      <w:tr w:rsidR="008F57E8" w:rsidRPr="00C57ED0" w14:paraId="5C8BC50F" w14:textId="77777777" w:rsidTr="007E1BCC">
        <w:tc>
          <w:tcPr>
            <w:tcW w:w="2428" w:type="pct"/>
          </w:tcPr>
          <w:p w14:paraId="73A1E2F8" w14:textId="402A937B" w:rsidR="008F57E8" w:rsidRPr="00226F9D" w:rsidRDefault="008F57E8" w:rsidP="006D0B74">
            <w:pPr>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4.4</w:t>
            </w:r>
            <w:r w:rsidRPr="00226F9D">
              <w:rPr>
                <w:rFonts w:ascii="Times New Roman" w:eastAsia="Times New Roman" w:hAnsi="Times New Roman" w:cs="Times New Roman"/>
                <w:sz w:val="20"/>
                <w:szCs w:val="20"/>
                <w:lang w:val="sr-Cyrl-RS" w:eastAsia="en-GB"/>
              </w:rPr>
              <w:t xml:space="preserve">: </w:t>
            </w:r>
            <w:r w:rsidR="006D0B74" w:rsidRPr="00226F9D">
              <w:rPr>
                <w:rFonts w:ascii="Times New Roman" w:eastAsia="Times New Roman" w:hAnsi="Times New Roman" w:cs="Times New Roman"/>
                <w:sz w:val="20"/>
                <w:szCs w:val="20"/>
                <w:lang w:val="sr-Cyrl-RS" w:eastAsia="en-GB"/>
              </w:rPr>
              <w:t>Унапређење локалних јавних услуга кроз локални економски развој и примену модела јавно-приватног партнерства</w:t>
            </w:r>
          </w:p>
        </w:tc>
        <w:tc>
          <w:tcPr>
            <w:tcW w:w="148" w:type="pct"/>
            <w:vMerge/>
            <w:tcBorders>
              <w:bottom w:val="nil"/>
            </w:tcBorders>
          </w:tcPr>
          <w:p w14:paraId="248D4293" w14:textId="77777777" w:rsidR="008F57E8" w:rsidRPr="00226F9D" w:rsidRDefault="008F57E8" w:rsidP="00C026E7">
            <w:pPr>
              <w:jc w:val="both"/>
              <w:rPr>
                <w:rFonts w:ascii="Times New Roman" w:eastAsia="Times New Roman" w:hAnsi="Times New Roman" w:cs="Times New Roman"/>
                <w:sz w:val="20"/>
                <w:szCs w:val="20"/>
                <w:lang w:val="sr-Cyrl-RS" w:eastAsia="en-GB"/>
              </w:rPr>
            </w:pPr>
          </w:p>
        </w:tc>
        <w:tc>
          <w:tcPr>
            <w:tcW w:w="2424" w:type="pct"/>
            <w:vMerge/>
          </w:tcPr>
          <w:p w14:paraId="5A3FCC41" w14:textId="77777777" w:rsidR="008F57E8" w:rsidRPr="00226F9D" w:rsidRDefault="008F57E8" w:rsidP="00C026E7">
            <w:pPr>
              <w:jc w:val="both"/>
              <w:rPr>
                <w:rFonts w:ascii="Times New Roman" w:eastAsia="Times New Roman" w:hAnsi="Times New Roman" w:cs="Times New Roman"/>
                <w:sz w:val="20"/>
                <w:szCs w:val="20"/>
                <w:lang w:val="sr-Cyrl-RS" w:eastAsia="en-GB"/>
              </w:rPr>
            </w:pPr>
          </w:p>
        </w:tc>
      </w:tr>
      <w:tr w:rsidR="008F57E8" w:rsidRPr="00C57ED0" w14:paraId="01BB301E" w14:textId="77777777" w:rsidTr="007E1BCC">
        <w:tc>
          <w:tcPr>
            <w:tcW w:w="2428" w:type="pct"/>
          </w:tcPr>
          <w:p w14:paraId="7913BC6B" w14:textId="4AA1DCB4" w:rsidR="008F57E8" w:rsidRPr="00226F9D" w:rsidRDefault="008F57E8" w:rsidP="00D659DB">
            <w:pPr>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4.5</w:t>
            </w:r>
            <w:r w:rsidRPr="00226F9D">
              <w:rPr>
                <w:rFonts w:ascii="Times New Roman" w:eastAsia="Times New Roman" w:hAnsi="Times New Roman" w:cs="Times New Roman"/>
                <w:sz w:val="20"/>
                <w:szCs w:val="20"/>
                <w:lang w:val="sr-Cyrl-RS" w:eastAsia="en-GB"/>
              </w:rPr>
              <w:t xml:space="preserve">: </w:t>
            </w:r>
            <w:r w:rsidR="00D659DB" w:rsidRPr="00226F9D">
              <w:rPr>
                <w:rFonts w:ascii="Times New Roman" w:eastAsia="Times New Roman" w:hAnsi="Times New Roman" w:cs="Times New Roman"/>
                <w:sz w:val="20"/>
                <w:szCs w:val="20"/>
                <w:lang w:val="sr-Cyrl-RS" w:eastAsia="en-GB"/>
              </w:rPr>
              <w:t>Израда методолошких и аналитичких алата за спровођење праћења услуга ЈЛС и задовољства грађана њиховим квалитетом</w:t>
            </w:r>
          </w:p>
        </w:tc>
        <w:tc>
          <w:tcPr>
            <w:tcW w:w="148" w:type="pct"/>
            <w:vMerge/>
            <w:tcBorders>
              <w:bottom w:val="nil"/>
            </w:tcBorders>
          </w:tcPr>
          <w:p w14:paraId="05304B43" w14:textId="77777777" w:rsidR="008F57E8" w:rsidRPr="00226F9D" w:rsidRDefault="008F57E8" w:rsidP="00C026E7">
            <w:pPr>
              <w:jc w:val="both"/>
              <w:rPr>
                <w:rFonts w:ascii="Times New Roman" w:eastAsia="Times New Roman" w:hAnsi="Times New Roman" w:cs="Times New Roman"/>
                <w:sz w:val="20"/>
                <w:szCs w:val="20"/>
                <w:lang w:val="sr-Cyrl-RS" w:eastAsia="en-GB"/>
              </w:rPr>
            </w:pPr>
          </w:p>
        </w:tc>
        <w:tc>
          <w:tcPr>
            <w:tcW w:w="2424" w:type="pct"/>
          </w:tcPr>
          <w:p w14:paraId="28C3FC85" w14:textId="0B0D134B" w:rsidR="008F57E8" w:rsidRPr="00226F9D" w:rsidRDefault="008F57E8" w:rsidP="007C2D7E">
            <w:pPr>
              <w:rPr>
                <w:rFonts w:ascii="Times New Roman" w:eastAsia="Times New Roman" w:hAnsi="Times New Roman" w:cs="Times New Roman"/>
                <w:sz w:val="20"/>
                <w:szCs w:val="20"/>
                <w:lang w:val="sr-Cyrl-RS" w:eastAsia="en-GB"/>
              </w:rPr>
            </w:pPr>
            <w:r w:rsidRPr="00226F9D">
              <w:rPr>
                <w:rFonts w:ascii="Times New Roman" w:eastAsia="Times New Roman" w:hAnsi="Times New Roman" w:cs="Times New Roman"/>
                <w:b/>
                <w:bCs/>
                <w:sz w:val="20"/>
                <w:szCs w:val="20"/>
                <w:lang w:val="sr-Cyrl-RS" w:eastAsia="en-GB"/>
              </w:rPr>
              <w:t>Мера 4.3:</w:t>
            </w:r>
            <w:r w:rsidRPr="00226F9D">
              <w:rPr>
                <w:rFonts w:ascii="Times New Roman" w:eastAsia="Times New Roman" w:hAnsi="Times New Roman" w:cs="Times New Roman"/>
                <w:sz w:val="20"/>
                <w:szCs w:val="20"/>
                <w:lang w:val="sr-Cyrl-RS" w:eastAsia="en-GB"/>
              </w:rPr>
              <w:t xml:space="preserve"> </w:t>
            </w:r>
            <w:r w:rsidR="007C2D7E" w:rsidRPr="00226F9D">
              <w:rPr>
                <w:rFonts w:ascii="Times New Roman" w:eastAsia="Times New Roman" w:hAnsi="Times New Roman" w:cs="Times New Roman"/>
                <w:sz w:val="20"/>
                <w:szCs w:val="20"/>
                <w:lang w:val="sr-Cyrl-RS" w:eastAsia="en-GB"/>
              </w:rPr>
              <w:t>Подршка развоју система комуналних делатности локалне самоуправе</w:t>
            </w:r>
          </w:p>
        </w:tc>
      </w:tr>
    </w:tbl>
    <w:p w14:paraId="0D49A349" w14:textId="77777777" w:rsidR="008F57E8" w:rsidRPr="00226F9D" w:rsidRDefault="008F57E8" w:rsidP="008F57E8">
      <w:pPr>
        <w:spacing w:after="0" w:line="240" w:lineRule="auto"/>
        <w:jc w:val="both"/>
        <w:rPr>
          <w:rFonts w:ascii="Times New Roman" w:eastAsia="Times New Roman" w:hAnsi="Times New Roman" w:cs="Times New Roman"/>
          <w:kern w:val="0"/>
          <w:lang w:val="sr-Cyrl-RS" w:eastAsia="de-CH"/>
          <w14:ligatures w14:val="none"/>
        </w:rPr>
      </w:pPr>
      <w:r w:rsidRPr="00226F9D">
        <w:rPr>
          <w:rFonts w:ascii="Times New Roman" w:eastAsia="Times New Roman" w:hAnsi="Times New Roman" w:cs="Times New Roman"/>
          <w:kern w:val="0"/>
          <w:lang w:val="sr-Cyrl-RS" w:eastAsia="de-CH"/>
          <w14:ligatures w14:val="none"/>
        </w:rPr>
        <w:t xml:space="preserve">  </w:t>
      </w:r>
    </w:p>
    <w:p w14:paraId="2D761D63" w14:textId="434DD5DF" w:rsidR="008F57E8" w:rsidRPr="00226F9D" w:rsidRDefault="00543CF1" w:rsidP="000457A0">
      <w:pPr>
        <w:spacing w:after="0" w:line="240" w:lineRule="auto"/>
        <w:jc w:val="both"/>
        <w:rPr>
          <w:rFonts w:ascii="Times New Roman" w:eastAsia="Times New Roman" w:hAnsi="Times New Roman" w:cs="Times New Roman"/>
          <w:kern w:val="0"/>
          <w:lang w:val="sr-Cyrl-RS" w:eastAsia="de-CH"/>
          <w14:ligatures w14:val="none"/>
        </w:rPr>
      </w:pPr>
      <w:r w:rsidRPr="00226F9D">
        <w:rPr>
          <w:rFonts w:ascii="Times New Roman" w:eastAsia="Times New Roman" w:hAnsi="Times New Roman" w:cs="Times New Roman"/>
          <w:kern w:val="0"/>
          <w:lang w:val="sr-Cyrl-RS" w:eastAsia="de-CH"/>
          <w14:ligatures w14:val="none"/>
        </w:rPr>
        <w:t>Поставка мера новог Програма за П</w:t>
      </w:r>
      <w:r w:rsidR="004C43A3" w:rsidRPr="00226F9D">
        <w:rPr>
          <w:rFonts w:ascii="Times New Roman" w:eastAsia="Times New Roman" w:hAnsi="Times New Roman" w:cs="Times New Roman"/>
          <w:kern w:val="0"/>
          <w:lang w:val="sr-Cyrl-RS" w:eastAsia="de-CH"/>
          <w14:ligatures w14:val="none"/>
        </w:rPr>
        <w:t xml:space="preserve">осебни циљ </w:t>
      </w:r>
      <w:r w:rsidRPr="00226F9D">
        <w:rPr>
          <w:rFonts w:ascii="Times New Roman" w:eastAsia="Times New Roman" w:hAnsi="Times New Roman" w:cs="Times New Roman"/>
          <w:kern w:val="0"/>
          <w:lang w:val="sr-Cyrl-RS" w:eastAsia="de-CH"/>
          <w14:ligatures w14:val="none"/>
        </w:rPr>
        <w:t>4</w:t>
      </w:r>
      <w:r w:rsidR="004E234B" w:rsidRPr="00226F9D">
        <w:rPr>
          <w:rFonts w:ascii="Times New Roman" w:eastAsia="Times New Roman" w:hAnsi="Times New Roman" w:cs="Times New Roman"/>
          <w:kern w:val="0"/>
          <w:lang w:val="sr-Cyrl-RS" w:eastAsia="de-CH"/>
          <w14:ligatures w14:val="none"/>
        </w:rPr>
        <w:t xml:space="preserve"> </w:t>
      </w:r>
      <w:r w:rsidR="00263257" w:rsidRPr="00226F9D">
        <w:rPr>
          <w:rFonts w:ascii="Times New Roman" w:eastAsia="Times New Roman" w:hAnsi="Times New Roman" w:cs="Times New Roman"/>
          <w:kern w:val="0"/>
          <w:lang w:val="sr-Cyrl-RS" w:eastAsia="de-CH"/>
          <w14:ligatures w14:val="none"/>
        </w:rPr>
        <w:t>предвиђа</w:t>
      </w:r>
      <w:r w:rsidR="004E234B" w:rsidRPr="00226F9D">
        <w:rPr>
          <w:rFonts w:ascii="Times New Roman" w:eastAsia="Times New Roman" w:hAnsi="Times New Roman" w:cs="Times New Roman"/>
          <w:kern w:val="0"/>
          <w:lang w:val="sr-Cyrl-RS" w:eastAsia="de-CH"/>
          <w14:ligatures w14:val="none"/>
        </w:rPr>
        <w:t>: 1)</w:t>
      </w:r>
      <w:r w:rsidR="00263257" w:rsidRPr="00226F9D">
        <w:rPr>
          <w:rFonts w:ascii="Times New Roman" w:eastAsia="Times New Roman" w:hAnsi="Times New Roman" w:cs="Times New Roman"/>
          <w:kern w:val="0"/>
          <w:lang w:val="sr-Cyrl-RS" w:eastAsia="de-CH"/>
          <w14:ligatures w14:val="none"/>
        </w:rPr>
        <w:t xml:space="preserve"> сагледавање </w:t>
      </w:r>
      <w:r w:rsidR="00ED35CF" w:rsidRPr="00226F9D">
        <w:rPr>
          <w:rFonts w:ascii="Times New Roman" w:eastAsia="Times New Roman" w:hAnsi="Times New Roman" w:cs="Times New Roman"/>
          <w:kern w:val="0"/>
          <w:lang w:val="sr-Cyrl-RS" w:eastAsia="de-CH"/>
          <w14:ligatures w14:val="none"/>
        </w:rPr>
        <w:t xml:space="preserve">(анализу) </w:t>
      </w:r>
      <w:r w:rsidR="00263257" w:rsidRPr="00226F9D">
        <w:rPr>
          <w:rFonts w:ascii="Times New Roman" w:eastAsia="Times New Roman" w:hAnsi="Times New Roman" w:cs="Times New Roman"/>
          <w:kern w:val="0"/>
          <w:lang w:val="sr-Cyrl-RS" w:eastAsia="de-CH"/>
          <w14:ligatures w14:val="none"/>
        </w:rPr>
        <w:t>упоредн</w:t>
      </w:r>
      <w:r w:rsidR="00ED35CF" w:rsidRPr="00226F9D">
        <w:rPr>
          <w:rFonts w:ascii="Times New Roman" w:eastAsia="Times New Roman" w:hAnsi="Times New Roman" w:cs="Times New Roman"/>
          <w:kern w:val="0"/>
          <w:lang w:val="sr-Cyrl-RS" w:eastAsia="de-CH"/>
          <w14:ligatures w14:val="none"/>
        </w:rPr>
        <w:t>их</w:t>
      </w:r>
      <w:r w:rsidR="00263257" w:rsidRPr="00226F9D">
        <w:rPr>
          <w:rFonts w:ascii="Times New Roman" w:eastAsia="Times New Roman" w:hAnsi="Times New Roman" w:cs="Times New Roman"/>
          <w:kern w:val="0"/>
          <w:lang w:val="sr-Cyrl-RS" w:eastAsia="de-CH"/>
          <w14:ligatures w14:val="none"/>
        </w:rPr>
        <w:t xml:space="preserve"> пракс</w:t>
      </w:r>
      <w:r w:rsidR="00ED35CF" w:rsidRPr="00226F9D">
        <w:rPr>
          <w:rFonts w:ascii="Times New Roman" w:eastAsia="Times New Roman" w:hAnsi="Times New Roman" w:cs="Times New Roman"/>
          <w:kern w:val="0"/>
          <w:lang w:val="sr-Cyrl-RS" w:eastAsia="de-CH"/>
          <w14:ligatures w14:val="none"/>
        </w:rPr>
        <w:t>и</w:t>
      </w:r>
      <w:r w:rsidR="00263257" w:rsidRPr="00226F9D">
        <w:rPr>
          <w:rFonts w:ascii="Times New Roman" w:eastAsia="Times New Roman" w:hAnsi="Times New Roman" w:cs="Times New Roman"/>
          <w:kern w:val="0"/>
          <w:lang w:val="sr-Cyrl-RS" w:eastAsia="de-CH"/>
          <w14:ligatures w14:val="none"/>
        </w:rPr>
        <w:t xml:space="preserve"> </w:t>
      </w:r>
      <w:r w:rsidR="009270BE" w:rsidRPr="00226F9D">
        <w:rPr>
          <w:rFonts w:ascii="Times New Roman" w:eastAsia="Times New Roman" w:hAnsi="Times New Roman" w:cs="Times New Roman"/>
          <w:kern w:val="0"/>
          <w:lang w:val="sr-Cyrl-RS" w:eastAsia="de-CH"/>
          <w14:ligatures w14:val="none"/>
        </w:rPr>
        <w:t>за ефикасн</w:t>
      </w:r>
      <w:r w:rsidR="007E424B" w:rsidRPr="00226F9D">
        <w:rPr>
          <w:rFonts w:ascii="Times New Roman" w:eastAsia="Times New Roman" w:hAnsi="Times New Roman" w:cs="Times New Roman"/>
          <w:kern w:val="0"/>
          <w:lang w:val="sr-Cyrl-RS" w:eastAsia="de-CH"/>
          <w14:ligatures w14:val="none"/>
        </w:rPr>
        <w:t>у</w:t>
      </w:r>
      <w:r w:rsidR="009270BE" w:rsidRPr="00226F9D">
        <w:rPr>
          <w:rFonts w:ascii="Times New Roman" w:eastAsia="Times New Roman" w:hAnsi="Times New Roman" w:cs="Times New Roman"/>
          <w:kern w:val="0"/>
          <w:lang w:val="sr-Cyrl-RS" w:eastAsia="de-CH"/>
          <w14:ligatures w14:val="none"/>
        </w:rPr>
        <w:t xml:space="preserve"> расподел</w:t>
      </w:r>
      <w:r w:rsidR="007E424B" w:rsidRPr="00226F9D">
        <w:rPr>
          <w:rFonts w:ascii="Times New Roman" w:eastAsia="Times New Roman" w:hAnsi="Times New Roman" w:cs="Times New Roman"/>
          <w:kern w:val="0"/>
          <w:lang w:val="sr-Cyrl-RS" w:eastAsia="de-CH"/>
          <w14:ligatures w14:val="none"/>
        </w:rPr>
        <w:t>у</w:t>
      </w:r>
      <w:r w:rsidR="009270BE" w:rsidRPr="00226F9D">
        <w:rPr>
          <w:rFonts w:ascii="Times New Roman" w:eastAsia="Times New Roman" w:hAnsi="Times New Roman" w:cs="Times New Roman"/>
          <w:kern w:val="0"/>
          <w:lang w:val="sr-Cyrl-RS" w:eastAsia="de-CH"/>
          <w14:ligatures w14:val="none"/>
        </w:rPr>
        <w:t xml:space="preserve"> послова јавне управе </w:t>
      </w:r>
      <w:r w:rsidR="00F63D2A" w:rsidRPr="00226F9D">
        <w:rPr>
          <w:rFonts w:ascii="Times New Roman" w:eastAsia="Times New Roman" w:hAnsi="Times New Roman" w:cs="Times New Roman"/>
          <w:kern w:val="0"/>
          <w:lang w:val="sr-Cyrl-RS" w:eastAsia="de-CH"/>
          <w14:ligatures w14:val="none"/>
        </w:rPr>
        <w:t xml:space="preserve">и израду пратеће мапе пута </w:t>
      </w:r>
      <w:r w:rsidR="002676C5" w:rsidRPr="00226F9D">
        <w:rPr>
          <w:rFonts w:ascii="Times New Roman" w:eastAsia="Times New Roman" w:hAnsi="Times New Roman" w:cs="Times New Roman"/>
          <w:kern w:val="0"/>
          <w:lang w:val="sr-Cyrl-RS" w:eastAsia="de-CH"/>
          <w14:ligatures w14:val="none"/>
        </w:rPr>
        <w:t xml:space="preserve">за деловање </w:t>
      </w:r>
      <w:r w:rsidR="009270BE" w:rsidRPr="00226F9D">
        <w:rPr>
          <w:rFonts w:ascii="Times New Roman" w:eastAsia="Times New Roman" w:hAnsi="Times New Roman" w:cs="Times New Roman"/>
          <w:kern w:val="0"/>
          <w:lang w:val="sr-Cyrl-RS" w:eastAsia="de-CH"/>
          <w14:ligatures w14:val="none"/>
        </w:rPr>
        <w:t xml:space="preserve">у правцу повећања значаја </w:t>
      </w:r>
      <w:r w:rsidR="00F278CA" w:rsidRPr="00226F9D">
        <w:rPr>
          <w:rFonts w:ascii="Times New Roman" w:eastAsia="Times New Roman" w:hAnsi="Times New Roman" w:cs="Times New Roman"/>
          <w:kern w:val="0"/>
          <w:lang w:val="sr-Cyrl-RS" w:eastAsia="de-CH"/>
          <w14:ligatures w14:val="none"/>
        </w:rPr>
        <w:t>ЛС</w:t>
      </w:r>
      <w:r w:rsidR="009270BE" w:rsidRPr="00226F9D">
        <w:rPr>
          <w:rFonts w:ascii="Times New Roman" w:eastAsia="Times New Roman" w:hAnsi="Times New Roman" w:cs="Times New Roman"/>
          <w:kern w:val="0"/>
          <w:lang w:val="sr-Cyrl-RS" w:eastAsia="de-CH"/>
          <w14:ligatures w14:val="none"/>
        </w:rPr>
        <w:t xml:space="preserve"> у систему јавне управе</w:t>
      </w:r>
      <w:r w:rsidR="008516AF" w:rsidRPr="00226F9D">
        <w:rPr>
          <w:rFonts w:ascii="Times New Roman" w:eastAsia="Times New Roman" w:hAnsi="Times New Roman" w:cs="Times New Roman"/>
          <w:kern w:val="0"/>
          <w:lang w:val="sr-Cyrl-RS" w:eastAsia="de-CH"/>
          <w14:ligatures w14:val="none"/>
        </w:rPr>
        <w:t xml:space="preserve">, уз </w:t>
      </w:r>
      <w:r w:rsidR="00E5263A" w:rsidRPr="00226F9D">
        <w:rPr>
          <w:rFonts w:ascii="Times New Roman" w:eastAsia="Times New Roman" w:hAnsi="Times New Roman" w:cs="Times New Roman"/>
          <w:kern w:val="0"/>
          <w:lang w:val="sr-Cyrl-RS" w:eastAsia="de-CH"/>
          <w14:ligatures w14:val="none"/>
        </w:rPr>
        <w:t>паралелан наставак подршке за ефективниј</w:t>
      </w:r>
      <w:r w:rsidR="003D34E9" w:rsidRPr="00226F9D">
        <w:rPr>
          <w:rFonts w:ascii="Times New Roman" w:eastAsia="Times New Roman" w:hAnsi="Times New Roman" w:cs="Times New Roman"/>
          <w:kern w:val="0"/>
          <w:lang w:val="sr-Cyrl-RS" w:eastAsia="de-CH"/>
          <w14:ligatures w14:val="none"/>
        </w:rPr>
        <w:t xml:space="preserve">е организовање административних поступака </w:t>
      </w:r>
      <w:r w:rsidR="00814193" w:rsidRPr="00226F9D">
        <w:rPr>
          <w:rFonts w:ascii="Times New Roman" w:eastAsia="Times New Roman" w:hAnsi="Times New Roman" w:cs="Times New Roman"/>
          <w:kern w:val="0"/>
          <w:lang w:val="sr-Cyrl-RS" w:eastAsia="de-CH"/>
          <w14:ligatures w14:val="none"/>
        </w:rPr>
        <w:t xml:space="preserve">и </w:t>
      </w:r>
      <w:r w:rsidR="00A259AB" w:rsidRPr="00226F9D">
        <w:rPr>
          <w:rFonts w:ascii="Times New Roman" w:eastAsia="Times New Roman" w:hAnsi="Times New Roman" w:cs="Times New Roman"/>
          <w:kern w:val="0"/>
          <w:lang w:val="sr-Cyrl-RS" w:eastAsia="de-CH"/>
          <w14:ligatures w14:val="none"/>
        </w:rPr>
        <w:t>услуга</w:t>
      </w:r>
      <w:r w:rsidR="002B715E" w:rsidRPr="00226F9D">
        <w:rPr>
          <w:rFonts w:ascii="Times New Roman" w:eastAsia="Times New Roman" w:hAnsi="Times New Roman" w:cs="Times New Roman"/>
          <w:kern w:val="0"/>
          <w:lang w:val="sr-Cyrl-RS" w:eastAsia="de-CH"/>
          <w14:ligatures w14:val="none"/>
        </w:rPr>
        <w:t xml:space="preserve"> (мера 4.1)</w:t>
      </w:r>
      <w:r w:rsidR="00A259AB" w:rsidRPr="00226F9D">
        <w:rPr>
          <w:rFonts w:ascii="Times New Roman" w:eastAsia="Times New Roman" w:hAnsi="Times New Roman" w:cs="Times New Roman"/>
          <w:kern w:val="0"/>
          <w:lang w:val="sr-Cyrl-RS" w:eastAsia="de-CH"/>
          <w14:ligatures w14:val="none"/>
        </w:rPr>
        <w:t xml:space="preserve">; </w:t>
      </w:r>
      <w:r w:rsidR="004E234B" w:rsidRPr="00226F9D">
        <w:rPr>
          <w:rFonts w:ascii="Times New Roman" w:eastAsia="Times New Roman" w:hAnsi="Times New Roman" w:cs="Times New Roman"/>
          <w:kern w:val="0"/>
          <w:lang w:val="sr-Cyrl-RS" w:eastAsia="de-CH"/>
          <w14:ligatures w14:val="none"/>
        </w:rPr>
        <w:t>2)</w:t>
      </w:r>
      <w:r w:rsidR="003C0994">
        <w:rPr>
          <w:rFonts w:ascii="Times New Roman" w:eastAsia="Times New Roman" w:hAnsi="Times New Roman" w:cs="Times New Roman"/>
          <w:kern w:val="0"/>
          <w:lang w:eastAsia="de-CH"/>
          <w14:ligatures w14:val="none"/>
        </w:rPr>
        <w:t xml:space="preserve"> </w:t>
      </w:r>
      <w:r w:rsidR="00A537C3" w:rsidRPr="00226F9D">
        <w:rPr>
          <w:rFonts w:ascii="Times New Roman" w:eastAsia="Times New Roman" w:hAnsi="Times New Roman" w:cs="Times New Roman"/>
          <w:kern w:val="0"/>
          <w:lang w:val="sr-Cyrl-RS" w:eastAsia="de-CH"/>
          <w14:ligatures w14:val="none"/>
        </w:rPr>
        <w:t xml:space="preserve">стимулише и функционално подржава </w:t>
      </w:r>
      <w:r w:rsidR="00494144" w:rsidRPr="00226F9D">
        <w:rPr>
          <w:rFonts w:ascii="Times New Roman" w:eastAsia="Times New Roman" w:hAnsi="Times New Roman" w:cs="Times New Roman"/>
          <w:kern w:val="0"/>
          <w:lang w:val="sr-Cyrl-RS" w:eastAsia="de-CH"/>
          <w14:ligatures w14:val="none"/>
        </w:rPr>
        <w:t>унапређење</w:t>
      </w:r>
      <w:r w:rsidR="00E54950" w:rsidRPr="00226F9D">
        <w:rPr>
          <w:rFonts w:ascii="Times New Roman" w:eastAsia="Times New Roman" w:hAnsi="Times New Roman" w:cs="Times New Roman"/>
          <w:kern w:val="0"/>
          <w:lang w:val="sr-Cyrl-RS" w:eastAsia="de-CH"/>
          <w14:ligatures w14:val="none"/>
        </w:rPr>
        <w:t xml:space="preserve"> међуопштинске сарадње за спровођење услуга </w:t>
      </w:r>
      <w:r w:rsidR="00494144" w:rsidRPr="00226F9D">
        <w:rPr>
          <w:rFonts w:ascii="Times New Roman" w:eastAsia="Times New Roman" w:hAnsi="Times New Roman" w:cs="Times New Roman"/>
          <w:kern w:val="0"/>
          <w:lang w:val="sr-Cyrl-RS" w:eastAsia="de-CH"/>
          <w14:ligatures w14:val="none"/>
        </w:rPr>
        <w:t xml:space="preserve">ЛС (мера 4.2); </w:t>
      </w:r>
      <w:r w:rsidR="004E234B" w:rsidRPr="00226F9D">
        <w:rPr>
          <w:rFonts w:ascii="Times New Roman" w:eastAsia="Times New Roman" w:hAnsi="Times New Roman" w:cs="Times New Roman"/>
          <w:kern w:val="0"/>
          <w:lang w:val="sr-Cyrl-RS" w:eastAsia="de-CH"/>
          <w14:ligatures w14:val="none"/>
        </w:rPr>
        <w:t>3)</w:t>
      </w:r>
      <w:r w:rsidR="003C0994">
        <w:rPr>
          <w:rFonts w:ascii="Times New Roman" w:eastAsia="Times New Roman" w:hAnsi="Times New Roman" w:cs="Times New Roman"/>
          <w:kern w:val="0"/>
          <w:lang w:eastAsia="de-CH"/>
          <w14:ligatures w14:val="none"/>
        </w:rPr>
        <w:t xml:space="preserve"> </w:t>
      </w:r>
      <w:r w:rsidR="00E909B9" w:rsidRPr="00226F9D">
        <w:rPr>
          <w:rFonts w:ascii="Times New Roman" w:eastAsia="Times New Roman" w:hAnsi="Times New Roman" w:cs="Times New Roman"/>
          <w:kern w:val="0"/>
          <w:lang w:val="sr-Cyrl-RS" w:eastAsia="de-CH"/>
          <w14:ligatures w14:val="none"/>
        </w:rPr>
        <w:t xml:space="preserve">осигурава </w:t>
      </w:r>
      <w:r w:rsidR="007850FB" w:rsidRPr="00226F9D">
        <w:rPr>
          <w:rFonts w:ascii="Times New Roman" w:eastAsia="Times New Roman" w:hAnsi="Times New Roman" w:cs="Times New Roman"/>
          <w:kern w:val="0"/>
          <w:lang w:val="sr-Cyrl-RS" w:eastAsia="de-CH"/>
          <w14:ligatures w14:val="none"/>
        </w:rPr>
        <w:t xml:space="preserve">широку сарадњу надлежних актера и пружање </w:t>
      </w:r>
      <w:r w:rsidR="002643B7" w:rsidRPr="00226F9D">
        <w:rPr>
          <w:rFonts w:ascii="Times New Roman" w:eastAsia="Times New Roman" w:hAnsi="Times New Roman" w:cs="Times New Roman"/>
          <w:kern w:val="0"/>
          <w:lang w:val="sr-Cyrl-RS" w:eastAsia="de-CH"/>
          <w14:ligatures w14:val="none"/>
        </w:rPr>
        <w:t xml:space="preserve">подршке ЛС за ефективно спровођење реформисаног правног оквира </w:t>
      </w:r>
      <w:r w:rsidR="00225F6A" w:rsidRPr="00226F9D">
        <w:rPr>
          <w:rFonts w:ascii="Times New Roman" w:eastAsia="Times New Roman" w:hAnsi="Times New Roman" w:cs="Times New Roman"/>
          <w:kern w:val="0"/>
          <w:lang w:val="sr-Cyrl-RS" w:eastAsia="de-CH"/>
          <w14:ligatures w14:val="none"/>
        </w:rPr>
        <w:t>комуналних делатности</w:t>
      </w:r>
      <w:r w:rsidR="00ED3D13" w:rsidRPr="00226F9D">
        <w:rPr>
          <w:rFonts w:ascii="Times New Roman" w:eastAsia="Times New Roman" w:hAnsi="Times New Roman" w:cs="Times New Roman"/>
          <w:kern w:val="0"/>
          <w:lang w:val="sr-Cyrl-RS" w:eastAsia="de-CH"/>
          <w14:ligatures w14:val="none"/>
        </w:rPr>
        <w:t xml:space="preserve">, као и наставак рада на </w:t>
      </w:r>
      <w:r w:rsidR="00E21BDE" w:rsidRPr="00226F9D">
        <w:rPr>
          <w:rFonts w:ascii="Times New Roman" w:eastAsia="Times New Roman" w:hAnsi="Times New Roman" w:cs="Times New Roman"/>
          <w:kern w:val="0"/>
          <w:lang w:val="sr-Cyrl-RS" w:eastAsia="de-CH"/>
          <w14:ligatures w14:val="none"/>
        </w:rPr>
        <w:t xml:space="preserve">регулативи </w:t>
      </w:r>
      <w:r w:rsidR="007C0C6D">
        <w:rPr>
          <w:rFonts w:ascii="Times New Roman" w:eastAsia="Times New Roman" w:hAnsi="Times New Roman" w:cs="Times New Roman"/>
          <w:kern w:val="0"/>
          <w:lang w:val="sr-Cyrl-RS" w:eastAsia="de-CH"/>
          <w14:ligatures w14:val="none"/>
        </w:rPr>
        <w:t xml:space="preserve">у </w:t>
      </w:r>
      <w:r w:rsidR="003D6653" w:rsidRPr="00226F9D">
        <w:rPr>
          <w:rFonts w:ascii="Times New Roman" w:eastAsia="Times New Roman" w:hAnsi="Times New Roman" w:cs="Times New Roman"/>
          <w:kern w:val="0"/>
          <w:lang w:val="sr-Cyrl-RS" w:eastAsia="de-CH"/>
          <w14:ligatures w14:val="none"/>
        </w:rPr>
        <w:t xml:space="preserve">погледу циљаних тема од значаја </w:t>
      </w:r>
      <w:r w:rsidR="00780D25" w:rsidRPr="00226F9D">
        <w:rPr>
          <w:rFonts w:ascii="Times New Roman" w:eastAsia="Times New Roman" w:hAnsi="Times New Roman" w:cs="Times New Roman"/>
          <w:kern w:val="0"/>
          <w:lang w:val="sr-Cyrl-RS" w:eastAsia="de-CH"/>
          <w14:ligatures w14:val="none"/>
        </w:rPr>
        <w:t xml:space="preserve">за ЛС </w:t>
      </w:r>
      <w:r w:rsidR="001374DE" w:rsidRPr="00226F9D">
        <w:rPr>
          <w:rFonts w:ascii="Times New Roman" w:eastAsia="Times New Roman" w:hAnsi="Times New Roman" w:cs="Times New Roman"/>
          <w:kern w:val="0"/>
          <w:lang w:val="sr-Cyrl-RS" w:eastAsia="de-CH"/>
          <w14:ligatures w14:val="none"/>
        </w:rPr>
        <w:t>(мера 4.3).</w:t>
      </w:r>
      <w:r w:rsidR="00225F6A" w:rsidRPr="00226F9D">
        <w:rPr>
          <w:rFonts w:ascii="Times New Roman" w:eastAsia="Times New Roman" w:hAnsi="Times New Roman" w:cs="Times New Roman"/>
          <w:kern w:val="0"/>
          <w:lang w:val="sr-Cyrl-RS" w:eastAsia="de-CH"/>
          <w14:ligatures w14:val="none"/>
        </w:rPr>
        <w:t xml:space="preserve"> </w:t>
      </w:r>
      <w:r w:rsidR="009270BE" w:rsidRPr="00226F9D">
        <w:rPr>
          <w:rFonts w:ascii="Times New Roman" w:eastAsia="Times New Roman" w:hAnsi="Times New Roman" w:cs="Times New Roman"/>
          <w:kern w:val="0"/>
          <w:lang w:val="sr-Cyrl-RS" w:eastAsia="de-CH"/>
          <w14:ligatures w14:val="none"/>
        </w:rPr>
        <w:t xml:space="preserve"> </w:t>
      </w:r>
    </w:p>
    <w:p w14:paraId="0DFE1FF9" w14:textId="77777777" w:rsidR="0028775A" w:rsidRPr="00226F9D" w:rsidRDefault="0028775A" w:rsidP="000457A0">
      <w:pPr>
        <w:spacing w:after="0" w:line="240" w:lineRule="auto"/>
        <w:jc w:val="both"/>
        <w:rPr>
          <w:rFonts w:ascii="Times New Roman" w:eastAsia="Times New Roman" w:hAnsi="Times New Roman" w:cs="Times New Roman"/>
          <w:kern w:val="0"/>
          <w:lang w:val="sr-Cyrl-RS" w:eastAsia="de-CH"/>
          <w14:ligatures w14:val="none"/>
        </w:rPr>
      </w:pPr>
    </w:p>
    <w:p w14:paraId="3EFC1F9C" w14:textId="447F1706" w:rsidR="0028775A" w:rsidRPr="00226F9D" w:rsidRDefault="0028775A" w:rsidP="0028775A">
      <w:pPr>
        <w:spacing w:after="0" w:line="240" w:lineRule="auto"/>
        <w:jc w:val="both"/>
        <w:rPr>
          <w:rFonts w:ascii="Times New Roman" w:eastAsia="Times New Roman" w:hAnsi="Times New Roman" w:cs="Times New Roman"/>
          <w:kern w:val="0"/>
          <w:highlight w:val="yellow"/>
          <w:lang w:val="sr-Cyrl-RS" w:eastAsia="de-CH"/>
          <w14:ligatures w14:val="none"/>
        </w:rPr>
      </w:pPr>
      <w:r w:rsidRPr="00226F9D">
        <w:rPr>
          <w:rFonts w:ascii="Times New Roman" w:eastAsia="Times New Roman" w:hAnsi="Times New Roman" w:cs="Times New Roman"/>
          <w:kern w:val="0"/>
          <w:lang w:val="sr-Cyrl-RS" w:eastAsia="de-CH"/>
          <w14:ligatures w14:val="none"/>
        </w:rPr>
        <w:t xml:space="preserve">За ефективну реализацију мера и остваривање Посебног циља 4, </w:t>
      </w:r>
      <w:r w:rsidRPr="00226F9D">
        <w:rPr>
          <w:rFonts w:ascii="Times New Roman" w:eastAsia="Times New Roman" w:hAnsi="Times New Roman" w:cs="Times New Roman"/>
          <w:b/>
          <w:bCs/>
          <w:i/>
          <w:iCs/>
          <w:kern w:val="0"/>
          <w:lang w:val="sr-Cyrl-RS" w:eastAsia="de-CH"/>
          <w14:ligatures w14:val="none"/>
        </w:rPr>
        <w:t>кључни препознати ризик</w:t>
      </w:r>
      <w:r w:rsidRPr="00226F9D">
        <w:rPr>
          <w:rFonts w:ascii="Times New Roman" w:eastAsia="Times New Roman" w:hAnsi="Times New Roman" w:cs="Times New Roman"/>
          <w:kern w:val="0"/>
          <w:lang w:val="sr-Cyrl-RS" w:eastAsia="de-CH"/>
          <w14:ligatures w14:val="none"/>
        </w:rPr>
        <w:t xml:space="preserve"> који треба да буде праћен и адекватно адресиран у оквиру ПРСЛС 2026-2030 је како следи:</w:t>
      </w:r>
    </w:p>
    <w:p w14:paraId="69558035" w14:textId="77777777" w:rsidR="0028775A" w:rsidRPr="00226F9D" w:rsidRDefault="0028775A" w:rsidP="0028775A">
      <w:pPr>
        <w:spacing w:after="0" w:line="240" w:lineRule="auto"/>
        <w:jc w:val="both"/>
        <w:rPr>
          <w:rFonts w:ascii="Times New Roman" w:eastAsia="Calibri" w:hAnsi="Times New Roman" w:cs="Times New Roman"/>
          <w:highlight w:val="yellow"/>
          <w:lang w:val="sr-Cyrl-RS"/>
        </w:rPr>
      </w:pPr>
      <w:r w:rsidRPr="00226F9D">
        <w:rPr>
          <w:rFonts w:ascii="Times New Roman" w:eastAsia="Calibri" w:hAnsi="Times New Roman" w:cs="Times New Roman"/>
          <w:highlight w:val="yellow"/>
          <w:lang w:val="sr-Cyrl-RS"/>
        </w:rPr>
        <w:t xml:space="preserve">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6A0" w:firstRow="1" w:lastRow="0" w:firstColumn="1" w:lastColumn="0" w:noHBand="1" w:noVBand="1"/>
      </w:tblPr>
      <w:tblGrid>
        <w:gridCol w:w="4518"/>
        <w:gridCol w:w="5104"/>
      </w:tblGrid>
      <w:tr w:rsidR="0028775A" w:rsidRPr="00226F9D" w14:paraId="3C9B4E75" w14:textId="77777777" w:rsidTr="007E1BCC">
        <w:tc>
          <w:tcPr>
            <w:tcW w:w="2348" w:type="pct"/>
            <w:shd w:val="clear" w:color="auto" w:fill="FFFFFF" w:themeFill="background1"/>
          </w:tcPr>
          <w:p w14:paraId="1024579C" w14:textId="77777777" w:rsidR="0028775A" w:rsidRPr="00226F9D" w:rsidRDefault="0028775A" w:rsidP="00C026E7">
            <w:pPr>
              <w:spacing w:after="0" w:line="240" w:lineRule="auto"/>
              <w:jc w:val="center"/>
              <w:rPr>
                <w:rFonts w:ascii="Times New Roman" w:eastAsia="Times New Roman" w:hAnsi="Times New Roman" w:cs="Times New Roman"/>
                <w:b/>
                <w:bCs/>
                <w:kern w:val="0"/>
                <w:sz w:val="20"/>
                <w:szCs w:val="20"/>
                <w:lang w:val="sr-Cyrl-RS"/>
                <w14:ligatures w14:val="none"/>
              </w:rPr>
            </w:pPr>
            <w:r w:rsidRPr="00226F9D">
              <w:rPr>
                <w:rFonts w:ascii="Times New Roman" w:eastAsia="Times New Roman" w:hAnsi="Times New Roman" w:cs="Times New Roman"/>
                <w:b/>
                <w:bCs/>
                <w:kern w:val="0"/>
                <w:sz w:val="20"/>
                <w:szCs w:val="20"/>
                <w:lang w:val="sr-Cyrl-RS"/>
                <w14:ligatures w14:val="none"/>
              </w:rPr>
              <w:t>опис ризика</w:t>
            </w:r>
          </w:p>
        </w:tc>
        <w:tc>
          <w:tcPr>
            <w:tcW w:w="2652" w:type="pct"/>
            <w:shd w:val="clear" w:color="auto" w:fill="FFFFFF" w:themeFill="background1"/>
          </w:tcPr>
          <w:p w14:paraId="5D41B3CB" w14:textId="77777777" w:rsidR="0028775A" w:rsidRPr="00226F9D" w:rsidRDefault="0028775A" w:rsidP="00C026E7">
            <w:pPr>
              <w:spacing w:after="0" w:line="240" w:lineRule="auto"/>
              <w:jc w:val="center"/>
              <w:rPr>
                <w:rFonts w:ascii="Times New Roman" w:eastAsia="Calibri" w:hAnsi="Times New Roman" w:cs="Times New Roman"/>
                <w:b/>
                <w:bCs/>
                <w:kern w:val="0"/>
                <w:sz w:val="20"/>
                <w:szCs w:val="20"/>
                <w:lang w:val="sr-Cyrl-RS"/>
                <w14:ligatures w14:val="none"/>
              </w:rPr>
            </w:pPr>
            <w:r w:rsidRPr="00226F9D">
              <w:rPr>
                <w:rFonts w:ascii="Times New Roman" w:eastAsia="Times New Roman" w:hAnsi="Times New Roman" w:cs="Times New Roman"/>
                <w:b/>
                <w:bCs/>
                <w:kern w:val="0"/>
                <w:sz w:val="20"/>
                <w:szCs w:val="20"/>
                <w:lang w:val="sr-Cyrl-RS"/>
                <w14:ligatures w14:val="none"/>
              </w:rPr>
              <w:t>ублажавање ризика</w:t>
            </w:r>
          </w:p>
        </w:tc>
      </w:tr>
      <w:tr w:rsidR="0028775A" w:rsidRPr="00C57ED0" w14:paraId="5320BF99" w14:textId="77777777" w:rsidTr="007E1BCC">
        <w:tc>
          <w:tcPr>
            <w:tcW w:w="2348" w:type="pct"/>
          </w:tcPr>
          <w:p w14:paraId="2D1DC4EF" w14:textId="07E105F3" w:rsidR="0028775A" w:rsidRPr="00226F9D" w:rsidRDefault="00491E1B" w:rsidP="00C026E7">
            <w:pPr>
              <w:spacing w:after="0" w:line="240" w:lineRule="auto"/>
              <w:rPr>
                <w:rFonts w:ascii="Times New Roman" w:eastAsia="Times New Roman" w:hAnsi="Times New Roman" w:cs="Times New Roman"/>
                <w:kern w:val="0"/>
                <w:sz w:val="20"/>
                <w:szCs w:val="20"/>
                <w:highlight w:val="yellow"/>
                <w:lang w:val="sr-Cyrl-RS"/>
                <w14:ligatures w14:val="none"/>
              </w:rPr>
            </w:pPr>
            <w:r w:rsidRPr="00226F9D">
              <w:rPr>
                <w:rFonts w:ascii="Times New Roman" w:eastAsia="Times New Roman" w:hAnsi="Times New Roman" w:cs="Times New Roman"/>
                <w:kern w:val="0"/>
                <w:sz w:val="20"/>
                <w:szCs w:val="20"/>
                <w:lang w:val="sr-Cyrl-RS"/>
                <w14:ligatures w14:val="none"/>
              </w:rPr>
              <w:t>Не</w:t>
            </w:r>
            <w:r w:rsidR="00CF4FA5" w:rsidRPr="00226F9D">
              <w:rPr>
                <w:rFonts w:ascii="Times New Roman" w:eastAsia="Times New Roman" w:hAnsi="Times New Roman" w:cs="Times New Roman"/>
                <w:kern w:val="0"/>
                <w:sz w:val="20"/>
                <w:szCs w:val="20"/>
                <w:lang w:val="sr-Cyrl-RS"/>
                <w14:ligatures w14:val="none"/>
              </w:rPr>
              <w:t>дов</w:t>
            </w:r>
            <w:r w:rsidR="00726A9B" w:rsidRPr="00226F9D">
              <w:rPr>
                <w:rFonts w:ascii="Times New Roman" w:eastAsia="Times New Roman" w:hAnsi="Times New Roman" w:cs="Times New Roman"/>
                <w:kern w:val="0"/>
                <w:sz w:val="20"/>
                <w:szCs w:val="20"/>
                <w:lang w:val="sr-Cyrl-RS"/>
                <w14:ligatures w14:val="none"/>
              </w:rPr>
              <w:t xml:space="preserve">ољни капацитети </w:t>
            </w:r>
            <w:r w:rsidR="00CA4707" w:rsidRPr="00226F9D">
              <w:rPr>
                <w:rFonts w:ascii="Times New Roman" w:eastAsia="Times New Roman" w:hAnsi="Times New Roman" w:cs="Times New Roman"/>
                <w:kern w:val="0"/>
                <w:sz w:val="20"/>
                <w:szCs w:val="20"/>
                <w:lang w:val="sr-Cyrl-RS"/>
                <w14:ligatures w14:val="none"/>
              </w:rPr>
              <w:t xml:space="preserve">за пружање </w:t>
            </w:r>
            <w:r w:rsidR="000830F1" w:rsidRPr="00226F9D">
              <w:rPr>
                <w:rFonts w:ascii="Times New Roman" w:eastAsia="Times New Roman" w:hAnsi="Times New Roman" w:cs="Times New Roman"/>
                <w:kern w:val="0"/>
                <w:sz w:val="20"/>
                <w:szCs w:val="20"/>
                <w:lang w:val="sr-Cyrl-RS"/>
                <w14:ligatures w14:val="none"/>
              </w:rPr>
              <w:t>и не</w:t>
            </w:r>
            <w:r w:rsidRPr="00226F9D">
              <w:rPr>
                <w:rFonts w:ascii="Times New Roman" w:eastAsia="Times New Roman" w:hAnsi="Times New Roman" w:cs="Times New Roman"/>
                <w:kern w:val="0"/>
                <w:sz w:val="20"/>
                <w:szCs w:val="20"/>
                <w:lang w:val="sr-Cyrl-RS"/>
                <w14:ligatures w14:val="none"/>
              </w:rPr>
              <w:t xml:space="preserve">уједначеност </w:t>
            </w:r>
            <w:r w:rsidR="001564EA" w:rsidRPr="00226F9D">
              <w:rPr>
                <w:rFonts w:ascii="Times New Roman" w:eastAsia="Times New Roman" w:hAnsi="Times New Roman" w:cs="Times New Roman"/>
                <w:kern w:val="0"/>
                <w:sz w:val="20"/>
                <w:szCs w:val="20"/>
                <w:lang w:val="sr-Cyrl-RS"/>
                <w14:ligatures w14:val="none"/>
              </w:rPr>
              <w:t>квалитета</w:t>
            </w:r>
            <w:r w:rsidR="003E3907" w:rsidRPr="00226F9D">
              <w:rPr>
                <w:rFonts w:ascii="Times New Roman" w:eastAsia="Times New Roman" w:hAnsi="Times New Roman" w:cs="Times New Roman"/>
                <w:kern w:val="0"/>
                <w:sz w:val="20"/>
                <w:szCs w:val="20"/>
                <w:lang w:val="sr-Cyrl-RS"/>
                <w14:ligatures w14:val="none"/>
              </w:rPr>
              <w:t xml:space="preserve">, обима и доступности </w:t>
            </w:r>
            <w:r w:rsidR="00304967" w:rsidRPr="00226F9D">
              <w:rPr>
                <w:rFonts w:ascii="Times New Roman" w:eastAsia="Times New Roman" w:hAnsi="Times New Roman" w:cs="Times New Roman"/>
                <w:kern w:val="0"/>
                <w:sz w:val="20"/>
                <w:szCs w:val="20"/>
                <w:lang w:val="sr-Cyrl-RS"/>
                <w14:ligatures w14:val="none"/>
              </w:rPr>
              <w:t>услуг</w:t>
            </w:r>
            <w:r w:rsidR="00CA4707" w:rsidRPr="00226F9D">
              <w:rPr>
                <w:rFonts w:ascii="Times New Roman" w:eastAsia="Times New Roman" w:hAnsi="Times New Roman" w:cs="Times New Roman"/>
                <w:kern w:val="0"/>
                <w:sz w:val="20"/>
                <w:szCs w:val="20"/>
                <w:lang w:val="sr-Cyrl-RS"/>
                <w14:ligatures w14:val="none"/>
              </w:rPr>
              <w:t>а</w:t>
            </w:r>
            <w:r w:rsidR="00304967" w:rsidRPr="00226F9D">
              <w:rPr>
                <w:rFonts w:ascii="Times New Roman" w:eastAsia="Times New Roman" w:hAnsi="Times New Roman" w:cs="Times New Roman"/>
                <w:kern w:val="0"/>
                <w:sz w:val="20"/>
                <w:szCs w:val="20"/>
                <w:lang w:val="sr-Cyrl-RS"/>
                <w14:ligatures w14:val="none"/>
              </w:rPr>
              <w:t xml:space="preserve"> које пружају локални органи управе, комуналн</w:t>
            </w:r>
            <w:r w:rsidR="00CA4707" w:rsidRPr="00226F9D">
              <w:rPr>
                <w:rFonts w:ascii="Times New Roman" w:eastAsia="Times New Roman" w:hAnsi="Times New Roman" w:cs="Times New Roman"/>
                <w:kern w:val="0"/>
                <w:sz w:val="20"/>
                <w:szCs w:val="20"/>
                <w:lang w:val="sr-Cyrl-RS"/>
                <w14:ligatures w14:val="none"/>
              </w:rPr>
              <w:t>их</w:t>
            </w:r>
            <w:r w:rsidR="00304967" w:rsidRPr="00226F9D">
              <w:rPr>
                <w:rFonts w:ascii="Times New Roman" w:eastAsia="Times New Roman" w:hAnsi="Times New Roman" w:cs="Times New Roman"/>
                <w:kern w:val="0"/>
                <w:sz w:val="20"/>
                <w:szCs w:val="20"/>
                <w:lang w:val="sr-Cyrl-RS"/>
                <w14:ligatures w14:val="none"/>
              </w:rPr>
              <w:t xml:space="preserve"> услуг</w:t>
            </w:r>
            <w:r w:rsidR="00CA4707" w:rsidRPr="00226F9D">
              <w:rPr>
                <w:rFonts w:ascii="Times New Roman" w:eastAsia="Times New Roman" w:hAnsi="Times New Roman" w:cs="Times New Roman"/>
                <w:kern w:val="0"/>
                <w:sz w:val="20"/>
                <w:szCs w:val="20"/>
                <w:lang w:val="sr-Cyrl-RS"/>
                <w14:ligatures w14:val="none"/>
              </w:rPr>
              <w:t>а</w:t>
            </w:r>
            <w:r w:rsidR="00304967" w:rsidRPr="00226F9D">
              <w:rPr>
                <w:rFonts w:ascii="Times New Roman" w:eastAsia="Times New Roman" w:hAnsi="Times New Roman" w:cs="Times New Roman"/>
                <w:kern w:val="0"/>
                <w:sz w:val="20"/>
                <w:szCs w:val="20"/>
                <w:lang w:val="sr-Cyrl-RS"/>
                <w14:ligatures w14:val="none"/>
              </w:rPr>
              <w:t xml:space="preserve"> и услуг</w:t>
            </w:r>
            <w:r w:rsidR="00CA4707" w:rsidRPr="00226F9D">
              <w:rPr>
                <w:rFonts w:ascii="Times New Roman" w:eastAsia="Times New Roman" w:hAnsi="Times New Roman" w:cs="Times New Roman"/>
                <w:kern w:val="0"/>
                <w:sz w:val="20"/>
                <w:szCs w:val="20"/>
                <w:lang w:val="sr-Cyrl-RS"/>
                <w14:ligatures w14:val="none"/>
              </w:rPr>
              <w:t>а</w:t>
            </w:r>
            <w:r w:rsidR="00304967" w:rsidRPr="00226F9D">
              <w:rPr>
                <w:rFonts w:ascii="Times New Roman" w:eastAsia="Times New Roman" w:hAnsi="Times New Roman" w:cs="Times New Roman"/>
                <w:kern w:val="0"/>
                <w:sz w:val="20"/>
                <w:szCs w:val="20"/>
                <w:lang w:val="sr-Cyrl-RS"/>
                <w14:ligatures w14:val="none"/>
              </w:rPr>
              <w:t xml:space="preserve"> јавних установа</w:t>
            </w:r>
          </w:p>
        </w:tc>
        <w:tc>
          <w:tcPr>
            <w:tcW w:w="2652" w:type="pct"/>
          </w:tcPr>
          <w:p w14:paraId="6A18C3E9" w14:textId="0FCB13C8" w:rsidR="0028775A" w:rsidRPr="00226F9D" w:rsidRDefault="00124C6C" w:rsidP="00C026E7">
            <w:pPr>
              <w:spacing w:after="0" w:line="240" w:lineRule="auto"/>
              <w:jc w:val="both"/>
              <w:rPr>
                <w:rFonts w:ascii="Times New Roman" w:eastAsia="Times New Roman" w:hAnsi="Times New Roman" w:cs="Times New Roman"/>
                <w:kern w:val="0"/>
                <w:sz w:val="20"/>
                <w:szCs w:val="20"/>
                <w:highlight w:val="yellow"/>
                <w:lang w:val="sr-Cyrl-RS"/>
                <w14:ligatures w14:val="none"/>
              </w:rPr>
            </w:pPr>
            <w:r w:rsidRPr="00226F9D">
              <w:rPr>
                <w:rFonts w:ascii="Times New Roman" w:eastAsia="Times New Roman" w:hAnsi="Times New Roman" w:cs="Times New Roman"/>
                <w:kern w:val="0"/>
                <w:sz w:val="20"/>
                <w:szCs w:val="20"/>
                <w:lang w:val="sr-Cyrl-RS"/>
                <w14:ligatures w14:val="none"/>
              </w:rPr>
              <w:t xml:space="preserve">Расположивост подршке за </w:t>
            </w:r>
            <w:r w:rsidR="00583D4C" w:rsidRPr="00226F9D">
              <w:rPr>
                <w:rFonts w:ascii="Times New Roman" w:eastAsia="Times New Roman" w:hAnsi="Times New Roman" w:cs="Times New Roman"/>
                <w:kern w:val="0"/>
                <w:sz w:val="20"/>
                <w:szCs w:val="20"/>
                <w:lang w:val="sr-Cyrl-RS"/>
                <w14:ligatures w14:val="none"/>
              </w:rPr>
              <w:t>е</w:t>
            </w:r>
            <w:r w:rsidR="003F2E36" w:rsidRPr="00226F9D">
              <w:rPr>
                <w:rFonts w:ascii="Times New Roman" w:eastAsia="Times New Roman" w:hAnsi="Times New Roman" w:cs="Times New Roman"/>
                <w:kern w:val="0"/>
                <w:sz w:val="20"/>
                <w:szCs w:val="20"/>
                <w:lang w:val="sr-Cyrl-RS"/>
                <w14:ligatures w14:val="none"/>
              </w:rPr>
              <w:t xml:space="preserve">фикасно окончање </w:t>
            </w:r>
            <w:r w:rsidR="004C75FD" w:rsidRPr="00226F9D">
              <w:rPr>
                <w:rFonts w:ascii="Times New Roman" w:eastAsia="Times New Roman" w:hAnsi="Times New Roman" w:cs="Times New Roman"/>
                <w:kern w:val="0"/>
                <w:sz w:val="20"/>
                <w:szCs w:val="20"/>
                <w:lang w:val="sr-Cyrl-RS"/>
                <w14:ligatures w14:val="none"/>
              </w:rPr>
              <w:t>ун</w:t>
            </w:r>
            <w:r w:rsidR="00B4157A" w:rsidRPr="00226F9D">
              <w:rPr>
                <w:rFonts w:ascii="Times New Roman" w:eastAsia="Times New Roman" w:hAnsi="Times New Roman" w:cs="Times New Roman"/>
                <w:kern w:val="0"/>
                <w:sz w:val="20"/>
                <w:szCs w:val="20"/>
                <w:lang w:val="sr-Cyrl-RS"/>
                <w14:ligatures w14:val="none"/>
              </w:rPr>
              <w:t>оса</w:t>
            </w:r>
            <w:r w:rsidR="004C75FD" w:rsidRPr="00226F9D">
              <w:rPr>
                <w:rFonts w:ascii="Times New Roman" w:eastAsia="Times New Roman" w:hAnsi="Times New Roman" w:cs="Times New Roman"/>
                <w:kern w:val="0"/>
                <w:sz w:val="20"/>
                <w:szCs w:val="20"/>
                <w:lang w:val="sr-Cyrl-RS"/>
                <w14:ligatures w14:val="none"/>
              </w:rPr>
              <w:t xml:space="preserve"> посту</w:t>
            </w:r>
            <w:r w:rsidR="00B4157A" w:rsidRPr="00226F9D">
              <w:rPr>
                <w:rFonts w:ascii="Times New Roman" w:eastAsia="Times New Roman" w:hAnsi="Times New Roman" w:cs="Times New Roman"/>
                <w:kern w:val="0"/>
                <w:sz w:val="20"/>
                <w:szCs w:val="20"/>
                <w:lang w:val="sr-Cyrl-RS"/>
                <w14:ligatures w14:val="none"/>
              </w:rPr>
              <w:t xml:space="preserve">пака </w:t>
            </w:r>
            <w:r w:rsidR="004C75FD" w:rsidRPr="00226F9D">
              <w:rPr>
                <w:rFonts w:ascii="Times New Roman" w:eastAsia="Times New Roman" w:hAnsi="Times New Roman" w:cs="Times New Roman"/>
                <w:kern w:val="0"/>
                <w:sz w:val="20"/>
                <w:szCs w:val="20"/>
                <w:lang w:val="sr-Cyrl-RS"/>
                <w14:ligatures w14:val="none"/>
              </w:rPr>
              <w:t>у Регистар административних поступака</w:t>
            </w:r>
            <w:r w:rsidR="00B4157A" w:rsidRPr="00226F9D">
              <w:rPr>
                <w:rFonts w:ascii="Times New Roman" w:eastAsia="Times New Roman" w:hAnsi="Times New Roman" w:cs="Times New Roman"/>
                <w:kern w:val="0"/>
                <w:sz w:val="20"/>
                <w:szCs w:val="20"/>
                <w:lang w:val="sr-Cyrl-RS"/>
                <w14:ligatures w14:val="none"/>
              </w:rPr>
              <w:t xml:space="preserve"> </w:t>
            </w:r>
            <w:r w:rsidR="0006272A" w:rsidRPr="00226F9D">
              <w:rPr>
                <w:rFonts w:ascii="Times New Roman" w:eastAsia="Times New Roman" w:hAnsi="Times New Roman" w:cs="Times New Roman"/>
                <w:kern w:val="0"/>
                <w:sz w:val="20"/>
                <w:szCs w:val="20"/>
                <w:lang w:val="sr-Cyrl-RS"/>
                <w14:ligatures w14:val="none"/>
              </w:rPr>
              <w:t xml:space="preserve">од стране ЈЛС </w:t>
            </w:r>
            <w:r w:rsidR="007970C2" w:rsidRPr="00226F9D">
              <w:rPr>
                <w:rFonts w:ascii="Times New Roman" w:eastAsia="Times New Roman" w:hAnsi="Times New Roman" w:cs="Times New Roman"/>
                <w:kern w:val="0"/>
                <w:sz w:val="20"/>
                <w:szCs w:val="20"/>
                <w:lang w:val="sr-Cyrl-RS"/>
                <w14:ligatures w14:val="none"/>
              </w:rPr>
              <w:t xml:space="preserve">и </w:t>
            </w:r>
            <w:r w:rsidRPr="00226F9D">
              <w:rPr>
                <w:rFonts w:ascii="Times New Roman" w:eastAsia="Times New Roman" w:hAnsi="Times New Roman" w:cs="Times New Roman"/>
                <w:kern w:val="0"/>
                <w:sz w:val="20"/>
                <w:szCs w:val="20"/>
                <w:lang w:val="sr-Cyrl-RS"/>
                <w14:ligatures w14:val="none"/>
              </w:rPr>
              <w:t xml:space="preserve">за </w:t>
            </w:r>
            <w:r w:rsidR="007970C2" w:rsidRPr="00226F9D">
              <w:rPr>
                <w:rFonts w:ascii="Times New Roman" w:eastAsia="Times New Roman" w:hAnsi="Times New Roman" w:cs="Times New Roman"/>
                <w:kern w:val="0"/>
                <w:sz w:val="20"/>
                <w:szCs w:val="20"/>
                <w:lang w:val="sr-Cyrl-RS"/>
                <w14:ligatures w14:val="none"/>
              </w:rPr>
              <w:t>његово коришћење</w:t>
            </w:r>
            <w:r w:rsidR="00B4157A" w:rsidRPr="00226F9D">
              <w:rPr>
                <w:rFonts w:ascii="Times New Roman" w:eastAsia="Times New Roman" w:hAnsi="Times New Roman" w:cs="Times New Roman"/>
                <w:kern w:val="0"/>
                <w:sz w:val="20"/>
                <w:szCs w:val="20"/>
                <w:lang w:val="sr-Cyrl-RS"/>
                <w14:ligatures w14:val="none"/>
              </w:rPr>
              <w:t xml:space="preserve">; </w:t>
            </w:r>
            <w:r w:rsidR="00881C47" w:rsidRPr="00226F9D">
              <w:rPr>
                <w:rFonts w:ascii="Times New Roman" w:eastAsia="Times New Roman" w:hAnsi="Times New Roman" w:cs="Times New Roman"/>
                <w:kern w:val="0"/>
                <w:sz w:val="20"/>
                <w:szCs w:val="20"/>
                <w:lang w:val="sr-Cyrl-RS"/>
                <w14:ligatures w14:val="none"/>
              </w:rPr>
              <w:t xml:space="preserve"> </w:t>
            </w:r>
            <w:r w:rsidR="000F78FD" w:rsidRPr="00226F9D">
              <w:rPr>
                <w:rFonts w:ascii="Times New Roman" w:eastAsia="Times New Roman" w:hAnsi="Times New Roman" w:cs="Times New Roman"/>
                <w:kern w:val="0"/>
                <w:sz w:val="20"/>
                <w:szCs w:val="20"/>
                <w:lang w:val="sr-Cyrl-RS"/>
                <w14:ligatures w14:val="none"/>
              </w:rPr>
              <w:t xml:space="preserve">анализа и моделовање приступа </w:t>
            </w:r>
            <w:r w:rsidR="00450456" w:rsidRPr="00226F9D">
              <w:rPr>
                <w:rFonts w:ascii="Times New Roman" w:eastAsia="Times New Roman" w:hAnsi="Times New Roman" w:cs="Times New Roman"/>
                <w:kern w:val="0"/>
                <w:sz w:val="20"/>
                <w:szCs w:val="20"/>
                <w:lang w:val="sr-Cyrl-RS"/>
                <w14:ligatures w14:val="none"/>
              </w:rPr>
              <w:t xml:space="preserve">ЈЛС </w:t>
            </w:r>
            <w:r w:rsidR="000F78FD" w:rsidRPr="00226F9D">
              <w:rPr>
                <w:rFonts w:ascii="Times New Roman" w:eastAsia="Times New Roman" w:hAnsi="Times New Roman" w:cs="Times New Roman"/>
                <w:kern w:val="0"/>
                <w:sz w:val="20"/>
                <w:szCs w:val="20"/>
                <w:lang w:val="sr-Cyrl-RS"/>
                <w14:ligatures w14:val="none"/>
              </w:rPr>
              <w:t xml:space="preserve">за </w:t>
            </w:r>
            <w:r w:rsidR="00881C47" w:rsidRPr="00226F9D">
              <w:rPr>
                <w:rFonts w:ascii="Times New Roman" w:eastAsia="Times New Roman" w:hAnsi="Times New Roman" w:cs="Times New Roman"/>
                <w:kern w:val="0"/>
                <w:sz w:val="20"/>
                <w:szCs w:val="20"/>
                <w:lang w:val="sr-Cyrl-RS"/>
                <w14:ligatures w14:val="none"/>
              </w:rPr>
              <w:t>поједно</w:t>
            </w:r>
            <w:r w:rsidR="000F78FD" w:rsidRPr="00226F9D">
              <w:rPr>
                <w:rFonts w:ascii="Times New Roman" w:eastAsia="Times New Roman" w:hAnsi="Times New Roman" w:cs="Times New Roman"/>
                <w:kern w:val="0"/>
                <w:sz w:val="20"/>
                <w:szCs w:val="20"/>
                <w:lang w:val="sr-Cyrl-RS"/>
                <w14:ligatures w14:val="none"/>
              </w:rPr>
              <w:t>стављење</w:t>
            </w:r>
            <w:r w:rsidR="00881C47" w:rsidRPr="00226F9D">
              <w:rPr>
                <w:rFonts w:ascii="Times New Roman" w:eastAsia="Times New Roman" w:hAnsi="Times New Roman" w:cs="Times New Roman"/>
                <w:kern w:val="0"/>
                <w:sz w:val="20"/>
                <w:szCs w:val="20"/>
                <w:lang w:val="sr-Cyrl-RS"/>
                <w14:ligatures w14:val="none"/>
              </w:rPr>
              <w:t xml:space="preserve"> и обједињ</w:t>
            </w:r>
            <w:r w:rsidR="000F78FD" w:rsidRPr="00226F9D">
              <w:rPr>
                <w:rFonts w:ascii="Times New Roman" w:eastAsia="Times New Roman" w:hAnsi="Times New Roman" w:cs="Times New Roman"/>
                <w:kern w:val="0"/>
                <w:sz w:val="20"/>
                <w:szCs w:val="20"/>
                <w:lang w:val="sr-Cyrl-RS"/>
                <w14:ligatures w14:val="none"/>
              </w:rPr>
              <w:t>авање</w:t>
            </w:r>
            <w:r w:rsidR="00881C47" w:rsidRPr="00226F9D">
              <w:rPr>
                <w:rFonts w:ascii="Times New Roman" w:eastAsia="Times New Roman" w:hAnsi="Times New Roman" w:cs="Times New Roman"/>
                <w:kern w:val="0"/>
                <w:sz w:val="20"/>
                <w:szCs w:val="20"/>
                <w:lang w:val="sr-Cyrl-RS"/>
                <w14:ligatures w14:val="none"/>
              </w:rPr>
              <w:t xml:space="preserve"> административних поступака </w:t>
            </w:r>
            <w:r w:rsidR="00D5228F" w:rsidRPr="00226F9D">
              <w:rPr>
                <w:rFonts w:ascii="Times New Roman" w:eastAsia="Times New Roman" w:hAnsi="Times New Roman" w:cs="Times New Roman"/>
                <w:kern w:val="0"/>
                <w:sz w:val="20"/>
                <w:szCs w:val="20"/>
                <w:lang w:val="sr-Cyrl-RS"/>
                <w14:ligatures w14:val="none"/>
              </w:rPr>
              <w:t xml:space="preserve">и за </w:t>
            </w:r>
            <w:r w:rsidR="00881C47" w:rsidRPr="00226F9D">
              <w:rPr>
                <w:rFonts w:ascii="Times New Roman" w:eastAsia="Times New Roman" w:hAnsi="Times New Roman" w:cs="Times New Roman"/>
                <w:kern w:val="0"/>
                <w:sz w:val="20"/>
                <w:szCs w:val="20"/>
                <w:lang w:val="sr-Cyrl-RS"/>
                <w14:ligatures w14:val="none"/>
              </w:rPr>
              <w:t>унапређењ</w:t>
            </w:r>
            <w:r w:rsidR="00D5228F" w:rsidRPr="00226F9D">
              <w:rPr>
                <w:rFonts w:ascii="Times New Roman" w:eastAsia="Times New Roman" w:hAnsi="Times New Roman" w:cs="Times New Roman"/>
                <w:kern w:val="0"/>
                <w:sz w:val="20"/>
                <w:szCs w:val="20"/>
                <w:lang w:val="sr-Cyrl-RS"/>
                <w14:ligatures w14:val="none"/>
              </w:rPr>
              <w:t>е</w:t>
            </w:r>
            <w:r w:rsidR="00881C47" w:rsidRPr="00226F9D">
              <w:rPr>
                <w:rFonts w:ascii="Times New Roman" w:eastAsia="Times New Roman" w:hAnsi="Times New Roman" w:cs="Times New Roman"/>
                <w:kern w:val="0"/>
                <w:sz w:val="20"/>
                <w:szCs w:val="20"/>
                <w:lang w:val="sr-Cyrl-RS"/>
                <w14:ligatures w14:val="none"/>
              </w:rPr>
              <w:t xml:space="preserve"> доступности услуга</w:t>
            </w:r>
            <w:r w:rsidR="00EA19E1" w:rsidRPr="00226F9D">
              <w:rPr>
                <w:rFonts w:ascii="Times New Roman" w:eastAsia="Times New Roman" w:hAnsi="Times New Roman" w:cs="Times New Roman"/>
                <w:kern w:val="0"/>
                <w:sz w:val="20"/>
                <w:szCs w:val="20"/>
                <w:lang w:val="sr-Cyrl-RS"/>
                <w14:ligatures w14:val="none"/>
              </w:rPr>
              <w:t xml:space="preserve">; </w:t>
            </w:r>
            <w:r w:rsidR="008C2BAB" w:rsidRPr="00226F9D">
              <w:rPr>
                <w:rFonts w:ascii="Times New Roman" w:eastAsia="Times New Roman" w:hAnsi="Times New Roman" w:cs="Times New Roman"/>
                <w:kern w:val="0"/>
                <w:sz w:val="20"/>
                <w:szCs w:val="20"/>
                <w:lang w:val="sr-Cyrl-RS"/>
                <w14:ligatures w14:val="none"/>
              </w:rPr>
              <w:t xml:space="preserve">потенцирање </w:t>
            </w:r>
            <w:r w:rsidR="00C31124" w:rsidRPr="00226F9D">
              <w:rPr>
                <w:rFonts w:ascii="Times New Roman" w:eastAsia="Times New Roman" w:hAnsi="Times New Roman" w:cs="Times New Roman"/>
                <w:kern w:val="0"/>
                <w:sz w:val="20"/>
                <w:szCs w:val="20"/>
                <w:lang w:val="sr-Cyrl-RS"/>
                <w14:ligatures w14:val="none"/>
              </w:rPr>
              <w:t>међуопштинских услуга</w:t>
            </w:r>
            <w:r w:rsidR="00CB5C9A" w:rsidRPr="00226F9D">
              <w:rPr>
                <w:rFonts w:ascii="Times New Roman" w:eastAsia="Times New Roman" w:hAnsi="Times New Roman" w:cs="Times New Roman"/>
                <w:kern w:val="0"/>
                <w:sz w:val="20"/>
                <w:szCs w:val="20"/>
                <w:lang w:val="sr-Cyrl-RS"/>
                <w14:ligatures w14:val="none"/>
              </w:rPr>
              <w:t xml:space="preserve">; као и методолошко  </w:t>
            </w:r>
            <w:r w:rsidR="00583D4C" w:rsidRPr="00226F9D">
              <w:rPr>
                <w:rFonts w:ascii="Times New Roman" w:eastAsia="Times New Roman" w:hAnsi="Times New Roman" w:cs="Times New Roman"/>
                <w:kern w:val="0"/>
                <w:sz w:val="20"/>
                <w:szCs w:val="20"/>
                <w:lang w:val="sr-Cyrl-RS"/>
                <w14:ligatures w14:val="none"/>
              </w:rPr>
              <w:t xml:space="preserve">и </w:t>
            </w:r>
            <w:r w:rsidR="00CB5C9A" w:rsidRPr="00226F9D">
              <w:rPr>
                <w:rFonts w:ascii="Times New Roman" w:eastAsia="Times New Roman" w:hAnsi="Times New Roman" w:cs="Times New Roman"/>
                <w:kern w:val="0"/>
                <w:sz w:val="20"/>
                <w:szCs w:val="20"/>
                <w:lang w:val="sr-Cyrl-RS"/>
                <w14:ligatures w14:val="none"/>
              </w:rPr>
              <w:t xml:space="preserve">стручно усмеравање ЈЛС за </w:t>
            </w:r>
            <w:r w:rsidR="00583D4C" w:rsidRPr="00226F9D">
              <w:rPr>
                <w:rFonts w:ascii="Times New Roman" w:eastAsia="Times New Roman" w:hAnsi="Times New Roman" w:cs="Times New Roman"/>
                <w:kern w:val="0"/>
                <w:sz w:val="20"/>
                <w:szCs w:val="20"/>
                <w:lang w:val="sr-Cyrl-RS"/>
                <w14:ligatures w14:val="none"/>
              </w:rPr>
              <w:t>ефективније</w:t>
            </w:r>
            <w:r w:rsidR="00C74E28" w:rsidRPr="00226F9D">
              <w:rPr>
                <w:rFonts w:ascii="Times New Roman" w:eastAsia="Times New Roman" w:hAnsi="Times New Roman" w:cs="Times New Roman"/>
                <w:kern w:val="0"/>
                <w:sz w:val="20"/>
                <w:szCs w:val="20"/>
                <w:lang w:val="sr-Cyrl-RS"/>
                <w14:ligatures w14:val="none"/>
              </w:rPr>
              <w:t xml:space="preserve"> обављање комуналнх делатности</w:t>
            </w:r>
            <w:r w:rsidR="00C31124" w:rsidRPr="00226F9D">
              <w:rPr>
                <w:rFonts w:ascii="Times New Roman" w:eastAsia="Times New Roman" w:hAnsi="Times New Roman" w:cs="Times New Roman"/>
                <w:kern w:val="0"/>
                <w:sz w:val="20"/>
                <w:szCs w:val="20"/>
                <w:lang w:val="sr-Cyrl-RS"/>
                <w14:ligatures w14:val="none"/>
              </w:rPr>
              <w:t xml:space="preserve"> </w:t>
            </w:r>
          </w:p>
        </w:tc>
      </w:tr>
    </w:tbl>
    <w:p w14:paraId="2A633763" w14:textId="77777777" w:rsidR="0028775A" w:rsidRPr="00226F9D" w:rsidRDefault="0028775A" w:rsidP="0028775A">
      <w:pPr>
        <w:spacing w:after="0" w:line="240" w:lineRule="auto"/>
        <w:jc w:val="both"/>
        <w:rPr>
          <w:rFonts w:ascii="Times New Roman" w:eastAsia="Times New Roman" w:hAnsi="Times New Roman" w:cs="Times New Roman"/>
          <w:kern w:val="0"/>
          <w:lang w:val="sr-Cyrl-RS" w:eastAsia="de-CH"/>
          <w14:ligatures w14:val="none"/>
        </w:rPr>
      </w:pPr>
    </w:p>
    <w:p w14:paraId="3B508C89" w14:textId="77777777" w:rsidR="0028775A" w:rsidRPr="00226F9D" w:rsidRDefault="0028775A" w:rsidP="0028775A">
      <w:pPr>
        <w:spacing w:after="0" w:line="240" w:lineRule="auto"/>
        <w:jc w:val="both"/>
        <w:rPr>
          <w:rFonts w:ascii="Times New Roman" w:eastAsia="Times New Roman" w:hAnsi="Times New Roman" w:cs="Times New Roman"/>
          <w:kern w:val="0"/>
          <w:lang w:val="sr-Cyrl-RS" w:eastAsia="de-CH"/>
          <w14:ligatures w14:val="none"/>
        </w:rPr>
      </w:pPr>
      <w:r w:rsidRPr="00226F9D">
        <w:rPr>
          <w:rFonts w:ascii="Times New Roman" w:eastAsia="Times New Roman" w:hAnsi="Times New Roman" w:cs="Times New Roman"/>
          <w:kern w:val="0"/>
          <w:lang w:val="sr-Cyrl-RS" w:eastAsia="de-CH"/>
          <w14:ligatures w14:val="none"/>
        </w:rPr>
        <w:t xml:space="preserve">Описима мера у наставку и пратећим Акционим планом, комплетирају се информације о роковима, носиоцима реализације, потребним ресурсима и очекиваним променама у фунцији остваривања опредељене опције.     </w:t>
      </w:r>
    </w:p>
    <w:p w14:paraId="53F36ED2" w14:textId="77777777" w:rsidR="00705031" w:rsidRPr="00226F9D" w:rsidRDefault="00705031" w:rsidP="00090884">
      <w:pPr>
        <w:spacing w:after="0" w:line="240" w:lineRule="auto"/>
        <w:jc w:val="both"/>
        <w:rPr>
          <w:rFonts w:ascii="Times New Roman" w:eastAsia="Calibri" w:hAnsi="Times New Roman" w:cs="Times New Roman"/>
          <w:lang w:val="sr-Cyrl-RS"/>
        </w:rPr>
      </w:pPr>
    </w:p>
    <w:p w14:paraId="281E0D30" w14:textId="0DC97BCE" w:rsidR="00335E1F" w:rsidRPr="00226F9D" w:rsidRDefault="00335E1F" w:rsidP="00A4310E">
      <w:pPr>
        <w:pStyle w:val="Heading4"/>
        <w:rPr>
          <w:rFonts w:ascii="Times New Roman" w:eastAsia="Arial" w:hAnsi="Times New Roman" w:cs="Times New Roman"/>
          <w:lang w:val="sr-Cyrl-RS" w:eastAsia="de-CH"/>
        </w:rPr>
      </w:pPr>
      <w:r w:rsidRPr="00226F9D">
        <w:rPr>
          <w:rFonts w:ascii="Times New Roman" w:eastAsia="Arial" w:hAnsi="Times New Roman" w:cs="Times New Roman"/>
          <w:lang w:val="sr-Cyrl-RS" w:eastAsia="de-CH"/>
        </w:rPr>
        <w:t>Мера 4.1: Подршка ефикаснoм спровођењу услуга и послова локалне самоуправе</w:t>
      </w:r>
    </w:p>
    <w:p w14:paraId="2F3354B0" w14:textId="06F048A8" w:rsidR="005D4A91" w:rsidRDefault="00335E1F" w:rsidP="6420CAFB">
      <w:pPr>
        <w:spacing w:after="0" w:line="240" w:lineRule="auto"/>
        <w:jc w:val="both"/>
        <w:rPr>
          <w:rFonts w:ascii="Times New Roman" w:eastAsia="Times New Roman" w:hAnsi="Times New Roman" w:cs="Times New Roman"/>
          <w:color w:val="000000" w:themeColor="text1"/>
          <w:kern w:val="0"/>
          <w14:ligatures w14:val="none"/>
        </w:rPr>
      </w:pPr>
      <w:r w:rsidRPr="6420CAFB">
        <w:rPr>
          <w:rFonts w:ascii="Times New Roman" w:eastAsia="Times New Roman" w:hAnsi="Times New Roman" w:cs="Times New Roman"/>
          <w:color w:val="000000" w:themeColor="text1"/>
          <w:kern w:val="0"/>
          <w14:ligatures w14:val="none"/>
        </w:rPr>
        <w:t xml:space="preserve">У </w:t>
      </w:r>
      <w:proofErr w:type="spellStart"/>
      <w:r w:rsidRPr="6420CAFB">
        <w:rPr>
          <w:rFonts w:ascii="Times New Roman" w:eastAsia="Times New Roman" w:hAnsi="Times New Roman" w:cs="Times New Roman"/>
          <w:color w:val="000000" w:themeColor="text1"/>
          <w:kern w:val="0"/>
          <w14:ligatures w14:val="none"/>
        </w:rPr>
        <w:t>процесу</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даље</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трансформације</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локалне</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самоуправе</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као</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сервиса</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грађана</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праћење</w:t>
      </w:r>
      <w:proofErr w:type="spellEnd"/>
      <w:r w:rsidRPr="6420CAFB">
        <w:rPr>
          <w:rFonts w:ascii="Times New Roman" w:eastAsia="Times New Roman" w:hAnsi="Times New Roman" w:cs="Times New Roman"/>
          <w:color w:val="000000" w:themeColor="text1"/>
          <w:kern w:val="0"/>
          <w14:ligatures w14:val="none"/>
        </w:rPr>
        <w:t xml:space="preserve"> и </w:t>
      </w:r>
      <w:proofErr w:type="spellStart"/>
      <w:r w:rsidRPr="6420CAFB">
        <w:rPr>
          <w:rFonts w:ascii="Times New Roman" w:eastAsia="Times New Roman" w:hAnsi="Times New Roman" w:cs="Times New Roman"/>
          <w:color w:val="000000" w:themeColor="text1"/>
          <w:kern w:val="0"/>
          <w14:ligatures w14:val="none"/>
        </w:rPr>
        <w:t>унапређење</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ефикасности</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обављања</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послова</w:t>
      </w:r>
      <w:proofErr w:type="spellEnd"/>
      <w:r w:rsidRPr="6420CAFB">
        <w:rPr>
          <w:rFonts w:ascii="Times New Roman" w:eastAsia="Times New Roman" w:hAnsi="Times New Roman" w:cs="Times New Roman"/>
          <w:color w:val="000000" w:themeColor="text1"/>
          <w:kern w:val="0"/>
          <w14:ligatures w14:val="none"/>
        </w:rPr>
        <w:t xml:space="preserve"> ЈЛС </w:t>
      </w:r>
      <w:proofErr w:type="spellStart"/>
      <w:r w:rsidRPr="6420CAFB">
        <w:rPr>
          <w:rFonts w:ascii="Times New Roman" w:eastAsia="Times New Roman" w:hAnsi="Times New Roman" w:cs="Times New Roman"/>
          <w:color w:val="000000" w:themeColor="text1"/>
          <w:kern w:val="0"/>
          <w14:ligatures w14:val="none"/>
        </w:rPr>
        <w:t>представља</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један</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од</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кључних</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приоритета</w:t>
      </w:r>
      <w:proofErr w:type="spellEnd"/>
      <w:r w:rsidRPr="6420CAFB">
        <w:rPr>
          <w:rFonts w:ascii="Times New Roman" w:eastAsia="Times New Roman" w:hAnsi="Times New Roman" w:cs="Times New Roman"/>
          <w:color w:val="000000" w:themeColor="text1"/>
          <w:kern w:val="0"/>
          <w14:ligatures w14:val="none"/>
        </w:rPr>
        <w:t xml:space="preserve">. У </w:t>
      </w:r>
      <w:proofErr w:type="spellStart"/>
      <w:r w:rsidRPr="6420CAFB">
        <w:rPr>
          <w:rFonts w:ascii="Times New Roman" w:eastAsia="Times New Roman" w:hAnsi="Times New Roman" w:cs="Times New Roman"/>
          <w:color w:val="000000" w:themeColor="text1"/>
          <w:kern w:val="0"/>
          <w14:ligatures w14:val="none"/>
        </w:rPr>
        <w:t>оквиру</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тога</w:t>
      </w:r>
      <w:proofErr w:type="spellEnd"/>
      <w:r w:rsidRPr="6420CAFB">
        <w:rPr>
          <w:rFonts w:ascii="Times New Roman" w:eastAsia="Times New Roman" w:hAnsi="Times New Roman" w:cs="Times New Roman"/>
          <w:color w:val="000000" w:themeColor="text1"/>
          <w:kern w:val="0"/>
          <w14:ligatures w14:val="none"/>
        </w:rPr>
        <w:t xml:space="preserve">, а </w:t>
      </w:r>
      <w:proofErr w:type="spellStart"/>
      <w:r w:rsidRPr="6420CAFB">
        <w:rPr>
          <w:rFonts w:ascii="Times New Roman" w:eastAsia="Times New Roman" w:hAnsi="Times New Roman" w:cs="Times New Roman"/>
          <w:color w:val="000000" w:themeColor="text1"/>
          <w:kern w:val="0"/>
          <w14:ligatures w14:val="none"/>
        </w:rPr>
        <w:t>имајући</w:t>
      </w:r>
      <w:proofErr w:type="spellEnd"/>
      <w:r w:rsidRPr="6420CAFB">
        <w:rPr>
          <w:rFonts w:ascii="Times New Roman" w:eastAsia="Times New Roman" w:hAnsi="Times New Roman" w:cs="Times New Roman"/>
          <w:color w:val="000000" w:themeColor="text1"/>
          <w:kern w:val="0"/>
          <w14:ligatures w14:val="none"/>
        </w:rPr>
        <w:t xml:space="preserve"> у </w:t>
      </w:r>
      <w:proofErr w:type="spellStart"/>
      <w:r w:rsidRPr="6420CAFB">
        <w:rPr>
          <w:rFonts w:ascii="Times New Roman" w:eastAsia="Times New Roman" w:hAnsi="Times New Roman" w:cs="Times New Roman"/>
          <w:color w:val="000000" w:themeColor="text1"/>
          <w:kern w:val="0"/>
          <w14:ligatures w14:val="none"/>
        </w:rPr>
        <w:t>виду</w:t>
      </w:r>
      <w:proofErr w:type="spellEnd"/>
      <w:r w:rsidRPr="6420CAFB">
        <w:rPr>
          <w:rFonts w:ascii="Times New Roman" w:eastAsia="Times New Roman" w:hAnsi="Times New Roman" w:cs="Times New Roman"/>
          <w:color w:val="000000" w:themeColor="text1"/>
          <w:kern w:val="0"/>
          <w14:ligatures w14:val="none"/>
        </w:rPr>
        <w:t xml:space="preserve"> и </w:t>
      </w:r>
      <w:proofErr w:type="spellStart"/>
      <w:r w:rsidRPr="6420CAFB">
        <w:rPr>
          <w:rFonts w:ascii="Times New Roman" w:eastAsia="Times New Roman" w:hAnsi="Times New Roman" w:cs="Times New Roman"/>
          <w:color w:val="000000" w:themeColor="text1"/>
          <w:kern w:val="0"/>
          <w14:ligatures w14:val="none"/>
        </w:rPr>
        <w:t>налазе</w:t>
      </w:r>
      <w:proofErr w:type="spellEnd"/>
      <w:r w:rsidRPr="6420CAFB">
        <w:rPr>
          <w:rFonts w:ascii="Times New Roman" w:eastAsia="Times New Roman" w:hAnsi="Times New Roman" w:cs="Times New Roman"/>
          <w:color w:val="000000" w:themeColor="text1"/>
          <w:kern w:val="0"/>
          <w14:ligatures w14:val="none"/>
        </w:rPr>
        <w:t xml:space="preserve"> СИГМА </w:t>
      </w:r>
      <w:proofErr w:type="spellStart"/>
      <w:r w:rsidRPr="6420CAFB">
        <w:rPr>
          <w:rFonts w:ascii="Times New Roman" w:eastAsia="Times New Roman" w:hAnsi="Times New Roman" w:cs="Times New Roman"/>
          <w:color w:val="000000" w:themeColor="text1"/>
          <w:kern w:val="0"/>
          <w14:ligatures w14:val="none"/>
        </w:rPr>
        <w:t>извештаја</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за</w:t>
      </w:r>
      <w:proofErr w:type="spellEnd"/>
      <w:r w:rsidRPr="6420CAFB">
        <w:rPr>
          <w:rFonts w:ascii="Times New Roman" w:eastAsia="Times New Roman" w:hAnsi="Times New Roman" w:cs="Times New Roman"/>
          <w:color w:val="000000" w:themeColor="text1"/>
          <w:kern w:val="0"/>
          <w14:ligatures w14:val="none"/>
        </w:rPr>
        <w:t xml:space="preserve"> 2025.</w:t>
      </w:r>
      <w:r w:rsidR="0033756B"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годину</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биће</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предузете</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активности</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усмерене</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на</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идентификовање</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могућности</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за</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ефикаснију</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прерасподелу</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надлежности</w:t>
      </w:r>
      <w:proofErr w:type="spellEnd"/>
      <w:r w:rsidRPr="6420CAFB">
        <w:rPr>
          <w:rFonts w:ascii="Times New Roman" w:eastAsia="Times New Roman" w:hAnsi="Times New Roman" w:cs="Times New Roman"/>
          <w:color w:val="000000" w:themeColor="text1"/>
          <w:kern w:val="0"/>
          <w14:ligatures w14:val="none"/>
        </w:rPr>
        <w:t xml:space="preserve"> и </w:t>
      </w:r>
      <w:proofErr w:type="spellStart"/>
      <w:r w:rsidRPr="6420CAFB">
        <w:rPr>
          <w:rFonts w:ascii="Times New Roman" w:eastAsia="Times New Roman" w:hAnsi="Times New Roman" w:cs="Times New Roman"/>
          <w:color w:val="000000" w:themeColor="text1"/>
          <w:kern w:val="0"/>
          <w14:ligatures w14:val="none"/>
        </w:rPr>
        <w:t>послова</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између</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различитих</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нивоа</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јавне</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управе</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Идентификоване</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могућности</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биће</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преточене</w:t>
      </w:r>
      <w:proofErr w:type="spellEnd"/>
      <w:r w:rsidRPr="6420CAFB">
        <w:rPr>
          <w:rFonts w:ascii="Times New Roman" w:eastAsia="Times New Roman" w:hAnsi="Times New Roman" w:cs="Times New Roman"/>
          <w:color w:val="000000" w:themeColor="text1"/>
          <w:kern w:val="0"/>
          <w14:ligatures w14:val="none"/>
        </w:rPr>
        <w:t xml:space="preserve"> у </w:t>
      </w:r>
      <w:proofErr w:type="spellStart"/>
      <w:r w:rsidRPr="6420CAFB">
        <w:rPr>
          <w:rFonts w:ascii="Times New Roman" w:eastAsia="Times New Roman" w:hAnsi="Times New Roman" w:cs="Times New Roman"/>
          <w:color w:val="000000" w:themeColor="text1"/>
          <w:kern w:val="0"/>
          <w14:ligatures w14:val="none"/>
        </w:rPr>
        <w:t>мапу</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пута</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која</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ће</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дати</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смернице</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за</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потребна</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нормативна</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унапређења</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lastRenderedPageBreak/>
        <w:t>секторског</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правног</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оквира</w:t>
      </w:r>
      <w:proofErr w:type="spellEnd"/>
      <w:r w:rsidRPr="6420CAFB">
        <w:rPr>
          <w:rFonts w:ascii="Times New Roman" w:eastAsia="Times New Roman" w:hAnsi="Times New Roman" w:cs="Times New Roman"/>
          <w:color w:val="000000" w:themeColor="text1"/>
          <w:kern w:val="0"/>
          <w14:ligatures w14:val="none"/>
        </w:rPr>
        <w:t xml:space="preserve">, а </w:t>
      </w:r>
      <w:proofErr w:type="spellStart"/>
      <w:r w:rsidRPr="6420CAFB">
        <w:rPr>
          <w:rFonts w:ascii="Times New Roman" w:eastAsia="Times New Roman" w:hAnsi="Times New Roman" w:cs="Times New Roman"/>
          <w:color w:val="000000" w:themeColor="text1"/>
          <w:kern w:val="0"/>
          <w14:ligatures w14:val="none"/>
        </w:rPr>
        <w:t>са</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циљем</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ефикаснијег</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обављања</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појединих</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надлежности</w:t>
      </w:r>
      <w:proofErr w:type="spellEnd"/>
      <w:r w:rsidRPr="6420CAFB">
        <w:rPr>
          <w:rFonts w:ascii="Times New Roman" w:eastAsia="Times New Roman" w:hAnsi="Times New Roman" w:cs="Times New Roman"/>
          <w:color w:val="000000" w:themeColor="text1"/>
          <w:kern w:val="0"/>
          <w14:ligatures w14:val="none"/>
        </w:rPr>
        <w:t xml:space="preserve">, а </w:t>
      </w:r>
      <w:proofErr w:type="spellStart"/>
      <w:r w:rsidRPr="6420CAFB">
        <w:rPr>
          <w:rFonts w:ascii="Times New Roman" w:eastAsia="Times New Roman" w:hAnsi="Times New Roman" w:cs="Times New Roman"/>
          <w:color w:val="000000" w:themeColor="text1"/>
          <w:kern w:val="0"/>
          <w14:ligatures w14:val="none"/>
        </w:rPr>
        <w:t>тиме</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унапређења</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доступности</w:t>
      </w:r>
      <w:proofErr w:type="spellEnd"/>
      <w:r w:rsidRPr="6420CAFB">
        <w:rPr>
          <w:rFonts w:ascii="Times New Roman" w:eastAsia="Times New Roman" w:hAnsi="Times New Roman" w:cs="Times New Roman"/>
          <w:color w:val="000000" w:themeColor="text1"/>
          <w:kern w:val="0"/>
          <w14:ligatures w14:val="none"/>
        </w:rPr>
        <w:t xml:space="preserve"> и </w:t>
      </w:r>
      <w:proofErr w:type="spellStart"/>
      <w:r w:rsidRPr="6420CAFB">
        <w:rPr>
          <w:rFonts w:ascii="Times New Roman" w:eastAsia="Times New Roman" w:hAnsi="Times New Roman" w:cs="Times New Roman"/>
          <w:color w:val="000000" w:themeColor="text1"/>
          <w:kern w:val="0"/>
          <w14:ligatures w14:val="none"/>
        </w:rPr>
        <w:t>квалитета</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услуга</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за</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Pr="6420CAFB">
        <w:rPr>
          <w:rFonts w:ascii="Times New Roman" w:eastAsia="Times New Roman" w:hAnsi="Times New Roman" w:cs="Times New Roman"/>
          <w:color w:val="000000" w:themeColor="text1"/>
          <w:kern w:val="0"/>
          <w14:ligatures w14:val="none"/>
        </w:rPr>
        <w:t>грађане</w:t>
      </w:r>
      <w:proofErr w:type="spellEnd"/>
      <w:r w:rsidRPr="6420CAFB">
        <w:rPr>
          <w:rFonts w:ascii="Times New Roman" w:eastAsia="Times New Roman" w:hAnsi="Times New Roman" w:cs="Times New Roman"/>
          <w:color w:val="000000" w:themeColor="text1"/>
          <w:kern w:val="0"/>
          <w14:ligatures w14:val="none"/>
        </w:rPr>
        <w:t xml:space="preserve"> и </w:t>
      </w:r>
      <w:proofErr w:type="spellStart"/>
      <w:r w:rsidRPr="6420CAFB">
        <w:rPr>
          <w:rFonts w:ascii="Times New Roman" w:eastAsia="Times New Roman" w:hAnsi="Times New Roman" w:cs="Times New Roman"/>
          <w:color w:val="000000" w:themeColor="text1"/>
          <w:kern w:val="0"/>
          <w14:ligatures w14:val="none"/>
        </w:rPr>
        <w:t>привреду</w:t>
      </w:r>
      <w:proofErr w:type="spellEnd"/>
      <w:r w:rsidRPr="6420CAFB">
        <w:rPr>
          <w:rFonts w:ascii="Times New Roman" w:eastAsia="Times New Roman" w:hAnsi="Times New Roman" w:cs="Times New Roman"/>
          <w:color w:val="000000" w:themeColor="text1"/>
          <w:kern w:val="0"/>
          <w14:ligatures w14:val="none"/>
        </w:rPr>
        <w:t xml:space="preserve">. </w:t>
      </w:r>
      <w:proofErr w:type="spellStart"/>
      <w:r w:rsidR="005D4A91" w:rsidRPr="6420CAFB">
        <w:rPr>
          <w:rFonts w:ascii="Times New Roman" w:eastAsia="Times New Roman" w:hAnsi="Times New Roman" w:cs="Times New Roman"/>
          <w:color w:val="000000" w:themeColor="text1"/>
          <w:kern w:val="0"/>
          <w14:ligatures w14:val="none"/>
        </w:rPr>
        <w:t>Део</w:t>
      </w:r>
      <w:proofErr w:type="spellEnd"/>
      <w:r w:rsidR="005D4A91" w:rsidRPr="6420CAFB">
        <w:rPr>
          <w:rFonts w:ascii="Times New Roman" w:eastAsia="Times New Roman" w:hAnsi="Times New Roman" w:cs="Times New Roman"/>
          <w:color w:val="000000" w:themeColor="text1"/>
          <w:kern w:val="0"/>
          <w14:ligatures w14:val="none"/>
        </w:rPr>
        <w:t xml:space="preserve"> </w:t>
      </w:r>
      <w:proofErr w:type="spellStart"/>
      <w:r w:rsidR="005D4A91" w:rsidRPr="6420CAFB">
        <w:rPr>
          <w:rFonts w:ascii="Times New Roman" w:eastAsia="Times New Roman" w:hAnsi="Times New Roman" w:cs="Times New Roman"/>
          <w:color w:val="000000" w:themeColor="text1"/>
          <w:kern w:val="0"/>
          <w14:ligatures w14:val="none"/>
        </w:rPr>
        <w:t>мапе</w:t>
      </w:r>
      <w:proofErr w:type="spellEnd"/>
      <w:r w:rsidR="005D4A91" w:rsidRPr="6420CAFB">
        <w:rPr>
          <w:rFonts w:ascii="Times New Roman" w:eastAsia="Times New Roman" w:hAnsi="Times New Roman" w:cs="Times New Roman"/>
          <w:color w:val="000000" w:themeColor="text1"/>
          <w:kern w:val="0"/>
          <w14:ligatures w14:val="none"/>
        </w:rPr>
        <w:t xml:space="preserve"> </w:t>
      </w:r>
      <w:proofErr w:type="spellStart"/>
      <w:r w:rsidR="005D4A91" w:rsidRPr="6420CAFB">
        <w:rPr>
          <w:rFonts w:ascii="Times New Roman" w:eastAsia="Times New Roman" w:hAnsi="Times New Roman" w:cs="Times New Roman"/>
          <w:color w:val="000000" w:themeColor="text1"/>
          <w:kern w:val="0"/>
          <w14:ligatures w14:val="none"/>
        </w:rPr>
        <w:t>пута</w:t>
      </w:r>
      <w:proofErr w:type="spellEnd"/>
      <w:r w:rsidR="005D4A91" w:rsidRPr="6420CAFB">
        <w:rPr>
          <w:rFonts w:ascii="Times New Roman" w:eastAsia="Times New Roman" w:hAnsi="Times New Roman" w:cs="Times New Roman"/>
          <w:color w:val="000000" w:themeColor="text1"/>
          <w:kern w:val="0"/>
          <w14:ligatures w14:val="none"/>
        </w:rPr>
        <w:t xml:space="preserve"> </w:t>
      </w:r>
      <w:proofErr w:type="spellStart"/>
      <w:r w:rsidR="005D4A91" w:rsidRPr="6420CAFB">
        <w:rPr>
          <w:rFonts w:ascii="Times New Roman" w:eastAsia="Times New Roman" w:hAnsi="Times New Roman" w:cs="Times New Roman"/>
          <w:color w:val="000000" w:themeColor="text1"/>
          <w:kern w:val="0"/>
          <w14:ligatures w14:val="none"/>
        </w:rPr>
        <w:t>биће</w:t>
      </w:r>
      <w:proofErr w:type="spellEnd"/>
      <w:r w:rsidR="004376D7" w:rsidRPr="6420CAFB">
        <w:rPr>
          <w:rFonts w:ascii="Times New Roman" w:eastAsia="Times New Roman" w:hAnsi="Times New Roman" w:cs="Times New Roman"/>
          <w:color w:val="000000" w:themeColor="text1"/>
          <w:kern w:val="0"/>
          <w14:ligatures w14:val="none"/>
        </w:rPr>
        <w:t xml:space="preserve">: </w:t>
      </w:r>
      <w:r w:rsidR="00A32A6E" w:rsidRPr="6420CAFB">
        <w:rPr>
          <w:rFonts w:ascii="Times New Roman" w:eastAsia="Times New Roman" w:hAnsi="Times New Roman" w:cs="Times New Roman"/>
          <w:color w:val="000000" w:themeColor="text1"/>
          <w:kern w:val="0"/>
          <w14:ligatures w14:val="none"/>
        </w:rPr>
        <w:t xml:space="preserve">1) </w:t>
      </w:r>
      <w:proofErr w:type="spellStart"/>
      <w:r w:rsidR="005D4A91" w:rsidRPr="6420CAFB">
        <w:rPr>
          <w:rFonts w:ascii="Times New Roman" w:eastAsia="Times New Roman" w:hAnsi="Times New Roman" w:cs="Times New Roman"/>
          <w:color w:val="000000" w:themeColor="text1"/>
          <w:kern w:val="0"/>
          <w14:ligatures w14:val="none"/>
        </w:rPr>
        <w:t>приоритетне</w:t>
      </w:r>
      <w:proofErr w:type="spellEnd"/>
      <w:r w:rsidR="005D4A91" w:rsidRPr="6420CAFB">
        <w:rPr>
          <w:rFonts w:ascii="Times New Roman" w:eastAsia="Times New Roman" w:hAnsi="Times New Roman" w:cs="Times New Roman"/>
          <w:color w:val="000000" w:themeColor="text1"/>
          <w:kern w:val="0"/>
          <w14:ligatures w14:val="none"/>
        </w:rPr>
        <w:t xml:space="preserve"> </w:t>
      </w:r>
      <w:proofErr w:type="spellStart"/>
      <w:r w:rsidR="005D4A91" w:rsidRPr="6420CAFB">
        <w:rPr>
          <w:rFonts w:ascii="Times New Roman" w:eastAsia="Times New Roman" w:hAnsi="Times New Roman" w:cs="Times New Roman"/>
          <w:color w:val="000000" w:themeColor="text1"/>
          <w:kern w:val="0"/>
          <w14:ligatures w14:val="none"/>
        </w:rPr>
        <w:t>листе</w:t>
      </w:r>
      <w:proofErr w:type="spellEnd"/>
      <w:r w:rsidR="005D4A91" w:rsidRPr="6420CAFB">
        <w:rPr>
          <w:rFonts w:ascii="Times New Roman" w:eastAsia="Times New Roman" w:hAnsi="Times New Roman" w:cs="Times New Roman"/>
          <w:color w:val="000000" w:themeColor="text1"/>
          <w:kern w:val="0"/>
          <w14:ligatures w14:val="none"/>
        </w:rPr>
        <w:t xml:space="preserve"> </w:t>
      </w:r>
      <w:proofErr w:type="spellStart"/>
      <w:r w:rsidR="005D4A91" w:rsidRPr="6420CAFB">
        <w:rPr>
          <w:rFonts w:ascii="Times New Roman" w:eastAsia="Times New Roman" w:hAnsi="Times New Roman" w:cs="Times New Roman"/>
          <w:color w:val="000000" w:themeColor="text1"/>
          <w:kern w:val="0"/>
          <w14:ligatures w14:val="none"/>
        </w:rPr>
        <w:t>сектора</w:t>
      </w:r>
      <w:proofErr w:type="spellEnd"/>
      <w:r w:rsidR="005D4A91" w:rsidRPr="6420CAFB">
        <w:rPr>
          <w:rFonts w:ascii="Times New Roman" w:eastAsia="Times New Roman" w:hAnsi="Times New Roman" w:cs="Times New Roman"/>
          <w:color w:val="000000" w:themeColor="text1"/>
          <w:kern w:val="0"/>
          <w14:ligatures w14:val="none"/>
        </w:rPr>
        <w:t xml:space="preserve"> </w:t>
      </w:r>
      <w:r w:rsidR="00006AFE" w:rsidRPr="6420CAFB">
        <w:rPr>
          <w:rFonts w:ascii="Times New Roman" w:eastAsia="Times New Roman" w:hAnsi="Times New Roman" w:cs="Times New Roman"/>
          <w:color w:val="000000" w:themeColor="text1"/>
          <w:kern w:val="0"/>
          <w14:ligatures w14:val="none"/>
        </w:rPr>
        <w:t xml:space="preserve">у </w:t>
      </w:r>
      <w:proofErr w:type="spellStart"/>
      <w:r w:rsidR="00006AFE" w:rsidRPr="6420CAFB">
        <w:rPr>
          <w:rFonts w:ascii="Times New Roman" w:eastAsia="Times New Roman" w:hAnsi="Times New Roman" w:cs="Times New Roman"/>
          <w:color w:val="000000" w:themeColor="text1"/>
          <w:kern w:val="0"/>
          <w14:ligatures w14:val="none"/>
        </w:rPr>
        <w:t>којима</w:t>
      </w:r>
      <w:proofErr w:type="spellEnd"/>
      <w:r w:rsidR="00006AFE" w:rsidRPr="6420CAFB">
        <w:rPr>
          <w:rFonts w:ascii="Times New Roman" w:eastAsia="Times New Roman" w:hAnsi="Times New Roman" w:cs="Times New Roman"/>
          <w:color w:val="000000" w:themeColor="text1"/>
          <w:kern w:val="0"/>
          <w14:ligatures w14:val="none"/>
        </w:rPr>
        <w:t xml:space="preserve"> </w:t>
      </w:r>
      <w:proofErr w:type="spellStart"/>
      <w:r w:rsidR="00006AFE" w:rsidRPr="6420CAFB">
        <w:rPr>
          <w:rFonts w:ascii="Times New Roman" w:eastAsia="Times New Roman" w:hAnsi="Times New Roman" w:cs="Times New Roman"/>
          <w:color w:val="000000" w:themeColor="text1"/>
          <w:kern w:val="0"/>
          <w14:ligatures w14:val="none"/>
        </w:rPr>
        <w:t>ће</w:t>
      </w:r>
      <w:proofErr w:type="spellEnd"/>
      <w:r w:rsidR="00006AFE" w:rsidRPr="6420CAFB">
        <w:rPr>
          <w:rFonts w:ascii="Times New Roman" w:eastAsia="Times New Roman" w:hAnsi="Times New Roman" w:cs="Times New Roman"/>
          <w:color w:val="000000" w:themeColor="text1"/>
          <w:kern w:val="0"/>
          <w14:ligatures w14:val="none"/>
        </w:rPr>
        <w:t xml:space="preserve"> </w:t>
      </w:r>
      <w:proofErr w:type="spellStart"/>
      <w:r w:rsidR="00006AFE" w:rsidRPr="6420CAFB">
        <w:rPr>
          <w:rFonts w:ascii="Times New Roman" w:eastAsia="Times New Roman" w:hAnsi="Times New Roman" w:cs="Times New Roman"/>
          <w:color w:val="000000" w:themeColor="text1"/>
          <w:kern w:val="0"/>
          <w14:ligatures w14:val="none"/>
        </w:rPr>
        <w:t>се</w:t>
      </w:r>
      <w:proofErr w:type="spellEnd"/>
      <w:r w:rsidR="00006AFE" w:rsidRPr="6420CAFB">
        <w:rPr>
          <w:rFonts w:ascii="Times New Roman" w:eastAsia="Times New Roman" w:hAnsi="Times New Roman" w:cs="Times New Roman"/>
          <w:color w:val="000000" w:themeColor="text1"/>
          <w:kern w:val="0"/>
          <w14:ligatures w14:val="none"/>
        </w:rPr>
        <w:t xml:space="preserve"> </w:t>
      </w:r>
      <w:proofErr w:type="spellStart"/>
      <w:r w:rsidR="00221C97" w:rsidRPr="6420CAFB">
        <w:rPr>
          <w:rFonts w:ascii="Times New Roman" w:eastAsia="Times New Roman" w:hAnsi="Times New Roman" w:cs="Times New Roman"/>
          <w:color w:val="000000" w:themeColor="text1"/>
          <w:kern w:val="0"/>
          <w14:ligatures w14:val="none"/>
        </w:rPr>
        <w:t>радити</w:t>
      </w:r>
      <w:proofErr w:type="spellEnd"/>
      <w:r w:rsidR="00221C97" w:rsidRPr="6420CAFB">
        <w:rPr>
          <w:rFonts w:ascii="Times New Roman" w:eastAsia="Times New Roman" w:hAnsi="Times New Roman" w:cs="Times New Roman"/>
          <w:color w:val="000000" w:themeColor="text1"/>
          <w:kern w:val="0"/>
          <w14:ligatures w14:val="none"/>
        </w:rPr>
        <w:t xml:space="preserve"> </w:t>
      </w:r>
      <w:proofErr w:type="spellStart"/>
      <w:r w:rsidR="00221C97" w:rsidRPr="6420CAFB">
        <w:rPr>
          <w:rFonts w:ascii="Times New Roman" w:eastAsia="Times New Roman" w:hAnsi="Times New Roman" w:cs="Times New Roman"/>
          <w:color w:val="000000" w:themeColor="text1"/>
          <w:kern w:val="0"/>
          <w14:ligatures w14:val="none"/>
        </w:rPr>
        <w:t>на</w:t>
      </w:r>
      <w:proofErr w:type="spellEnd"/>
      <w:r w:rsidR="00221C97" w:rsidRPr="6420CAFB">
        <w:rPr>
          <w:rFonts w:ascii="Times New Roman" w:eastAsia="Times New Roman" w:hAnsi="Times New Roman" w:cs="Times New Roman"/>
          <w:color w:val="000000" w:themeColor="text1"/>
          <w:kern w:val="0"/>
          <w14:ligatures w14:val="none"/>
        </w:rPr>
        <w:t xml:space="preserve"> </w:t>
      </w:r>
      <w:proofErr w:type="spellStart"/>
      <w:r w:rsidR="00221C97" w:rsidRPr="6420CAFB">
        <w:rPr>
          <w:rFonts w:ascii="Times New Roman" w:eastAsia="Times New Roman" w:hAnsi="Times New Roman" w:cs="Times New Roman"/>
          <w:color w:val="000000" w:themeColor="text1"/>
          <w:kern w:val="0"/>
          <w14:ligatures w14:val="none"/>
        </w:rPr>
        <w:t>ефикаснијој</w:t>
      </w:r>
      <w:proofErr w:type="spellEnd"/>
      <w:r w:rsidR="00221C97" w:rsidRPr="6420CAFB">
        <w:rPr>
          <w:rFonts w:ascii="Times New Roman" w:eastAsia="Times New Roman" w:hAnsi="Times New Roman" w:cs="Times New Roman"/>
          <w:color w:val="000000" w:themeColor="text1"/>
          <w:kern w:val="0"/>
          <w14:ligatures w14:val="none"/>
        </w:rPr>
        <w:t xml:space="preserve"> </w:t>
      </w:r>
      <w:proofErr w:type="spellStart"/>
      <w:r w:rsidR="00221C97" w:rsidRPr="6420CAFB">
        <w:rPr>
          <w:rFonts w:ascii="Times New Roman" w:eastAsia="Times New Roman" w:hAnsi="Times New Roman" w:cs="Times New Roman"/>
          <w:color w:val="000000" w:themeColor="text1"/>
          <w:kern w:val="0"/>
          <w14:ligatures w14:val="none"/>
        </w:rPr>
        <w:t>расподели</w:t>
      </w:r>
      <w:proofErr w:type="spellEnd"/>
      <w:r w:rsidR="00221C97" w:rsidRPr="6420CAFB">
        <w:rPr>
          <w:rFonts w:ascii="Times New Roman" w:eastAsia="Times New Roman" w:hAnsi="Times New Roman" w:cs="Times New Roman"/>
          <w:color w:val="000000" w:themeColor="text1"/>
          <w:kern w:val="0"/>
          <w14:ligatures w14:val="none"/>
        </w:rPr>
        <w:t xml:space="preserve"> </w:t>
      </w:r>
      <w:proofErr w:type="spellStart"/>
      <w:r w:rsidR="00221C97" w:rsidRPr="6420CAFB">
        <w:rPr>
          <w:rFonts w:ascii="Times New Roman" w:eastAsia="Times New Roman" w:hAnsi="Times New Roman" w:cs="Times New Roman"/>
          <w:color w:val="000000" w:themeColor="text1"/>
          <w:kern w:val="0"/>
          <w14:ligatures w14:val="none"/>
        </w:rPr>
        <w:t>надлежности</w:t>
      </w:r>
      <w:proofErr w:type="spellEnd"/>
      <w:r w:rsidR="00221C97" w:rsidRPr="6420CAFB">
        <w:rPr>
          <w:rFonts w:ascii="Times New Roman" w:eastAsia="Times New Roman" w:hAnsi="Times New Roman" w:cs="Times New Roman"/>
          <w:color w:val="000000" w:themeColor="text1"/>
          <w:kern w:val="0"/>
          <w14:ligatures w14:val="none"/>
        </w:rPr>
        <w:t xml:space="preserve"> и </w:t>
      </w:r>
      <w:proofErr w:type="spellStart"/>
      <w:r w:rsidR="00221C97" w:rsidRPr="6420CAFB">
        <w:rPr>
          <w:rFonts w:ascii="Times New Roman" w:eastAsia="Times New Roman" w:hAnsi="Times New Roman" w:cs="Times New Roman"/>
          <w:color w:val="000000" w:themeColor="text1"/>
          <w:kern w:val="0"/>
          <w14:ligatures w14:val="none"/>
        </w:rPr>
        <w:t>послова</w:t>
      </w:r>
      <w:proofErr w:type="spellEnd"/>
      <w:r w:rsidR="00B572F1" w:rsidRPr="6420CAFB">
        <w:rPr>
          <w:rFonts w:ascii="Times New Roman" w:eastAsia="Times New Roman" w:hAnsi="Times New Roman" w:cs="Times New Roman"/>
          <w:color w:val="000000" w:themeColor="text1"/>
          <w:kern w:val="0"/>
          <w14:ligatures w14:val="none"/>
        </w:rPr>
        <w:t>; 2)</w:t>
      </w:r>
      <w:r w:rsidR="00221C97" w:rsidRPr="6420CAFB">
        <w:rPr>
          <w:rFonts w:ascii="Times New Roman" w:eastAsia="Times New Roman" w:hAnsi="Times New Roman" w:cs="Times New Roman"/>
          <w:color w:val="000000" w:themeColor="text1"/>
          <w:kern w:val="0"/>
          <w14:ligatures w14:val="none"/>
        </w:rPr>
        <w:t xml:space="preserve"> </w:t>
      </w:r>
      <w:proofErr w:type="spellStart"/>
      <w:r w:rsidR="00221C97" w:rsidRPr="6420CAFB">
        <w:rPr>
          <w:rFonts w:ascii="Times New Roman" w:eastAsia="Times New Roman" w:hAnsi="Times New Roman" w:cs="Times New Roman"/>
          <w:color w:val="000000" w:themeColor="text1"/>
          <w:kern w:val="0"/>
          <w14:ligatures w14:val="none"/>
        </w:rPr>
        <w:t>план</w:t>
      </w:r>
      <w:proofErr w:type="spellEnd"/>
      <w:r w:rsidR="00221C97" w:rsidRPr="6420CAFB">
        <w:rPr>
          <w:rFonts w:ascii="Times New Roman" w:eastAsia="Times New Roman" w:hAnsi="Times New Roman" w:cs="Times New Roman"/>
          <w:color w:val="000000" w:themeColor="text1"/>
          <w:kern w:val="0"/>
          <w14:ligatures w14:val="none"/>
        </w:rPr>
        <w:t xml:space="preserve"> </w:t>
      </w:r>
      <w:proofErr w:type="spellStart"/>
      <w:r w:rsidR="00221C97" w:rsidRPr="6420CAFB">
        <w:rPr>
          <w:rFonts w:ascii="Times New Roman" w:eastAsia="Times New Roman" w:hAnsi="Times New Roman" w:cs="Times New Roman"/>
          <w:color w:val="000000" w:themeColor="text1"/>
          <w:kern w:val="0"/>
          <w14:ligatures w14:val="none"/>
        </w:rPr>
        <w:t>нормативних</w:t>
      </w:r>
      <w:proofErr w:type="spellEnd"/>
      <w:r w:rsidR="00221C97" w:rsidRPr="6420CAFB">
        <w:rPr>
          <w:rFonts w:ascii="Times New Roman" w:eastAsia="Times New Roman" w:hAnsi="Times New Roman" w:cs="Times New Roman"/>
          <w:color w:val="000000" w:themeColor="text1"/>
          <w:kern w:val="0"/>
          <w14:ligatures w14:val="none"/>
        </w:rPr>
        <w:t xml:space="preserve"> </w:t>
      </w:r>
      <w:proofErr w:type="spellStart"/>
      <w:r w:rsidR="00221C97" w:rsidRPr="6420CAFB">
        <w:rPr>
          <w:rFonts w:ascii="Times New Roman" w:eastAsia="Times New Roman" w:hAnsi="Times New Roman" w:cs="Times New Roman"/>
          <w:color w:val="000000" w:themeColor="text1"/>
          <w:kern w:val="0"/>
          <w14:ligatures w14:val="none"/>
        </w:rPr>
        <w:t>интервенција</w:t>
      </w:r>
      <w:proofErr w:type="spellEnd"/>
      <w:r w:rsidR="00B572F1" w:rsidRPr="6420CAFB">
        <w:rPr>
          <w:rFonts w:ascii="Times New Roman" w:eastAsia="Times New Roman" w:hAnsi="Times New Roman" w:cs="Times New Roman"/>
          <w:color w:val="000000" w:themeColor="text1"/>
          <w:kern w:val="0"/>
          <w14:ligatures w14:val="none"/>
        </w:rPr>
        <w:t>; 3)</w:t>
      </w:r>
      <w:r w:rsidR="00C0453D" w:rsidRPr="6420CAFB">
        <w:rPr>
          <w:rFonts w:ascii="Times New Roman" w:eastAsia="Times New Roman" w:hAnsi="Times New Roman" w:cs="Times New Roman"/>
          <w:color w:val="000000" w:themeColor="text1"/>
          <w:kern w:val="0"/>
          <w14:ligatures w14:val="none"/>
        </w:rPr>
        <w:t xml:space="preserve"> </w:t>
      </w:r>
      <w:proofErr w:type="spellStart"/>
      <w:r w:rsidR="00C0453D" w:rsidRPr="6420CAFB">
        <w:rPr>
          <w:rFonts w:ascii="Times New Roman" w:eastAsia="Times New Roman" w:hAnsi="Times New Roman" w:cs="Times New Roman"/>
          <w:color w:val="000000" w:themeColor="text1"/>
          <w:kern w:val="0"/>
          <w14:ligatures w14:val="none"/>
        </w:rPr>
        <w:t>стандарди</w:t>
      </w:r>
      <w:proofErr w:type="spellEnd"/>
      <w:r w:rsidR="00C0453D" w:rsidRPr="6420CAFB">
        <w:rPr>
          <w:rFonts w:ascii="Times New Roman" w:eastAsia="Times New Roman" w:hAnsi="Times New Roman" w:cs="Times New Roman"/>
          <w:color w:val="000000" w:themeColor="text1"/>
          <w:kern w:val="0"/>
          <w14:ligatures w14:val="none"/>
        </w:rPr>
        <w:t xml:space="preserve"> </w:t>
      </w:r>
      <w:proofErr w:type="spellStart"/>
      <w:r w:rsidR="00C0453D" w:rsidRPr="6420CAFB">
        <w:rPr>
          <w:rFonts w:ascii="Times New Roman" w:eastAsia="Times New Roman" w:hAnsi="Times New Roman" w:cs="Times New Roman"/>
          <w:color w:val="000000" w:themeColor="text1"/>
          <w:kern w:val="0"/>
          <w14:ligatures w14:val="none"/>
        </w:rPr>
        <w:t>за</w:t>
      </w:r>
      <w:proofErr w:type="spellEnd"/>
      <w:r w:rsidR="00C0453D" w:rsidRPr="6420CAFB">
        <w:rPr>
          <w:rFonts w:ascii="Times New Roman" w:eastAsia="Times New Roman" w:hAnsi="Times New Roman" w:cs="Times New Roman"/>
          <w:color w:val="000000" w:themeColor="text1"/>
          <w:kern w:val="0"/>
          <w14:ligatures w14:val="none"/>
        </w:rPr>
        <w:t xml:space="preserve"> </w:t>
      </w:r>
      <w:proofErr w:type="spellStart"/>
      <w:r w:rsidR="00C0453D" w:rsidRPr="6420CAFB">
        <w:rPr>
          <w:rFonts w:ascii="Times New Roman" w:eastAsia="Times New Roman" w:hAnsi="Times New Roman" w:cs="Times New Roman"/>
          <w:color w:val="000000" w:themeColor="text1"/>
          <w:kern w:val="0"/>
          <w14:ligatures w14:val="none"/>
        </w:rPr>
        <w:t>праћење</w:t>
      </w:r>
      <w:proofErr w:type="spellEnd"/>
      <w:r w:rsidR="00C0453D" w:rsidRPr="6420CAFB">
        <w:rPr>
          <w:rFonts w:ascii="Times New Roman" w:eastAsia="Times New Roman" w:hAnsi="Times New Roman" w:cs="Times New Roman"/>
          <w:color w:val="000000" w:themeColor="text1"/>
          <w:kern w:val="0"/>
          <w14:ligatures w14:val="none"/>
        </w:rPr>
        <w:t xml:space="preserve"> </w:t>
      </w:r>
      <w:proofErr w:type="spellStart"/>
      <w:r w:rsidR="00C0453D" w:rsidRPr="6420CAFB">
        <w:rPr>
          <w:rFonts w:ascii="Times New Roman" w:eastAsia="Times New Roman" w:hAnsi="Times New Roman" w:cs="Times New Roman"/>
          <w:color w:val="000000" w:themeColor="text1"/>
          <w:kern w:val="0"/>
          <w14:ligatures w14:val="none"/>
        </w:rPr>
        <w:t>доступности</w:t>
      </w:r>
      <w:proofErr w:type="spellEnd"/>
      <w:r w:rsidR="00C0453D" w:rsidRPr="6420CAFB">
        <w:rPr>
          <w:rFonts w:ascii="Times New Roman" w:eastAsia="Times New Roman" w:hAnsi="Times New Roman" w:cs="Times New Roman"/>
          <w:color w:val="000000" w:themeColor="text1"/>
          <w:kern w:val="0"/>
          <w14:ligatures w14:val="none"/>
        </w:rPr>
        <w:t xml:space="preserve"> и </w:t>
      </w:r>
      <w:proofErr w:type="spellStart"/>
      <w:r w:rsidR="00C0453D" w:rsidRPr="6420CAFB">
        <w:rPr>
          <w:rFonts w:ascii="Times New Roman" w:eastAsia="Times New Roman" w:hAnsi="Times New Roman" w:cs="Times New Roman"/>
          <w:color w:val="000000" w:themeColor="text1"/>
          <w:kern w:val="0"/>
          <w14:ligatures w14:val="none"/>
        </w:rPr>
        <w:t>квалитета</w:t>
      </w:r>
      <w:proofErr w:type="spellEnd"/>
      <w:r w:rsidR="00C0453D" w:rsidRPr="6420CAFB">
        <w:rPr>
          <w:rFonts w:ascii="Times New Roman" w:eastAsia="Times New Roman" w:hAnsi="Times New Roman" w:cs="Times New Roman"/>
          <w:color w:val="000000" w:themeColor="text1"/>
          <w:kern w:val="0"/>
          <w14:ligatures w14:val="none"/>
        </w:rPr>
        <w:t xml:space="preserve"> </w:t>
      </w:r>
      <w:proofErr w:type="spellStart"/>
      <w:r w:rsidR="00C0453D" w:rsidRPr="6420CAFB">
        <w:rPr>
          <w:rFonts w:ascii="Times New Roman" w:eastAsia="Times New Roman" w:hAnsi="Times New Roman" w:cs="Times New Roman"/>
          <w:color w:val="000000" w:themeColor="text1"/>
          <w:kern w:val="0"/>
          <w14:ligatures w14:val="none"/>
        </w:rPr>
        <w:t>обављања</w:t>
      </w:r>
      <w:proofErr w:type="spellEnd"/>
      <w:r w:rsidR="00C0453D" w:rsidRPr="6420CAFB">
        <w:rPr>
          <w:rFonts w:ascii="Times New Roman" w:eastAsia="Times New Roman" w:hAnsi="Times New Roman" w:cs="Times New Roman"/>
          <w:color w:val="000000" w:themeColor="text1"/>
          <w:kern w:val="0"/>
          <w14:ligatures w14:val="none"/>
        </w:rPr>
        <w:t xml:space="preserve"> </w:t>
      </w:r>
      <w:proofErr w:type="spellStart"/>
      <w:r w:rsidR="00C0453D" w:rsidRPr="6420CAFB">
        <w:rPr>
          <w:rFonts w:ascii="Times New Roman" w:eastAsia="Times New Roman" w:hAnsi="Times New Roman" w:cs="Times New Roman"/>
          <w:color w:val="000000" w:themeColor="text1"/>
          <w:kern w:val="0"/>
          <w14:ligatures w14:val="none"/>
        </w:rPr>
        <w:t>надлежности</w:t>
      </w:r>
      <w:proofErr w:type="spellEnd"/>
      <w:r w:rsidR="00C0453D" w:rsidRPr="6420CAFB">
        <w:rPr>
          <w:rFonts w:ascii="Times New Roman" w:eastAsia="Times New Roman" w:hAnsi="Times New Roman" w:cs="Times New Roman"/>
          <w:color w:val="000000" w:themeColor="text1"/>
          <w:kern w:val="0"/>
          <w14:ligatures w14:val="none"/>
        </w:rPr>
        <w:t xml:space="preserve"> </w:t>
      </w:r>
      <w:proofErr w:type="spellStart"/>
      <w:r w:rsidR="00C0453D" w:rsidRPr="6420CAFB">
        <w:rPr>
          <w:rFonts w:ascii="Times New Roman" w:eastAsia="Times New Roman" w:hAnsi="Times New Roman" w:cs="Times New Roman"/>
          <w:color w:val="000000" w:themeColor="text1"/>
          <w:kern w:val="0"/>
          <w14:ligatures w14:val="none"/>
        </w:rPr>
        <w:t>које</w:t>
      </w:r>
      <w:proofErr w:type="spellEnd"/>
      <w:r w:rsidR="00C0453D" w:rsidRPr="6420CAFB">
        <w:rPr>
          <w:rFonts w:ascii="Times New Roman" w:eastAsia="Times New Roman" w:hAnsi="Times New Roman" w:cs="Times New Roman"/>
          <w:color w:val="000000" w:themeColor="text1"/>
          <w:kern w:val="0"/>
          <w14:ligatures w14:val="none"/>
        </w:rPr>
        <w:t xml:space="preserve"> </w:t>
      </w:r>
      <w:proofErr w:type="spellStart"/>
      <w:r w:rsidR="00C0453D" w:rsidRPr="6420CAFB">
        <w:rPr>
          <w:rFonts w:ascii="Times New Roman" w:eastAsia="Times New Roman" w:hAnsi="Times New Roman" w:cs="Times New Roman"/>
          <w:color w:val="000000" w:themeColor="text1"/>
          <w:kern w:val="0"/>
          <w14:ligatures w14:val="none"/>
        </w:rPr>
        <w:t>су</w:t>
      </w:r>
      <w:proofErr w:type="spellEnd"/>
      <w:r w:rsidR="00C0453D" w:rsidRPr="6420CAFB">
        <w:rPr>
          <w:rFonts w:ascii="Times New Roman" w:eastAsia="Times New Roman" w:hAnsi="Times New Roman" w:cs="Times New Roman"/>
          <w:color w:val="000000" w:themeColor="text1"/>
          <w:kern w:val="0"/>
          <w14:ligatures w14:val="none"/>
        </w:rPr>
        <w:t xml:space="preserve"> </w:t>
      </w:r>
      <w:proofErr w:type="spellStart"/>
      <w:r w:rsidR="00C0453D" w:rsidRPr="6420CAFB">
        <w:rPr>
          <w:rFonts w:ascii="Times New Roman" w:eastAsia="Times New Roman" w:hAnsi="Times New Roman" w:cs="Times New Roman"/>
          <w:color w:val="000000" w:themeColor="text1"/>
          <w:kern w:val="0"/>
          <w14:ligatures w14:val="none"/>
        </w:rPr>
        <w:t>децентрализоване</w:t>
      </w:r>
      <w:proofErr w:type="spellEnd"/>
      <w:r w:rsidR="00B572F1" w:rsidRPr="6420CAFB">
        <w:rPr>
          <w:rFonts w:ascii="Times New Roman" w:eastAsia="Times New Roman" w:hAnsi="Times New Roman" w:cs="Times New Roman"/>
          <w:color w:val="000000" w:themeColor="text1"/>
          <w:kern w:val="0"/>
          <w14:ligatures w14:val="none"/>
        </w:rPr>
        <w:t>;</w:t>
      </w:r>
      <w:r w:rsidR="00C0453D" w:rsidRPr="6420CAFB">
        <w:rPr>
          <w:rFonts w:ascii="Times New Roman" w:eastAsia="Times New Roman" w:hAnsi="Times New Roman" w:cs="Times New Roman"/>
          <w:color w:val="000000" w:themeColor="text1"/>
          <w:kern w:val="0"/>
          <w14:ligatures w14:val="none"/>
        </w:rPr>
        <w:t xml:space="preserve"> и </w:t>
      </w:r>
      <w:proofErr w:type="spellStart"/>
      <w:r w:rsidR="00C0453D" w:rsidRPr="6420CAFB">
        <w:rPr>
          <w:rFonts w:ascii="Times New Roman" w:eastAsia="Times New Roman" w:hAnsi="Times New Roman" w:cs="Times New Roman"/>
          <w:color w:val="000000" w:themeColor="text1"/>
          <w:kern w:val="0"/>
          <w14:ligatures w14:val="none"/>
        </w:rPr>
        <w:t>по</w:t>
      </w:r>
      <w:proofErr w:type="spellEnd"/>
      <w:r w:rsidR="00C0453D" w:rsidRPr="6420CAFB">
        <w:rPr>
          <w:rFonts w:ascii="Times New Roman" w:eastAsia="Times New Roman" w:hAnsi="Times New Roman" w:cs="Times New Roman"/>
          <w:color w:val="000000" w:themeColor="text1"/>
          <w:kern w:val="0"/>
          <w14:ligatures w14:val="none"/>
        </w:rPr>
        <w:t xml:space="preserve"> </w:t>
      </w:r>
      <w:proofErr w:type="spellStart"/>
      <w:r w:rsidR="00C0453D" w:rsidRPr="6420CAFB">
        <w:rPr>
          <w:rFonts w:ascii="Times New Roman" w:eastAsia="Times New Roman" w:hAnsi="Times New Roman" w:cs="Times New Roman"/>
          <w:color w:val="000000" w:themeColor="text1"/>
          <w:kern w:val="0"/>
          <w14:ligatures w14:val="none"/>
        </w:rPr>
        <w:t>потреби</w:t>
      </w:r>
      <w:proofErr w:type="spellEnd"/>
      <w:r w:rsidR="00C0453D" w:rsidRPr="6420CAFB">
        <w:rPr>
          <w:rFonts w:ascii="Times New Roman" w:eastAsia="Times New Roman" w:hAnsi="Times New Roman" w:cs="Times New Roman"/>
          <w:color w:val="000000" w:themeColor="text1"/>
          <w:kern w:val="0"/>
          <w14:ligatures w14:val="none"/>
        </w:rPr>
        <w:t xml:space="preserve"> </w:t>
      </w:r>
      <w:r w:rsidR="00B572F1" w:rsidRPr="6420CAFB">
        <w:rPr>
          <w:rFonts w:ascii="Times New Roman" w:eastAsia="Times New Roman" w:hAnsi="Times New Roman" w:cs="Times New Roman"/>
          <w:color w:val="000000" w:themeColor="text1"/>
          <w:kern w:val="0"/>
          <w14:ligatures w14:val="none"/>
        </w:rPr>
        <w:t xml:space="preserve">4) </w:t>
      </w:r>
      <w:proofErr w:type="spellStart"/>
      <w:r w:rsidR="00C0453D" w:rsidRPr="6420CAFB">
        <w:rPr>
          <w:rFonts w:ascii="Times New Roman" w:eastAsia="Times New Roman" w:hAnsi="Times New Roman" w:cs="Times New Roman"/>
          <w:color w:val="000000" w:themeColor="text1"/>
          <w:kern w:val="0"/>
          <w14:ligatures w14:val="none"/>
        </w:rPr>
        <w:t>пилот</w:t>
      </w:r>
      <w:proofErr w:type="spellEnd"/>
      <w:r w:rsidR="00C0453D" w:rsidRPr="6420CAFB">
        <w:rPr>
          <w:rFonts w:ascii="Times New Roman" w:eastAsia="Times New Roman" w:hAnsi="Times New Roman" w:cs="Times New Roman"/>
          <w:color w:val="000000" w:themeColor="text1"/>
          <w:kern w:val="0"/>
          <w14:ligatures w14:val="none"/>
        </w:rPr>
        <w:t xml:space="preserve"> </w:t>
      </w:r>
      <w:proofErr w:type="spellStart"/>
      <w:r w:rsidR="00C0453D" w:rsidRPr="6420CAFB">
        <w:rPr>
          <w:rFonts w:ascii="Times New Roman" w:eastAsia="Times New Roman" w:hAnsi="Times New Roman" w:cs="Times New Roman"/>
          <w:color w:val="000000" w:themeColor="text1"/>
          <w:kern w:val="0"/>
          <w14:ligatures w14:val="none"/>
        </w:rPr>
        <w:t>модели</w:t>
      </w:r>
      <w:proofErr w:type="spellEnd"/>
      <w:r w:rsidR="00C0453D" w:rsidRPr="6420CAFB">
        <w:rPr>
          <w:rFonts w:ascii="Times New Roman" w:eastAsia="Times New Roman" w:hAnsi="Times New Roman" w:cs="Times New Roman"/>
          <w:color w:val="000000" w:themeColor="text1"/>
          <w:kern w:val="0"/>
          <w14:ligatures w14:val="none"/>
        </w:rPr>
        <w:t xml:space="preserve"> </w:t>
      </w:r>
      <w:proofErr w:type="spellStart"/>
      <w:r w:rsidR="00C0453D" w:rsidRPr="6420CAFB">
        <w:rPr>
          <w:rFonts w:ascii="Times New Roman" w:eastAsia="Times New Roman" w:hAnsi="Times New Roman" w:cs="Times New Roman"/>
          <w:color w:val="000000" w:themeColor="text1"/>
          <w:kern w:val="0"/>
          <w14:ligatures w14:val="none"/>
        </w:rPr>
        <w:t>за</w:t>
      </w:r>
      <w:proofErr w:type="spellEnd"/>
      <w:r w:rsidR="00C0453D" w:rsidRPr="6420CAFB">
        <w:rPr>
          <w:rFonts w:ascii="Times New Roman" w:eastAsia="Times New Roman" w:hAnsi="Times New Roman" w:cs="Times New Roman"/>
          <w:color w:val="000000" w:themeColor="text1"/>
          <w:kern w:val="0"/>
          <w14:ligatures w14:val="none"/>
        </w:rPr>
        <w:t xml:space="preserve"> </w:t>
      </w:r>
      <w:proofErr w:type="spellStart"/>
      <w:r w:rsidR="00C0453D" w:rsidRPr="6420CAFB">
        <w:rPr>
          <w:rFonts w:ascii="Times New Roman" w:eastAsia="Times New Roman" w:hAnsi="Times New Roman" w:cs="Times New Roman"/>
          <w:color w:val="000000" w:themeColor="text1"/>
          <w:kern w:val="0"/>
          <w14:ligatures w14:val="none"/>
        </w:rPr>
        <w:t>поједине</w:t>
      </w:r>
      <w:proofErr w:type="spellEnd"/>
      <w:r w:rsidR="00C0453D" w:rsidRPr="6420CAFB">
        <w:rPr>
          <w:rFonts w:ascii="Times New Roman" w:eastAsia="Times New Roman" w:hAnsi="Times New Roman" w:cs="Times New Roman"/>
          <w:color w:val="000000" w:themeColor="text1"/>
          <w:kern w:val="0"/>
          <w14:ligatures w14:val="none"/>
        </w:rPr>
        <w:t xml:space="preserve"> </w:t>
      </w:r>
      <w:proofErr w:type="spellStart"/>
      <w:r w:rsidR="0022050C" w:rsidRPr="6420CAFB">
        <w:rPr>
          <w:rFonts w:ascii="Times New Roman" w:eastAsia="Times New Roman" w:hAnsi="Times New Roman" w:cs="Times New Roman"/>
          <w:color w:val="000000" w:themeColor="text1"/>
          <w:kern w:val="0"/>
          <w14:ligatures w14:val="none"/>
        </w:rPr>
        <w:t>области</w:t>
      </w:r>
      <w:proofErr w:type="spellEnd"/>
      <w:r w:rsidR="0022050C" w:rsidRPr="6420CAFB">
        <w:rPr>
          <w:rFonts w:ascii="Times New Roman" w:eastAsia="Times New Roman" w:hAnsi="Times New Roman" w:cs="Times New Roman"/>
          <w:color w:val="000000" w:themeColor="text1"/>
          <w:kern w:val="0"/>
          <w14:ligatures w14:val="none"/>
        </w:rPr>
        <w:t xml:space="preserve"> </w:t>
      </w:r>
      <w:proofErr w:type="spellStart"/>
      <w:r w:rsidR="0022050C" w:rsidRPr="6420CAFB">
        <w:rPr>
          <w:rFonts w:ascii="Times New Roman" w:eastAsia="Times New Roman" w:hAnsi="Times New Roman" w:cs="Times New Roman"/>
          <w:color w:val="000000" w:themeColor="text1"/>
          <w:kern w:val="0"/>
          <w14:ligatures w14:val="none"/>
        </w:rPr>
        <w:t>надлежности</w:t>
      </w:r>
      <w:proofErr w:type="spellEnd"/>
      <w:r w:rsidR="0022050C" w:rsidRPr="6420CAFB">
        <w:rPr>
          <w:rFonts w:ascii="Times New Roman" w:eastAsia="Times New Roman" w:hAnsi="Times New Roman" w:cs="Times New Roman"/>
          <w:color w:val="000000" w:themeColor="text1"/>
          <w:kern w:val="0"/>
          <w14:ligatures w14:val="none"/>
        </w:rPr>
        <w:t xml:space="preserve"> </w:t>
      </w:r>
      <w:proofErr w:type="spellStart"/>
      <w:r w:rsidR="0022050C" w:rsidRPr="6420CAFB">
        <w:rPr>
          <w:rFonts w:ascii="Times New Roman" w:eastAsia="Times New Roman" w:hAnsi="Times New Roman" w:cs="Times New Roman"/>
          <w:color w:val="000000" w:themeColor="text1"/>
          <w:kern w:val="0"/>
          <w14:ligatures w14:val="none"/>
        </w:rPr>
        <w:t>или</w:t>
      </w:r>
      <w:proofErr w:type="spellEnd"/>
      <w:r w:rsidR="0022050C" w:rsidRPr="6420CAFB">
        <w:rPr>
          <w:rFonts w:ascii="Times New Roman" w:eastAsia="Times New Roman" w:hAnsi="Times New Roman" w:cs="Times New Roman"/>
          <w:color w:val="000000" w:themeColor="text1"/>
          <w:kern w:val="0"/>
          <w14:ligatures w14:val="none"/>
        </w:rPr>
        <w:t xml:space="preserve"> </w:t>
      </w:r>
      <w:proofErr w:type="spellStart"/>
      <w:r w:rsidR="0022050C" w:rsidRPr="6420CAFB">
        <w:rPr>
          <w:rFonts w:ascii="Times New Roman" w:eastAsia="Times New Roman" w:hAnsi="Times New Roman" w:cs="Times New Roman"/>
          <w:color w:val="000000" w:themeColor="text1"/>
          <w:kern w:val="0"/>
          <w14:ligatures w14:val="none"/>
        </w:rPr>
        <w:t>јавне</w:t>
      </w:r>
      <w:proofErr w:type="spellEnd"/>
      <w:r w:rsidR="00A72763" w:rsidRPr="6420CAFB">
        <w:rPr>
          <w:rFonts w:ascii="Times New Roman" w:eastAsia="Times New Roman" w:hAnsi="Times New Roman" w:cs="Times New Roman"/>
          <w:color w:val="000000" w:themeColor="text1"/>
          <w:kern w:val="0"/>
          <w14:ligatures w14:val="none"/>
        </w:rPr>
        <w:t xml:space="preserve"> </w:t>
      </w:r>
      <w:proofErr w:type="spellStart"/>
      <w:r w:rsidR="00A72763" w:rsidRPr="6420CAFB">
        <w:rPr>
          <w:rFonts w:ascii="Times New Roman" w:eastAsia="Times New Roman" w:hAnsi="Times New Roman" w:cs="Times New Roman"/>
          <w:color w:val="000000" w:themeColor="text1"/>
          <w:kern w:val="0"/>
          <w14:ligatures w14:val="none"/>
        </w:rPr>
        <w:t>послове</w:t>
      </w:r>
      <w:proofErr w:type="spellEnd"/>
      <w:r w:rsidR="00A72763" w:rsidRPr="6420CAFB">
        <w:rPr>
          <w:rFonts w:ascii="Times New Roman" w:eastAsia="Times New Roman" w:hAnsi="Times New Roman" w:cs="Times New Roman"/>
          <w:color w:val="000000" w:themeColor="text1"/>
          <w:kern w:val="0"/>
          <w14:ligatures w14:val="none"/>
        </w:rPr>
        <w:t xml:space="preserve"> и </w:t>
      </w:r>
      <w:proofErr w:type="spellStart"/>
      <w:r w:rsidR="00A72763" w:rsidRPr="6420CAFB">
        <w:rPr>
          <w:rFonts w:ascii="Times New Roman" w:eastAsia="Times New Roman" w:hAnsi="Times New Roman" w:cs="Times New Roman"/>
          <w:color w:val="000000" w:themeColor="text1"/>
          <w:kern w:val="0"/>
          <w14:ligatures w14:val="none"/>
        </w:rPr>
        <w:t>услуге</w:t>
      </w:r>
      <w:proofErr w:type="spellEnd"/>
      <w:r w:rsidR="00C0453D" w:rsidRPr="6420CAFB">
        <w:rPr>
          <w:rFonts w:ascii="Times New Roman" w:eastAsia="Times New Roman" w:hAnsi="Times New Roman" w:cs="Times New Roman"/>
          <w:color w:val="000000" w:themeColor="text1"/>
          <w:kern w:val="0"/>
          <w14:ligatures w14:val="none"/>
        </w:rPr>
        <w:t>.</w:t>
      </w:r>
      <w:r w:rsidR="00221C97" w:rsidRPr="6420CAFB">
        <w:rPr>
          <w:rFonts w:ascii="Times New Roman" w:eastAsia="Times New Roman" w:hAnsi="Times New Roman" w:cs="Times New Roman"/>
          <w:color w:val="000000" w:themeColor="text1"/>
          <w:kern w:val="0"/>
          <w14:ligatures w14:val="none"/>
        </w:rPr>
        <w:t xml:space="preserve"> </w:t>
      </w:r>
      <w:r w:rsidR="00006AFE" w:rsidRPr="6420CAFB">
        <w:rPr>
          <w:rFonts w:ascii="Times New Roman" w:eastAsia="Times New Roman" w:hAnsi="Times New Roman" w:cs="Times New Roman"/>
          <w:color w:val="000000" w:themeColor="text1"/>
          <w:kern w:val="0"/>
          <w14:ligatures w14:val="none"/>
        </w:rPr>
        <w:t xml:space="preserve"> </w:t>
      </w:r>
    </w:p>
    <w:p w14:paraId="6A6AF5E3" w14:textId="77777777" w:rsidR="005D4A91" w:rsidRDefault="005D4A91" w:rsidP="00090884">
      <w:pPr>
        <w:spacing w:after="0" w:line="240" w:lineRule="auto"/>
        <w:jc w:val="both"/>
        <w:rPr>
          <w:rFonts w:ascii="Times New Roman" w:eastAsia="Times New Roman" w:hAnsi="Times New Roman" w:cs="Times New Roman"/>
          <w:color w:val="000000" w:themeColor="text1"/>
          <w:kern w:val="0"/>
          <w:lang w:val="sr-Cyrl-RS"/>
          <w14:ligatures w14:val="none"/>
        </w:rPr>
      </w:pPr>
    </w:p>
    <w:p w14:paraId="4CD0EDDD" w14:textId="7ABC46AF" w:rsidR="00335E1F" w:rsidRPr="00226F9D" w:rsidRDefault="00335E1F" w:rsidP="00090884">
      <w:pPr>
        <w:spacing w:after="0" w:line="240" w:lineRule="auto"/>
        <w:jc w:val="both"/>
        <w:rPr>
          <w:rFonts w:ascii="Times New Roman" w:eastAsia="Times New Roman" w:hAnsi="Times New Roman" w:cs="Times New Roman"/>
          <w:color w:val="000000" w:themeColor="text1"/>
          <w:kern w:val="0"/>
          <w:lang w:val="sr-Cyrl-RS"/>
          <w14:ligatures w14:val="none"/>
        </w:rPr>
      </w:pPr>
      <w:r w:rsidRPr="00226F9D">
        <w:rPr>
          <w:rFonts w:ascii="Times New Roman" w:eastAsia="Times New Roman" w:hAnsi="Times New Roman" w:cs="Times New Roman"/>
          <w:color w:val="000000" w:themeColor="text1"/>
          <w:kern w:val="0"/>
          <w:lang w:val="sr-Cyrl-RS"/>
          <w14:ligatures w14:val="none"/>
        </w:rPr>
        <w:t xml:space="preserve">Поред тога, ради лакшег праћења конкретних надлежности </w:t>
      </w:r>
      <w:r w:rsidR="00455EBF">
        <w:rPr>
          <w:rFonts w:ascii="Times New Roman" w:eastAsia="Times New Roman" w:hAnsi="Times New Roman" w:cs="Times New Roman"/>
          <w:color w:val="000000" w:themeColor="text1"/>
          <w:kern w:val="0"/>
          <w:lang w:val="sr-Cyrl-RS"/>
          <w14:ligatures w14:val="none"/>
        </w:rPr>
        <w:t>постојећи табеларни приказ</w:t>
      </w:r>
      <w:r w:rsidRPr="00226F9D">
        <w:rPr>
          <w:rFonts w:ascii="Times New Roman" w:eastAsia="Times New Roman" w:hAnsi="Times New Roman" w:cs="Times New Roman"/>
          <w:color w:val="000000" w:themeColor="text1"/>
          <w:kern w:val="0"/>
          <w:lang w:val="sr-Cyrl-RS"/>
          <w14:ligatures w14:val="none"/>
        </w:rPr>
        <w:t xml:space="preserve"> Јединственог пописа послова на локалном нивоу формиран 2019. године</w:t>
      </w:r>
      <w:r w:rsidR="00AF6A28">
        <w:rPr>
          <w:rFonts w:ascii="Times New Roman" w:eastAsia="Times New Roman" w:hAnsi="Times New Roman" w:cs="Times New Roman"/>
          <w:color w:val="000000" w:themeColor="text1"/>
          <w:kern w:val="0"/>
          <w:lang w:val="sr-Cyrl-RS"/>
          <w14:ligatures w14:val="none"/>
        </w:rPr>
        <w:t>, биће развијен као дигитална платоформа</w:t>
      </w:r>
      <w:r w:rsidRPr="00226F9D">
        <w:rPr>
          <w:rFonts w:ascii="Times New Roman" w:eastAsia="Times New Roman" w:hAnsi="Times New Roman" w:cs="Times New Roman"/>
          <w:color w:val="000000" w:themeColor="text1"/>
          <w:kern w:val="0"/>
          <w:lang w:val="sr-Cyrl-RS"/>
          <w14:ligatures w14:val="none"/>
        </w:rPr>
        <w:t xml:space="preserve">. </w:t>
      </w:r>
      <w:r w:rsidR="00023943">
        <w:rPr>
          <w:rFonts w:ascii="Times New Roman" w:eastAsia="Times New Roman" w:hAnsi="Times New Roman" w:cs="Times New Roman"/>
          <w:color w:val="000000" w:themeColor="text1"/>
          <w:kern w:val="0"/>
          <w:lang w:val="sr-Cyrl-RS"/>
          <w14:ligatures w14:val="none"/>
        </w:rPr>
        <w:t>Нова дигитална</w:t>
      </w:r>
      <w:r w:rsidR="00023943" w:rsidRPr="00226F9D">
        <w:rPr>
          <w:rFonts w:ascii="Times New Roman" w:eastAsia="Times New Roman" w:hAnsi="Times New Roman" w:cs="Times New Roman"/>
          <w:color w:val="000000" w:themeColor="text1"/>
          <w:kern w:val="0"/>
          <w:lang w:val="sr-Cyrl-RS"/>
          <w14:ligatures w14:val="none"/>
        </w:rPr>
        <w:t xml:space="preserve"> </w:t>
      </w:r>
      <w:r w:rsidRPr="00226F9D">
        <w:rPr>
          <w:rFonts w:ascii="Times New Roman" w:eastAsia="Times New Roman" w:hAnsi="Times New Roman" w:cs="Times New Roman"/>
          <w:color w:val="000000" w:themeColor="text1"/>
          <w:kern w:val="0"/>
          <w:lang w:val="sr-Cyrl-RS"/>
          <w14:ligatures w14:val="none"/>
        </w:rPr>
        <w:t>платформа омогућиће редовно ажурирање података у складу са изменама законског оквира и вођење ове евиденције на транспарентан начин</w:t>
      </w:r>
      <w:r w:rsidR="00A32A6E">
        <w:rPr>
          <w:rFonts w:ascii="Times New Roman" w:eastAsia="Times New Roman" w:hAnsi="Times New Roman" w:cs="Times New Roman"/>
          <w:color w:val="000000" w:themeColor="text1"/>
          <w:kern w:val="0"/>
          <w:lang w:val="sr-Cyrl-RS"/>
          <w14:ligatures w14:val="none"/>
        </w:rPr>
        <w:t xml:space="preserve"> који ће бити доступан јавности</w:t>
      </w:r>
      <w:r w:rsidRPr="00226F9D">
        <w:rPr>
          <w:rFonts w:ascii="Times New Roman" w:eastAsia="Times New Roman" w:hAnsi="Times New Roman" w:cs="Times New Roman"/>
          <w:color w:val="000000" w:themeColor="text1"/>
          <w:kern w:val="0"/>
          <w:lang w:val="sr-Cyrl-RS"/>
          <w14:ligatures w14:val="none"/>
        </w:rPr>
        <w:t xml:space="preserve">. Поред тога, подаци приказани у оквиру платформе </w:t>
      </w:r>
      <w:r w:rsidR="00A32A6E">
        <w:rPr>
          <w:rFonts w:ascii="Times New Roman" w:eastAsia="Times New Roman" w:hAnsi="Times New Roman" w:cs="Times New Roman"/>
          <w:color w:val="000000" w:themeColor="text1"/>
          <w:kern w:val="0"/>
          <w:lang w:val="sr-Cyrl-RS"/>
          <w14:ligatures w14:val="none"/>
        </w:rPr>
        <w:t>биће од</w:t>
      </w:r>
      <w:r w:rsidR="009F419B">
        <w:rPr>
          <w:rFonts w:ascii="Times New Roman" w:eastAsia="Times New Roman" w:hAnsi="Times New Roman" w:cs="Times New Roman"/>
          <w:color w:val="000000" w:themeColor="text1"/>
          <w:kern w:val="0"/>
          <w:lang w:val="sr-Cyrl-RS"/>
          <w14:ligatures w14:val="none"/>
        </w:rPr>
        <w:t xml:space="preserve"> </w:t>
      </w:r>
      <w:r w:rsidRPr="00226F9D">
        <w:rPr>
          <w:rFonts w:ascii="Times New Roman" w:eastAsia="Times New Roman" w:hAnsi="Times New Roman" w:cs="Times New Roman"/>
          <w:color w:val="000000" w:themeColor="text1"/>
          <w:kern w:val="0"/>
          <w:lang w:val="sr-Cyrl-RS"/>
          <w14:ligatures w14:val="none"/>
        </w:rPr>
        <w:t>користи и као аналитичка база за функционалнију расподелу послова између различитих нивоа власти.</w:t>
      </w:r>
    </w:p>
    <w:p w14:paraId="06420357" w14:textId="688D0B8D" w:rsidR="00335E1F" w:rsidRPr="00226F9D" w:rsidRDefault="00335E1F" w:rsidP="00090884">
      <w:pPr>
        <w:spacing w:after="0" w:line="240" w:lineRule="auto"/>
        <w:jc w:val="both"/>
        <w:rPr>
          <w:rFonts w:ascii="Times New Roman" w:eastAsia="Times New Roman" w:hAnsi="Times New Roman" w:cs="Times New Roman"/>
          <w:color w:val="000000" w:themeColor="text1"/>
          <w:kern w:val="0"/>
          <w:lang w:val="sr-Latn-RS"/>
          <w14:ligatures w14:val="none"/>
        </w:rPr>
      </w:pPr>
      <w:r w:rsidRPr="00226F9D">
        <w:rPr>
          <w:rFonts w:ascii="Times New Roman" w:eastAsia="Times New Roman" w:hAnsi="Times New Roman" w:cs="Times New Roman"/>
          <w:color w:val="000000" w:themeColor="text1"/>
          <w:kern w:val="0"/>
          <w:lang w:val="sr-Cyrl-RS"/>
          <w14:ligatures w14:val="none"/>
        </w:rPr>
        <w:t>У претходном периоду учињени су значајни кораци на оптимизацији, ефикасности и доступности управних услуга. На реформисању административних поступака и трансформисању начина организације управних услуга, радило се кроз развој јединствених управних места (услужних центара, тј. ЈУМ) и е-управе и дигитализације управних услуга.</w:t>
      </w:r>
    </w:p>
    <w:p w14:paraId="3748B65A" w14:textId="77777777" w:rsidR="007E1BCC" w:rsidRPr="00226F9D" w:rsidRDefault="007E1BCC" w:rsidP="00090884">
      <w:pPr>
        <w:spacing w:after="0" w:line="240" w:lineRule="auto"/>
        <w:jc w:val="both"/>
        <w:rPr>
          <w:rFonts w:ascii="Times New Roman" w:eastAsia="Times New Roman" w:hAnsi="Times New Roman" w:cs="Times New Roman"/>
          <w:color w:val="000000" w:themeColor="text1"/>
          <w:kern w:val="0"/>
          <w:lang w:val="sr-Latn-RS"/>
          <w14:ligatures w14:val="none"/>
        </w:rPr>
      </w:pPr>
    </w:p>
    <w:p w14:paraId="2D86E218" w14:textId="77777777" w:rsidR="00335E1F" w:rsidRPr="00226F9D" w:rsidRDefault="00335E1F" w:rsidP="00090884">
      <w:pPr>
        <w:spacing w:after="0" w:line="240" w:lineRule="auto"/>
        <w:jc w:val="both"/>
        <w:rPr>
          <w:rFonts w:ascii="Times New Roman" w:eastAsia="Times New Roman" w:hAnsi="Times New Roman" w:cs="Times New Roman"/>
          <w:color w:val="000000" w:themeColor="text1"/>
          <w:kern w:val="0"/>
          <w:lang w:val="sr-Cyrl-RS"/>
          <w14:ligatures w14:val="none"/>
        </w:rPr>
      </w:pPr>
      <w:r w:rsidRPr="00226F9D">
        <w:rPr>
          <w:rFonts w:ascii="Times New Roman" w:eastAsia="Times New Roman" w:hAnsi="Times New Roman" w:cs="Times New Roman"/>
          <w:color w:val="000000" w:themeColor="text1"/>
          <w:kern w:val="0"/>
          <w:lang w:val="sr-Cyrl-RS"/>
          <w14:ligatures w14:val="none"/>
        </w:rPr>
        <w:t>У вези са локалним управним услугама у наредном периоду потребно је наставити са подршком унапређивању ефикасности управних поступака. Као аспект од значаја и показатељ успешности предметне мере, постављено је праћење и очекивано прогресивно повећање удела ЈЛС које су унеле своје поступке у Регистар административних поступака (РАП). Имајући у виду да је у претходном програмском периоду до изражаја дошла управо комплексност овог процеса и његова захтевност за ЈЛС, планиране су активности континуиране подршке градовима и општинама за коришћење РАП, а посебно и координација са министарствима у попису поверених административних поступака који се спроводе на нивоу ЈЛС у РАП. Када је реч о изворним пословима ЈЛС, планирана је израда анализе потенцијала за поједностављење, обједињавање и уједначавање административних поступака за ове послове ЈЛС - на бази података из РАП. Надаље, и управо на основу препорука анализе, биће припремљени модели поједностављених и обједињених административних поступака, а све у циљу унапређења једнаке доступности истоврсних услуга.</w:t>
      </w:r>
    </w:p>
    <w:p w14:paraId="0209186B" w14:textId="77777777" w:rsidR="003D6DF8" w:rsidRPr="00226F9D" w:rsidRDefault="003D6DF8" w:rsidP="00090884">
      <w:pPr>
        <w:spacing w:after="0" w:line="240" w:lineRule="auto"/>
        <w:jc w:val="both"/>
        <w:rPr>
          <w:rFonts w:ascii="Times New Roman" w:eastAsia="Times New Roman" w:hAnsi="Times New Roman" w:cs="Times New Roman"/>
          <w:color w:val="000000" w:themeColor="text1"/>
          <w:kern w:val="0"/>
          <w:lang w:val="sr-Cyrl-RS"/>
          <w14:ligatures w14:val="none"/>
        </w:rPr>
      </w:pPr>
    </w:p>
    <w:p w14:paraId="2A9C831E" w14:textId="58F8EBD2" w:rsidR="00335E1F" w:rsidRPr="00226F9D" w:rsidRDefault="00335E1F" w:rsidP="00090884">
      <w:pPr>
        <w:spacing w:after="0" w:line="240" w:lineRule="auto"/>
        <w:jc w:val="both"/>
        <w:rPr>
          <w:rFonts w:ascii="Times New Roman" w:eastAsia="Times New Roman" w:hAnsi="Times New Roman" w:cs="Times New Roman"/>
          <w:color w:val="000000" w:themeColor="text1"/>
          <w:kern w:val="0"/>
          <w:lang w:val="sr-Cyrl-RS"/>
          <w14:ligatures w14:val="none"/>
        </w:rPr>
      </w:pPr>
      <w:r w:rsidRPr="00226F9D">
        <w:rPr>
          <w:rFonts w:ascii="Times New Roman" w:eastAsia="Times New Roman" w:hAnsi="Times New Roman" w:cs="Times New Roman"/>
          <w:color w:val="000000" w:themeColor="text1"/>
          <w:lang w:val="sr-Cyrl-RS"/>
        </w:rPr>
        <w:t>Подршка успостављању ЈУМ за пружање локалних управних услуга која је започета у претходном периоду за све ЈЛС, наставља се у сарадњи МДУЛС, РСЈП, других ресорних институција и СКГО, током целог програмског периода. Једна од првих планираних активности предметне мере, биће реализована у оквиру швајцарске развојне сарадње кроз циљану подршку за 1</w:t>
      </w:r>
      <w:r w:rsidR="000B0368" w:rsidRPr="00226F9D">
        <w:rPr>
          <w:rFonts w:ascii="Times New Roman" w:eastAsia="Times New Roman" w:hAnsi="Times New Roman" w:cs="Times New Roman"/>
          <w:color w:val="000000" w:themeColor="text1"/>
          <w:lang w:val="sr-Cyrl-RS"/>
        </w:rPr>
        <w:t>2</w:t>
      </w:r>
      <w:r w:rsidRPr="00226F9D">
        <w:rPr>
          <w:rFonts w:ascii="Times New Roman" w:eastAsia="Times New Roman" w:hAnsi="Times New Roman" w:cs="Times New Roman"/>
          <w:color w:val="000000" w:themeColor="text1"/>
          <w:lang w:val="sr-Cyrl-RS"/>
        </w:rPr>
        <w:t xml:space="preserve"> градова и општина за обједињавање административних поступака посебно у односу на рањиве категорије становништва којима ће услуге бити доступније, једноставније и брже пружене (окосница пакета и резултат ове подршке биће управо успостављање ЈУМ за овај тип услуга, уз оснаживање корисничких ЛС за ефективну комуникацију са запосленима и грађанима и привредом о аспектима пружања и доступности услуга). </w:t>
      </w:r>
    </w:p>
    <w:p w14:paraId="515EEBEA" w14:textId="77777777" w:rsidR="00335E1F" w:rsidRPr="00226F9D" w:rsidRDefault="00335E1F" w:rsidP="00090884">
      <w:pPr>
        <w:spacing w:after="0" w:line="240" w:lineRule="auto"/>
        <w:jc w:val="both"/>
        <w:rPr>
          <w:rFonts w:ascii="Times New Roman" w:eastAsia="Times New Roman" w:hAnsi="Times New Roman" w:cs="Times New Roman"/>
          <w:color w:val="000000" w:themeColor="text1"/>
          <w:kern w:val="0"/>
          <w:lang w:val="sr-Cyrl-RS"/>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652"/>
        <w:gridCol w:w="1788"/>
        <w:gridCol w:w="1019"/>
        <w:gridCol w:w="1013"/>
        <w:gridCol w:w="1141"/>
        <w:gridCol w:w="1005"/>
        <w:gridCol w:w="1004"/>
      </w:tblGrid>
      <w:tr w:rsidR="0046481F" w:rsidRPr="00226F9D" w14:paraId="0483845D" w14:textId="77777777" w:rsidTr="007E1BCC">
        <w:trPr>
          <w:trHeight w:val="278"/>
          <w:tblHeader/>
        </w:trPr>
        <w:tc>
          <w:tcPr>
            <w:tcW w:w="2577" w:type="dxa"/>
            <w:shd w:val="clear" w:color="auto" w:fill="83CAEB" w:themeFill="accent1" w:themeFillTint="66"/>
            <w:vAlign w:val="center"/>
            <w:hideMark/>
          </w:tcPr>
          <w:p w14:paraId="418D5DEE" w14:textId="77777777" w:rsidR="00335E1F" w:rsidRPr="00226F9D" w:rsidRDefault="00335E1F"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Показатељ(и) на нивоу мере (показатељ резултата)</w:t>
            </w:r>
          </w:p>
        </w:tc>
        <w:tc>
          <w:tcPr>
            <w:tcW w:w="1738" w:type="dxa"/>
            <w:shd w:val="clear" w:color="auto" w:fill="83CAEB" w:themeFill="accent1" w:themeFillTint="66"/>
            <w:vAlign w:val="center"/>
            <w:hideMark/>
          </w:tcPr>
          <w:p w14:paraId="675938D8" w14:textId="77777777" w:rsidR="00335E1F" w:rsidRPr="00226F9D" w:rsidRDefault="00335E1F"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Полазна вредност</w:t>
            </w:r>
          </w:p>
        </w:tc>
        <w:tc>
          <w:tcPr>
            <w:tcW w:w="990" w:type="dxa"/>
            <w:shd w:val="clear" w:color="auto" w:fill="83CAEB" w:themeFill="accent1" w:themeFillTint="66"/>
            <w:vAlign w:val="center"/>
            <w:hideMark/>
          </w:tcPr>
          <w:p w14:paraId="64E697F3" w14:textId="77777777" w:rsidR="00335E1F" w:rsidRPr="00226F9D" w:rsidRDefault="00335E1F"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2026.</w:t>
            </w:r>
          </w:p>
        </w:tc>
        <w:tc>
          <w:tcPr>
            <w:tcW w:w="984" w:type="dxa"/>
            <w:shd w:val="clear" w:color="auto" w:fill="83CAEB" w:themeFill="accent1" w:themeFillTint="66"/>
            <w:vAlign w:val="center"/>
            <w:hideMark/>
          </w:tcPr>
          <w:p w14:paraId="7D602B2D" w14:textId="77777777" w:rsidR="00335E1F" w:rsidRPr="00226F9D" w:rsidRDefault="00335E1F"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2027.</w:t>
            </w:r>
          </w:p>
        </w:tc>
        <w:tc>
          <w:tcPr>
            <w:tcW w:w="1109" w:type="dxa"/>
            <w:shd w:val="clear" w:color="auto" w:fill="83CAEB" w:themeFill="accent1" w:themeFillTint="66"/>
            <w:vAlign w:val="center"/>
            <w:hideMark/>
          </w:tcPr>
          <w:p w14:paraId="6D655EBF" w14:textId="77777777" w:rsidR="00335E1F" w:rsidRPr="00226F9D" w:rsidRDefault="00335E1F"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2028.</w:t>
            </w:r>
          </w:p>
        </w:tc>
        <w:tc>
          <w:tcPr>
            <w:tcW w:w="977" w:type="dxa"/>
            <w:shd w:val="clear" w:color="auto" w:fill="83CAEB" w:themeFill="accent1" w:themeFillTint="66"/>
            <w:vAlign w:val="center"/>
          </w:tcPr>
          <w:p w14:paraId="64F0B9E6" w14:textId="77777777" w:rsidR="00335E1F" w:rsidRPr="00226F9D" w:rsidRDefault="00335E1F"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2029.</w:t>
            </w:r>
          </w:p>
        </w:tc>
        <w:tc>
          <w:tcPr>
            <w:tcW w:w="976" w:type="dxa"/>
            <w:shd w:val="clear" w:color="auto" w:fill="83CAEB" w:themeFill="accent1" w:themeFillTint="66"/>
            <w:vAlign w:val="center"/>
          </w:tcPr>
          <w:p w14:paraId="021897C8" w14:textId="77777777" w:rsidR="00335E1F" w:rsidRPr="00226F9D" w:rsidRDefault="00335E1F"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2030.</w:t>
            </w:r>
          </w:p>
        </w:tc>
      </w:tr>
      <w:tr w:rsidR="0046481F" w:rsidRPr="00226F9D" w14:paraId="2185B899" w14:textId="77777777" w:rsidTr="007E1BCC">
        <w:trPr>
          <w:trHeight w:val="278"/>
        </w:trPr>
        <w:tc>
          <w:tcPr>
            <w:tcW w:w="2577" w:type="dxa"/>
            <w:vAlign w:val="center"/>
          </w:tcPr>
          <w:p w14:paraId="447999D0" w14:textId="77777777" w:rsidR="00335E1F" w:rsidRPr="00226F9D" w:rsidRDefault="00335E1F"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Степен остварења препорука из мапе пута за успостављање ефикасније расподеле послова јавне управе и јачање значаја локалне самоуправе у систему јавне управе.</w:t>
            </w:r>
          </w:p>
        </w:tc>
        <w:tc>
          <w:tcPr>
            <w:tcW w:w="1738" w:type="dxa"/>
            <w:vAlign w:val="center"/>
          </w:tcPr>
          <w:p w14:paraId="080E899D" w14:textId="77777777" w:rsidR="00335E1F" w:rsidRPr="00226F9D" w:rsidRDefault="00335E1F" w:rsidP="00090884">
            <w:pPr>
              <w:spacing w:after="0" w:line="240" w:lineRule="auto"/>
              <w:jc w:val="both"/>
              <w:rPr>
                <w:rFonts w:ascii="Times New Roman" w:eastAsia="Times New Roman" w:hAnsi="Times New Roman" w:cs="Times New Roman"/>
                <w:color w:val="000000" w:themeColor="text1"/>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0 (2025)</w:t>
            </w:r>
          </w:p>
        </w:tc>
        <w:tc>
          <w:tcPr>
            <w:tcW w:w="990" w:type="dxa"/>
            <w:vAlign w:val="center"/>
          </w:tcPr>
          <w:p w14:paraId="30C1F40C" w14:textId="77777777" w:rsidR="00335E1F" w:rsidRPr="00226F9D" w:rsidRDefault="00335E1F"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 xml:space="preserve">0 </w:t>
            </w:r>
          </w:p>
        </w:tc>
        <w:tc>
          <w:tcPr>
            <w:tcW w:w="984" w:type="dxa"/>
            <w:vAlign w:val="center"/>
          </w:tcPr>
          <w:p w14:paraId="1BBC4A0D" w14:textId="77777777" w:rsidR="00335E1F" w:rsidRPr="00226F9D" w:rsidRDefault="00335E1F"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 xml:space="preserve">0 </w:t>
            </w:r>
          </w:p>
        </w:tc>
        <w:tc>
          <w:tcPr>
            <w:tcW w:w="1109" w:type="dxa"/>
            <w:vAlign w:val="center"/>
          </w:tcPr>
          <w:p w14:paraId="21719876" w14:textId="77777777" w:rsidR="00335E1F" w:rsidRPr="00226F9D" w:rsidRDefault="00335E1F"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20%</w:t>
            </w:r>
          </w:p>
        </w:tc>
        <w:tc>
          <w:tcPr>
            <w:tcW w:w="977" w:type="dxa"/>
            <w:vAlign w:val="center"/>
          </w:tcPr>
          <w:p w14:paraId="1DF2A223" w14:textId="77777777" w:rsidR="00335E1F" w:rsidRPr="00226F9D" w:rsidRDefault="00335E1F"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40%</w:t>
            </w:r>
          </w:p>
        </w:tc>
        <w:tc>
          <w:tcPr>
            <w:tcW w:w="976" w:type="dxa"/>
            <w:vAlign w:val="center"/>
          </w:tcPr>
          <w:p w14:paraId="0042E632" w14:textId="77777777" w:rsidR="00335E1F" w:rsidRPr="00226F9D" w:rsidRDefault="00335E1F"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60%</w:t>
            </w:r>
          </w:p>
        </w:tc>
      </w:tr>
      <w:tr w:rsidR="0046481F" w:rsidRPr="00226F9D" w14:paraId="399EB76E" w14:textId="77777777" w:rsidTr="007E1BCC">
        <w:trPr>
          <w:trHeight w:val="278"/>
        </w:trPr>
        <w:tc>
          <w:tcPr>
            <w:tcW w:w="2577" w:type="dxa"/>
            <w:vAlign w:val="center"/>
          </w:tcPr>
          <w:p w14:paraId="22079469" w14:textId="77777777" w:rsidR="00335E1F" w:rsidRPr="00226F9D" w:rsidRDefault="00335E1F" w:rsidP="00090884">
            <w:pPr>
              <w:spacing w:after="0" w:line="240" w:lineRule="auto"/>
              <w:jc w:val="both"/>
              <w:rPr>
                <w:rFonts w:ascii="Times New Roman" w:eastAsia="Times New Roman" w:hAnsi="Times New Roman" w:cs="Times New Roman"/>
                <w:color w:val="000000"/>
                <w:kern w:val="0"/>
                <w:sz w:val="20"/>
                <w:szCs w:val="20"/>
                <w14:ligatures w14:val="none"/>
              </w:rPr>
            </w:pPr>
            <w:r w:rsidRPr="00226F9D">
              <w:rPr>
                <w:rFonts w:ascii="Times New Roman" w:eastAsia="Times New Roman" w:hAnsi="Times New Roman" w:cs="Times New Roman"/>
                <w:color w:val="000000"/>
                <w:kern w:val="0"/>
                <w:sz w:val="20"/>
                <w:szCs w:val="20"/>
                <w14:ligatures w14:val="none"/>
              </w:rPr>
              <w:lastRenderedPageBreak/>
              <w:t xml:space="preserve">% ЈЛС </w:t>
            </w:r>
            <w:proofErr w:type="spellStart"/>
            <w:r w:rsidRPr="00226F9D">
              <w:rPr>
                <w:rFonts w:ascii="Times New Roman" w:eastAsia="Times New Roman" w:hAnsi="Times New Roman" w:cs="Times New Roman"/>
                <w:color w:val="000000"/>
                <w:kern w:val="0"/>
                <w:sz w:val="20"/>
                <w:szCs w:val="20"/>
                <w14:ligatures w14:val="none"/>
              </w:rPr>
              <w:t>које</w:t>
            </w:r>
            <w:proofErr w:type="spellEnd"/>
            <w:r w:rsidRPr="00226F9D">
              <w:rPr>
                <w:rFonts w:ascii="Times New Roman" w:eastAsia="Times New Roman" w:hAnsi="Times New Roman" w:cs="Times New Roman"/>
                <w:color w:val="000000"/>
                <w:kern w:val="0"/>
                <w:sz w:val="20"/>
                <w:szCs w:val="20"/>
                <w14:ligatures w14:val="none"/>
              </w:rPr>
              <w:t xml:space="preserve"> </w:t>
            </w:r>
            <w:proofErr w:type="spellStart"/>
            <w:r w:rsidRPr="00226F9D">
              <w:rPr>
                <w:rFonts w:ascii="Times New Roman" w:eastAsia="Times New Roman" w:hAnsi="Times New Roman" w:cs="Times New Roman"/>
                <w:color w:val="000000"/>
                <w:kern w:val="0"/>
                <w:sz w:val="20"/>
                <w:szCs w:val="20"/>
                <w14:ligatures w14:val="none"/>
              </w:rPr>
              <w:t>су</w:t>
            </w:r>
            <w:proofErr w:type="spellEnd"/>
            <w:r w:rsidRPr="00226F9D">
              <w:rPr>
                <w:rFonts w:ascii="Times New Roman" w:eastAsia="Times New Roman" w:hAnsi="Times New Roman" w:cs="Times New Roman"/>
                <w:color w:val="000000"/>
                <w:kern w:val="0"/>
                <w:sz w:val="20"/>
                <w:szCs w:val="20"/>
                <w14:ligatures w14:val="none"/>
              </w:rPr>
              <w:t xml:space="preserve"> </w:t>
            </w:r>
            <w:proofErr w:type="spellStart"/>
            <w:r w:rsidRPr="00226F9D">
              <w:rPr>
                <w:rFonts w:ascii="Times New Roman" w:eastAsia="Times New Roman" w:hAnsi="Times New Roman" w:cs="Times New Roman"/>
                <w:color w:val="000000"/>
                <w:kern w:val="0"/>
                <w:sz w:val="20"/>
                <w:szCs w:val="20"/>
                <w14:ligatures w14:val="none"/>
              </w:rPr>
              <w:t>унеле</w:t>
            </w:r>
            <w:proofErr w:type="spellEnd"/>
            <w:r w:rsidRPr="00226F9D">
              <w:rPr>
                <w:rFonts w:ascii="Times New Roman" w:eastAsia="Times New Roman" w:hAnsi="Times New Roman" w:cs="Times New Roman"/>
                <w:color w:val="000000"/>
                <w:kern w:val="0"/>
                <w:sz w:val="20"/>
                <w:szCs w:val="20"/>
                <w14:ligatures w14:val="none"/>
              </w:rPr>
              <w:t xml:space="preserve"> </w:t>
            </w:r>
            <w:proofErr w:type="spellStart"/>
            <w:r w:rsidRPr="00226F9D">
              <w:rPr>
                <w:rFonts w:ascii="Times New Roman" w:eastAsia="Times New Roman" w:hAnsi="Times New Roman" w:cs="Times New Roman"/>
                <w:color w:val="000000"/>
                <w:kern w:val="0"/>
                <w:sz w:val="20"/>
                <w:szCs w:val="20"/>
                <w14:ligatures w14:val="none"/>
              </w:rPr>
              <w:t>своје</w:t>
            </w:r>
            <w:proofErr w:type="spellEnd"/>
            <w:r w:rsidRPr="00226F9D">
              <w:rPr>
                <w:rFonts w:ascii="Times New Roman" w:eastAsia="Times New Roman" w:hAnsi="Times New Roman" w:cs="Times New Roman"/>
                <w:color w:val="000000"/>
                <w:kern w:val="0"/>
                <w:sz w:val="20"/>
                <w:szCs w:val="20"/>
                <w14:ligatures w14:val="none"/>
              </w:rPr>
              <w:t xml:space="preserve"> </w:t>
            </w:r>
            <w:proofErr w:type="spellStart"/>
            <w:r w:rsidRPr="00226F9D">
              <w:rPr>
                <w:rFonts w:ascii="Times New Roman" w:eastAsia="Times New Roman" w:hAnsi="Times New Roman" w:cs="Times New Roman"/>
                <w:color w:val="000000"/>
                <w:kern w:val="0"/>
                <w:sz w:val="20"/>
                <w:szCs w:val="20"/>
                <w14:ligatures w14:val="none"/>
              </w:rPr>
              <w:t>поступке</w:t>
            </w:r>
            <w:proofErr w:type="spellEnd"/>
            <w:r w:rsidRPr="00226F9D">
              <w:rPr>
                <w:rFonts w:ascii="Times New Roman" w:eastAsia="Times New Roman" w:hAnsi="Times New Roman" w:cs="Times New Roman"/>
                <w:color w:val="000000"/>
                <w:kern w:val="0"/>
                <w:sz w:val="20"/>
                <w:szCs w:val="20"/>
                <w14:ligatures w14:val="none"/>
              </w:rPr>
              <w:t xml:space="preserve"> у </w:t>
            </w:r>
            <w:proofErr w:type="spellStart"/>
            <w:r w:rsidRPr="00226F9D">
              <w:rPr>
                <w:rFonts w:ascii="Times New Roman" w:eastAsia="Times New Roman" w:hAnsi="Times New Roman" w:cs="Times New Roman"/>
                <w:color w:val="000000"/>
                <w:kern w:val="0"/>
                <w:sz w:val="20"/>
                <w:szCs w:val="20"/>
                <w14:ligatures w14:val="none"/>
              </w:rPr>
              <w:t>Регистар</w:t>
            </w:r>
            <w:proofErr w:type="spellEnd"/>
            <w:r w:rsidRPr="00226F9D">
              <w:rPr>
                <w:rFonts w:ascii="Times New Roman" w:eastAsia="Times New Roman" w:hAnsi="Times New Roman" w:cs="Times New Roman"/>
                <w:color w:val="000000"/>
                <w:kern w:val="0"/>
                <w:sz w:val="20"/>
                <w:szCs w:val="20"/>
                <w14:ligatures w14:val="none"/>
              </w:rPr>
              <w:t xml:space="preserve"> </w:t>
            </w:r>
            <w:proofErr w:type="spellStart"/>
            <w:r w:rsidRPr="00226F9D">
              <w:rPr>
                <w:rFonts w:ascii="Times New Roman" w:eastAsia="Times New Roman" w:hAnsi="Times New Roman" w:cs="Times New Roman"/>
                <w:color w:val="000000"/>
                <w:kern w:val="0"/>
                <w:sz w:val="20"/>
                <w:szCs w:val="20"/>
                <w14:ligatures w14:val="none"/>
              </w:rPr>
              <w:t>административних</w:t>
            </w:r>
            <w:proofErr w:type="spellEnd"/>
            <w:r w:rsidRPr="00226F9D">
              <w:rPr>
                <w:rFonts w:ascii="Times New Roman" w:eastAsia="Times New Roman" w:hAnsi="Times New Roman" w:cs="Times New Roman"/>
                <w:color w:val="000000"/>
                <w:kern w:val="0"/>
                <w:sz w:val="20"/>
                <w:szCs w:val="20"/>
                <w14:ligatures w14:val="none"/>
              </w:rPr>
              <w:t xml:space="preserve"> </w:t>
            </w:r>
            <w:proofErr w:type="spellStart"/>
            <w:r w:rsidRPr="00226F9D">
              <w:rPr>
                <w:rFonts w:ascii="Times New Roman" w:eastAsia="Times New Roman" w:hAnsi="Times New Roman" w:cs="Times New Roman"/>
                <w:color w:val="000000"/>
                <w:kern w:val="0"/>
                <w:sz w:val="20"/>
                <w:szCs w:val="20"/>
                <w14:ligatures w14:val="none"/>
              </w:rPr>
              <w:t>поступака</w:t>
            </w:r>
            <w:proofErr w:type="spellEnd"/>
          </w:p>
        </w:tc>
        <w:tc>
          <w:tcPr>
            <w:tcW w:w="1738" w:type="dxa"/>
            <w:vAlign w:val="center"/>
          </w:tcPr>
          <w:p w14:paraId="17D5454E" w14:textId="1E0C4D0E" w:rsidR="00335E1F" w:rsidRPr="00226F9D" w:rsidRDefault="009610A5" w:rsidP="00090884">
            <w:pPr>
              <w:spacing w:after="0" w:line="240" w:lineRule="auto"/>
              <w:jc w:val="both"/>
              <w:rPr>
                <w:rFonts w:ascii="Times New Roman" w:eastAsia="Times New Roman" w:hAnsi="Times New Roman" w:cs="Times New Roman"/>
                <w:color w:val="000000" w:themeColor="text1"/>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 xml:space="preserve"> 54,5</w:t>
            </w:r>
            <w:r w:rsidR="00335E1F" w:rsidRPr="00226F9D">
              <w:rPr>
                <w:rFonts w:ascii="Times New Roman" w:eastAsia="Times New Roman" w:hAnsi="Times New Roman" w:cs="Times New Roman"/>
                <w:color w:val="000000" w:themeColor="text1"/>
                <w:kern w:val="0"/>
                <w:sz w:val="20"/>
                <w:szCs w:val="20"/>
                <w14:ligatures w14:val="none"/>
              </w:rPr>
              <w:t>%</w:t>
            </w:r>
            <w:r w:rsidR="007D27B2" w:rsidRPr="00226F9D">
              <w:rPr>
                <w:rFonts w:ascii="Times New Roman" w:eastAsia="Times New Roman" w:hAnsi="Times New Roman" w:cs="Times New Roman"/>
                <w:color w:val="000000" w:themeColor="text1"/>
                <w:kern w:val="0"/>
                <w:sz w:val="20"/>
                <w:szCs w:val="20"/>
                <w:lang w:val="sr-Cyrl-RS"/>
                <w14:ligatures w14:val="none"/>
              </w:rPr>
              <w:t xml:space="preserve"> </w:t>
            </w:r>
            <w:r w:rsidR="00335E1F" w:rsidRPr="00226F9D">
              <w:rPr>
                <w:rFonts w:ascii="Times New Roman" w:eastAsia="Times New Roman" w:hAnsi="Times New Roman" w:cs="Times New Roman"/>
                <w:color w:val="000000" w:themeColor="text1"/>
                <w:kern w:val="0"/>
                <w:sz w:val="20"/>
                <w:szCs w:val="20"/>
                <w:lang w:val="sr-Cyrl-RS"/>
                <w14:ligatures w14:val="none"/>
              </w:rPr>
              <w:t>(202</w:t>
            </w:r>
            <w:r w:rsidRPr="00226F9D">
              <w:rPr>
                <w:rFonts w:ascii="Times New Roman" w:eastAsia="Times New Roman" w:hAnsi="Times New Roman" w:cs="Times New Roman"/>
                <w:color w:val="000000" w:themeColor="text1"/>
                <w:kern w:val="0"/>
                <w:sz w:val="20"/>
                <w:szCs w:val="20"/>
                <w:lang w:val="sr-Cyrl-RS"/>
                <w14:ligatures w14:val="none"/>
              </w:rPr>
              <w:t>5</w:t>
            </w:r>
            <w:r w:rsidR="00335E1F" w:rsidRPr="00226F9D">
              <w:rPr>
                <w:rFonts w:ascii="Times New Roman" w:eastAsia="Times New Roman" w:hAnsi="Times New Roman" w:cs="Times New Roman"/>
                <w:color w:val="000000" w:themeColor="text1"/>
                <w:kern w:val="0"/>
                <w:sz w:val="20"/>
                <w:szCs w:val="20"/>
                <w:lang w:val="sr-Cyrl-RS"/>
                <w14:ligatures w14:val="none"/>
              </w:rPr>
              <w:t>)</w:t>
            </w:r>
          </w:p>
        </w:tc>
        <w:tc>
          <w:tcPr>
            <w:tcW w:w="990" w:type="dxa"/>
            <w:vAlign w:val="center"/>
          </w:tcPr>
          <w:p w14:paraId="6BD08DE9" w14:textId="432889AD" w:rsidR="00335E1F" w:rsidRPr="00226F9D" w:rsidRDefault="00D446CD" w:rsidP="00090884">
            <w:pPr>
              <w:spacing w:after="0" w:line="240" w:lineRule="auto"/>
              <w:jc w:val="both"/>
              <w:rPr>
                <w:rFonts w:ascii="Times New Roman" w:eastAsia="Times New Roman" w:hAnsi="Times New Roman" w:cs="Times New Roman"/>
                <w:color w:val="000000" w:themeColor="text1"/>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100%</w:t>
            </w:r>
          </w:p>
        </w:tc>
        <w:tc>
          <w:tcPr>
            <w:tcW w:w="984" w:type="dxa"/>
            <w:vAlign w:val="center"/>
          </w:tcPr>
          <w:p w14:paraId="3AE115E9" w14:textId="77777777" w:rsidR="00335E1F" w:rsidRPr="00226F9D" w:rsidRDefault="00335E1F" w:rsidP="00090884">
            <w:pPr>
              <w:spacing w:after="0" w:line="240" w:lineRule="auto"/>
              <w:jc w:val="both"/>
              <w:rPr>
                <w:rFonts w:ascii="Times New Roman" w:eastAsia="Times New Roman" w:hAnsi="Times New Roman" w:cs="Times New Roman"/>
                <w:color w:val="000000" w:themeColor="text1"/>
                <w:kern w:val="0"/>
                <w:sz w:val="20"/>
                <w:szCs w:val="20"/>
                <w:lang w:val="sr-Cyrl-RS"/>
                <w14:ligatures w14:val="none"/>
              </w:rPr>
            </w:pPr>
          </w:p>
        </w:tc>
        <w:tc>
          <w:tcPr>
            <w:tcW w:w="1109" w:type="dxa"/>
            <w:vAlign w:val="center"/>
          </w:tcPr>
          <w:p w14:paraId="681265A2" w14:textId="557B4F92" w:rsidR="00335E1F" w:rsidRPr="00226F9D" w:rsidRDefault="00335E1F" w:rsidP="00090884">
            <w:pPr>
              <w:spacing w:after="0" w:line="240" w:lineRule="auto"/>
              <w:jc w:val="both"/>
              <w:rPr>
                <w:rFonts w:ascii="Times New Roman" w:eastAsia="Times New Roman" w:hAnsi="Times New Roman" w:cs="Times New Roman"/>
                <w:color w:val="000000"/>
                <w:kern w:val="0"/>
                <w:sz w:val="20"/>
                <w:szCs w:val="20"/>
                <w14:ligatures w14:val="none"/>
              </w:rPr>
            </w:pPr>
          </w:p>
        </w:tc>
        <w:tc>
          <w:tcPr>
            <w:tcW w:w="977" w:type="dxa"/>
            <w:vAlign w:val="center"/>
          </w:tcPr>
          <w:p w14:paraId="24D1D776" w14:textId="77777777" w:rsidR="00335E1F" w:rsidRPr="00226F9D" w:rsidRDefault="00335E1F" w:rsidP="00090884">
            <w:pPr>
              <w:spacing w:after="0" w:line="240" w:lineRule="auto"/>
              <w:jc w:val="both"/>
              <w:rPr>
                <w:rFonts w:ascii="Times New Roman" w:eastAsia="Times New Roman" w:hAnsi="Times New Roman" w:cs="Times New Roman"/>
                <w:color w:val="000000"/>
                <w:kern w:val="0"/>
                <w:sz w:val="20"/>
                <w:szCs w:val="20"/>
                <w14:ligatures w14:val="none"/>
              </w:rPr>
            </w:pPr>
          </w:p>
        </w:tc>
        <w:tc>
          <w:tcPr>
            <w:tcW w:w="976" w:type="dxa"/>
            <w:vAlign w:val="center"/>
          </w:tcPr>
          <w:p w14:paraId="21439B04" w14:textId="77777777" w:rsidR="00335E1F" w:rsidRPr="00226F9D" w:rsidRDefault="00335E1F"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p>
        </w:tc>
      </w:tr>
    </w:tbl>
    <w:p w14:paraId="18EFBBAC" w14:textId="77777777" w:rsidR="00335E1F" w:rsidRPr="00226F9D" w:rsidRDefault="00335E1F" w:rsidP="00090884">
      <w:pPr>
        <w:spacing w:after="0" w:line="240" w:lineRule="auto"/>
        <w:jc w:val="both"/>
        <w:rPr>
          <w:rFonts w:ascii="Times New Roman" w:eastAsia="Arial" w:hAnsi="Times New Roman" w:cs="Times New Roman"/>
          <w:b/>
          <w:i/>
          <w:iCs/>
          <w:kern w:val="0"/>
          <w:lang w:val="sr-Cyrl-RS" w:eastAsia="de-CH"/>
          <w14:ligatures w14:val="none"/>
        </w:rPr>
      </w:pPr>
    </w:p>
    <w:p w14:paraId="40E31E6D" w14:textId="4F6F59D6" w:rsidR="00335E1F" w:rsidRPr="00226F9D" w:rsidRDefault="00335E1F" w:rsidP="00343009">
      <w:pPr>
        <w:pStyle w:val="Heading4"/>
        <w:rPr>
          <w:rFonts w:ascii="Times New Roman" w:eastAsia="Arial" w:hAnsi="Times New Roman" w:cs="Times New Roman"/>
          <w:lang w:val="sr-Cyrl-RS" w:eastAsia="de-CH"/>
        </w:rPr>
      </w:pPr>
      <w:bookmarkStart w:id="48" w:name="_Toc77068888"/>
      <w:r w:rsidRPr="00226F9D">
        <w:rPr>
          <w:rFonts w:ascii="Times New Roman" w:eastAsia="Arial" w:hAnsi="Times New Roman" w:cs="Times New Roman"/>
          <w:lang w:val="sr-Cyrl-RS" w:eastAsia="de-CH"/>
        </w:rPr>
        <w:t xml:space="preserve">Мера 4.2: </w:t>
      </w:r>
      <w:bookmarkEnd w:id="48"/>
      <w:r w:rsidRPr="00226F9D">
        <w:rPr>
          <w:rFonts w:ascii="Times New Roman" w:eastAsia="Arial" w:hAnsi="Times New Roman" w:cs="Times New Roman"/>
          <w:lang w:val="sr-Cyrl-RS" w:eastAsia="de-CH"/>
        </w:rPr>
        <w:t>Подршка даљем развоју међуопштинских услуга</w:t>
      </w:r>
    </w:p>
    <w:p w14:paraId="64130301" w14:textId="77777777" w:rsidR="00335E1F" w:rsidRPr="00226F9D" w:rsidRDefault="00335E1F" w:rsidP="00090884">
      <w:pPr>
        <w:spacing w:after="0" w:line="240" w:lineRule="auto"/>
        <w:jc w:val="both"/>
        <w:rPr>
          <w:rFonts w:ascii="Times New Roman" w:eastAsia="Times New Roman" w:hAnsi="Times New Roman" w:cs="Times New Roman"/>
          <w:color w:val="000000" w:themeColor="text1"/>
          <w:kern w:val="0"/>
          <w:lang w:val="sr-Cyrl-RS" w:eastAsia="sr-Latn-RS"/>
          <w14:ligatures w14:val="none"/>
        </w:rPr>
      </w:pPr>
      <w:r w:rsidRPr="00226F9D">
        <w:rPr>
          <w:rFonts w:ascii="Times New Roman" w:eastAsia="Times New Roman" w:hAnsi="Times New Roman" w:cs="Times New Roman"/>
          <w:color w:val="000000" w:themeColor="text1"/>
          <w:kern w:val="0"/>
          <w:lang w:val="sr-Cyrl-RS" w:eastAsia="sr-Latn-RS"/>
          <w14:ligatures w14:val="none"/>
        </w:rPr>
        <w:t>Овом мером предвиђају се активности усмерене на даљи развој међуопштинске сарадње (МОС). Њена сврха јесте постизање ефекта регионалног развоја „одоздо”, добровољним удруживањем ресурса (организационих, материјалних, финансијских и др.) две или више јединица локалне самоуправе. Ово удруживање ресурса треба да доведе до квалитетнијег обављања надлежности и послова локалне самоуправе, као и до уштеда у том погледу. Суштински, МОС треба да допринесе да сви грађани Србије –  без обзира на величину, развијеност или географски положај локалне самоуправе у којој живе/раде – имају прилику да уживају равноправан приступ свим услугама за које је локална самоуправа надлежна и које је дужна да им пружа. У оперативном смислу, градови и општине се опредељују за МОС ради ефикасније организације рада, уступања појединих послова из изворних надлежности или унапређења квалитета и доступности услуга грађанима и привреди кроз оснивање заједничких органа и служби, предузећа, установа и других организација чији су они оснивачи, у складу са законом.</w:t>
      </w:r>
    </w:p>
    <w:p w14:paraId="1ECEF5EE" w14:textId="77777777" w:rsidR="003D6DF8" w:rsidRPr="00226F9D" w:rsidRDefault="003D6DF8" w:rsidP="00090884">
      <w:pPr>
        <w:spacing w:after="0" w:line="240" w:lineRule="auto"/>
        <w:jc w:val="both"/>
        <w:rPr>
          <w:rFonts w:ascii="Times New Roman" w:eastAsia="Times New Roman" w:hAnsi="Times New Roman" w:cs="Times New Roman"/>
          <w:color w:val="000000" w:themeColor="text1"/>
          <w:kern w:val="0"/>
          <w:lang w:val="sr-Cyrl-RS" w:eastAsia="sr-Latn-RS"/>
          <w14:ligatures w14:val="none"/>
        </w:rPr>
      </w:pPr>
    </w:p>
    <w:p w14:paraId="48671B2C" w14:textId="6742203D" w:rsidR="00335E1F" w:rsidRPr="00226F9D" w:rsidRDefault="4E32AB82" w:rsidP="00090884">
      <w:pPr>
        <w:spacing w:after="0" w:line="240" w:lineRule="auto"/>
        <w:jc w:val="both"/>
        <w:rPr>
          <w:rFonts w:ascii="Times New Roman" w:eastAsia="Times New Roman" w:hAnsi="Times New Roman" w:cs="Times New Roman"/>
          <w:color w:val="000000" w:themeColor="text1"/>
          <w:kern w:val="0"/>
          <w:lang w:val="sr-Cyrl-RS" w:eastAsia="sr-Latn-RS"/>
          <w14:ligatures w14:val="none"/>
        </w:rPr>
      </w:pPr>
      <w:r w:rsidRPr="00226F9D">
        <w:rPr>
          <w:rFonts w:ascii="Times New Roman" w:eastAsia="Times New Roman" w:hAnsi="Times New Roman" w:cs="Times New Roman"/>
          <w:color w:val="000000" w:themeColor="text1"/>
          <w:kern w:val="0"/>
          <w:lang w:val="sr-Cyrl-RS" w:eastAsia="sr-Latn-RS"/>
          <w14:ligatures w14:val="none"/>
        </w:rPr>
        <w:t>Важна системска активност у правцу интензивирања МОС као модалитета за обезбеђивање и квалитативно унапређење јавних услуга које пружају ЈЛС, јесте наставак државних подстицаја, тј. финансијске подршке међуопштинским пројектима посредством МДУЛС. У 2024. години успостављене су процедуралне претпоставке и тзв. Фонд за локал</w:t>
      </w:r>
      <w:r w:rsidR="00335E1F" w:rsidRPr="00226F9D">
        <w:rPr>
          <w:rFonts w:ascii="Times New Roman" w:eastAsia="Times New Roman" w:hAnsi="Times New Roman" w:cs="Times New Roman"/>
          <w:color w:val="000000" w:themeColor="text1"/>
          <w:kern w:val="0"/>
          <w:vertAlign w:val="superscript"/>
          <w:lang w:val="sr-Cyrl-RS" w:eastAsia="sr-Latn-RS"/>
          <w14:ligatures w14:val="none"/>
        </w:rPr>
        <w:footnoteReference w:id="74"/>
      </w:r>
      <w:r w:rsidRPr="00226F9D">
        <w:rPr>
          <w:rFonts w:ascii="Times New Roman" w:eastAsia="Times New Roman" w:hAnsi="Times New Roman" w:cs="Times New Roman"/>
          <w:color w:val="000000" w:themeColor="text1"/>
          <w:kern w:val="0"/>
          <w:lang w:val="sr-Cyrl-RS" w:eastAsia="sr-Latn-RS"/>
          <w14:ligatures w14:val="none"/>
        </w:rPr>
        <w:t xml:space="preserve"> проширен је и на додатну категорију – намену доделе средстава управо у погледу МОС. Задатак у новом програмском периоду и параметар од значаја за праћење успешности реализације предметне мере, биће прогресивно повећање броја пројеката МОС подржаних у оквиру овог фонда (укључујући и додатно анимирање ЛС да припремају и заједнички конкуришу пројектима МОС за доступна средства; промовисање примера добрих пракси и искустава већ подржаних ЛС у том погледу и сл.). Имајући у виду објективне потребе и исказана интересовања ЛС, као и потенцијал МОС који ресорна министарства препознају за ефективније спровођењ</w:t>
      </w:r>
      <w:r w:rsidR="00356AB3">
        <w:rPr>
          <w:rFonts w:ascii="Times New Roman" w:eastAsia="Times New Roman" w:hAnsi="Times New Roman" w:cs="Times New Roman"/>
          <w:color w:val="000000" w:themeColor="text1"/>
          <w:kern w:val="0"/>
          <w:lang w:eastAsia="sr-Latn-RS"/>
          <w14:ligatures w14:val="none"/>
        </w:rPr>
        <w:t>e</w:t>
      </w:r>
      <w:r w:rsidRPr="00226F9D">
        <w:rPr>
          <w:rFonts w:ascii="Times New Roman" w:eastAsia="Times New Roman" w:hAnsi="Times New Roman" w:cs="Times New Roman"/>
          <w:color w:val="000000" w:themeColor="text1"/>
          <w:kern w:val="0"/>
          <w:lang w:val="sr-Cyrl-RS" w:eastAsia="sr-Latn-RS"/>
          <w14:ligatures w14:val="none"/>
        </w:rPr>
        <w:t xml:space="preserve"> јавних политика у делу у којем су за њих надлежни градови и општине, очекиван је пораст пројеката и успостављених формата МОС посебно у домену социјалне и дечије заштите, просвете, комуналних делатности, локалних управних услуга.</w:t>
      </w:r>
    </w:p>
    <w:p w14:paraId="7F0FD74C" w14:textId="77777777" w:rsidR="003D6DF8" w:rsidRPr="00226F9D" w:rsidRDefault="003D6DF8" w:rsidP="00090884">
      <w:pPr>
        <w:spacing w:after="0" w:line="240" w:lineRule="auto"/>
        <w:jc w:val="both"/>
        <w:rPr>
          <w:rFonts w:ascii="Times New Roman" w:eastAsia="Times New Roman" w:hAnsi="Times New Roman" w:cs="Times New Roman"/>
          <w:color w:val="000000" w:themeColor="text1"/>
          <w:kern w:val="0"/>
          <w:lang w:val="sr-Cyrl-RS" w:eastAsia="sr-Latn-RS"/>
          <w14:ligatures w14:val="none"/>
        </w:rPr>
      </w:pPr>
    </w:p>
    <w:p w14:paraId="07C3A797" w14:textId="77777777" w:rsidR="00290FE7" w:rsidRPr="00226F9D" w:rsidRDefault="00586BB9" w:rsidP="00090884">
      <w:pPr>
        <w:spacing w:after="0" w:line="240" w:lineRule="auto"/>
        <w:jc w:val="both"/>
        <w:rPr>
          <w:rFonts w:ascii="Times New Roman" w:eastAsia="Times New Roman" w:hAnsi="Times New Roman" w:cs="Times New Roman"/>
          <w:color w:val="000000" w:themeColor="text1"/>
          <w:kern w:val="0"/>
          <w:lang w:val="sr-Cyrl-RS" w:eastAsia="sr-Latn-RS"/>
          <w14:ligatures w14:val="none"/>
        </w:rPr>
      </w:pPr>
      <w:r w:rsidRPr="00226F9D">
        <w:rPr>
          <w:rFonts w:ascii="Times New Roman" w:eastAsia="Times New Roman" w:hAnsi="Times New Roman" w:cs="Times New Roman"/>
          <w:color w:val="000000" w:themeColor="text1"/>
          <w:kern w:val="0"/>
          <w:lang w:val="sr-Cyrl-RS" w:eastAsia="sr-Latn-RS"/>
          <w14:ligatures w14:val="none"/>
        </w:rPr>
        <w:t>Поред тога, очекује се и наставак добре праксе кој</w:t>
      </w:r>
      <w:r w:rsidR="00652CF4" w:rsidRPr="00226F9D">
        <w:rPr>
          <w:rFonts w:ascii="Times New Roman" w:eastAsia="Times New Roman" w:hAnsi="Times New Roman" w:cs="Times New Roman"/>
          <w:color w:val="000000" w:themeColor="text1"/>
          <w:kern w:val="0"/>
          <w:lang w:val="sr-Cyrl-RS" w:eastAsia="sr-Latn-RS"/>
          <w14:ligatures w14:val="none"/>
        </w:rPr>
        <w:t>а</w:t>
      </w:r>
      <w:r w:rsidRPr="00226F9D">
        <w:rPr>
          <w:rFonts w:ascii="Times New Roman" w:eastAsia="Times New Roman" w:hAnsi="Times New Roman" w:cs="Times New Roman"/>
          <w:color w:val="000000" w:themeColor="text1"/>
          <w:kern w:val="0"/>
          <w:lang w:val="sr-Cyrl-RS" w:eastAsia="sr-Latn-RS"/>
          <w14:ligatures w14:val="none"/>
        </w:rPr>
        <w:t xml:space="preserve"> је претходних година </w:t>
      </w:r>
      <w:r w:rsidR="00652CF4" w:rsidRPr="00226F9D">
        <w:rPr>
          <w:rFonts w:ascii="Times New Roman" w:eastAsia="Times New Roman" w:hAnsi="Times New Roman" w:cs="Times New Roman"/>
          <w:color w:val="000000" w:themeColor="text1"/>
          <w:kern w:val="0"/>
          <w:lang w:val="sr-Cyrl-RS" w:eastAsia="sr-Latn-RS"/>
          <w14:ligatures w14:val="none"/>
        </w:rPr>
        <w:t xml:space="preserve">остваривана </w:t>
      </w:r>
      <w:r w:rsidRPr="00226F9D">
        <w:rPr>
          <w:rFonts w:ascii="Times New Roman" w:eastAsia="Times New Roman" w:hAnsi="Times New Roman" w:cs="Times New Roman"/>
          <w:color w:val="000000" w:themeColor="text1"/>
          <w:kern w:val="0"/>
          <w:lang w:val="sr-Cyrl-RS" w:eastAsia="sr-Latn-RS"/>
          <w14:ligatures w14:val="none"/>
        </w:rPr>
        <w:t>уз подршку Владе Швајцарске</w:t>
      </w:r>
      <w:r w:rsidR="002B4C65" w:rsidRPr="00226F9D">
        <w:rPr>
          <w:rFonts w:ascii="Times New Roman" w:eastAsia="Times New Roman" w:hAnsi="Times New Roman" w:cs="Times New Roman"/>
          <w:color w:val="000000" w:themeColor="text1"/>
          <w:kern w:val="0"/>
          <w:lang w:val="sr-Cyrl-RS" w:eastAsia="sr-Latn-RS"/>
          <w14:ligatures w14:val="none"/>
        </w:rPr>
        <w:t xml:space="preserve">, да се </w:t>
      </w:r>
      <w:r w:rsidR="00153EE3" w:rsidRPr="00226F9D">
        <w:rPr>
          <w:rFonts w:ascii="Times New Roman" w:eastAsia="Times New Roman" w:hAnsi="Times New Roman" w:cs="Times New Roman"/>
          <w:color w:val="000000" w:themeColor="text1"/>
          <w:kern w:val="0"/>
          <w:lang w:val="sr-Cyrl-RS" w:eastAsia="sr-Latn-RS"/>
          <w14:ligatures w14:val="none"/>
        </w:rPr>
        <w:t xml:space="preserve">пројекти </w:t>
      </w:r>
      <w:r w:rsidR="002B4C65" w:rsidRPr="00226F9D">
        <w:rPr>
          <w:rFonts w:ascii="Times New Roman" w:eastAsia="Times New Roman" w:hAnsi="Times New Roman" w:cs="Times New Roman"/>
          <w:color w:val="000000" w:themeColor="text1"/>
          <w:kern w:val="0"/>
          <w:lang w:val="sr-Cyrl-RS" w:eastAsia="sr-Latn-RS"/>
          <w14:ligatures w14:val="none"/>
        </w:rPr>
        <w:t>међуопштинск</w:t>
      </w:r>
      <w:r w:rsidR="00153EE3" w:rsidRPr="00226F9D">
        <w:rPr>
          <w:rFonts w:ascii="Times New Roman" w:eastAsia="Times New Roman" w:hAnsi="Times New Roman" w:cs="Times New Roman"/>
          <w:color w:val="000000" w:themeColor="text1"/>
          <w:kern w:val="0"/>
          <w:lang w:val="sr-Cyrl-RS" w:eastAsia="sr-Latn-RS"/>
          <w14:ligatures w14:val="none"/>
        </w:rPr>
        <w:t xml:space="preserve">е </w:t>
      </w:r>
      <w:r w:rsidR="002B4C65" w:rsidRPr="00226F9D">
        <w:rPr>
          <w:rFonts w:ascii="Times New Roman" w:eastAsia="Times New Roman" w:hAnsi="Times New Roman" w:cs="Times New Roman"/>
          <w:color w:val="000000" w:themeColor="text1"/>
          <w:kern w:val="0"/>
          <w:lang w:val="sr-Cyrl-RS" w:eastAsia="sr-Latn-RS"/>
          <w14:ligatures w14:val="none"/>
        </w:rPr>
        <w:t>сарадњ</w:t>
      </w:r>
      <w:r w:rsidR="00153EE3" w:rsidRPr="00226F9D">
        <w:rPr>
          <w:rFonts w:ascii="Times New Roman" w:eastAsia="Times New Roman" w:hAnsi="Times New Roman" w:cs="Times New Roman"/>
          <w:color w:val="000000" w:themeColor="text1"/>
          <w:kern w:val="0"/>
          <w:lang w:val="sr-Cyrl-RS" w:eastAsia="sr-Latn-RS"/>
          <w14:ligatures w14:val="none"/>
        </w:rPr>
        <w:t xml:space="preserve">е подрже </w:t>
      </w:r>
      <w:r w:rsidR="0099270B" w:rsidRPr="00226F9D">
        <w:rPr>
          <w:rFonts w:ascii="Times New Roman" w:eastAsia="Times New Roman" w:hAnsi="Times New Roman" w:cs="Times New Roman"/>
          <w:color w:val="000000" w:themeColor="text1"/>
          <w:kern w:val="0"/>
          <w:lang w:val="sr-Cyrl-RS" w:eastAsia="sr-Latn-RS"/>
          <w14:ligatures w14:val="none"/>
        </w:rPr>
        <w:t>и од стране</w:t>
      </w:r>
      <w:r w:rsidR="00153EE3" w:rsidRPr="00226F9D">
        <w:rPr>
          <w:rFonts w:ascii="Times New Roman" w:eastAsia="Times New Roman" w:hAnsi="Times New Roman" w:cs="Times New Roman"/>
          <w:color w:val="000000" w:themeColor="text1"/>
          <w:kern w:val="0"/>
          <w:lang w:val="sr-Cyrl-RS" w:eastAsia="sr-Latn-RS"/>
          <w14:ligatures w14:val="none"/>
        </w:rPr>
        <w:t xml:space="preserve"> донатора</w:t>
      </w:r>
      <w:r w:rsidR="006A49BF" w:rsidRPr="00226F9D">
        <w:rPr>
          <w:rFonts w:ascii="Times New Roman" w:eastAsia="Times New Roman" w:hAnsi="Times New Roman" w:cs="Times New Roman"/>
          <w:color w:val="000000" w:themeColor="text1"/>
          <w:kern w:val="0"/>
          <w:lang w:val="sr-Cyrl-RS" w:eastAsia="sr-Latn-RS"/>
          <w14:ligatures w14:val="none"/>
        </w:rPr>
        <w:t>.</w:t>
      </w:r>
    </w:p>
    <w:p w14:paraId="368A50B6" w14:textId="2491C873" w:rsidR="00335E1F" w:rsidRPr="00226F9D" w:rsidRDefault="00335E1F" w:rsidP="00090884">
      <w:pPr>
        <w:spacing w:after="0" w:line="240" w:lineRule="auto"/>
        <w:jc w:val="both"/>
        <w:rPr>
          <w:rFonts w:ascii="Times New Roman" w:eastAsia="Times New Roman" w:hAnsi="Times New Roman" w:cs="Times New Roman"/>
          <w:color w:val="000000" w:themeColor="text1"/>
          <w:kern w:val="0"/>
          <w:lang w:val="sr-Cyrl-RS" w:eastAsia="sr-Latn-RS"/>
          <w14:ligatures w14:val="none"/>
        </w:rPr>
      </w:pPr>
      <w:r w:rsidRPr="00226F9D">
        <w:rPr>
          <w:rFonts w:ascii="Times New Roman" w:eastAsia="Times New Roman" w:hAnsi="Times New Roman" w:cs="Times New Roman"/>
          <w:color w:val="000000" w:themeColor="text1"/>
          <w:kern w:val="0"/>
          <w:lang w:val="sr-Cyrl-RS" w:eastAsia="sr-Latn-RS"/>
          <w14:ligatures w14:val="none"/>
        </w:rPr>
        <w:t xml:space="preserve">Подршка практичном остваривању МОС биће обезбеђена саветодавном (стручном и техничком) подршком процесу успостављања МОС (додатни модели међуопштинских споразума, смернице за закључивање и спровођење процеса МОС и др.). </w:t>
      </w:r>
    </w:p>
    <w:p w14:paraId="734714E7" w14:textId="77777777" w:rsidR="00335E1F" w:rsidRPr="00226F9D" w:rsidRDefault="00335E1F" w:rsidP="00090884">
      <w:pPr>
        <w:spacing w:after="0" w:line="240" w:lineRule="auto"/>
        <w:jc w:val="both"/>
        <w:rPr>
          <w:rFonts w:ascii="Times New Roman" w:eastAsia="Times New Roman" w:hAnsi="Times New Roman" w:cs="Times New Roman"/>
          <w:kern w:val="0"/>
          <w:lang w:val="sr-Cyrl-RS"/>
          <w14:ligatures w14:val="non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517"/>
        <w:gridCol w:w="1372"/>
        <w:gridCol w:w="1146"/>
        <w:gridCol w:w="1147"/>
        <w:gridCol w:w="1146"/>
        <w:gridCol w:w="1147"/>
        <w:gridCol w:w="1147"/>
      </w:tblGrid>
      <w:tr w:rsidR="0046481F" w:rsidRPr="00226F9D" w14:paraId="758858A4" w14:textId="77777777" w:rsidTr="001D377B">
        <w:trPr>
          <w:trHeight w:val="278"/>
          <w:tblHeader/>
          <w:jc w:val="center"/>
        </w:trPr>
        <w:tc>
          <w:tcPr>
            <w:tcW w:w="2445" w:type="dxa"/>
            <w:shd w:val="clear" w:color="auto" w:fill="83CAEB" w:themeFill="accent1" w:themeFillTint="66"/>
            <w:vAlign w:val="center"/>
            <w:hideMark/>
          </w:tcPr>
          <w:p w14:paraId="08F9EA5E" w14:textId="77777777" w:rsidR="00335E1F" w:rsidRPr="00226F9D" w:rsidRDefault="00335E1F" w:rsidP="001D377B">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lastRenderedPageBreak/>
              <w:t>Показатељ(и) на нивоу мере (показатељ резултата)</w:t>
            </w:r>
          </w:p>
        </w:tc>
        <w:tc>
          <w:tcPr>
            <w:tcW w:w="1333" w:type="dxa"/>
            <w:shd w:val="clear" w:color="auto" w:fill="83CAEB" w:themeFill="accent1" w:themeFillTint="66"/>
            <w:vAlign w:val="center"/>
            <w:hideMark/>
          </w:tcPr>
          <w:p w14:paraId="76A0C2C8" w14:textId="77777777" w:rsidR="00335E1F" w:rsidRPr="00226F9D" w:rsidRDefault="00335E1F" w:rsidP="001D377B">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kern w:val="0"/>
                <w:sz w:val="20"/>
                <w:szCs w:val="20"/>
                <w:lang w:val="sr-Cyrl-RS"/>
                <w14:ligatures w14:val="none"/>
              </w:rPr>
              <w:t>Полазна вредност</w:t>
            </w:r>
          </w:p>
        </w:tc>
        <w:tc>
          <w:tcPr>
            <w:tcW w:w="1114" w:type="dxa"/>
            <w:shd w:val="clear" w:color="auto" w:fill="83CAEB" w:themeFill="accent1" w:themeFillTint="66"/>
            <w:vAlign w:val="center"/>
            <w:hideMark/>
          </w:tcPr>
          <w:p w14:paraId="105D5A0F" w14:textId="77777777" w:rsidR="00335E1F" w:rsidRPr="00226F9D" w:rsidRDefault="00335E1F" w:rsidP="001D377B">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2026.</w:t>
            </w:r>
          </w:p>
        </w:tc>
        <w:tc>
          <w:tcPr>
            <w:tcW w:w="1115" w:type="dxa"/>
            <w:shd w:val="clear" w:color="auto" w:fill="83CAEB" w:themeFill="accent1" w:themeFillTint="66"/>
            <w:vAlign w:val="center"/>
            <w:hideMark/>
          </w:tcPr>
          <w:p w14:paraId="6854BE66" w14:textId="77777777" w:rsidR="00335E1F" w:rsidRPr="00226F9D" w:rsidRDefault="00335E1F" w:rsidP="001D377B">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2027.</w:t>
            </w:r>
          </w:p>
        </w:tc>
        <w:tc>
          <w:tcPr>
            <w:tcW w:w="1114" w:type="dxa"/>
            <w:shd w:val="clear" w:color="auto" w:fill="83CAEB" w:themeFill="accent1" w:themeFillTint="66"/>
            <w:vAlign w:val="center"/>
            <w:hideMark/>
          </w:tcPr>
          <w:p w14:paraId="16193DCD" w14:textId="77777777" w:rsidR="00335E1F" w:rsidRPr="00226F9D" w:rsidRDefault="00335E1F" w:rsidP="001D377B">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2028.</w:t>
            </w:r>
          </w:p>
        </w:tc>
        <w:tc>
          <w:tcPr>
            <w:tcW w:w="1115" w:type="dxa"/>
            <w:shd w:val="clear" w:color="auto" w:fill="83CAEB" w:themeFill="accent1" w:themeFillTint="66"/>
            <w:vAlign w:val="center"/>
          </w:tcPr>
          <w:p w14:paraId="6164A6C8" w14:textId="77777777" w:rsidR="00335E1F" w:rsidRPr="00226F9D" w:rsidRDefault="00335E1F" w:rsidP="001D377B">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2029.</w:t>
            </w:r>
          </w:p>
        </w:tc>
        <w:tc>
          <w:tcPr>
            <w:tcW w:w="1115" w:type="dxa"/>
            <w:shd w:val="clear" w:color="auto" w:fill="83CAEB" w:themeFill="accent1" w:themeFillTint="66"/>
            <w:vAlign w:val="center"/>
          </w:tcPr>
          <w:p w14:paraId="6D5F212B" w14:textId="77777777" w:rsidR="00335E1F" w:rsidRPr="00226F9D" w:rsidRDefault="00335E1F" w:rsidP="001D377B">
            <w:pPr>
              <w:spacing w:after="0" w:line="240" w:lineRule="auto"/>
              <w:rPr>
                <w:rFonts w:ascii="Times New Roman" w:eastAsia="Times New Roman" w:hAnsi="Times New Roman" w:cs="Times New Roman"/>
                <w:b/>
                <w:bCs/>
                <w:color w:val="000000"/>
                <w:kern w:val="0"/>
                <w:sz w:val="20"/>
                <w:szCs w:val="20"/>
                <w:lang w:val="sr-Cyrl-RS"/>
                <w14:ligatures w14:val="none"/>
              </w:rPr>
            </w:pPr>
            <w:r w:rsidRPr="00226F9D">
              <w:rPr>
                <w:rFonts w:ascii="Times New Roman" w:eastAsia="Times New Roman" w:hAnsi="Times New Roman" w:cs="Times New Roman"/>
                <w:b/>
                <w:bCs/>
                <w:color w:val="000000" w:themeColor="text1"/>
                <w:kern w:val="0"/>
                <w:sz w:val="20"/>
                <w:szCs w:val="20"/>
                <w:lang w:val="sr-Cyrl-RS"/>
                <w14:ligatures w14:val="none"/>
              </w:rPr>
              <w:t>2030.</w:t>
            </w:r>
          </w:p>
        </w:tc>
      </w:tr>
      <w:tr w:rsidR="007A7449" w:rsidRPr="00226F9D" w14:paraId="2570380C" w14:textId="77777777" w:rsidTr="001D377B">
        <w:trPr>
          <w:trHeight w:val="278"/>
          <w:jc w:val="center"/>
        </w:trPr>
        <w:tc>
          <w:tcPr>
            <w:tcW w:w="2445" w:type="dxa"/>
            <w:vAlign w:val="center"/>
          </w:tcPr>
          <w:p w14:paraId="0ABD8CAF" w14:textId="709D6516" w:rsidR="00335E1F" w:rsidRPr="00226F9D" w:rsidRDefault="00335E1F"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 xml:space="preserve">Број пројеката међуопштинске сарадње подржан кроз национални </w:t>
            </w:r>
            <w:r w:rsidR="00586BB9" w:rsidRPr="00226F9D">
              <w:rPr>
                <w:rFonts w:ascii="Times New Roman" w:eastAsia="Times New Roman" w:hAnsi="Times New Roman" w:cs="Times New Roman"/>
                <w:kern w:val="0"/>
                <w:sz w:val="20"/>
                <w:szCs w:val="20"/>
                <w:lang w:val="sr-Cyrl-RS"/>
                <w14:ligatures w14:val="none"/>
              </w:rPr>
              <w:t xml:space="preserve">и донаторски </w:t>
            </w:r>
            <w:r w:rsidRPr="00226F9D">
              <w:rPr>
                <w:rFonts w:ascii="Times New Roman" w:eastAsia="Times New Roman" w:hAnsi="Times New Roman" w:cs="Times New Roman"/>
                <w:kern w:val="0"/>
                <w:sz w:val="20"/>
                <w:szCs w:val="20"/>
                <w:lang w:val="sr-Cyrl-RS"/>
                <w14:ligatures w14:val="none"/>
              </w:rPr>
              <w:t>финансијски механизам</w:t>
            </w:r>
          </w:p>
        </w:tc>
        <w:tc>
          <w:tcPr>
            <w:tcW w:w="1333" w:type="dxa"/>
            <w:vAlign w:val="center"/>
          </w:tcPr>
          <w:p w14:paraId="24CAC7DA" w14:textId="58F4CF9A" w:rsidR="00335E1F" w:rsidRPr="00226F9D" w:rsidRDefault="00510A3E"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14:ligatures w14:val="none"/>
              </w:rPr>
              <w:t>22</w:t>
            </w:r>
            <w:r w:rsidR="00E704F0" w:rsidRPr="00226F9D">
              <w:rPr>
                <w:rFonts w:ascii="Times New Roman" w:eastAsia="Times New Roman" w:hAnsi="Times New Roman" w:cs="Times New Roman"/>
                <w:kern w:val="0"/>
                <w:sz w:val="20"/>
                <w:szCs w:val="20"/>
                <w:lang w:val="sr-Cyrl-RS"/>
                <w14:ligatures w14:val="none"/>
              </w:rPr>
              <w:t xml:space="preserve"> (20</w:t>
            </w:r>
            <w:r w:rsidR="000C79F8" w:rsidRPr="00226F9D">
              <w:rPr>
                <w:rFonts w:ascii="Times New Roman" w:eastAsia="Times New Roman" w:hAnsi="Times New Roman" w:cs="Times New Roman"/>
                <w:kern w:val="0"/>
                <w:sz w:val="20"/>
                <w:szCs w:val="20"/>
                <w:lang w:val="sr-Cyrl-RS"/>
                <w14:ligatures w14:val="none"/>
              </w:rPr>
              <w:t>2</w:t>
            </w:r>
            <w:r w:rsidR="009D398A" w:rsidRPr="00226F9D">
              <w:rPr>
                <w:rFonts w:ascii="Times New Roman" w:eastAsia="Times New Roman" w:hAnsi="Times New Roman" w:cs="Times New Roman"/>
                <w:kern w:val="0"/>
                <w:sz w:val="20"/>
                <w:szCs w:val="20"/>
                <w:lang w:val="sr-Cyrl-RS"/>
                <w14:ligatures w14:val="none"/>
              </w:rPr>
              <w:t>5</w:t>
            </w:r>
            <w:r w:rsidR="000C79F8" w:rsidRPr="00226F9D">
              <w:rPr>
                <w:rFonts w:ascii="Times New Roman" w:eastAsia="Times New Roman" w:hAnsi="Times New Roman" w:cs="Times New Roman"/>
                <w:kern w:val="0"/>
                <w:sz w:val="20"/>
                <w:szCs w:val="20"/>
                <w:lang w:val="sr-Cyrl-RS"/>
                <w14:ligatures w14:val="none"/>
              </w:rPr>
              <w:t>)</w:t>
            </w:r>
          </w:p>
        </w:tc>
        <w:tc>
          <w:tcPr>
            <w:tcW w:w="1114" w:type="dxa"/>
            <w:vAlign w:val="center"/>
          </w:tcPr>
          <w:p w14:paraId="1261CB78" w14:textId="1CECCD52" w:rsidR="00335E1F" w:rsidRPr="00226F9D" w:rsidRDefault="00C826E4" w:rsidP="00090884">
            <w:pPr>
              <w:spacing w:after="0" w:line="240" w:lineRule="auto"/>
              <w:jc w:val="both"/>
              <w:rPr>
                <w:rFonts w:ascii="Times New Roman" w:eastAsia="Times New Roman" w:hAnsi="Times New Roman" w:cs="Times New Roman"/>
                <w:kern w:val="0"/>
                <w:sz w:val="20"/>
                <w:szCs w:val="20"/>
                <w14:ligatures w14:val="none"/>
              </w:rPr>
            </w:pPr>
            <w:r w:rsidRPr="00226F9D">
              <w:rPr>
                <w:rFonts w:ascii="Times New Roman" w:eastAsia="Times New Roman" w:hAnsi="Times New Roman" w:cs="Times New Roman"/>
                <w:kern w:val="0"/>
                <w:sz w:val="20"/>
                <w:szCs w:val="20"/>
                <w14:ligatures w14:val="none"/>
              </w:rPr>
              <w:t>2</w:t>
            </w:r>
            <w:r w:rsidR="00A319E4" w:rsidRPr="00226F9D">
              <w:rPr>
                <w:rFonts w:ascii="Times New Roman" w:eastAsia="Times New Roman" w:hAnsi="Times New Roman" w:cs="Times New Roman"/>
                <w:kern w:val="0"/>
                <w:sz w:val="20"/>
                <w:szCs w:val="20"/>
                <w14:ligatures w14:val="none"/>
              </w:rPr>
              <w:t>7</w:t>
            </w:r>
          </w:p>
        </w:tc>
        <w:tc>
          <w:tcPr>
            <w:tcW w:w="1115" w:type="dxa"/>
            <w:vAlign w:val="center"/>
          </w:tcPr>
          <w:p w14:paraId="4CC762D4" w14:textId="29C4896A" w:rsidR="00335E1F" w:rsidRPr="00226F9D" w:rsidRDefault="00C826E4" w:rsidP="00090884">
            <w:pPr>
              <w:spacing w:after="0" w:line="240" w:lineRule="auto"/>
              <w:jc w:val="both"/>
              <w:rPr>
                <w:rFonts w:ascii="Times New Roman" w:eastAsia="Times New Roman" w:hAnsi="Times New Roman" w:cs="Times New Roman"/>
                <w:kern w:val="0"/>
                <w:sz w:val="20"/>
                <w:szCs w:val="20"/>
                <w14:ligatures w14:val="none"/>
              </w:rPr>
            </w:pPr>
            <w:r w:rsidRPr="00226F9D">
              <w:rPr>
                <w:rFonts w:ascii="Times New Roman" w:eastAsia="Times New Roman" w:hAnsi="Times New Roman" w:cs="Times New Roman"/>
                <w:kern w:val="0"/>
                <w:sz w:val="20"/>
                <w:szCs w:val="20"/>
                <w14:ligatures w14:val="none"/>
              </w:rPr>
              <w:t>3</w:t>
            </w:r>
            <w:r w:rsidR="00A319E4" w:rsidRPr="00226F9D">
              <w:rPr>
                <w:rFonts w:ascii="Times New Roman" w:eastAsia="Times New Roman" w:hAnsi="Times New Roman" w:cs="Times New Roman"/>
                <w:kern w:val="0"/>
                <w:sz w:val="20"/>
                <w:szCs w:val="20"/>
                <w14:ligatures w14:val="none"/>
              </w:rPr>
              <w:t>2</w:t>
            </w:r>
          </w:p>
        </w:tc>
        <w:tc>
          <w:tcPr>
            <w:tcW w:w="1114" w:type="dxa"/>
            <w:vAlign w:val="center"/>
          </w:tcPr>
          <w:p w14:paraId="18274D9D" w14:textId="5012D11A" w:rsidR="00335E1F" w:rsidRPr="00226F9D" w:rsidRDefault="00C826E4" w:rsidP="00090884">
            <w:pPr>
              <w:spacing w:after="0" w:line="240" w:lineRule="auto"/>
              <w:jc w:val="both"/>
              <w:rPr>
                <w:rFonts w:ascii="Times New Roman" w:eastAsia="Times New Roman" w:hAnsi="Times New Roman" w:cs="Times New Roman"/>
                <w:kern w:val="0"/>
                <w:sz w:val="20"/>
                <w:szCs w:val="20"/>
                <w14:ligatures w14:val="none"/>
              </w:rPr>
            </w:pPr>
            <w:r w:rsidRPr="00226F9D">
              <w:rPr>
                <w:rFonts w:ascii="Times New Roman" w:eastAsia="Times New Roman" w:hAnsi="Times New Roman" w:cs="Times New Roman"/>
                <w:kern w:val="0"/>
                <w:sz w:val="20"/>
                <w:szCs w:val="20"/>
                <w14:ligatures w14:val="none"/>
              </w:rPr>
              <w:t>3</w:t>
            </w:r>
            <w:r w:rsidR="00A319E4" w:rsidRPr="00226F9D">
              <w:rPr>
                <w:rFonts w:ascii="Times New Roman" w:eastAsia="Times New Roman" w:hAnsi="Times New Roman" w:cs="Times New Roman"/>
                <w:kern w:val="0"/>
                <w:sz w:val="20"/>
                <w:szCs w:val="20"/>
                <w14:ligatures w14:val="none"/>
              </w:rPr>
              <w:t>7</w:t>
            </w:r>
          </w:p>
        </w:tc>
        <w:tc>
          <w:tcPr>
            <w:tcW w:w="1115" w:type="dxa"/>
            <w:vAlign w:val="center"/>
          </w:tcPr>
          <w:p w14:paraId="36D93768" w14:textId="325C4182" w:rsidR="00335E1F" w:rsidRPr="00226F9D" w:rsidRDefault="00A319E4" w:rsidP="00090884">
            <w:pPr>
              <w:spacing w:after="0" w:line="240" w:lineRule="auto"/>
              <w:jc w:val="both"/>
              <w:rPr>
                <w:rFonts w:ascii="Times New Roman" w:eastAsia="Times New Roman" w:hAnsi="Times New Roman" w:cs="Times New Roman"/>
                <w:kern w:val="0"/>
                <w:sz w:val="20"/>
                <w:szCs w:val="20"/>
                <w14:ligatures w14:val="none"/>
              </w:rPr>
            </w:pPr>
            <w:r w:rsidRPr="00226F9D">
              <w:rPr>
                <w:rFonts w:ascii="Times New Roman" w:eastAsia="Times New Roman" w:hAnsi="Times New Roman" w:cs="Times New Roman"/>
                <w:kern w:val="0"/>
                <w:sz w:val="20"/>
                <w:szCs w:val="20"/>
                <w14:ligatures w14:val="none"/>
              </w:rPr>
              <w:t>42</w:t>
            </w:r>
          </w:p>
        </w:tc>
        <w:tc>
          <w:tcPr>
            <w:tcW w:w="1115" w:type="dxa"/>
            <w:vAlign w:val="center"/>
          </w:tcPr>
          <w:p w14:paraId="462F7389" w14:textId="34A99FC0" w:rsidR="00335E1F" w:rsidRPr="00226F9D" w:rsidRDefault="00C826E4" w:rsidP="00090884">
            <w:pPr>
              <w:spacing w:after="0" w:line="240" w:lineRule="auto"/>
              <w:jc w:val="both"/>
              <w:rPr>
                <w:rFonts w:ascii="Times New Roman" w:eastAsia="Times New Roman" w:hAnsi="Times New Roman" w:cs="Times New Roman"/>
                <w:kern w:val="0"/>
                <w:sz w:val="20"/>
                <w:szCs w:val="20"/>
                <w14:ligatures w14:val="none"/>
              </w:rPr>
            </w:pPr>
            <w:r w:rsidRPr="00226F9D">
              <w:rPr>
                <w:rFonts w:ascii="Times New Roman" w:eastAsia="Times New Roman" w:hAnsi="Times New Roman" w:cs="Times New Roman"/>
                <w:kern w:val="0"/>
                <w:sz w:val="20"/>
                <w:szCs w:val="20"/>
                <w14:ligatures w14:val="none"/>
              </w:rPr>
              <w:t>4</w:t>
            </w:r>
            <w:r w:rsidR="005B623F" w:rsidRPr="00226F9D">
              <w:rPr>
                <w:rFonts w:ascii="Times New Roman" w:eastAsia="Times New Roman" w:hAnsi="Times New Roman" w:cs="Times New Roman"/>
                <w:kern w:val="0"/>
                <w:sz w:val="20"/>
                <w:szCs w:val="20"/>
                <w14:ligatures w14:val="none"/>
              </w:rPr>
              <w:t>7</w:t>
            </w:r>
          </w:p>
        </w:tc>
      </w:tr>
    </w:tbl>
    <w:p w14:paraId="5D22DFB3" w14:textId="77777777" w:rsidR="00335E1F" w:rsidRPr="00226F9D" w:rsidRDefault="00335E1F" w:rsidP="006B59F4">
      <w:pPr>
        <w:spacing w:after="0" w:line="240" w:lineRule="auto"/>
        <w:jc w:val="both"/>
        <w:rPr>
          <w:rFonts w:ascii="Times New Roman" w:eastAsia="Arial" w:hAnsi="Times New Roman" w:cs="Times New Roman"/>
          <w:b/>
          <w:bCs/>
          <w:i/>
          <w:kern w:val="0"/>
          <w:lang w:val="en-GB"/>
          <w14:ligatures w14:val="none"/>
        </w:rPr>
      </w:pPr>
    </w:p>
    <w:p w14:paraId="28298812" w14:textId="7D76756F" w:rsidR="00335E1F" w:rsidRPr="00226F9D" w:rsidRDefault="00335E1F" w:rsidP="00343009">
      <w:pPr>
        <w:pStyle w:val="Heading4"/>
        <w:rPr>
          <w:rFonts w:ascii="Times New Roman" w:eastAsia="Arial" w:hAnsi="Times New Roman" w:cs="Times New Roman"/>
          <w:lang w:val="sr-Cyrl-RS" w:eastAsia="de-CH"/>
        </w:rPr>
      </w:pPr>
      <w:bookmarkStart w:id="49" w:name="_Toc77068889"/>
      <w:r w:rsidRPr="00226F9D">
        <w:rPr>
          <w:rFonts w:ascii="Times New Roman" w:eastAsia="Arial" w:hAnsi="Times New Roman" w:cs="Times New Roman"/>
          <w:lang w:val="sr-Cyrl-RS" w:eastAsia="de-CH"/>
        </w:rPr>
        <w:t xml:space="preserve">Мера 4.3: </w:t>
      </w:r>
      <w:bookmarkEnd w:id="49"/>
      <w:r w:rsidRPr="00226F9D">
        <w:rPr>
          <w:rFonts w:ascii="Times New Roman" w:eastAsia="Arial" w:hAnsi="Times New Roman" w:cs="Times New Roman"/>
          <w:lang w:val="sr-Cyrl-RS" w:eastAsia="de-CH"/>
        </w:rPr>
        <w:t>Подршка развоју система комуналних делатности локалне самоуправе</w:t>
      </w:r>
    </w:p>
    <w:p w14:paraId="5C55F427" w14:textId="77777777" w:rsidR="00335E1F" w:rsidRPr="00226F9D" w:rsidRDefault="00335E1F" w:rsidP="00090884">
      <w:pPr>
        <w:spacing w:after="0" w:line="240" w:lineRule="auto"/>
        <w:jc w:val="both"/>
        <w:rPr>
          <w:rFonts w:ascii="Times New Roman" w:eastAsia="Times New Roman" w:hAnsi="Times New Roman" w:cs="Times New Roman"/>
          <w:kern w:val="0"/>
          <w:lang w:val="sr-Latn-RS"/>
          <w14:ligatures w14:val="none"/>
        </w:rPr>
      </w:pPr>
      <w:r w:rsidRPr="00226F9D">
        <w:rPr>
          <w:rFonts w:ascii="Times New Roman" w:eastAsia="Times New Roman" w:hAnsi="Times New Roman" w:cs="Times New Roman"/>
          <w:kern w:val="0"/>
          <w:lang w:val="sr-Cyrl-RS"/>
          <w14:ligatures w14:val="none"/>
        </w:rPr>
        <w:t xml:space="preserve">Реформе у области комуналних делатности остају један од кључних приоритета даље реформе система локалне самоуправе. Важну прекретницу у претходном програмском периоду представљало је усвајање измена и допуна Закона о комуналним делатностима крајем 2024. године и предузимање почетних корака за његову оперативну примену на локалном нивоу у складу са уведеним новинама (моделовање локалне одлуке о комуналним делатностима). Даље планиране активности настављају се на истој линији подршке за реализацију ширих реформи у пракси функционисања ЛС. </w:t>
      </w:r>
    </w:p>
    <w:p w14:paraId="62CB500E" w14:textId="77777777" w:rsidR="00705031" w:rsidRPr="00226F9D" w:rsidRDefault="00705031" w:rsidP="00090884">
      <w:pPr>
        <w:spacing w:after="0" w:line="240" w:lineRule="auto"/>
        <w:jc w:val="both"/>
        <w:rPr>
          <w:rFonts w:ascii="Times New Roman" w:eastAsia="Times New Roman" w:hAnsi="Times New Roman" w:cs="Times New Roman"/>
          <w:kern w:val="0"/>
          <w:lang w:val="sr-Latn-RS"/>
          <w14:ligatures w14:val="none"/>
        </w:rPr>
      </w:pPr>
    </w:p>
    <w:p w14:paraId="68845F4C" w14:textId="77777777" w:rsidR="00335E1F" w:rsidRPr="00226F9D" w:rsidRDefault="00335E1F" w:rsidP="00090884">
      <w:pPr>
        <w:spacing w:after="0" w:line="240" w:lineRule="auto"/>
        <w:jc w:val="both"/>
        <w:rPr>
          <w:rFonts w:ascii="Times New Roman" w:eastAsia="Times New Roman" w:hAnsi="Times New Roman" w:cs="Times New Roman"/>
          <w:kern w:val="0"/>
          <w:lang w:val="sr-Latn-RS"/>
          <w14:ligatures w14:val="none"/>
        </w:rPr>
      </w:pPr>
      <w:r w:rsidRPr="00226F9D">
        <w:rPr>
          <w:rFonts w:ascii="Times New Roman" w:eastAsia="Times New Roman" w:hAnsi="Times New Roman" w:cs="Times New Roman"/>
          <w:kern w:val="0"/>
          <w:lang w:val="sr-Cyrl-RS"/>
          <w14:ligatures w14:val="none"/>
        </w:rPr>
        <w:t>У том смислу, у оквиру предметне мере за подршку развоју система комуналних делатности, тежи се свеобухватној модернизацији овог кључног сектора кроз успостављање јасног регулаторног, методолошког и технолошког оквира. Овај системски приступ обухвата, прво, дигиталну трансформацију кроз израду електронског портала за централизовано и стандардизовано извештавање, што ће елиминисати фрагментираност података и обезбедити релевантне информације за доношење одлука. Друго, предвиђа се унапређење регулаторне основе доношењем специјализованог Закона о гробљима и сахрањивању, који детаљно уређује осетљиву област јавне услуге од општег интереса, као и доношење кључних подзаконских аката. Такође, потребно је моделовање аката који ближе прописују садржину и начин доношења програма изградње и одржавања инфраструктуре и успостављају транспарентну и економски оправдану методологију за формирање цена комуналних услуга, чиме се обезбеђује њихова финансијска одрживост.</w:t>
      </w:r>
    </w:p>
    <w:p w14:paraId="05587776" w14:textId="77777777" w:rsidR="00705031" w:rsidRPr="00226F9D" w:rsidRDefault="00705031" w:rsidP="00090884">
      <w:pPr>
        <w:spacing w:after="0" w:line="240" w:lineRule="auto"/>
        <w:jc w:val="both"/>
        <w:rPr>
          <w:rFonts w:ascii="Times New Roman" w:eastAsia="Times New Roman" w:hAnsi="Times New Roman" w:cs="Times New Roman"/>
          <w:kern w:val="0"/>
          <w:lang w:val="sr-Latn-RS"/>
          <w14:ligatures w14:val="none"/>
        </w:rPr>
      </w:pPr>
    </w:p>
    <w:p w14:paraId="3948CC5D" w14:textId="07DBECE1" w:rsidR="00335E1F" w:rsidRPr="00226F9D" w:rsidRDefault="00335E1F" w:rsidP="00090884">
      <w:pPr>
        <w:spacing w:after="0" w:line="240" w:lineRule="auto"/>
        <w:jc w:val="both"/>
        <w:rPr>
          <w:rFonts w:ascii="Times New Roman" w:eastAsia="Times New Roman" w:hAnsi="Times New Roman" w:cs="Times New Roman"/>
          <w:kern w:val="0"/>
          <w:lang w:val="sr-Cyrl-RS"/>
          <w14:ligatures w14:val="none"/>
        </w:rPr>
      </w:pPr>
      <w:r w:rsidRPr="00226F9D">
        <w:rPr>
          <w:rFonts w:ascii="Times New Roman" w:eastAsia="Times New Roman" w:hAnsi="Times New Roman" w:cs="Times New Roman"/>
          <w:kern w:val="0"/>
          <w:lang w:val="sr-Cyrl-RS"/>
          <w14:ligatures w14:val="none"/>
        </w:rPr>
        <w:t>Овај нормативан и технолошки оквир биће потпомогнут обимним програмом јачања капацитета запослених у јединицама локалне самоуправе и комуналним предузећима. Предвиђена је израда практичних модела и инструктивних материјала, као и организација циљаних обука и семинара за примену новог (измењеног) Закона о комуналним делатностима, коришћење е-портала, израду програма изградње инфраструктуре и примену методологије за цене комуналних делатности. Овим се директно делује на највећи изазов, односно недостатак стручних капацитета на локалном нивоу, али и обезбеђује одрживост реформе и континуирано унапређење пракси у домену пружања комуналних услуга. Имплементација активности у оквиру мере 4.</w:t>
      </w:r>
      <w:r w:rsidR="004E213E" w:rsidRPr="00226F9D">
        <w:rPr>
          <w:rFonts w:ascii="Times New Roman" w:eastAsia="Times New Roman" w:hAnsi="Times New Roman" w:cs="Times New Roman"/>
          <w:kern w:val="0"/>
          <w:lang w:val="sr-Cyrl-RS"/>
          <w14:ligatures w14:val="none"/>
        </w:rPr>
        <w:t>3</w:t>
      </w:r>
      <w:r w:rsidRPr="00226F9D">
        <w:rPr>
          <w:rFonts w:ascii="Times New Roman" w:eastAsia="Times New Roman" w:hAnsi="Times New Roman" w:cs="Times New Roman"/>
          <w:kern w:val="0"/>
          <w:lang w:val="sr-Cyrl-RS"/>
          <w14:ligatures w14:val="none"/>
        </w:rPr>
        <w:t>. омогућиће креирање предвидивог, стандардизованог и ефикасног система комуналних делатности. Комбиновањем јасне регулативе, савремених технологија и ојачаних људских капацитета, директан резултат биће значајно побољшање квалитета, доступности и транспарентности комуналних услуга за грађане, уједначавање услова на целој територији Републике Србије и стварање основа за дугорочни одрживи развој локалних заједница.</w:t>
      </w:r>
    </w:p>
    <w:p w14:paraId="1B1B354E" w14:textId="68FBD9D1" w:rsidR="003B6774" w:rsidRPr="00226F9D" w:rsidRDefault="003B6774" w:rsidP="00090884">
      <w:pPr>
        <w:spacing w:after="0" w:line="240" w:lineRule="auto"/>
        <w:jc w:val="both"/>
        <w:rPr>
          <w:rFonts w:ascii="Times New Roman" w:eastAsia="Times New Roman" w:hAnsi="Times New Roman" w:cs="Times New Roman"/>
          <w:kern w:val="0"/>
          <w:lang w:val="sr-Cyrl-RS"/>
          <w14:ligatures w14:val="none"/>
        </w:rPr>
      </w:pPr>
    </w:p>
    <w:p w14:paraId="7909BD09" w14:textId="5B093FEB" w:rsidR="00B81B55" w:rsidRPr="00226F9D" w:rsidRDefault="00B81B55" w:rsidP="00B81B55">
      <w:pPr>
        <w:spacing w:after="0" w:line="240" w:lineRule="auto"/>
        <w:jc w:val="both"/>
        <w:rPr>
          <w:rFonts w:ascii="Times New Roman" w:eastAsia="Times New Roman" w:hAnsi="Times New Roman" w:cs="Times New Roman"/>
          <w:kern w:val="0"/>
          <w:lang w:val="sr-Latn-RS"/>
          <w14:ligatures w14:val="none"/>
        </w:rPr>
      </w:pPr>
      <w:r w:rsidRPr="00226F9D">
        <w:rPr>
          <w:rFonts w:ascii="Times New Roman" w:eastAsia="Times New Roman" w:hAnsi="Times New Roman" w:cs="Times New Roman"/>
          <w:kern w:val="0"/>
          <w:lang w:val="sr-Cyrl-RS"/>
          <w14:ligatures w14:val="none"/>
        </w:rPr>
        <w:t>Посебно је значајна реформа управљања и надзора над радом предузећа чији је оснивач ЈЛС, са циљем унапређења ефикасности, транспарентности и одговорности у пружању комуналних услуга. Свеобухватна анализа правног, финансијског и управљачког стања представљаће основу за унапређење законског оквира и механизама надзора, уз развој методолошких и софтверских алата који ће омогућити јасно дефинисање циљева, праћење учинка и систематично и одговорно управљање предузећима у власништву ЈЛС.</w:t>
      </w:r>
    </w:p>
    <w:p w14:paraId="38D4D8E3" w14:textId="77777777" w:rsidR="00335E1F" w:rsidRPr="00226F9D" w:rsidRDefault="00335E1F" w:rsidP="006B59F4">
      <w:pPr>
        <w:spacing w:after="0" w:line="240" w:lineRule="auto"/>
        <w:jc w:val="both"/>
        <w:rPr>
          <w:rFonts w:ascii="Times New Roman" w:eastAsia="Times New Roman" w:hAnsi="Times New Roman" w:cs="Times New Roman"/>
          <w:b/>
          <w:color w:val="000000"/>
          <w:kern w:val="0"/>
          <w:lang w:val="sr-Cyrl-RS" w:eastAsia="sr-Latn-RS"/>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517"/>
        <w:gridCol w:w="1372"/>
        <w:gridCol w:w="1146"/>
        <w:gridCol w:w="1147"/>
        <w:gridCol w:w="1146"/>
        <w:gridCol w:w="1147"/>
        <w:gridCol w:w="1147"/>
      </w:tblGrid>
      <w:tr w:rsidR="0046481F" w:rsidRPr="00226F9D" w14:paraId="54A0744A" w14:textId="77777777" w:rsidTr="001D377B">
        <w:trPr>
          <w:trHeight w:val="278"/>
          <w:tblHeader/>
        </w:trPr>
        <w:tc>
          <w:tcPr>
            <w:tcW w:w="2445" w:type="dxa"/>
            <w:shd w:val="clear" w:color="auto" w:fill="83CAEB" w:themeFill="accent1" w:themeFillTint="66"/>
            <w:vAlign w:val="center"/>
            <w:hideMark/>
          </w:tcPr>
          <w:p w14:paraId="589152C8" w14:textId="77777777" w:rsidR="00335E1F" w:rsidRPr="00226F9D" w:rsidRDefault="00335E1F"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lastRenderedPageBreak/>
              <w:t>Показатељ(и) на нивоу мере (показатељ резултата)</w:t>
            </w:r>
          </w:p>
        </w:tc>
        <w:tc>
          <w:tcPr>
            <w:tcW w:w="1333" w:type="dxa"/>
            <w:shd w:val="clear" w:color="auto" w:fill="83CAEB" w:themeFill="accent1" w:themeFillTint="66"/>
            <w:vAlign w:val="center"/>
            <w:hideMark/>
          </w:tcPr>
          <w:p w14:paraId="5A21A616" w14:textId="77777777" w:rsidR="00335E1F" w:rsidRPr="00226F9D" w:rsidRDefault="00335E1F"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Полазна вредност</w:t>
            </w:r>
          </w:p>
        </w:tc>
        <w:tc>
          <w:tcPr>
            <w:tcW w:w="1114" w:type="dxa"/>
            <w:shd w:val="clear" w:color="auto" w:fill="83CAEB" w:themeFill="accent1" w:themeFillTint="66"/>
            <w:vAlign w:val="center"/>
            <w:hideMark/>
          </w:tcPr>
          <w:p w14:paraId="57ED7541" w14:textId="77777777" w:rsidR="00335E1F" w:rsidRPr="00226F9D" w:rsidRDefault="00335E1F"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2026.</w:t>
            </w:r>
          </w:p>
        </w:tc>
        <w:tc>
          <w:tcPr>
            <w:tcW w:w="1115" w:type="dxa"/>
            <w:shd w:val="clear" w:color="auto" w:fill="83CAEB" w:themeFill="accent1" w:themeFillTint="66"/>
            <w:vAlign w:val="center"/>
            <w:hideMark/>
          </w:tcPr>
          <w:p w14:paraId="4BB82198" w14:textId="77777777" w:rsidR="00335E1F" w:rsidRPr="00226F9D" w:rsidRDefault="00335E1F"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2027.</w:t>
            </w:r>
          </w:p>
        </w:tc>
        <w:tc>
          <w:tcPr>
            <w:tcW w:w="1114" w:type="dxa"/>
            <w:shd w:val="clear" w:color="auto" w:fill="83CAEB" w:themeFill="accent1" w:themeFillTint="66"/>
            <w:vAlign w:val="center"/>
            <w:hideMark/>
          </w:tcPr>
          <w:p w14:paraId="71ED9C08" w14:textId="77777777" w:rsidR="00335E1F" w:rsidRPr="00226F9D" w:rsidRDefault="00335E1F"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2028.</w:t>
            </w:r>
          </w:p>
        </w:tc>
        <w:tc>
          <w:tcPr>
            <w:tcW w:w="1115" w:type="dxa"/>
            <w:shd w:val="clear" w:color="auto" w:fill="83CAEB" w:themeFill="accent1" w:themeFillTint="66"/>
            <w:vAlign w:val="center"/>
          </w:tcPr>
          <w:p w14:paraId="4387DA9D" w14:textId="77777777" w:rsidR="00335E1F" w:rsidRPr="00226F9D" w:rsidRDefault="00335E1F"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2029.</w:t>
            </w:r>
          </w:p>
        </w:tc>
        <w:tc>
          <w:tcPr>
            <w:tcW w:w="1115" w:type="dxa"/>
            <w:shd w:val="clear" w:color="auto" w:fill="83CAEB" w:themeFill="accent1" w:themeFillTint="66"/>
            <w:vAlign w:val="center"/>
          </w:tcPr>
          <w:p w14:paraId="4DDA8EAD" w14:textId="77777777" w:rsidR="00335E1F" w:rsidRPr="00226F9D" w:rsidRDefault="00335E1F"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2030.</w:t>
            </w:r>
          </w:p>
        </w:tc>
      </w:tr>
      <w:tr w:rsidR="007A7449" w:rsidRPr="00226F9D" w14:paraId="02857902" w14:textId="77777777" w:rsidTr="001D377B">
        <w:trPr>
          <w:trHeight w:val="278"/>
        </w:trPr>
        <w:tc>
          <w:tcPr>
            <w:tcW w:w="2445" w:type="dxa"/>
            <w:vAlign w:val="center"/>
          </w:tcPr>
          <w:p w14:paraId="2A9A14E0" w14:textId="77777777" w:rsidR="00335E1F" w:rsidRPr="00226F9D" w:rsidRDefault="00335E1F" w:rsidP="00090884">
            <w:pPr>
              <w:spacing w:after="0" w:line="240" w:lineRule="auto"/>
              <w:jc w:val="both"/>
              <w:rPr>
                <w:rFonts w:ascii="Times New Roman" w:eastAsia="Times New Roman" w:hAnsi="Times New Roman" w:cs="Times New Roman"/>
                <w:color w:val="000000"/>
                <w:kern w:val="0"/>
                <w:sz w:val="20"/>
                <w:szCs w:val="20"/>
                <w:lang w:val="sr-Cyrl-RS"/>
                <w14:ligatures w14:val="none"/>
              </w:rPr>
            </w:pPr>
            <w:r w:rsidRPr="00226F9D">
              <w:rPr>
                <w:rFonts w:ascii="Times New Roman" w:eastAsia="Times New Roman" w:hAnsi="Times New Roman" w:cs="Times New Roman"/>
                <w:color w:val="000000"/>
                <w:kern w:val="0"/>
                <w:sz w:val="20"/>
                <w:szCs w:val="20"/>
                <w:lang w:val="sr-Cyrl-RS"/>
                <w14:ligatures w14:val="none"/>
              </w:rPr>
              <w:t>Проценат ЈЛС које имају Програм изградње и одржавања комуналне инфраструктуре</w:t>
            </w:r>
          </w:p>
        </w:tc>
        <w:tc>
          <w:tcPr>
            <w:tcW w:w="1333" w:type="dxa"/>
            <w:vAlign w:val="center"/>
          </w:tcPr>
          <w:p w14:paraId="741F8E9E" w14:textId="77777777" w:rsidR="00335E1F" w:rsidRPr="00226F9D" w:rsidRDefault="00335E1F" w:rsidP="00090884">
            <w:pPr>
              <w:spacing w:after="0" w:line="240" w:lineRule="auto"/>
              <w:jc w:val="both"/>
              <w:rPr>
                <w:rFonts w:ascii="Times New Roman" w:eastAsia="Times New Roman" w:hAnsi="Times New Roman" w:cs="Times New Roman"/>
                <w:color w:val="000000" w:themeColor="text1"/>
                <w:kern w:val="0"/>
                <w:sz w:val="20"/>
                <w:szCs w:val="20"/>
                <w:lang w:val="sr-Cyrl-RS"/>
                <w14:ligatures w14:val="none"/>
              </w:rPr>
            </w:pPr>
            <w:r w:rsidRPr="00226F9D">
              <w:rPr>
                <w:rFonts w:ascii="Times New Roman" w:eastAsia="Times New Roman" w:hAnsi="Times New Roman" w:cs="Times New Roman"/>
                <w:color w:val="000000" w:themeColor="text1"/>
                <w:kern w:val="0"/>
                <w:sz w:val="20"/>
                <w:szCs w:val="20"/>
                <w:lang w:val="sr-Cyrl-RS"/>
                <w14:ligatures w14:val="none"/>
              </w:rPr>
              <w:t>0 (2025)</w:t>
            </w:r>
          </w:p>
        </w:tc>
        <w:tc>
          <w:tcPr>
            <w:tcW w:w="1114" w:type="dxa"/>
            <w:vAlign w:val="center"/>
          </w:tcPr>
          <w:p w14:paraId="79AF3AE8" w14:textId="77777777" w:rsidR="00335E1F" w:rsidRPr="00226F9D" w:rsidRDefault="00335E1F" w:rsidP="00090884">
            <w:pPr>
              <w:spacing w:after="0" w:line="240" w:lineRule="auto"/>
              <w:jc w:val="both"/>
              <w:rPr>
                <w:rFonts w:ascii="Times New Roman" w:eastAsia="Times New Roman" w:hAnsi="Times New Roman" w:cs="Times New Roman"/>
                <w:color w:val="000000"/>
                <w:kern w:val="0"/>
                <w:sz w:val="20"/>
                <w:szCs w:val="20"/>
                <w:lang w:val="sr-Latn-RS"/>
                <w14:ligatures w14:val="none"/>
              </w:rPr>
            </w:pPr>
            <w:r w:rsidRPr="00226F9D">
              <w:rPr>
                <w:rFonts w:ascii="Times New Roman" w:eastAsia="Times New Roman" w:hAnsi="Times New Roman" w:cs="Times New Roman"/>
                <w:color w:val="000000"/>
                <w:kern w:val="0"/>
                <w:sz w:val="20"/>
                <w:szCs w:val="20"/>
                <w:lang w:val="sr-Latn-RS"/>
                <w14:ligatures w14:val="none"/>
              </w:rPr>
              <w:t>0</w:t>
            </w:r>
          </w:p>
        </w:tc>
        <w:tc>
          <w:tcPr>
            <w:tcW w:w="1115" w:type="dxa"/>
            <w:vAlign w:val="center"/>
          </w:tcPr>
          <w:p w14:paraId="5273CBB1" w14:textId="77777777" w:rsidR="00335E1F" w:rsidRPr="00226F9D" w:rsidRDefault="00335E1F" w:rsidP="00090884">
            <w:pPr>
              <w:spacing w:after="0" w:line="240" w:lineRule="auto"/>
              <w:jc w:val="both"/>
              <w:rPr>
                <w:rFonts w:ascii="Times New Roman" w:eastAsia="Times New Roman" w:hAnsi="Times New Roman" w:cs="Times New Roman"/>
                <w:color w:val="000000"/>
                <w:kern w:val="0"/>
                <w:sz w:val="20"/>
                <w:szCs w:val="20"/>
                <w:lang w:val="sr-Latn-RS"/>
                <w14:ligatures w14:val="none"/>
              </w:rPr>
            </w:pPr>
          </w:p>
        </w:tc>
        <w:tc>
          <w:tcPr>
            <w:tcW w:w="1114" w:type="dxa"/>
            <w:vAlign w:val="center"/>
          </w:tcPr>
          <w:p w14:paraId="3F5A376B" w14:textId="77777777" w:rsidR="00335E1F" w:rsidRPr="00226F9D" w:rsidRDefault="00335E1F"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75%</w:t>
            </w:r>
          </w:p>
        </w:tc>
        <w:tc>
          <w:tcPr>
            <w:tcW w:w="1115" w:type="dxa"/>
            <w:vAlign w:val="center"/>
          </w:tcPr>
          <w:p w14:paraId="030CCFDA" w14:textId="77777777" w:rsidR="00335E1F" w:rsidRPr="00226F9D" w:rsidRDefault="00335E1F" w:rsidP="00090884">
            <w:pPr>
              <w:spacing w:after="0" w:line="240" w:lineRule="auto"/>
              <w:jc w:val="both"/>
              <w:rPr>
                <w:rFonts w:ascii="Times New Roman" w:eastAsia="Times New Roman" w:hAnsi="Times New Roman" w:cs="Times New Roman"/>
                <w:color w:val="EE0000"/>
                <w:kern w:val="0"/>
                <w:sz w:val="20"/>
                <w:szCs w:val="20"/>
                <w:lang w:val="sr-Latn-RS"/>
                <w14:ligatures w14:val="none"/>
              </w:rPr>
            </w:pPr>
          </w:p>
        </w:tc>
        <w:tc>
          <w:tcPr>
            <w:tcW w:w="1115" w:type="dxa"/>
            <w:vAlign w:val="center"/>
          </w:tcPr>
          <w:p w14:paraId="1D8E98B7" w14:textId="77777777" w:rsidR="00335E1F" w:rsidRPr="00226F9D" w:rsidRDefault="00335E1F" w:rsidP="00090884">
            <w:pPr>
              <w:spacing w:after="0" w:line="240" w:lineRule="auto"/>
              <w:jc w:val="both"/>
              <w:rPr>
                <w:rFonts w:ascii="Times New Roman" w:eastAsia="Times New Roman" w:hAnsi="Times New Roman" w:cs="Times New Roman"/>
                <w:kern w:val="0"/>
                <w:sz w:val="20"/>
                <w:szCs w:val="20"/>
                <w:lang w:val="sr-Cyrl-RS"/>
                <w14:ligatures w14:val="none"/>
              </w:rPr>
            </w:pPr>
            <w:r w:rsidRPr="00226F9D">
              <w:rPr>
                <w:rFonts w:ascii="Times New Roman" w:eastAsia="Times New Roman" w:hAnsi="Times New Roman" w:cs="Times New Roman"/>
                <w:kern w:val="0"/>
                <w:sz w:val="20"/>
                <w:szCs w:val="20"/>
                <w:lang w:val="sr-Cyrl-RS"/>
                <w14:ligatures w14:val="none"/>
              </w:rPr>
              <w:t>100%</w:t>
            </w:r>
          </w:p>
        </w:tc>
      </w:tr>
    </w:tbl>
    <w:p w14:paraId="10E0F80C" w14:textId="77777777" w:rsidR="00CF32C3" w:rsidRPr="00226F9D" w:rsidRDefault="00CF32C3" w:rsidP="006B59F4">
      <w:pPr>
        <w:spacing w:after="0" w:line="240" w:lineRule="auto"/>
        <w:jc w:val="both"/>
        <w:rPr>
          <w:rFonts w:ascii="Times New Roman" w:eastAsia="Times New Roman" w:hAnsi="Times New Roman" w:cs="Times New Roman"/>
          <w:color w:val="000000" w:themeColor="text1"/>
          <w:kern w:val="0"/>
          <w:lang w:val="sr-Cyrl-RS"/>
          <w14:ligatures w14:val="none"/>
        </w:rPr>
      </w:pPr>
    </w:p>
    <w:p w14:paraId="75C68142" w14:textId="1F527AB7" w:rsidR="00CF32C3" w:rsidRPr="00226F9D" w:rsidRDefault="00CF32C3" w:rsidP="00090884">
      <w:pPr>
        <w:spacing w:after="0" w:line="240" w:lineRule="auto"/>
        <w:jc w:val="both"/>
        <w:rPr>
          <w:rFonts w:ascii="Times New Roman" w:eastAsia="Times New Roman" w:hAnsi="Times New Roman" w:cs="Times New Roman"/>
          <w:b/>
          <w:color w:val="000000" w:themeColor="text1"/>
          <w:kern w:val="0"/>
          <w:lang w:eastAsia="en-GB"/>
          <w14:ligatures w14:val="none"/>
        </w:rPr>
      </w:pPr>
      <w:r w:rsidRPr="00226F9D">
        <w:rPr>
          <w:rFonts w:ascii="Times New Roman" w:eastAsia="Times New Roman" w:hAnsi="Times New Roman" w:cs="Times New Roman"/>
          <w:b/>
          <w:iCs/>
          <w:color w:val="000000" w:themeColor="text1"/>
          <w:kern w:val="0"/>
          <w:lang w:val="sr-Cyrl-RS" w:eastAsia="en-GB"/>
          <w14:ligatures w14:val="none"/>
        </w:rPr>
        <w:t>Анализа ефеката мера</w:t>
      </w:r>
    </w:p>
    <w:p w14:paraId="49B033C8" w14:textId="77777777" w:rsidR="002408C9" w:rsidRPr="00226F9D" w:rsidRDefault="002408C9" w:rsidP="00090884">
      <w:pPr>
        <w:spacing w:after="0" w:line="240" w:lineRule="auto"/>
        <w:jc w:val="both"/>
        <w:rPr>
          <w:rFonts w:ascii="Times New Roman" w:eastAsia="Times New Roman" w:hAnsi="Times New Roman" w:cs="Times New Roman"/>
          <w:b/>
          <w:bCs/>
          <w:i/>
          <w:iCs/>
          <w:kern w:val="0"/>
          <w:lang w:eastAsia="de-CH"/>
          <w14:ligatures w14:val="none"/>
        </w:rPr>
      </w:pPr>
    </w:p>
    <w:p w14:paraId="1BAA9DEF" w14:textId="6EDBAD6F" w:rsidR="004D57B6" w:rsidRPr="00226F9D" w:rsidRDefault="00673D87" w:rsidP="004D57B6">
      <w:pPr>
        <w:spacing w:after="0" w:line="240" w:lineRule="auto"/>
        <w:jc w:val="both"/>
        <w:rPr>
          <w:rFonts w:ascii="Times New Roman" w:eastAsia="Arial" w:hAnsi="Times New Roman" w:cs="Times New Roman"/>
          <w:kern w:val="0"/>
          <w:lang w:val="sr-Cyrl-RS"/>
          <w14:ligatures w14:val="none"/>
        </w:rPr>
      </w:pPr>
      <w:r w:rsidRPr="00226F9D">
        <w:rPr>
          <w:rFonts w:ascii="Times New Roman" w:eastAsia="Arial" w:hAnsi="Times New Roman" w:cs="Times New Roman"/>
          <w:kern w:val="0"/>
          <w:lang w:val="sr-Cyrl-RS"/>
          <w14:ligatures w14:val="none"/>
        </w:rPr>
        <w:t xml:space="preserve">У погледу економских </w:t>
      </w:r>
      <w:r w:rsidR="00451E72" w:rsidRPr="00226F9D">
        <w:rPr>
          <w:rFonts w:ascii="Times New Roman" w:eastAsia="Arial" w:hAnsi="Times New Roman" w:cs="Times New Roman"/>
          <w:kern w:val="0"/>
          <w:lang w:val="sr-Cyrl-RS"/>
          <w14:ligatures w14:val="none"/>
        </w:rPr>
        <w:t xml:space="preserve">као и друштвених </w:t>
      </w:r>
      <w:r w:rsidRPr="00226F9D">
        <w:rPr>
          <w:rFonts w:ascii="Times New Roman" w:eastAsia="Arial" w:hAnsi="Times New Roman" w:cs="Times New Roman"/>
          <w:kern w:val="0"/>
          <w:lang w:val="sr-Cyrl-RS"/>
          <w14:ligatures w14:val="none"/>
        </w:rPr>
        <w:t xml:space="preserve">ефеката, утицај мера </w:t>
      </w:r>
      <w:r w:rsidR="00FD0DB1" w:rsidRPr="00226F9D">
        <w:rPr>
          <w:rFonts w:ascii="Times New Roman" w:eastAsia="Arial" w:hAnsi="Times New Roman" w:cs="Times New Roman"/>
          <w:kern w:val="0"/>
          <w:lang w:val="sr-Cyrl-RS"/>
          <w14:ligatures w14:val="none"/>
        </w:rPr>
        <w:t xml:space="preserve">у обухвату ПЦ 4 </w:t>
      </w:r>
      <w:r w:rsidRPr="00226F9D">
        <w:rPr>
          <w:rFonts w:ascii="Times New Roman" w:eastAsia="Arial" w:hAnsi="Times New Roman" w:cs="Times New Roman"/>
          <w:kern w:val="0"/>
          <w:lang w:val="sr-Cyrl-RS"/>
          <w14:ligatures w14:val="none"/>
        </w:rPr>
        <w:t>се може оценити као позитиван</w:t>
      </w:r>
      <w:r w:rsidR="008D2E70" w:rsidRPr="00226F9D">
        <w:rPr>
          <w:rFonts w:ascii="Times New Roman" w:eastAsia="Arial" w:hAnsi="Times New Roman" w:cs="Times New Roman"/>
          <w:kern w:val="0"/>
          <w:lang w:val="sr-Cyrl-RS"/>
          <w14:ligatures w14:val="none"/>
        </w:rPr>
        <w:t xml:space="preserve"> и </w:t>
      </w:r>
      <w:r w:rsidR="006217F2" w:rsidRPr="00226F9D">
        <w:rPr>
          <w:rFonts w:ascii="Times New Roman" w:eastAsia="Arial" w:hAnsi="Times New Roman" w:cs="Times New Roman"/>
          <w:kern w:val="0"/>
          <w:lang w:val="sr-Cyrl-RS"/>
          <w14:ligatures w14:val="none"/>
        </w:rPr>
        <w:t>углавном</w:t>
      </w:r>
      <w:r w:rsidR="008D2E70" w:rsidRPr="00226F9D">
        <w:rPr>
          <w:rFonts w:ascii="Times New Roman" w:eastAsia="Arial" w:hAnsi="Times New Roman" w:cs="Times New Roman"/>
          <w:kern w:val="0"/>
          <w:lang w:val="sr-Cyrl-RS"/>
          <w14:ligatures w14:val="none"/>
        </w:rPr>
        <w:t xml:space="preserve"> инди</w:t>
      </w:r>
      <w:r w:rsidR="00417A76" w:rsidRPr="00226F9D">
        <w:rPr>
          <w:rFonts w:ascii="Times New Roman" w:eastAsia="Arial" w:hAnsi="Times New Roman" w:cs="Times New Roman"/>
          <w:kern w:val="0"/>
          <w:lang w:val="sr-Cyrl-RS"/>
          <w14:ligatures w14:val="none"/>
        </w:rPr>
        <w:t>ректан, иако се</w:t>
      </w:r>
      <w:r w:rsidR="00937BDE" w:rsidRPr="00226F9D">
        <w:rPr>
          <w:rFonts w:ascii="Times New Roman" w:eastAsia="Arial" w:hAnsi="Times New Roman" w:cs="Times New Roman"/>
          <w:kern w:val="0"/>
          <w:lang w:val="sr-Cyrl-RS"/>
          <w14:ligatures w14:val="none"/>
        </w:rPr>
        <w:t xml:space="preserve"> и део директних </w:t>
      </w:r>
      <w:r w:rsidR="009B7690" w:rsidRPr="00226F9D">
        <w:rPr>
          <w:rFonts w:ascii="Times New Roman" w:eastAsia="Arial" w:hAnsi="Times New Roman" w:cs="Times New Roman"/>
          <w:kern w:val="0"/>
          <w:lang w:val="sr-Cyrl-RS"/>
          <w14:ligatures w14:val="none"/>
        </w:rPr>
        <w:t>утицаја</w:t>
      </w:r>
      <w:r w:rsidR="00F667C6" w:rsidRPr="00226F9D">
        <w:rPr>
          <w:rFonts w:ascii="Times New Roman" w:eastAsia="Arial" w:hAnsi="Times New Roman" w:cs="Times New Roman"/>
          <w:kern w:val="0"/>
          <w:lang w:val="sr-Cyrl-RS"/>
          <w14:ligatures w14:val="none"/>
        </w:rPr>
        <w:t xml:space="preserve"> мо</w:t>
      </w:r>
      <w:r w:rsidR="009B7690" w:rsidRPr="00226F9D">
        <w:rPr>
          <w:rFonts w:ascii="Times New Roman" w:eastAsia="Arial" w:hAnsi="Times New Roman" w:cs="Times New Roman"/>
          <w:kern w:val="0"/>
          <w:lang w:val="sr-Cyrl-RS"/>
          <w14:ligatures w14:val="none"/>
        </w:rPr>
        <w:t>же</w:t>
      </w:r>
      <w:r w:rsidR="00F667C6" w:rsidRPr="00226F9D">
        <w:rPr>
          <w:rFonts w:ascii="Times New Roman" w:eastAsia="Arial" w:hAnsi="Times New Roman" w:cs="Times New Roman"/>
          <w:kern w:val="0"/>
          <w:lang w:val="sr-Cyrl-RS"/>
          <w14:ligatures w14:val="none"/>
        </w:rPr>
        <w:t xml:space="preserve"> очекивати </w:t>
      </w:r>
      <w:r w:rsidR="009B7690" w:rsidRPr="00226F9D">
        <w:rPr>
          <w:rFonts w:ascii="Times New Roman" w:eastAsia="Arial" w:hAnsi="Times New Roman" w:cs="Times New Roman"/>
          <w:kern w:val="0"/>
          <w:lang w:val="sr-Cyrl-RS"/>
          <w14:ligatures w14:val="none"/>
        </w:rPr>
        <w:t xml:space="preserve">на привредне субјекте и на </w:t>
      </w:r>
      <w:r w:rsidR="00C778C5" w:rsidRPr="00226F9D">
        <w:rPr>
          <w:rFonts w:ascii="Times New Roman" w:eastAsia="Arial" w:hAnsi="Times New Roman" w:cs="Times New Roman"/>
          <w:kern w:val="0"/>
          <w:lang w:val="sr-Cyrl-RS"/>
          <w14:ligatures w14:val="none"/>
        </w:rPr>
        <w:t>грађане тј., локалне заједнице</w:t>
      </w:r>
      <w:r w:rsidR="007F79D9" w:rsidRPr="00226F9D">
        <w:rPr>
          <w:rFonts w:ascii="Times New Roman" w:eastAsia="Arial" w:hAnsi="Times New Roman" w:cs="Times New Roman"/>
          <w:kern w:val="0"/>
          <w:lang w:val="sr-Cyrl-RS"/>
          <w14:ligatures w14:val="none"/>
        </w:rPr>
        <w:t xml:space="preserve">, </w:t>
      </w:r>
      <w:r w:rsidR="00417A76" w:rsidRPr="00226F9D">
        <w:rPr>
          <w:rFonts w:ascii="Times New Roman" w:eastAsia="Arial" w:hAnsi="Times New Roman" w:cs="Times New Roman"/>
          <w:kern w:val="0"/>
          <w:lang w:val="sr-Cyrl-RS"/>
          <w14:ligatures w14:val="none"/>
        </w:rPr>
        <w:t xml:space="preserve">кроз даље реформисање контекста и подршку за боље </w:t>
      </w:r>
      <w:r w:rsidR="00DF56E9" w:rsidRPr="00226F9D">
        <w:rPr>
          <w:rFonts w:ascii="Times New Roman" w:eastAsia="Arial" w:hAnsi="Times New Roman" w:cs="Times New Roman"/>
          <w:kern w:val="0"/>
          <w:lang w:val="sr-Cyrl-RS"/>
          <w14:ligatures w14:val="none"/>
        </w:rPr>
        <w:t>пружање услуга и обављање комуналних делатности од стране ЛС</w:t>
      </w:r>
      <w:r w:rsidRPr="00226F9D">
        <w:rPr>
          <w:rFonts w:ascii="Times New Roman" w:eastAsia="Arial" w:hAnsi="Times New Roman" w:cs="Times New Roman"/>
          <w:kern w:val="0"/>
          <w:lang w:val="sr-Cyrl-RS"/>
          <w14:ligatures w14:val="none"/>
        </w:rPr>
        <w:t>.</w:t>
      </w:r>
      <w:r w:rsidR="00EF325D" w:rsidRPr="00226F9D">
        <w:rPr>
          <w:rFonts w:ascii="Times New Roman" w:eastAsia="Arial" w:hAnsi="Times New Roman" w:cs="Times New Roman"/>
          <w:kern w:val="0"/>
          <w:lang w:val="sr-Cyrl-RS"/>
          <w14:ligatures w14:val="none"/>
        </w:rPr>
        <w:t xml:space="preserve"> Док ће </w:t>
      </w:r>
      <w:r w:rsidR="00216CA0" w:rsidRPr="00226F9D">
        <w:rPr>
          <w:rFonts w:ascii="Times New Roman" w:eastAsia="Arial" w:hAnsi="Times New Roman" w:cs="Times New Roman"/>
          <w:kern w:val="0"/>
          <w:lang w:val="sr-Cyrl-RS"/>
          <w14:ligatures w14:val="none"/>
        </w:rPr>
        <w:t>унапређена доступност услуга које пружа ЛС</w:t>
      </w:r>
      <w:r w:rsidR="00E34CEB" w:rsidRPr="00226F9D">
        <w:rPr>
          <w:rFonts w:ascii="Times New Roman" w:eastAsia="Arial" w:hAnsi="Times New Roman" w:cs="Times New Roman"/>
          <w:kern w:val="0"/>
          <w:lang w:val="sr-Cyrl-RS"/>
          <w14:ligatures w14:val="none"/>
        </w:rPr>
        <w:t xml:space="preserve"> и боље функционисање кроз Регистар административних п</w:t>
      </w:r>
      <w:r w:rsidR="00273971" w:rsidRPr="00226F9D">
        <w:rPr>
          <w:rFonts w:ascii="Times New Roman" w:eastAsia="Arial" w:hAnsi="Times New Roman" w:cs="Times New Roman"/>
          <w:kern w:val="0"/>
          <w:lang w:val="sr-Cyrl-RS"/>
          <w14:ligatures w14:val="none"/>
        </w:rPr>
        <w:t>оступака</w:t>
      </w:r>
      <w:r w:rsidR="00E34CEB" w:rsidRPr="00226F9D">
        <w:rPr>
          <w:rFonts w:ascii="Times New Roman" w:eastAsia="Arial" w:hAnsi="Times New Roman" w:cs="Times New Roman"/>
          <w:kern w:val="0"/>
          <w:lang w:val="sr-Cyrl-RS"/>
          <w14:ligatures w14:val="none"/>
        </w:rPr>
        <w:t xml:space="preserve"> </w:t>
      </w:r>
      <w:r w:rsidR="002F4A0B" w:rsidRPr="00226F9D">
        <w:rPr>
          <w:rFonts w:ascii="Times New Roman" w:eastAsia="Arial" w:hAnsi="Times New Roman" w:cs="Times New Roman"/>
          <w:kern w:val="0"/>
          <w:lang w:val="sr-Cyrl-RS"/>
          <w14:ligatures w14:val="none"/>
        </w:rPr>
        <w:t xml:space="preserve">(РАП) </w:t>
      </w:r>
      <w:r w:rsidR="00E34CEB" w:rsidRPr="00226F9D">
        <w:rPr>
          <w:rFonts w:ascii="Times New Roman" w:eastAsia="Arial" w:hAnsi="Times New Roman" w:cs="Times New Roman"/>
          <w:kern w:val="0"/>
          <w:lang w:val="sr-Cyrl-RS"/>
          <w14:ligatures w14:val="none"/>
        </w:rPr>
        <w:t xml:space="preserve">свакако </w:t>
      </w:r>
      <w:r w:rsidR="006C7FB0" w:rsidRPr="00226F9D">
        <w:rPr>
          <w:rFonts w:ascii="Times New Roman" w:eastAsia="Arial" w:hAnsi="Times New Roman" w:cs="Times New Roman"/>
          <w:kern w:val="0"/>
          <w:lang w:val="sr-Cyrl-RS"/>
          <w14:ligatures w14:val="none"/>
        </w:rPr>
        <w:t xml:space="preserve">водити позитивним утицајима дикретнијег карактера, доследно спровођење методологије за одређивање цена комуналних услуга </w:t>
      </w:r>
      <w:r w:rsidR="00173A94" w:rsidRPr="00226F9D">
        <w:rPr>
          <w:rFonts w:ascii="Times New Roman" w:eastAsia="Arial" w:hAnsi="Times New Roman" w:cs="Times New Roman"/>
          <w:kern w:val="0"/>
          <w:lang w:val="sr-Cyrl-RS"/>
          <w14:ligatures w14:val="none"/>
        </w:rPr>
        <w:t>повећаће предвидивост, али неће нужно бити финансијски повољније за све категорије крајњих корисника</w:t>
      </w:r>
      <w:r w:rsidR="00F636B2" w:rsidRPr="00226F9D">
        <w:rPr>
          <w:rFonts w:ascii="Times New Roman" w:eastAsia="Arial" w:hAnsi="Times New Roman" w:cs="Times New Roman"/>
          <w:kern w:val="0"/>
          <w:lang w:val="sr-Cyrl-RS"/>
          <w14:ligatures w14:val="none"/>
        </w:rPr>
        <w:t>.</w:t>
      </w:r>
      <w:r w:rsidR="000F41F9" w:rsidRPr="00226F9D">
        <w:rPr>
          <w:rFonts w:ascii="Times New Roman" w:eastAsia="Arial" w:hAnsi="Times New Roman" w:cs="Times New Roman"/>
          <w:kern w:val="0"/>
          <w:lang w:val="sr-Cyrl-RS"/>
          <w14:ligatures w14:val="none"/>
        </w:rPr>
        <w:t xml:space="preserve"> </w:t>
      </w:r>
      <w:r w:rsidR="004D57B6" w:rsidRPr="00226F9D">
        <w:rPr>
          <w:rFonts w:ascii="Times New Roman" w:eastAsia="Arial" w:hAnsi="Times New Roman" w:cs="Times New Roman"/>
          <w:kern w:val="0"/>
          <w:lang w:val="sr-Cyrl-RS"/>
          <w14:ligatures w14:val="none"/>
        </w:rPr>
        <w:t>Ефекти на животну средину и климатске промене су индиректни,</w:t>
      </w:r>
      <w:r w:rsidR="00140974" w:rsidRPr="00226F9D">
        <w:rPr>
          <w:rFonts w:ascii="Times New Roman" w:eastAsia="Arial" w:hAnsi="Times New Roman" w:cs="Times New Roman"/>
          <w:kern w:val="0"/>
          <w:lang w:val="sr-Cyrl-RS"/>
          <w14:ligatures w14:val="none"/>
        </w:rPr>
        <w:t xml:space="preserve"> са потенцијалом за непосредније</w:t>
      </w:r>
      <w:r w:rsidR="00FA132C" w:rsidRPr="00226F9D">
        <w:rPr>
          <w:rFonts w:ascii="Times New Roman" w:eastAsia="Arial" w:hAnsi="Times New Roman" w:cs="Times New Roman"/>
          <w:kern w:val="0"/>
          <w:lang w:val="sr-Cyrl-RS"/>
          <w14:ligatures w14:val="none"/>
        </w:rPr>
        <w:t xml:space="preserve"> утицаје</w:t>
      </w:r>
      <w:r w:rsidR="00140974" w:rsidRPr="00226F9D">
        <w:rPr>
          <w:rFonts w:ascii="Times New Roman" w:eastAsia="Arial" w:hAnsi="Times New Roman" w:cs="Times New Roman"/>
          <w:kern w:val="0"/>
          <w:lang w:val="sr-Cyrl-RS"/>
          <w14:ligatures w14:val="none"/>
        </w:rPr>
        <w:t xml:space="preserve"> након преду</w:t>
      </w:r>
      <w:r w:rsidR="00FA132C" w:rsidRPr="00226F9D">
        <w:rPr>
          <w:rFonts w:ascii="Times New Roman" w:eastAsia="Arial" w:hAnsi="Times New Roman" w:cs="Times New Roman"/>
          <w:kern w:val="0"/>
          <w:lang w:val="sr-Cyrl-RS"/>
          <w14:ligatures w14:val="none"/>
        </w:rPr>
        <w:t>з</w:t>
      </w:r>
      <w:r w:rsidR="00140974" w:rsidRPr="00226F9D">
        <w:rPr>
          <w:rFonts w:ascii="Times New Roman" w:eastAsia="Arial" w:hAnsi="Times New Roman" w:cs="Times New Roman"/>
          <w:kern w:val="0"/>
          <w:lang w:val="sr-Cyrl-RS"/>
          <w14:ligatures w14:val="none"/>
        </w:rPr>
        <w:t>имања иницијалних корака у вези</w:t>
      </w:r>
      <w:r w:rsidR="000A1E57" w:rsidRPr="00226F9D">
        <w:rPr>
          <w:rFonts w:ascii="Times New Roman" w:eastAsia="Arial" w:hAnsi="Times New Roman" w:cs="Times New Roman"/>
          <w:kern w:val="0"/>
          <w:lang w:val="sr-Cyrl-RS"/>
          <w14:ligatures w14:val="none"/>
        </w:rPr>
        <w:t xml:space="preserve"> </w:t>
      </w:r>
      <w:r w:rsidR="00140974" w:rsidRPr="00226F9D">
        <w:rPr>
          <w:rFonts w:ascii="Times New Roman" w:eastAsia="Arial" w:hAnsi="Times New Roman" w:cs="Times New Roman"/>
          <w:kern w:val="0"/>
          <w:lang w:val="sr-Cyrl-RS"/>
          <w14:ligatures w14:val="none"/>
        </w:rPr>
        <w:t xml:space="preserve">са </w:t>
      </w:r>
      <w:r w:rsidR="000A1E57" w:rsidRPr="00226F9D">
        <w:rPr>
          <w:rFonts w:ascii="Times New Roman" w:eastAsia="Arial" w:hAnsi="Times New Roman" w:cs="Times New Roman"/>
          <w:kern w:val="0"/>
          <w:lang w:val="sr-Cyrl-RS"/>
          <w14:ligatures w14:val="none"/>
        </w:rPr>
        <w:t>поставком програма комуналне инфрас</w:t>
      </w:r>
      <w:r w:rsidR="00986707" w:rsidRPr="00226F9D">
        <w:rPr>
          <w:rFonts w:ascii="Times New Roman" w:eastAsia="Arial" w:hAnsi="Times New Roman" w:cs="Times New Roman"/>
          <w:kern w:val="0"/>
          <w:lang w:val="sr-Cyrl-RS"/>
          <w14:ligatures w14:val="none"/>
        </w:rPr>
        <w:t>т</w:t>
      </w:r>
      <w:r w:rsidR="000A1E57" w:rsidRPr="00226F9D">
        <w:rPr>
          <w:rFonts w:ascii="Times New Roman" w:eastAsia="Arial" w:hAnsi="Times New Roman" w:cs="Times New Roman"/>
          <w:kern w:val="0"/>
          <w:lang w:val="sr-Cyrl-RS"/>
          <w14:ligatures w14:val="none"/>
        </w:rPr>
        <w:t>руктуре</w:t>
      </w:r>
      <w:r w:rsidR="006C0EF5" w:rsidRPr="00226F9D">
        <w:rPr>
          <w:rFonts w:ascii="Times New Roman" w:eastAsia="Arial" w:hAnsi="Times New Roman" w:cs="Times New Roman"/>
          <w:kern w:val="0"/>
          <w:lang w:val="sr-Cyrl-RS"/>
          <w14:ligatures w14:val="none"/>
        </w:rPr>
        <w:t>. Н</w:t>
      </w:r>
      <w:r w:rsidR="004D57B6" w:rsidRPr="00226F9D">
        <w:rPr>
          <w:rFonts w:ascii="Times New Roman" w:eastAsia="Arial" w:hAnsi="Times New Roman" w:cs="Times New Roman"/>
          <w:kern w:val="0"/>
          <w:lang w:val="sr-Cyrl-RS"/>
          <w14:ligatures w14:val="none"/>
        </w:rPr>
        <w:t xml:space="preserve">ајдиректнији позитивни ефекти </w:t>
      </w:r>
      <w:r w:rsidR="007D6E43" w:rsidRPr="00226F9D">
        <w:rPr>
          <w:rFonts w:ascii="Times New Roman" w:eastAsia="Arial" w:hAnsi="Times New Roman" w:cs="Times New Roman"/>
          <w:kern w:val="0"/>
          <w:lang w:val="sr-Cyrl-RS"/>
          <w14:ligatures w14:val="none"/>
        </w:rPr>
        <w:t xml:space="preserve">су у вези са </w:t>
      </w:r>
      <w:r w:rsidR="000F41F9" w:rsidRPr="00226F9D">
        <w:rPr>
          <w:rFonts w:ascii="Times New Roman" w:eastAsia="Arial" w:hAnsi="Times New Roman" w:cs="Times New Roman"/>
          <w:kern w:val="0"/>
          <w:lang w:val="sr-Cyrl-RS"/>
          <w14:ligatures w14:val="none"/>
        </w:rPr>
        <w:t>управљачк</w:t>
      </w:r>
      <w:r w:rsidR="007D6E43" w:rsidRPr="00226F9D">
        <w:rPr>
          <w:rFonts w:ascii="Times New Roman" w:eastAsia="Arial" w:hAnsi="Times New Roman" w:cs="Times New Roman"/>
          <w:kern w:val="0"/>
          <w:lang w:val="sr-Cyrl-RS"/>
          <w14:ligatures w14:val="none"/>
        </w:rPr>
        <w:t>им</w:t>
      </w:r>
      <w:r w:rsidR="000F41F9" w:rsidRPr="00226F9D">
        <w:rPr>
          <w:rFonts w:ascii="Times New Roman" w:eastAsia="Arial" w:hAnsi="Times New Roman" w:cs="Times New Roman"/>
          <w:kern w:val="0"/>
          <w:lang w:val="sr-Cyrl-RS"/>
          <w14:ligatures w14:val="none"/>
        </w:rPr>
        <w:t xml:space="preserve"> аспект</w:t>
      </w:r>
      <w:r w:rsidR="007D6E43" w:rsidRPr="00226F9D">
        <w:rPr>
          <w:rFonts w:ascii="Times New Roman" w:eastAsia="Arial" w:hAnsi="Times New Roman" w:cs="Times New Roman"/>
          <w:kern w:val="0"/>
          <w:lang w:val="sr-Cyrl-RS"/>
          <w14:ligatures w14:val="none"/>
        </w:rPr>
        <w:t>има</w:t>
      </w:r>
      <w:r w:rsidR="004D57B6" w:rsidRPr="00226F9D">
        <w:rPr>
          <w:rFonts w:ascii="Times New Roman" w:eastAsia="Arial" w:hAnsi="Times New Roman" w:cs="Times New Roman"/>
          <w:kern w:val="0"/>
          <w:lang w:val="sr-Cyrl-RS"/>
          <w14:ligatures w14:val="none"/>
        </w:rPr>
        <w:t xml:space="preserve">, будући да се спровођењем ове опције </w:t>
      </w:r>
      <w:r w:rsidR="000A1E57" w:rsidRPr="00226F9D">
        <w:rPr>
          <w:rFonts w:ascii="Times New Roman" w:eastAsia="Arial" w:hAnsi="Times New Roman" w:cs="Times New Roman"/>
          <w:kern w:val="0"/>
          <w:lang w:val="sr-Cyrl-RS"/>
          <w14:ligatures w14:val="none"/>
        </w:rPr>
        <w:t xml:space="preserve">потенцирају међуопштински модалитети пружања услуга, али </w:t>
      </w:r>
      <w:r w:rsidR="00AA0AC9" w:rsidRPr="00226F9D">
        <w:rPr>
          <w:rFonts w:ascii="Times New Roman" w:eastAsia="Arial" w:hAnsi="Times New Roman" w:cs="Times New Roman"/>
          <w:kern w:val="0"/>
          <w:lang w:val="sr-Cyrl-RS"/>
          <w14:ligatures w14:val="none"/>
        </w:rPr>
        <w:t xml:space="preserve">се </w:t>
      </w:r>
      <w:r w:rsidR="000A1E57" w:rsidRPr="00226F9D">
        <w:rPr>
          <w:rFonts w:ascii="Times New Roman" w:eastAsia="Arial" w:hAnsi="Times New Roman" w:cs="Times New Roman"/>
          <w:kern w:val="0"/>
          <w:lang w:val="sr-Cyrl-RS"/>
          <w14:ligatures w14:val="none"/>
        </w:rPr>
        <w:t xml:space="preserve">и </w:t>
      </w:r>
      <w:r w:rsidR="00795844" w:rsidRPr="00226F9D">
        <w:rPr>
          <w:rFonts w:ascii="Times New Roman" w:eastAsia="Arial" w:hAnsi="Times New Roman" w:cs="Times New Roman"/>
          <w:kern w:val="0"/>
          <w:lang w:val="sr-Cyrl-RS"/>
          <w14:ligatures w14:val="none"/>
        </w:rPr>
        <w:t>позитивно и у правцу веће одговорности тр</w:t>
      </w:r>
      <w:r w:rsidR="009D2ECC" w:rsidRPr="00226F9D">
        <w:rPr>
          <w:rFonts w:ascii="Times New Roman" w:eastAsia="Arial" w:hAnsi="Times New Roman" w:cs="Times New Roman"/>
          <w:kern w:val="0"/>
          <w:lang w:val="sr-Cyrl-RS"/>
          <w14:ligatures w14:val="none"/>
        </w:rPr>
        <w:t xml:space="preserve">ансформишу и </w:t>
      </w:r>
      <w:r w:rsidR="000A1E57" w:rsidRPr="00226F9D">
        <w:rPr>
          <w:rFonts w:ascii="Times New Roman" w:eastAsia="Arial" w:hAnsi="Times New Roman" w:cs="Times New Roman"/>
          <w:kern w:val="0"/>
          <w:lang w:val="sr-Cyrl-RS"/>
          <w14:ligatures w14:val="none"/>
        </w:rPr>
        <w:t>управљачки механизми</w:t>
      </w:r>
      <w:r w:rsidR="009D2ECC" w:rsidRPr="00226F9D">
        <w:rPr>
          <w:rFonts w:ascii="Times New Roman" w:eastAsia="Arial" w:hAnsi="Times New Roman" w:cs="Times New Roman"/>
          <w:kern w:val="0"/>
          <w:lang w:val="sr-Cyrl-RS"/>
          <w14:ligatures w14:val="none"/>
        </w:rPr>
        <w:t xml:space="preserve"> по вертикалној оси (успостављање</w:t>
      </w:r>
      <w:r w:rsidR="00222BE5" w:rsidRPr="00226F9D">
        <w:rPr>
          <w:rFonts w:ascii="Times New Roman" w:eastAsia="Arial" w:hAnsi="Times New Roman" w:cs="Times New Roman"/>
          <w:kern w:val="0"/>
          <w:lang w:val="sr-Cyrl-RS"/>
          <w14:ligatures w14:val="none"/>
        </w:rPr>
        <w:t xml:space="preserve"> централизованог портала за </w:t>
      </w:r>
      <w:r w:rsidR="00AE1FF8" w:rsidRPr="00226F9D">
        <w:rPr>
          <w:rFonts w:ascii="Times New Roman" w:eastAsia="Arial" w:hAnsi="Times New Roman" w:cs="Times New Roman"/>
          <w:kern w:val="0"/>
          <w:lang w:val="sr-Cyrl-RS"/>
          <w14:ligatures w14:val="none"/>
        </w:rPr>
        <w:t>извештавање о обављању комуналних делатности</w:t>
      </w:r>
      <w:r w:rsidR="00E87F17" w:rsidRPr="00226F9D">
        <w:rPr>
          <w:rFonts w:ascii="Times New Roman" w:eastAsia="Arial" w:hAnsi="Times New Roman" w:cs="Times New Roman"/>
          <w:kern w:val="0"/>
          <w:lang w:val="sr-Cyrl-RS"/>
          <w14:ligatures w14:val="none"/>
        </w:rPr>
        <w:t xml:space="preserve">). </w:t>
      </w:r>
      <w:r w:rsidR="004D57B6" w:rsidRPr="00226F9D">
        <w:rPr>
          <w:rFonts w:ascii="Times New Roman" w:eastAsia="Arial" w:hAnsi="Times New Roman" w:cs="Times New Roman"/>
          <w:kern w:val="0"/>
          <w:lang w:val="sr-Cyrl-RS"/>
          <w14:ligatures w14:val="none"/>
        </w:rPr>
        <w:t xml:space="preserve">Од значаја је </w:t>
      </w:r>
      <w:r w:rsidR="001F5E0A" w:rsidRPr="00226F9D">
        <w:rPr>
          <w:rFonts w:ascii="Times New Roman" w:eastAsia="Arial" w:hAnsi="Times New Roman" w:cs="Times New Roman"/>
          <w:kern w:val="0"/>
          <w:lang w:val="sr-Cyrl-RS"/>
          <w14:ligatures w14:val="none"/>
        </w:rPr>
        <w:t xml:space="preserve">и </w:t>
      </w:r>
      <w:r w:rsidR="00402CA3" w:rsidRPr="00226F9D">
        <w:rPr>
          <w:rFonts w:ascii="Times New Roman" w:eastAsia="Arial" w:hAnsi="Times New Roman" w:cs="Times New Roman"/>
          <w:kern w:val="0"/>
          <w:lang w:val="sr-Cyrl-RS"/>
          <w14:ligatures w14:val="none"/>
        </w:rPr>
        <w:t>ф</w:t>
      </w:r>
      <w:r w:rsidR="001F5E0A" w:rsidRPr="00226F9D">
        <w:rPr>
          <w:rFonts w:ascii="Times New Roman" w:eastAsia="Arial" w:hAnsi="Times New Roman" w:cs="Times New Roman"/>
          <w:kern w:val="0"/>
          <w:lang w:val="sr-Cyrl-RS"/>
          <w14:ligatures w14:val="none"/>
        </w:rPr>
        <w:t>ормирање дигиталне платформе за одржавање Јединственог пописа послова на локалном нивоу и праћење његове реализациј</w:t>
      </w:r>
      <w:r w:rsidR="00534D70" w:rsidRPr="00226F9D">
        <w:rPr>
          <w:rFonts w:ascii="Times New Roman" w:eastAsia="Arial" w:hAnsi="Times New Roman" w:cs="Times New Roman"/>
          <w:kern w:val="0"/>
          <w:lang w:val="sr-Cyrl-RS"/>
          <w14:ligatures w14:val="none"/>
        </w:rPr>
        <w:t xml:space="preserve">е, а посебно широко постављена координација партнера националног нивоа </w:t>
      </w:r>
      <w:r w:rsidR="0061169A" w:rsidRPr="00226F9D">
        <w:rPr>
          <w:rFonts w:ascii="Times New Roman" w:eastAsia="Arial" w:hAnsi="Times New Roman" w:cs="Times New Roman"/>
          <w:kern w:val="0"/>
          <w:lang w:val="sr-Cyrl-RS"/>
          <w14:ligatures w14:val="none"/>
        </w:rPr>
        <w:t xml:space="preserve">за подршку градовима и општинама </w:t>
      </w:r>
      <w:r w:rsidR="002F4A0B" w:rsidRPr="00226F9D">
        <w:rPr>
          <w:rFonts w:ascii="Times New Roman" w:eastAsia="Arial" w:hAnsi="Times New Roman" w:cs="Times New Roman"/>
          <w:kern w:val="0"/>
          <w:lang w:val="sr-Cyrl-RS"/>
          <w14:ligatures w14:val="none"/>
        </w:rPr>
        <w:t xml:space="preserve">да изврше упис поступака у </w:t>
      </w:r>
      <w:r w:rsidR="00CB721E" w:rsidRPr="00226F9D">
        <w:rPr>
          <w:rFonts w:ascii="Times New Roman" w:eastAsia="Arial" w:hAnsi="Times New Roman" w:cs="Times New Roman"/>
          <w:kern w:val="0"/>
          <w:lang w:val="sr-Cyrl-RS"/>
          <w14:ligatures w14:val="none"/>
        </w:rPr>
        <w:t>РАП ефективно га користе.</w:t>
      </w:r>
      <w:r w:rsidR="004D57B6" w:rsidRPr="00226F9D">
        <w:rPr>
          <w:rFonts w:ascii="Times New Roman" w:eastAsia="Arial" w:hAnsi="Times New Roman" w:cs="Times New Roman"/>
          <w:kern w:val="0"/>
          <w:highlight w:val="yellow"/>
          <w:lang w:val="sr-Cyrl-RS"/>
          <w14:ligatures w14:val="none"/>
        </w:rPr>
        <w:t xml:space="preserve"> </w:t>
      </w:r>
    </w:p>
    <w:p w14:paraId="36858414" w14:textId="77777777" w:rsidR="00B423EC" w:rsidRPr="00226F9D" w:rsidRDefault="00B423EC" w:rsidP="004D57B6">
      <w:pPr>
        <w:spacing w:after="0" w:line="240" w:lineRule="auto"/>
        <w:jc w:val="both"/>
        <w:rPr>
          <w:rFonts w:ascii="Times New Roman" w:eastAsia="Arial" w:hAnsi="Times New Roman" w:cs="Times New Roman"/>
          <w:kern w:val="0"/>
          <w:lang w:val="sr-Latn-RS"/>
          <w14:ligatures w14:val="none"/>
        </w:rPr>
      </w:pPr>
    </w:p>
    <w:p w14:paraId="0C9C0220" w14:textId="77777777" w:rsidR="00FB70CD" w:rsidRPr="00226F9D" w:rsidRDefault="00FB70CD" w:rsidP="004D57B6">
      <w:pPr>
        <w:spacing w:after="0" w:line="240" w:lineRule="auto"/>
        <w:jc w:val="both"/>
        <w:rPr>
          <w:rFonts w:ascii="Times New Roman" w:eastAsia="Arial" w:hAnsi="Times New Roman" w:cs="Times New Roman"/>
          <w:kern w:val="0"/>
          <w:lang w:val="sr-Latn-RS"/>
          <w14:ligatures w14:val="none"/>
        </w:rPr>
      </w:pPr>
    </w:p>
    <w:p w14:paraId="1D541411" w14:textId="3D9283F4" w:rsidR="00FB70CD" w:rsidRPr="00226F9D" w:rsidRDefault="00FB70CD">
      <w:pPr>
        <w:rPr>
          <w:rFonts w:ascii="Times New Roman" w:eastAsia="Arial" w:hAnsi="Times New Roman" w:cs="Times New Roman"/>
          <w:kern w:val="0"/>
          <w:lang w:val="sr-Latn-RS"/>
          <w14:ligatures w14:val="none"/>
        </w:rPr>
      </w:pPr>
      <w:r w:rsidRPr="00226F9D">
        <w:rPr>
          <w:rFonts w:ascii="Times New Roman" w:eastAsia="Arial" w:hAnsi="Times New Roman" w:cs="Times New Roman"/>
          <w:kern w:val="0"/>
          <w:lang w:val="sr-Latn-RS"/>
          <w14:ligatures w14:val="none"/>
        </w:rPr>
        <w:br w:type="page"/>
      </w:r>
    </w:p>
    <w:p w14:paraId="387E40AA" w14:textId="541350A8" w:rsidR="00077DA3" w:rsidRPr="00226F9D" w:rsidRDefault="00B7094B" w:rsidP="005B0999">
      <w:pPr>
        <w:pStyle w:val="Heading1"/>
        <w:rPr>
          <w:rFonts w:ascii="Times New Roman" w:eastAsiaTheme="minorHAnsi" w:hAnsi="Times New Roman" w:cs="Times New Roman"/>
        </w:rPr>
      </w:pPr>
      <w:bookmarkStart w:id="50" w:name="_Toc230074286"/>
      <w:r w:rsidRPr="00226F9D">
        <w:rPr>
          <w:rFonts w:ascii="Times New Roman" w:hAnsi="Times New Roman" w:cs="Times New Roman"/>
        </w:rPr>
        <w:lastRenderedPageBreak/>
        <w:t xml:space="preserve">V </w:t>
      </w:r>
      <w:r w:rsidR="00587970" w:rsidRPr="00226F9D">
        <w:rPr>
          <w:rFonts w:ascii="Times New Roman" w:hAnsi="Times New Roman" w:cs="Times New Roman"/>
        </w:rPr>
        <w:t>Институционални оквир за управљање и праћење реформе система локалне самоуправе</w:t>
      </w:r>
      <w:r w:rsidR="00077DA3" w:rsidRPr="00226F9D">
        <w:rPr>
          <w:rFonts w:ascii="Times New Roman" w:eastAsiaTheme="minorHAnsi" w:hAnsi="Times New Roman" w:cs="Times New Roman"/>
        </w:rPr>
        <w:t> </w:t>
      </w:r>
      <w:r w:rsidR="009B5EEC" w:rsidRPr="00226F9D">
        <w:rPr>
          <w:rFonts w:ascii="Times New Roman" w:hAnsi="Times New Roman" w:cs="Times New Roman"/>
        </w:rPr>
        <w:t>и заинтересоване стране и циљне групе</w:t>
      </w:r>
      <w:bookmarkEnd w:id="50"/>
    </w:p>
    <w:p w14:paraId="5E839817" w14:textId="3A3A8956" w:rsidR="00077DA3" w:rsidRPr="00226F9D" w:rsidRDefault="00077DA3" w:rsidP="00090884">
      <w:pPr>
        <w:spacing w:after="0" w:line="240" w:lineRule="auto"/>
        <w:jc w:val="both"/>
        <w:rPr>
          <w:rFonts w:ascii="Times New Roman" w:eastAsia="Times New Roman" w:hAnsi="Times New Roman" w:cs="Times New Roman"/>
          <w:kern w:val="0"/>
          <w:lang w:val="sr-Latn-RS"/>
          <w14:ligatures w14:val="none"/>
        </w:rPr>
      </w:pPr>
    </w:p>
    <w:p w14:paraId="6875F51F" w14:textId="77777777" w:rsidR="001D377B" w:rsidRPr="00226F9D" w:rsidRDefault="001D377B" w:rsidP="00090884">
      <w:pPr>
        <w:spacing w:after="0" w:line="240" w:lineRule="auto"/>
        <w:jc w:val="both"/>
        <w:rPr>
          <w:rFonts w:ascii="Times New Roman" w:eastAsia="Times New Roman" w:hAnsi="Times New Roman" w:cs="Times New Roman"/>
          <w:kern w:val="0"/>
          <w:lang w:val="sr-Cyrl-RS"/>
          <w14:ligatures w14:val="none"/>
        </w:rPr>
      </w:pPr>
    </w:p>
    <w:p w14:paraId="4710D8DE" w14:textId="13D09CEF" w:rsidR="0084644A" w:rsidRPr="00226F9D" w:rsidRDefault="00077DA3" w:rsidP="00090884">
      <w:pPr>
        <w:spacing w:after="0" w:line="240" w:lineRule="auto"/>
        <w:jc w:val="both"/>
        <w:rPr>
          <w:rFonts w:ascii="Times New Roman" w:eastAsia="Calibri" w:hAnsi="Times New Roman" w:cs="Times New Roman"/>
          <w:color w:val="000000"/>
          <w:kern w:val="0"/>
          <w:lang w:val="sr-Cyrl-RS"/>
          <w14:ligatures w14:val="none"/>
        </w:rPr>
      </w:pPr>
      <w:r w:rsidRPr="00226F9D">
        <w:rPr>
          <w:rFonts w:ascii="Times New Roman" w:eastAsia="Calibri" w:hAnsi="Times New Roman" w:cs="Times New Roman"/>
          <w:color w:val="000000"/>
          <w:kern w:val="0"/>
          <w:lang w:val="sr-Cyrl-RS"/>
          <w14:ligatures w14:val="none"/>
        </w:rPr>
        <w:t>Министарство државне управе и локалне самоуправе</w:t>
      </w:r>
      <w:r w:rsidR="0084644A" w:rsidRPr="00226F9D">
        <w:rPr>
          <w:rFonts w:ascii="Times New Roman" w:eastAsia="Calibri" w:hAnsi="Times New Roman" w:cs="Times New Roman"/>
          <w:color w:val="000000"/>
          <w:kern w:val="0"/>
          <w:lang w:val="sr-Cyrl-RS"/>
          <w14:ligatures w14:val="none"/>
        </w:rPr>
        <w:t xml:space="preserve"> је надлежно за систем локалне самоуправе и територијалне аутономије, усмеравање и подршку локалним самоуправама у обезбеђивању законитости и ефикасности рада, за изградњу капацитета и стручно усавршавање запослених у органима градова и општина, као и територијалну организацију Републике Србије. </w:t>
      </w:r>
    </w:p>
    <w:p w14:paraId="139C6C78" w14:textId="77777777" w:rsidR="00E14415" w:rsidRPr="00226F9D" w:rsidRDefault="00E14415" w:rsidP="00090884">
      <w:pPr>
        <w:spacing w:after="0" w:line="240" w:lineRule="auto"/>
        <w:jc w:val="both"/>
        <w:rPr>
          <w:rFonts w:ascii="Times New Roman" w:eastAsia="Calibri" w:hAnsi="Times New Roman" w:cs="Times New Roman"/>
          <w:color w:val="000000"/>
          <w:kern w:val="0"/>
          <w:lang w:val="sr-Cyrl-RS"/>
          <w14:ligatures w14:val="none"/>
        </w:rPr>
      </w:pPr>
    </w:p>
    <w:p w14:paraId="796E9E7E" w14:textId="01A745F9" w:rsidR="00077DA3" w:rsidRPr="00226F9D" w:rsidRDefault="0084644A" w:rsidP="00090884">
      <w:pPr>
        <w:spacing w:after="0" w:line="240" w:lineRule="auto"/>
        <w:jc w:val="both"/>
        <w:rPr>
          <w:rFonts w:ascii="Times New Roman" w:eastAsia="Calibri" w:hAnsi="Times New Roman" w:cs="Times New Roman"/>
          <w:color w:val="000000"/>
          <w:kern w:val="0"/>
          <w:lang w:val="sr-Cyrl-RS"/>
          <w14:ligatures w14:val="none"/>
        </w:rPr>
      </w:pPr>
      <w:r w:rsidRPr="00226F9D">
        <w:rPr>
          <w:rFonts w:ascii="Times New Roman" w:eastAsia="Calibri" w:hAnsi="Times New Roman" w:cs="Times New Roman"/>
          <w:color w:val="000000"/>
          <w:kern w:val="0"/>
          <w:lang w:val="sr-Cyrl-RS"/>
          <w14:ligatures w14:val="none"/>
        </w:rPr>
        <w:t>Министарство је</w:t>
      </w:r>
      <w:r w:rsidR="00077DA3" w:rsidRPr="00226F9D">
        <w:rPr>
          <w:rFonts w:ascii="Times New Roman" w:eastAsia="Calibri" w:hAnsi="Times New Roman" w:cs="Times New Roman"/>
          <w:color w:val="000000"/>
          <w:kern w:val="0"/>
          <w:lang w:val="sr-Cyrl-RS"/>
          <w14:ligatures w14:val="none"/>
        </w:rPr>
        <w:t xml:space="preserve"> као предлагач</w:t>
      </w:r>
      <w:r w:rsidR="000D72E0" w:rsidRPr="00226F9D">
        <w:rPr>
          <w:rFonts w:ascii="Times New Roman" w:eastAsia="Calibri" w:hAnsi="Times New Roman" w:cs="Times New Roman"/>
          <w:color w:val="000000"/>
          <w:kern w:val="0"/>
          <w:lang w:val="sr-Cyrl-RS"/>
          <w14:ligatures w14:val="none"/>
        </w:rPr>
        <w:t xml:space="preserve"> Програма</w:t>
      </w:r>
      <w:r w:rsidR="00566EBA" w:rsidRPr="00226F9D">
        <w:rPr>
          <w:rFonts w:ascii="Times New Roman" w:eastAsia="Calibri" w:hAnsi="Times New Roman" w:cs="Times New Roman"/>
          <w:color w:val="000000"/>
          <w:kern w:val="0"/>
          <w:lang w:val="sr-Cyrl-RS"/>
          <w14:ligatures w14:val="none"/>
        </w:rPr>
        <w:t xml:space="preserve"> </w:t>
      </w:r>
      <w:r w:rsidR="00077DA3" w:rsidRPr="00226F9D">
        <w:rPr>
          <w:rFonts w:ascii="Times New Roman" w:eastAsia="Calibri" w:hAnsi="Times New Roman" w:cs="Times New Roman"/>
          <w:color w:val="000000"/>
          <w:kern w:val="0"/>
          <w:lang w:val="sr-Cyrl-RS"/>
          <w14:ligatures w14:val="none"/>
        </w:rPr>
        <w:t>водећа институција у погледу реформе јавне управе и као таква управља и њеном координацијом</w:t>
      </w:r>
      <w:r w:rsidR="00E14415" w:rsidRPr="00226F9D">
        <w:rPr>
          <w:rFonts w:ascii="Times New Roman" w:eastAsia="Calibri" w:hAnsi="Times New Roman" w:cs="Times New Roman"/>
          <w:color w:val="000000"/>
          <w:kern w:val="0"/>
          <w:lang w:val="sr-Cyrl-RS"/>
          <w14:ligatures w14:val="none"/>
        </w:rPr>
        <w:t>.</w:t>
      </w:r>
    </w:p>
    <w:p w14:paraId="5FFF78AD" w14:textId="77777777" w:rsidR="007E43A5" w:rsidRPr="00226F9D" w:rsidRDefault="007E43A5" w:rsidP="00090884">
      <w:pPr>
        <w:spacing w:after="0" w:line="240" w:lineRule="auto"/>
        <w:jc w:val="both"/>
        <w:rPr>
          <w:rFonts w:ascii="Times New Roman" w:eastAsia="Calibri" w:hAnsi="Times New Roman" w:cs="Times New Roman"/>
          <w:color w:val="000000"/>
          <w:kern w:val="0"/>
          <w:lang w:val="sr-Cyrl-RS"/>
          <w14:ligatures w14:val="none"/>
        </w:rPr>
      </w:pPr>
    </w:p>
    <w:p w14:paraId="23C33672" w14:textId="77777777" w:rsidR="00077DA3" w:rsidRPr="00226F9D" w:rsidRDefault="00077DA3" w:rsidP="00090884">
      <w:pPr>
        <w:spacing w:after="0" w:line="240" w:lineRule="auto"/>
        <w:jc w:val="both"/>
        <w:rPr>
          <w:rFonts w:ascii="Times New Roman" w:eastAsia="Times New Roman" w:hAnsi="Times New Roman" w:cs="Times New Roman"/>
          <w:kern w:val="0"/>
          <w:lang w:val="sr-Cyrl-RS"/>
          <w14:ligatures w14:val="none"/>
        </w:rPr>
      </w:pPr>
      <w:r w:rsidRPr="00226F9D">
        <w:rPr>
          <w:rFonts w:ascii="Times New Roman" w:eastAsia="Times New Roman" w:hAnsi="Times New Roman" w:cs="Times New Roman"/>
          <w:kern w:val="0"/>
          <w:lang w:val="sr-Cyrl-RS"/>
          <w14:ligatures w14:val="none"/>
        </w:rPr>
        <w:t>Институционални оквир за управљање реформом локалне самоуправе и спровођење Програма састоји се из два нивоа: 1) оперативног административног нивоа и 2) политичког нивоа управљања овим процесом.</w:t>
      </w:r>
      <w:r w:rsidRPr="00226F9D">
        <w:rPr>
          <w:rFonts w:ascii="Times New Roman" w:eastAsia="Times New Roman" w:hAnsi="Times New Roman" w:cs="Times New Roman"/>
          <w:kern w:val="0"/>
          <w:lang w:val="en-GB"/>
          <w14:ligatures w14:val="none"/>
        </w:rPr>
        <w:t> </w:t>
      </w:r>
    </w:p>
    <w:p w14:paraId="3A8AB4DD" w14:textId="3AECC7F4" w:rsidR="001D377B" w:rsidRDefault="001D377B" w:rsidP="00090884">
      <w:pPr>
        <w:spacing w:after="0" w:line="240" w:lineRule="auto"/>
        <w:jc w:val="both"/>
        <w:rPr>
          <w:rFonts w:ascii="Times New Roman" w:eastAsia="Times New Roman" w:hAnsi="Times New Roman" w:cs="Times New Roman"/>
          <w:kern w:val="0"/>
          <w:lang w:val="sr-Latn-RS"/>
          <w14:ligatures w14:val="none"/>
        </w:rPr>
      </w:pPr>
    </w:p>
    <w:p w14:paraId="28BFA778" w14:textId="77777777" w:rsidR="00AE72E4" w:rsidRPr="00226F9D" w:rsidRDefault="00AE72E4" w:rsidP="00090884">
      <w:pPr>
        <w:spacing w:after="0" w:line="240" w:lineRule="auto"/>
        <w:jc w:val="both"/>
        <w:rPr>
          <w:rFonts w:ascii="Times New Roman" w:eastAsia="Times New Roman" w:hAnsi="Times New Roman" w:cs="Times New Roman"/>
          <w:kern w:val="0"/>
          <w:lang w:val="sr-Latn-RS"/>
          <w14:ligatures w14:val="none"/>
        </w:rPr>
      </w:pPr>
    </w:p>
    <w:p w14:paraId="0ECC0DEE" w14:textId="1E096D9F" w:rsidR="00077DA3" w:rsidRPr="00226F9D" w:rsidRDefault="00077DA3" w:rsidP="00A16147">
      <w:pPr>
        <w:pStyle w:val="Heading2"/>
        <w:numPr>
          <w:ilvl w:val="0"/>
          <w:numId w:val="26"/>
        </w:numPr>
        <w:rPr>
          <w:rFonts w:ascii="Times New Roman" w:eastAsia="Times New Roman" w:hAnsi="Times New Roman" w:cs="Times New Roman"/>
          <w:lang w:val="sr-Cyrl-RS"/>
        </w:rPr>
      </w:pPr>
      <w:bookmarkStart w:id="51" w:name="_Toc230074287"/>
      <w:r w:rsidRPr="00226F9D">
        <w:rPr>
          <w:rFonts w:ascii="Times New Roman" w:eastAsia="Times New Roman" w:hAnsi="Times New Roman" w:cs="Times New Roman"/>
          <w:lang w:val="sr-Cyrl-RS"/>
        </w:rPr>
        <w:t>Оперативно-административно управљање и координација</w:t>
      </w:r>
      <w:bookmarkEnd w:id="51"/>
      <w:r w:rsidRPr="00226F9D">
        <w:rPr>
          <w:rFonts w:ascii="Times New Roman" w:eastAsia="Times New Roman" w:hAnsi="Times New Roman" w:cs="Times New Roman"/>
          <w:lang w:val="sr-Cyrl-RS"/>
        </w:rPr>
        <w:t xml:space="preserve"> </w:t>
      </w:r>
    </w:p>
    <w:p w14:paraId="302D60BC" w14:textId="77777777" w:rsidR="001D377B" w:rsidRPr="00226F9D" w:rsidRDefault="001D377B" w:rsidP="00090884">
      <w:pPr>
        <w:spacing w:after="0" w:line="240" w:lineRule="auto"/>
        <w:jc w:val="both"/>
        <w:rPr>
          <w:rFonts w:ascii="Times New Roman" w:eastAsia="Times New Roman" w:hAnsi="Times New Roman" w:cs="Times New Roman"/>
          <w:kern w:val="0"/>
          <w:lang w:val="sr-Latn-RS"/>
          <w14:ligatures w14:val="none"/>
        </w:rPr>
      </w:pPr>
    </w:p>
    <w:p w14:paraId="453F1BA8" w14:textId="0313F868" w:rsidR="00077DA3" w:rsidRPr="00226F9D" w:rsidRDefault="00077DA3" w:rsidP="00090884">
      <w:pPr>
        <w:spacing w:after="0" w:line="240" w:lineRule="auto"/>
        <w:jc w:val="both"/>
        <w:rPr>
          <w:rFonts w:ascii="Times New Roman" w:eastAsia="Times New Roman" w:hAnsi="Times New Roman" w:cs="Times New Roman"/>
          <w:kern w:val="0"/>
          <w:lang w:val="sr-Cyrl-RS"/>
          <w14:ligatures w14:val="none"/>
        </w:rPr>
      </w:pPr>
      <w:r w:rsidRPr="00226F9D">
        <w:rPr>
          <w:rFonts w:ascii="Times New Roman" w:eastAsia="Times New Roman" w:hAnsi="Times New Roman" w:cs="Times New Roman"/>
          <w:kern w:val="0"/>
          <w:lang w:val="sr-Cyrl-RS"/>
          <w14:ligatures w14:val="none"/>
        </w:rPr>
        <w:t>Први ниво, односно оперативно административно управљање и координација спровођења Програма</w:t>
      </w:r>
      <w:r w:rsidR="000913DB" w:rsidRPr="00226F9D">
        <w:rPr>
          <w:rFonts w:ascii="Times New Roman" w:eastAsia="Times New Roman" w:hAnsi="Times New Roman" w:cs="Times New Roman"/>
          <w:kern w:val="0"/>
          <w:lang w:val="sr-Latn-RS"/>
          <w14:ligatures w14:val="none"/>
        </w:rPr>
        <w:t>,</w:t>
      </w:r>
      <w:r w:rsidRPr="00226F9D">
        <w:rPr>
          <w:rFonts w:ascii="Times New Roman" w:eastAsia="Times New Roman" w:hAnsi="Times New Roman" w:cs="Times New Roman"/>
          <w:kern w:val="0"/>
          <w:lang w:val="sr-Cyrl-RS"/>
          <w14:ligatures w14:val="none"/>
        </w:rPr>
        <w:t xml:space="preserve"> налази се у Министарству државне управе и локалне самоуправе (МДУЛС), које је у процесу спровођења Програма посебно задужено за:</w:t>
      </w:r>
      <w:r w:rsidRPr="00226F9D">
        <w:rPr>
          <w:rFonts w:ascii="Times New Roman" w:eastAsia="Times New Roman" w:hAnsi="Times New Roman" w:cs="Times New Roman"/>
          <w:kern w:val="0"/>
          <w:lang w:val="sr-Latn-RS"/>
          <w14:ligatures w14:val="none"/>
        </w:rPr>
        <w:t> </w:t>
      </w:r>
    </w:p>
    <w:p w14:paraId="38B0CE6D" w14:textId="77777777" w:rsidR="00077DA3" w:rsidRPr="00226F9D" w:rsidRDefault="00077DA3" w:rsidP="00D9525B">
      <w:pPr>
        <w:pStyle w:val="ListParagraph"/>
        <w:numPr>
          <w:ilvl w:val="0"/>
          <w:numId w:val="22"/>
        </w:numPr>
        <w:spacing w:after="0" w:line="240" w:lineRule="auto"/>
        <w:jc w:val="both"/>
        <w:rPr>
          <w:rFonts w:ascii="Times New Roman" w:eastAsia="Times New Roman" w:hAnsi="Times New Roman" w:cs="Times New Roman"/>
          <w:kern w:val="0"/>
          <w:lang w:val="sr-Cyrl-RS"/>
          <w14:ligatures w14:val="none"/>
        </w:rPr>
      </w:pPr>
      <w:r w:rsidRPr="00226F9D">
        <w:rPr>
          <w:rFonts w:ascii="Times New Roman" w:eastAsia="Times New Roman" w:hAnsi="Times New Roman" w:cs="Times New Roman"/>
          <w:kern w:val="0"/>
          <w:lang w:val="sr-Cyrl-RS"/>
          <w14:ligatures w14:val="none"/>
        </w:rPr>
        <w:t>стручно, оперативно и административно управљање и координацију спровођења свих планираних активности;</w:t>
      </w:r>
      <w:r w:rsidRPr="00226F9D">
        <w:rPr>
          <w:rFonts w:ascii="Times New Roman" w:eastAsia="Times New Roman" w:hAnsi="Times New Roman" w:cs="Times New Roman"/>
          <w:kern w:val="0"/>
          <w:lang w:val="en-GB"/>
          <w14:ligatures w14:val="none"/>
        </w:rPr>
        <w:t> </w:t>
      </w:r>
    </w:p>
    <w:p w14:paraId="71EBEB0F" w14:textId="77777777" w:rsidR="00077DA3" w:rsidRPr="00226F9D" w:rsidRDefault="00077DA3" w:rsidP="00D9525B">
      <w:pPr>
        <w:pStyle w:val="ListParagraph"/>
        <w:numPr>
          <w:ilvl w:val="0"/>
          <w:numId w:val="22"/>
        </w:numPr>
        <w:spacing w:after="0" w:line="240" w:lineRule="auto"/>
        <w:jc w:val="both"/>
        <w:rPr>
          <w:rFonts w:ascii="Times New Roman" w:eastAsia="Times New Roman" w:hAnsi="Times New Roman" w:cs="Times New Roman"/>
          <w:kern w:val="0"/>
          <w:lang w:val="sr-Cyrl-RS"/>
          <w14:ligatures w14:val="none"/>
        </w:rPr>
      </w:pPr>
      <w:r w:rsidRPr="00226F9D">
        <w:rPr>
          <w:rFonts w:ascii="Times New Roman" w:eastAsia="Times New Roman" w:hAnsi="Times New Roman" w:cs="Times New Roman"/>
          <w:kern w:val="0"/>
          <w:lang w:val="sr-Cyrl-RS"/>
          <w14:ligatures w14:val="none"/>
        </w:rPr>
        <w:t>подршку другим ресорним министарствима, службама и организацијама Владе у спровођењу активности које су у њиховом делокругу;</w:t>
      </w:r>
      <w:r w:rsidRPr="00226F9D">
        <w:rPr>
          <w:rFonts w:ascii="Times New Roman" w:eastAsia="Times New Roman" w:hAnsi="Times New Roman" w:cs="Times New Roman"/>
          <w:kern w:val="0"/>
          <w:lang w:val="en-GB"/>
          <w14:ligatures w14:val="none"/>
        </w:rPr>
        <w:t> </w:t>
      </w:r>
    </w:p>
    <w:p w14:paraId="02A598E3" w14:textId="77777777" w:rsidR="00077DA3" w:rsidRPr="00226F9D" w:rsidRDefault="00077DA3" w:rsidP="00D9525B">
      <w:pPr>
        <w:pStyle w:val="ListParagraph"/>
        <w:numPr>
          <w:ilvl w:val="0"/>
          <w:numId w:val="22"/>
        </w:numPr>
        <w:spacing w:after="0" w:line="240" w:lineRule="auto"/>
        <w:jc w:val="both"/>
        <w:rPr>
          <w:rFonts w:ascii="Times New Roman" w:eastAsia="Times New Roman" w:hAnsi="Times New Roman" w:cs="Times New Roman"/>
          <w:kern w:val="0"/>
          <w:lang w:val="sr-Cyrl-RS"/>
          <w14:ligatures w14:val="none"/>
        </w:rPr>
      </w:pPr>
      <w:r w:rsidRPr="00226F9D">
        <w:rPr>
          <w:rFonts w:ascii="Times New Roman" w:eastAsia="Times New Roman" w:hAnsi="Times New Roman" w:cs="Times New Roman"/>
          <w:kern w:val="0"/>
          <w:lang w:val="sr-Cyrl-RS"/>
          <w14:ligatures w14:val="none"/>
        </w:rPr>
        <w:t>комуникацију са партнерима и јавношћу у вези са остваривањем активности предвиђених Програмом;</w:t>
      </w:r>
      <w:r w:rsidRPr="00226F9D">
        <w:rPr>
          <w:rFonts w:ascii="Times New Roman" w:eastAsia="Times New Roman" w:hAnsi="Times New Roman" w:cs="Times New Roman"/>
          <w:kern w:val="0"/>
          <w:lang w:val="en-GB"/>
          <w14:ligatures w14:val="none"/>
        </w:rPr>
        <w:t> </w:t>
      </w:r>
    </w:p>
    <w:p w14:paraId="25E6E873" w14:textId="77777777" w:rsidR="00077DA3" w:rsidRPr="00226F9D" w:rsidRDefault="00077DA3" w:rsidP="00D9525B">
      <w:pPr>
        <w:pStyle w:val="ListParagraph"/>
        <w:numPr>
          <w:ilvl w:val="0"/>
          <w:numId w:val="22"/>
        </w:numPr>
        <w:spacing w:after="0" w:line="240" w:lineRule="auto"/>
        <w:jc w:val="both"/>
        <w:rPr>
          <w:rFonts w:ascii="Times New Roman" w:eastAsia="Times New Roman" w:hAnsi="Times New Roman" w:cs="Times New Roman"/>
          <w:kern w:val="0"/>
          <w:lang w:val="sr-Cyrl-RS"/>
          <w14:ligatures w14:val="none"/>
        </w:rPr>
      </w:pPr>
      <w:r w:rsidRPr="00226F9D">
        <w:rPr>
          <w:rFonts w:ascii="Times New Roman" w:eastAsia="Times New Roman" w:hAnsi="Times New Roman" w:cs="Times New Roman"/>
          <w:kern w:val="0"/>
          <w:lang w:val="sr-Cyrl-RS"/>
          <w14:ligatures w14:val="none"/>
        </w:rPr>
        <w:t>стручне послове за потребе Савета за реформу јавне управе у вези са праћењем остваривања Програма;</w:t>
      </w:r>
      <w:r w:rsidRPr="00226F9D">
        <w:rPr>
          <w:rFonts w:ascii="Times New Roman" w:eastAsia="Times New Roman" w:hAnsi="Times New Roman" w:cs="Times New Roman"/>
          <w:kern w:val="0"/>
          <w:lang w:val="en-GB"/>
          <w14:ligatures w14:val="none"/>
        </w:rPr>
        <w:t> </w:t>
      </w:r>
    </w:p>
    <w:p w14:paraId="26704F29" w14:textId="77777777" w:rsidR="00077DA3" w:rsidRPr="00226F9D" w:rsidRDefault="00077DA3" w:rsidP="00D9525B">
      <w:pPr>
        <w:pStyle w:val="ListParagraph"/>
        <w:numPr>
          <w:ilvl w:val="0"/>
          <w:numId w:val="22"/>
        </w:numPr>
        <w:spacing w:after="0" w:line="240" w:lineRule="auto"/>
        <w:jc w:val="both"/>
        <w:rPr>
          <w:rFonts w:ascii="Times New Roman" w:eastAsia="Times New Roman" w:hAnsi="Times New Roman" w:cs="Times New Roman"/>
          <w:kern w:val="0"/>
          <w:lang w:val="sr-Cyrl-RS"/>
          <w14:ligatures w14:val="none"/>
        </w:rPr>
      </w:pPr>
      <w:r w:rsidRPr="00226F9D">
        <w:rPr>
          <w:rFonts w:ascii="Times New Roman" w:eastAsia="Times New Roman" w:hAnsi="Times New Roman" w:cs="Times New Roman"/>
          <w:kern w:val="0"/>
          <w:lang w:val="sr-Cyrl-RS"/>
          <w14:ligatures w14:val="none"/>
        </w:rPr>
        <w:t>припрему извештаја о спровођењу Програма, укључујући и извештаје за потребе процеса европских интеграција са аспекта спровођења докумената јавних политика у области реформе јавне управе и за потребе праћења примене Стратегије за реформу јавне управе.</w:t>
      </w:r>
      <w:r w:rsidRPr="00226F9D">
        <w:rPr>
          <w:rFonts w:ascii="Times New Roman" w:eastAsia="Times New Roman" w:hAnsi="Times New Roman" w:cs="Times New Roman"/>
          <w:kern w:val="0"/>
          <w:lang w:val="en-GB"/>
          <w14:ligatures w14:val="none"/>
        </w:rPr>
        <w:t> </w:t>
      </w:r>
    </w:p>
    <w:p w14:paraId="3D999809" w14:textId="57E4D38E" w:rsidR="00077DA3" w:rsidRPr="00226F9D" w:rsidRDefault="00077DA3" w:rsidP="00090884">
      <w:pPr>
        <w:spacing w:after="0" w:line="240" w:lineRule="auto"/>
        <w:jc w:val="both"/>
        <w:rPr>
          <w:rFonts w:ascii="Times New Roman" w:eastAsia="Times New Roman" w:hAnsi="Times New Roman" w:cs="Times New Roman"/>
          <w:kern w:val="0"/>
          <w:lang w:val="sr-Cyrl-RS"/>
          <w14:ligatures w14:val="none"/>
        </w:rPr>
      </w:pPr>
    </w:p>
    <w:p w14:paraId="7725C179" w14:textId="2292D05A" w:rsidR="00F46041" w:rsidRPr="00226F9D" w:rsidRDefault="00077DA3" w:rsidP="00F46041">
      <w:pPr>
        <w:spacing w:after="0" w:line="240" w:lineRule="auto"/>
        <w:jc w:val="both"/>
        <w:rPr>
          <w:rFonts w:ascii="Times New Roman" w:eastAsia="Times New Roman" w:hAnsi="Times New Roman" w:cs="Times New Roman"/>
          <w:kern w:val="0"/>
          <w:lang w:val="sr-Cyrl-RS"/>
          <w14:ligatures w14:val="none"/>
        </w:rPr>
      </w:pPr>
      <w:r w:rsidRPr="00226F9D">
        <w:rPr>
          <w:rFonts w:ascii="Times New Roman" w:eastAsia="Times New Roman" w:hAnsi="Times New Roman" w:cs="Times New Roman"/>
          <w:kern w:val="0"/>
          <w:lang w:val="sr-Cyrl-RS"/>
          <w14:ligatures w14:val="none"/>
        </w:rPr>
        <w:t>У оквиру МДУЛС за оперативно спровођење и координацију одговоран је сектор задужен за систем локалне самоуправе, у сарадњи са другим организационим јединицама унутар МДУЛС у складу са њиховим делокругом.</w:t>
      </w:r>
      <w:r w:rsidR="00F46041" w:rsidRPr="00226F9D">
        <w:rPr>
          <w:rFonts w:ascii="Times New Roman" w:eastAsia="Times New Roman" w:hAnsi="Times New Roman" w:cs="Times New Roman"/>
          <w:kern w:val="0"/>
          <w:lang w:val="sr-Cyrl-RS"/>
          <w14:ligatures w14:val="none"/>
        </w:rPr>
        <w:t xml:space="preserve"> МДУЛС ће у процесу спровођења и координације активности планираних Програмом блиско сарађивати са СКГО, која је кључни партнер у спровођењу Програма. Зарад блиске координације и планирања заједничких активности, посебно с обзиром на то да ће део активности бити финансијски подржан и од стране СКГО (и пројеката које спроводи ова организација), биће успостављена континуирана оперативна сарадња за спровођење Програма, између МДУЛС и СКГО.</w:t>
      </w:r>
      <w:r w:rsidR="00F46041" w:rsidRPr="00226F9D">
        <w:rPr>
          <w:rFonts w:ascii="Times New Roman" w:eastAsia="Times New Roman" w:hAnsi="Times New Roman" w:cs="Times New Roman"/>
          <w:kern w:val="0"/>
          <w:lang w:val="en-GB"/>
          <w14:ligatures w14:val="none"/>
        </w:rPr>
        <w:t> </w:t>
      </w:r>
    </w:p>
    <w:p w14:paraId="013FD068" w14:textId="77777777" w:rsidR="003974B6" w:rsidRPr="00226F9D" w:rsidRDefault="003974B6" w:rsidP="00F46041">
      <w:pPr>
        <w:spacing w:after="0" w:line="240" w:lineRule="auto"/>
        <w:jc w:val="both"/>
        <w:rPr>
          <w:rFonts w:ascii="Times New Roman" w:eastAsia="Times New Roman" w:hAnsi="Times New Roman" w:cs="Times New Roman"/>
          <w:kern w:val="0"/>
          <w:lang w:val="sr-Cyrl-RS"/>
          <w14:ligatures w14:val="none"/>
        </w:rPr>
      </w:pPr>
    </w:p>
    <w:p w14:paraId="3DA60B7C" w14:textId="4B275E2D" w:rsidR="003974B6" w:rsidRPr="00226F9D" w:rsidRDefault="003974B6" w:rsidP="3D684422">
      <w:pPr>
        <w:spacing w:after="0" w:line="240" w:lineRule="auto"/>
        <w:jc w:val="both"/>
        <w:rPr>
          <w:rFonts w:ascii="Times New Roman" w:eastAsia="Times New Roman" w:hAnsi="Times New Roman" w:cs="Times New Roman"/>
          <w:kern w:val="0"/>
          <w:lang w:val="sr-Cyrl-RS"/>
          <w14:ligatures w14:val="none"/>
        </w:rPr>
      </w:pPr>
      <w:r w:rsidRPr="00226F9D">
        <w:rPr>
          <w:rFonts w:ascii="Times New Roman" w:eastAsia="Times New Roman" w:hAnsi="Times New Roman" w:cs="Times New Roman"/>
          <w:lang w:val="sr-Cyrl-RS"/>
        </w:rPr>
        <w:lastRenderedPageBreak/>
        <w:t xml:space="preserve">Наредну инстанцу </w:t>
      </w:r>
      <w:r w:rsidR="00E73AA0" w:rsidRPr="00226F9D">
        <w:rPr>
          <w:rFonts w:ascii="Times New Roman" w:eastAsia="Times New Roman" w:hAnsi="Times New Roman" w:cs="Times New Roman"/>
          <w:lang w:val="sr-Cyrl-RS"/>
        </w:rPr>
        <w:t>координације спров</w:t>
      </w:r>
      <w:r w:rsidR="00132371" w:rsidRPr="00226F9D">
        <w:rPr>
          <w:rFonts w:ascii="Times New Roman" w:eastAsia="Times New Roman" w:hAnsi="Times New Roman" w:cs="Times New Roman"/>
          <w:lang w:val="sr-Cyrl-RS"/>
        </w:rPr>
        <w:t>о</w:t>
      </w:r>
      <w:r w:rsidR="00E73AA0" w:rsidRPr="00226F9D">
        <w:rPr>
          <w:rFonts w:ascii="Times New Roman" w:eastAsia="Times New Roman" w:hAnsi="Times New Roman" w:cs="Times New Roman"/>
          <w:lang w:val="sr-Cyrl-RS"/>
        </w:rPr>
        <w:t xml:space="preserve">ђења и </w:t>
      </w:r>
      <w:r w:rsidR="00132371" w:rsidRPr="00226F9D">
        <w:rPr>
          <w:rFonts w:ascii="Times New Roman" w:eastAsia="Times New Roman" w:hAnsi="Times New Roman" w:cs="Times New Roman"/>
          <w:lang w:val="sr-Cyrl-RS"/>
        </w:rPr>
        <w:t xml:space="preserve">разматрања извештаја који се односе на </w:t>
      </w:r>
      <w:r w:rsidR="00D239D9" w:rsidRPr="00226F9D">
        <w:rPr>
          <w:rFonts w:ascii="Times New Roman" w:eastAsia="Times New Roman" w:hAnsi="Times New Roman" w:cs="Times New Roman"/>
          <w:lang w:val="sr-Cyrl-RS"/>
        </w:rPr>
        <w:t>све Програме и Акционе планове у обухвату СРЈУ</w:t>
      </w:r>
      <w:r w:rsidR="00156509" w:rsidRPr="00226F9D">
        <w:rPr>
          <w:rFonts w:ascii="Times New Roman" w:eastAsia="Times New Roman" w:hAnsi="Times New Roman" w:cs="Times New Roman"/>
          <w:lang w:val="sr-Cyrl-RS"/>
        </w:rPr>
        <w:t>, па тако и ПРСЛС 2026-2030, чиниће Међуминистарска пројектна група (МПГ) којом се обезбеђује активно учешће свих релевантних органа државне управе, служби Владе и удружења грађана у процесу реформе јавне управе.</w:t>
      </w:r>
      <w:r w:rsidR="00D239D9" w:rsidRPr="00226F9D">
        <w:rPr>
          <w:rFonts w:ascii="Times New Roman" w:eastAsia="Times New Roman" w:hAnsi="Times New Roman" w:cs="Times New Roman"/>
          <w:lang w:val="sr-Cyrl-RS"/>
        </w:rPr>
        <w:t xml:space="preserve"> </w:t>
      </w:r>
      <w:r w:rsidR="00E73AA0" w:rsidRPr="00226F9D">
        <w:rPr>
          <w:rFonts w:ascii="Times New Roman" w:eastAsia="Times New Roman" w:hAnsi="Times New Roman" w:cs="Times New Roman"/>
          <w:lang w:val="sr-Cyrl-RS"/>
        </w:rPr>
        <w:t xml:space="preserve"> </w:t>
      </w:r>
    </w:p>
    <w:p w14:paraId="02D71F27" w14:textId="7E7C436D" w:rsidR="00576C00" w:rsidRPr="00226F9D" w:rsidRDefault="00576C00" w:rsidP="00090884">
      <w:pPr>
        <w:spacing w:after="0" w:line="240" w:lineRule="auto"/>
        <w:jc w:val="both"/>
        <w:rPr>
          <w:rFonts w:ascii="Times New Roman" w:eastAsia="Times New Roman" w:hAnsi="Times New Roman" w:cs="Times New Roman"/>
          <w:kern w:val="0"/>
          <w:lang w:val="sr-Cyrl-RS"/>
          <w14:ligatures w14:val="none"/>
        </w:rPr>
      </w:pPr>
    </w:p>
    <w:p w14:paraId="5A49EC7B" w14:textId="77777777" w:rsidR="000B0ABD" w:rsidRPr="00226F9D" w:rsidRDefault="00576C00" w:rsidP="00576C00">
      <w:pPr>
        <w:spacing w:after="0" w:line="240" w:lineRule="auto"/>
        <w:jc w:val="both"/>
        <w:rPr>
          <w:rFonts w:ascii="Times New Roman" w:eastAsia="Times New Roman" w:hAnsi="Times New Roman" w:cs="Times New Roman"/>
          <w:kern w:val="0"/>
          <w:lang w:val="sr-Cyrl-RS"/>
          <w14:ligatures w14:val="none"/>
        </w:rPr>
      </w:pPr>
      <w:r w:rsidRPr="00226F9D">
        <w:rPr>
          <w:rFonts w:ascii="Times New Roman" w:eastAsia="Times New Roman" w:hAnsi="Times New Roman" w:cs="Times New Roman"/>
          <w:kern w:val="0"/>
          <w:lang w:val="sr-Cyrl-RS"/>
          <w14:ligatures w14:val="none"/>
        </w:rPr>
        <w:t>Извештавање о резултатима спровођења Програма вршиће се у складу са чл. 43. и 46. Закона о планском систему Републике Србије (ЗПС) и подзаконским актима којима су уређени обавезна садржина извештаја, Јединствени информациони систем (ЈИС), начин на који се извештава и координира прикупљање података и др.</w:t>
      </w:r>
    </w:p>
    <w:p w14:paraId="02C55D47" w14:textId="77777777" w:rsidR="00007CCC" w:rsidRPr="00226F9D" w:rsidRDefault="00007CCC" w:rsidP="00576C00">
      <w:pPr>
        <w:spacing w:after="0" w:line="240" w:lineRule="auto"/>
        <w:jc w:val="both"/>
        <w:rPr>
          <w:rFonts w:ascii="Times New Roman" w:eastAsia="Times New Roman" w:hAnsi="Times New Roman" w:cs="Times New Roman"/>
          <w:kern w:val="0"/>
          <w:lang w:val="sr-Cyrl-RS"/>
          <w14:ligatures w14:val="none"/>
        </w:rPr>
      </w:pPr>
    </w:p>
    <w:p w14:paraId="533A4FCE" w14:textId="7123B6A6" w:rsidR="00576C00" w:rsidRPr="00226F9D" w:rsidRDefault="00576C00" w:rsidP="00576C00">
      <w:pPr>
        <w:spacing w:after="0" w:line="240" w:lineRule="auto"/>
        <w:jc w:val="both"/>
        <w:rPr>
          <w:rFonts w:ascii="Times New Roman" w:eastAsia="Times New Roman" w:hAnsi="Times New Roman" w:cs="Times New Roman"/>
          <w:kern w:val="0"/>
          <w:lang w:val="sr-Cyrl-RS"/>
          <w14:ligatures w14:val="none"/>
        </w:rPr>
      </w:pPr>
      <w:r w:rsidRPr="00226F9D">
        <w:rPr>
          <w:rFonts w:ascii="Times New Roman" w:eastAsia="Times New Roman" w:hAnsi="Times New Roman" w:cs="Times New Roman"/>
          <w:kern w:val="0"/>
          <w:lang w:val="sr-Cyrl-RS"/>
          <w14:ligatures w14:val="none"/>
        </w:rPr>
        <w:t>Сами генерисани извештаји из ЈИС-а биће објављени на интернет страници МДУЛС у роковима које је прописао ЗПС. Имајући у виду да је Програм део Стратегије РЈУ, МДУЛС ће извештавање спроводити тако да обезбеди праћење остварења и Програма у складу са методологијом праћења, извештавања и вредновања која је дефинисана Стратегијом СРЈУ. Сво извештавање о спровођењу Стратегије РЈУ уређено је тим документом.</w:t>
      </w:r>
      <w:r w:rsidRPr="00226F9D">
        <w:rPr>
          <w:rFonts w:ascii="Times New Roman" w:eastAsia="Times New Roman" w:hAnsi="Times New Roman" w:cs="Times New Roman"/>
          <w:kern w:val="0"/>
          <w:lang w:val="en-GB"/>
          <w14:ligatures w14:val="none"/>
        </w:rPr>
        <w:t> </w:t>
      </w:r>
    </w:p>
    <w:p w14:paraId="7F1480A7" w14:textId="77777777" w:rsidR="00576C00" w:rsidRPr="00226F9D" w:rsidRDefault="00576C00" w:rsidP="00576C00">
      <w:pPr>
        <w:spacing w:after="0" w:line="240" w:lineRule="auto"/>
        <w:jc w:val="both"/>
        <w:rPr>
          <w:rFonts w:ascii="Times New Roman" w:eastAsia="Times New Roman" w:hAnsi="Times New Roman" w:cs="Times New Roman"/>
          <w:kern w:val="0"/>
          <w:lang w:val="sr-Cyrl-RS"/>
          <w14:ligatures w14:val="none"/>
        </w:rPr>
      </w:pPr>
      <w:r w:rsidRPr="00226F9D">
        <w:rPr>
          <w:rFonts w:ascii="Times New Roman" w:eastAsia="Times New Roman" w:hAnsi="Times New Roman" w:cs="Times New Roman"/>
          <w:kern w:val="0"/>
          <w:lang w:val="en-GB"/>
          <w14:ligatures w14:val="none"/>
        </w:rPr>
        <w:t> </w:t>
      </w:r>
    </w:p>
    <w:p w14:paraId="00C8053C" w14:textId="10499CBA" w:rsidR="00576C00" w:rsidRPr="00226F9D" w:rsidRDefault="00576C00" w:rsidP="00090884">
      <w:pPr>
        <w:spacing w:after="0" w:line="240" w:lineRule="auto"/>
        <w:jc w:val="both"/>
        <w:rPr>
          <w:rFonts w:ascii="Times New Roman" w:eastAsia="Times New Roman" w:hAnsi="Times New Roman" w:cs="Times New Roman"/>
          <w:kern w:val="0"/>
          <w:lang w:val="sr-Cyrl-RS"/>
          <w14:ligatures w14:val="none"/>
        </w:rPr>
      </w:pPr>
      <w:r w:rsidRPr="00226F9D">
        <w:rPr>
          <w:rFonts w:ascii="Times New Roman" w:eastAsia="Times New Roman" w:hAnsi="Times New Roman" w:cs="Times New Roman"/>
          <w:kern w:val="0"/>
          <w:lang w:val="sr-Cyrl-RS"/>
          <w14:ligatures w14:val="none"/>
        </w:rPr>
        <w:t>Праћење спровођења Програма вршиће се путем редовног прикупљања података о спровођењу активности утврђених у Акционом плану. То ће дати основ за оцењивање процеса спровођења Програма и испуњавања планираних активности, мера и циљева, али и за мапирање актуелних или потенцијалних ризика и потреба да се у складу са њима активности прилагоде и донесу правовремене одлуке да би се постигли предвиђени резултати. С обзиром на то да је Акциони план за спровођење програма усаглашен са обавезним елементима и садржином које прописује ЗПС, обезбеђена је структура која омогућава извештавање на основу резултата. То подразумева да су утврђени планирани резултати и њихови индикатори, мере које воде ка њиховом достизању и активности које се спроводе у циљу остваривања планираних мера, уз дефинисане мерљиве показатеље и ресурсе потребне за њихово спровођење. У циљу јасног праћења и вредновања остварења општег циља и посебних циљева, израђене су техничке спецификације свих показатеља (у даљем тексту: „пасоши”), које омогућавају да се на једном месту сагледају основни подаци за утврђене показатеље, њихов основни садржај, начин њиховог вредновања, планиране вредности, временски оквир за извештавање и институције задужене за њихово праћење и извештавање.</w:t>
      </w:r>
    </w:p>
    <w:p w14:paraId="632498C0" w14:textId="77777777" w:rsidR="001D377B" w:rsidRPr="00226F9D" w:rsidRDefault="001D377B" w:rsidP="00090884">
      <w:pPr>
        <w:spacing w:after="0" w:line="240" w:lineRule="auto"/>
        <w:jc w:val="both"/>
        <w:rPr>
          <w:rFonts w:ascii="Times New Roman" w:eastAsia="Times New Roman" w:hAnsi="Times New Roman" w:cs="Times New Roman"/>
          <w:kern w:val="0"/>
          <w:lang w:val="sr-Cyrl-RS"/>
          <w14:ligatures w14:val="none"/>
        </w:rPr>
      </w:pPr>
    </w:p>
    <w:p w14:paraId="15507D9F" w14:textId="65B5C6D1" w:rsidR="00077DA3" w:rsidRPr="00226F9D" w:rsidRDefault="00077DA3" w:rsidP="004B5362">
      <w:pPr>
        <w:pStyle w:val="Heading2"/>
        <w:numPr>
          <w:ilvl w:val="0"/>
          <w:numId w:val="26"/>
        </w:numPr>
        <w:rPr>
          <w:rFonts w:ascii="Times New Roman" w:eastAsia="Times New Roman" w:hAnsi="Times New Roman" w:cs="Times New Roman"/>
          <w:lang w:val="sr-Cyrl-RS"/>
        </w:rPr>
      </w:pPr>
      <w:bookmarkStart w:id="52" w:name="_Toc230074288"/>
      <w:r w:rsidRPr="00226F9D">
        <w:rPr>
          <w:rFonts w:ascii="Times New Roman" w:eastAsia="Times New Roman" w:hAnsi="Times New Roman" w:cs="Times New Roman"/>
          <w:lang w:val="sr-Cyrl-RS"/>
        </w:rPr>
        <w:t>Стратешко-политички ниво управљања</w:t>
      </w:r>
      <w:bookmarkEnd w:id="52"/>
    </w:p>
    <w:p w14:paraId="43788F08" w14:textId="77777777" w:rsidR="001D377B" w:rsidRPr="00226F9D" w:rsidRDefault="001D377B" w:rsidP="001D377B">
      <w:pPr>
        <w:spacing w:after="0" w:line="240" w:lineRule="auto"/>
        <w:jc w:val="both"/>
        <w:rPr>
          <w:rFonts w:ascii="Times New Roman" w:hAnsi="Times New Roman" w:cs="Times New Roman"/>
          <w:lang w:val="sr-Latn-RS"/>
        </w:rPr>
      </w:pPr>
    </w:p>
    <w:p w14:paraId="36FFA76C" w14:textId="505E0F2A" w:rsidR="00EA5CCB" w:rsidRPr="00226F9D" w:rsidRDefault="00077DA3" w:rsidP="001D377B">
      <w:pPr>
        <w:spacing w:after="0" w:line="240" w:lineRule="auto"/>
        <w:jc w:val="both"/>
        <w:rPr>
          <w:rFonts w:ascii="Times New Roman" w:hAnsi="Times New Roman" w:cs="Times New Roman"/>
          <w:lang w:val="sr-Cyrl-RS"/>
        </w:rPr>
      </w:pPr>
      <w:r w:rsidRPr="00226F9D">
        <w:rPr>
          <w:rFonts w:ascii="Times New Roman" w:hAnsi="Times New Roman" w:cs="Times New Roman"/>
          <w:lang w:val="sr-Cyrl-RS"/>
        </w:rPr>
        <w:t xml:space="preserve">Други, стратешко-политички ниво управљања процесом спровођења Програма биће Савет за </w:t>
      </w:r>
      <w:r w:rsidRPr="00226F9D">
        <w:rPr>
          <w:rFonts w:ascii="Times New Roman" w:eastAsia="Times New Roman" w:hAnsi="Times New Roman" w:cs="Times New Roman"/>
          <w:kern w:val="0"/>
          <w:lang w:val="sr-Cyrl-RS"/>
          <w14:ligatures w14:val="none"/>
        </w:rPr>
        <w:t>реформу</w:t>
      </w:r>
      <w:r w:rsidRPr="00226F9D">
        <w:rPr>
          <w:rFonts w:ascii="Times New Roman" w:hAnsi="Times New Roman" w:cs="Times New Roman"/>
          <w:lang w:val="sr-Cyrl-RS"/>
        </w:rPr>
        <w:t xml:space="preserve"> јавне управе, као централно стратешко тело Владе за реформу јавне управе. Савет представља заједнички политички ниво координације процеса реформе јавне управе и реформе јавних финансија за Стратегију РЈУ. Будући да је реформа локалне самоуправе део реформе јавне управе и саме Стратегије РЈУ, ово тело представља политички ниво праћења спровођења Програма. Имајући у виду да у раду Савета учествују представници Владе Аутономне Покрајине и СКГО, кроз ово тело обезбеђена је и пуна координација ресорних министарстава и нижих нивоа јавне управе у процесу управљања спровођењем Програма.</w:t>
      </w:r>
      <w:r w:rsidR="001039DD" w:rsidRPr="00226F9D">
        <w:rPr>
          <w:rFonts w:ascii="Times New Roman" w:hAnsi="Times New Roman" w:cs="Times New Roman"/>
          <w:lang w:val="sr-Cyrl-RS"/>
        </w:rPr>
        <w:t xml:space="preserve"> </w:t>
      </w:r>
      <w:r w:rsidR="00055F31" w:rsidRPr="00226F9D">
        <w:rPr>
          <w:rFonts w:ascii="Times New Roman" w:hAnsi="Times New Roman" w:cs="Times New Roman"/>
          <w:lang w:val="sr-Cyrl-RS"/>
        </w:rPr>
        <w:t>Н</w:t>
      </w:r>
      <w:r w:rsidR="001039DD" w:rsidRPr="00226F9D">
        <w:rPr>
          <w:rFonts w:ascii="Times New Roman" w:hAnsi="Times New Roman" w:cs="Times New Roman"/>
          <w:lang w:val="sr-Cyrl-RS"/>
        </w:rPr>
        <w:t>а овом нивоу политичког управљања разматрају се и усвајају годишњи извештаји о спровођењу СРЈУ односно пратећих Програма и Акционих планова, укључујући и ПРСЛС, те ће наведена улога Савета представљати континуитет у односу на претходни период реализације ПРСЛС 2021-2025</w:t>
      </w:r>
      <w:r w:rsidRPr="00226F9D">
        <w:rPr>
          <w:rFonts w:ascii="Times New Roman" w:hAnsi="Times New Roman" w:cs="Times New Roman"/>
          <w:lang w:val="sr-Cyrl-RS"/>
        </w:rPr>
        <w:t>. Административно-техничке послове за потребе Савета обавља Генерални секретаријат Владе, а стручне МДУЛС. На овај начин, Савет је у могућности да управља препознатим ризицима и да указује Влади на потребу за изменом постојећих или доношењем нових мера у процесу спровођења Програма и уклањања појединих утврђених ризика.</w:t>
      </w:r>
    </w:p>
    <w:p w14:paraId="1D1887B1" w14:textId="77777777" w:rsidR="001D377B" w:rsidRPr="00226F9D" w:rsidRDefault="001D377B" w:rsidP="001D377B">
      <w:pPr>
        <w:spacing w:after="0" w:line="240" w:lineRule="auto"/>
        <w:jc w:val="both"/>
        <w:rPr>
          <w:rFonts w:ascii="Times New Roman" w:hAnsi="Times New Roman" w:cs="Times New Roman"/>
          <w:lang w:val="sr-Cyrl-RS"/>
        </w:rPr>
      </w:pPr>
    </w:p>
    <w:p w14:paraId="1317C6A4" w14:textId="48110F06" w:rsidR="00077DA3" w:rsidRPr="00226F9D" w:rsidRDefault="00077DA3" w:rsidP="004B5362">
      <w:pPr>
        <w:pStyle w:val="Heading2"/>
        <w:numPr>
          <w:ilvl w:val="0"/>
          <w:numId w:val="26"/>
        </w:numPr>
        <w:rPr>
          <w:rFonts w:ascii="Times New Roman" w:eastAsia="Arial" w:hAnsi="Times New Roman" w:cs="Times New Roman"/>
          <w:lang w:val="sr-Cyrl-RS"/>
        </w:rPr>
      </w:pPr>
      <w:bookmarkStart w:id="53" w:name="_Toc230074289"/>
      <w:r w:rsidRPr="00226F9D">
        <w:rPr>
          <w:rFonts w:ascii="Times New Roman" w:eastAsia="Arial" w:hAnsi="Times New Roman" w:cs="Times New Roman"/>
          <w:lang w:val="sr-Cyrl-RS"/>
        </w:rPr>
        <w:lastRenderedPageBreak/>
        <w:t>Кључне заинтересоване стране и циљне групе</w:t>
      </w:r>
      <w:bookmarkEnd w:id="53"/>
    </w:p>
    <w:p w14:paraId="7DA2876F" w14:textId="77777777" w:rsidR="001D377B" w:rsidRPr="00226F9D" w:rsidRDefault="001D377B" w:rsidP="00090884">
      <w:pPr>
        <w:spacing w:after="0" w:line="240" w:lineRule="auto"/>
        <w:jc w:val="both"/>
        <w:rPr>
          <w:rFonts w:ascii="Times New Roman" w:eastAsia="Calibri" w:hAnsi="Times New Roman" w:cs="Times New Roman"/>
          <w:color w:val="000000"/>
          <w:kern w:val="0"/>
          <w:lang w:val="sr-Latn-RS"/>
          <w14:ligatures w14:val="none"/>
        </w:rPr>
      </w:pPr>
    </w:p>
    <w:p w14:paraId="122C488A" w14:textId="7984FB1D" w:rsidR="00077DA3" w:rsidRPr="00226F9D" w:rsidRDefault="3C926122" w:rsidP="00090884">
      <w:pPr>
        <w:spacing w:after="0" w:line="240" w:lineRule="auto"/>
        <w:jc w:val="both"/>
        <w:rPr>
          <w:rFonts w:ascii="Times New Roman" w:eastAsia="Calibri" w:hAnsi="Times New Roman" w:cs="Times New Roman"/>
          <w:color w:val="000000"/>
          <w:kern w:val="0"/>
          <w:lang w:val="sr-Cyrl-RS"/>
          <w14:ligatures w14:val="none"/>
        </w:rPr>
      </w:pPr>
      <w:r w:rsidRPr="00226F9D">
        <w:rPr>
          <w:rFonts w:ascii="Times New Roman" w:eastAsia="Calibri" w:hAnsi="Times New Roman" w:cs="Times New Roman"/>
          <w:color w:val="000000"/>
          <w:kern w:val="0"/>
          <w:lang w:val="sr-Cyrl-RS"/>
          <w14:ligatures w14:val="none"/>
        </w:rPr>
        <w:t>У склопу</w:t>
      </w:r>
      <w:r w:rsidR="7DBAFA92" w:rsidRPr="00226F9D">
        <w:rPr>
          <w:rFonts w:ascii="Times New Roman" w:eastAsia="Calibri" w:hAnsi="Times New Roman" w:cs="Times New Roman"/>
          <w:color w:val="000000"/>
          <w:kern w:val="0"/>
          <w:lang w:val="sr-Latn-RS"/>
          <w14:ligatures w14:val="none"/>
        </w:rPr>
        <w:t xml:space="preserve"> </w:t>
      </w:r>
      <w:r w:rsidRPr="00226F9D">
        <w:rPr>
          <w:rFonts w:ascii="Times New Roman" w:eastAsia="Calibri" w:hAnsi="Times New Roman" w:cs="Times New Roman"/>
          <w:color w:val="000000"/>
          <w:kern w:val="0"/>
          <w:lang w:val="sr-Cyrl-RS"/>
          <w14:ligatures w14:val="none"/>
        </w:rPr>
        <w:t xml:space="preserve">координације у процесу планирања и спровођења претходног ПРСЛС, идентификоване су заинтересоване стране, пре свега надлежне институције, које чине </w:t>
      </w:r>
      <w:r w:rsidRPr="00226F9D">
        <w:rPr>
          <w:rFonts w:ascii="Times New Roman" w:eastAsia="Times New Roman" w:hAnsi="Times New Roman" w:cs="Times New Roman"/>
          <w:kern w:val="0"/>
          <w:lang w:val="sr-Cyrl-RS"/>
          <w14:ligatures w14:val="none"/>
        </w:rPr>
        <w:t>основни</w:t>
      </w:r>
      <w:r w:rsidRPr="00226F9D">
        <w:rPr>
          <w:rFonts w:ascii="Times New Roman" w:eastAsia="Calibri" w:hAnsi="Times New Roman" w:cs="Times New Roman"/>
          <w:color w:val="000000"/>
          <w:kern w:val="0"/>
          <w:lang w:val="sr-Cyrl-RS"/>
          <w14:ligatures w14:val="none"/>
        </w:rPr>
        <w:t xml:space="preserve"> круг актера са кључним улогама у спровођењу и реализацији мера и активности и када је реч о ПРСЛС за период 2026-2030. Основни обухват надлежних институција али и осталих заинтересованих страна, формализован је стога актом о именовањима представника – чланова подргупе за систем локалне самоуправе који су дали респективни допринос у процесу израде предметног документа</w:t>
      </w:r>
      <w:r w:rsidR="00271477" w:rsidRPr="00226F9D">
        <w:rPr>
          <w:rStyle w:val="FootnoteReference"/>
          <w:rFonts w:ascii="Times New Roman" w:eastAsia="Calibri" w:hAnsi="Times New Roman" w:cs="Times New Roman"/>
          <w:color w:val="000000"/>
          <w:kern w:val="0"/>
          <w:lang w:val="sr-Cyrl-RS"/>
          <w14:ligatures w14:val="none"/>
        </w:rPr>
        <w:footnoteReference w:id="75"/>
      </w:r>
      <w:r w:rsidRPr="00226F9D">
        <w:rPr>
          <w:rFonts w:ascii="Times New Roman" w:eastAsia="Calibri" w:hAnsi="Times New Roman" w:cs="Times New Roman"/>
          <w:color w:val="000000"/>
          <w:kern w:val="0"/>
          <w:lang w:val="sr-Cyrl-RS"/>
          <w14:ligatures w14:val="none"/>
        </w:rPr>
        <w:t xml:space="preserve">. Током рада на профилисању мера и припадајућих активности за нацрт ПРСЛС 2026-2030, поједини спроводиоци у капацитету носилаца и партнера за реализацију активности су прецизирани, тако да остају кључни и у извештајном процесу по овом програму (уз укључивање представника и осталих страна заинтересованих за праћење реализације Програма). </w:t>
      </w:r>
    </w:p>
    <w:p w14:paraId="204FE9B4" w14:textId="77777777" w:rsidR="009B5EEC" w:rsidRPr="00226F9D" w:rsidRDefault="009B5EEC" w:rsidP="00090884">
      <w:pPr>
        <w:spacing w:after="0" w:line="240" w:lineRule="auto"/>
        <w:jc w:val="both"/>
        <w:rPr>
          <w:rFonts w:ascii="Times New Roman" w:eastAsia="Calibri" w:hAnsi="Times New Roman" w:cs="Times New Roman"/>
          <w:color w:val="000000"/>
          <w:kern w:val="0"/>
          <w:lang w:val="sr-Cyrl-RS"/>
          <w14:ligatures w14:val="none"/>
        </w:rPr>
      </w:pPr>
    </w:p>
    <w:p w14:paraId="47E78A22" w14:textId="77777777" w:rsidR="00077DA3" w:rsidRPr="00226F9D" w:rsidRDefault="00077DA3" w:rsidP="00090884">
      <w:pPr>
        <w:spacing w:after="0" w:line="240" w:lineRule="auto"/>
        <w:jc w:val="both"/>
        <w:rPr>
          <w:rFonts w:ascii="Times New Roman" w:eastAsia="Calibri" w:hAnsi="Times New Roman" w:cs="Times New Roman"/>
          <w:color w:val="000000"/>
          <w:kern w:val="0"/>
          <w:lang w:val="sr-Cyrl-RS"/>
          <w14:ligatures w14:val="none"/>
        </w:rPr>
      </w:pPr>
      <w:r w:rsidRPr="00226F9D">
        <w:rPr>
          <w:rFonts w:ascii="Times New Roman" w:eastAsia="Calibri" w:hAnsi="Times New Roman" w:cs="Times New Roman"/>
          <w:color w:val="000000"/>
          <w:kern w:val="0"/>
          <w:lang w:val="sr-Cyrl-RS"/>
          <w14:ligatures w14:val="none"/>
        </w:rPr>
        <w:t>Како реформа система локалне самоуправе обухвата све главне аспекте јавне управе од одговорне и транспарентне управе, људских капацитета, управљања јавним финансијама и јавним политикама до пружања услуга, поред МДУЛС (и надлежних организационих јединица унутар Министарстава) које је носилац највећег броја активности, и СКГО као партнера у спровођењу готово свих активности и праћењу великог дела показатеља, преглед актера који имају кључне улоге у спровођењу Програма према обухвату посебних циљева је како следи:</w:t>
      </w:r>
    </w:p>
    <w:p w14:paraId="028FD5FE" w14:textId="77777777" w:rsidR="00236359" w:rsidRPr="00226F9D" w:rsidRDefault="00236359" w:rsidP="00090884">
      <w:pPr>
        <w:spacing w:after="0" w:line="240" w:lineRule="auto"/>
        <w:jc w:val="both"/>
        <w:rPr>
          <w:rFonts w:ascii="Times New Roman" w:eastAsia="Calibri" w:hAnsi="Times New Roman" w:cs="Times New Roman"/>
          <w:color w:val="000000"/>
          <w:kern w:val="0"/>
          <w:lang w:val="sr-Cyrl-RS"/>
          <w14:ligatures w14:val="none"/>
        </w:rPr>
      </w:pPr>
    </w:p>
    <w:p w14:paraId="18AB1671" w14:textId="76B750B3" w:rsidR="00077DA3" w:rsidRPr="00226F9D" w:rsidRDefault="00077DA3" w:rsidP="00090884">
      <w:pPr>
        <w:spacing w:after="0" w:line="240" w:lineRule="auto"/>
        <w:jc w:val="both"/>
        <w:rPr>
          <w:rFonts w:ascii="Times New Roman" w:eastAsia="Calibri" w:hAnsi="Times New Roman" w:cs="Times New Roman"/>
          <w:color w:val="000000"/>
          <w:kern w:val="0"/>
          <w:lang w:val="sr-Cyrl-RS"/>
          <w14:ligatures w14:val="none"/>
        </w:rPr>
      </w:pPr>
      <w:r w:rsidRPr="00226F9D">
        <w:rPr>
          <w:rFonts w:ascii="Times New Roman" w:eastAsia="Calibri" w:hAnsi="Times New Roman" w:cs="Times New Roman"/>
          <w:color w:val="000000"/>
          <w:kern w:val="0"/>
          <w:lang w:val="sr-Cyrl-RS"/>
          <w14:ligatures w14:val="none"/>
        </w:rPr>
        <w:t xml:space="preserve">У оквиру </w:t>
      </w:r>
      <w:r w:rsidR="00B21E24" w:rsidRPr="00226F9D">
        <w:rPr>
          <w:rFonts w:ascii="Times New Roman" w:eastAsia="Calibri" w:hAnsi="Times New Roman" w:cs="Times New Roman"/>
          <w:color w:val="000000"/>
          <w:kern w:val="0"/>
          <w:u w:val="single"/>
          <w:lang w:val="sr-Cyrl-RS"/>
          <w14:ligatures w14:val="none"/>
        </w:rPr>
        <w:t>Посебног циља 1</w:t>
      </w:r>
      <w:r w:rsidRPr="00226F9D">
        <w:rPr>
          <w:rFonts w:ascii="Times New Roman" w:eastAsia="Calibri" w:hAnsi="Times New Roman" w:cs="Times New Roman"/>
          <w:color w:val="000000"/>
          <w:kern w:val="0"/>
          <w:lang w:val="sr-Cyrl-RS"/>
          <w14:ligatures w14:val="none"/>
        </w:rPr>
        <w:t xml:space="preserve">, различита ресорна министарства (и друге републичке институције) учествују у припреми и формализацији измена и допуна Закона о локалној самоуправи и Закона о државној управи; Наставиће се са јачањем капацитета за спровођење Закона о референдуму и народној иницијативи; Обезбедиће се подршка за примену нових решења из Закона о локалној </w:t>
      </w:r>
      <w:r w:rsidR="00236359" w:rsidRPr="00226F9D">
        <w:rPr>
          <w:rFonts w:ascii="Times New Roman" w:eastAsia="Calibri" w:hAnsi="Times New Roman" w:cs="Times New Roman"/>
          <w:color w:val="000000"/>
          <w:kern w:val="0"/>
          <w:lang w:val="sr-Cyrl-RS"/>
          <w14:ligatures w14:val="none"/>
        </w:rPr>
        <w:t xml:space="preserve"> </w:t>
      </w:r>
      <w:r w:rsidRPr="00226F9D">
        <w:rPr>
          <w:rFonts w:ascii="Times New Roman" w:eastAsia="Calibri" w:hAnsi="Times New Roman" w:cs="Times New Roman"/>
          <w:color w:val="000000"/>
          <w:kern w:val="0"/>
          <w:lang w:val="sr-Cyrl-RS"/>
          <w14:ligatures w14:val="none"/>
        </w:rPr>
        <w:t>самоуправи. Национална академија за јавну управу у оквирима својих надлежности обавља праћење и извештавање у погледу обука локалних службеника, а у делу обука за спровођење нових решења из Закона о локалним изборима од значаја је и улога Републичке изборне комисије; Министарство надлежно за омладинску политику је носилац реализације позива за доделу титуле Омладинске престонице Србије и то у партнерству са Националном асоцијацијом канцеларија за младе (НАКЗМ)</w:t>
      </w:r>
      <w:r w:rsidR="00E732FD" w:rsidRPr="00226F9D">
        <w:rPr>
          <w:rFonts w:ascii="Times New Roman" w:eastAsia="Calibri" w:hAnsi="Times New Roman" w:cs="Times New Roman"/>
          <w:color w:val="000000"/>
          <w:kern w:val="0"/>
          <w:lang w:val="sr-Latn-RS"/>
          <w14:ligatures w14:val="none"/>
        </w:rPr>
        <w:t xml:space="preserve">; </w:t>
      </w:r>
      <w:r w:rsidR="00D35015" w:rsidRPr="00226F9D">
        <w:rPr>
          <w:rFonts w:ascii="Times New Roman" w:eastAsia="Calibri" w:hAnsi="Times New Roman" w:cs="Times New Roman"/>
          <w:color w:val="000000"/>
          <w:kern w:val="0"/>
          <w:lang w:val="sr-Cyrl-RS"/>
          <w14:ligatures w14:val="none"/>
        </w:rPr>
        <w:t xml:space="preserve">такође, код активности усмерених на </w:t>
      </w:r>
      <w:r w:rsidR="0033622D" w:rsidRPr="00226F9D">
        <w:rPr>
          <w:rFonts w:ascii="Times New Roman" w:eastAsia="Calibri" w:hAnsi="Times New Roman" w:cs="Times New Roman"/>
          <w:color w:val="000000"/>
          <w:kern w:val="0"/>
          <w:lang w:val="sr-Cyrl-RS"/>
          <w14:ligatures w14:val="none"/>
        </w:rPr>
        <w:t>оснаживање служби локалних омбудсмана</w:t>
      </w:r>
      <w:r w:rsidR="00BA0B02" w:rsidRPr="00226F9D">
        <w:rPr>
          <w:rFonts w:ascii="Times New Roman" w:eastAsia="Calibri" w:hAnsi="Times New Roman" w:cs="Times New Roman"/>
          <w:color w:val="000000"/>
          <w:kern w:val="0"/>
          <w:lang w:val="sr-Cyrl-RS"/>
          <w14:ligatures w14:val="none"/>
        </w:rPr>
        <w:t xml:space="preserve">, партнерство се остварује са </w:t>
      </w:r>
      <w:r w:rsidR="00EA2783" w:rsidRPr="00226F9D">
        <w:rPr>
          <w:rFonts w:ascii="Times New Roman" w:eastAsia="Calibri" w:hAnsi="Times New Roman" w:cs="Times New Roman"/>
          <w:color w:val="000000"/>
          <w:kern w:val="0"/>
          <w:lang w:val="sr-Cyrl-RS"/>
          <w14:ligatures w14:val="none"/>
        </w:rPr>
        <w:t xml:space="preserve">Удружењем омбудсмана Србије. </w:t>
      </w:r>
    </w:p>
    <w:p w14:paraId="0AB7B95C" w14:textId="77777777" w:rsidR="008E4D40" w:rsidRPr="00226F9D" w:rsidRDefault="008E4D40" w:rsidP="00090884">
      <w:pPr>
        <w:spacing w:after="0" w:line="240" w:lineRule="auto"/>
        <w:jc w:val="both"/>
        <w:rPr>
          <w:rFonts w:ascii="Times New Roman" w:eastAsia="Calibri" w:hAnsi="Times New Roman" w:cs="Times New Roman"/>
          <w:color w:val="000000"/>
          <w:kern w:val="0"/>
          <w:lang w:val="sr-Latn-RS"/>
          <w14:ligatures w14:val="none"/>
        </w:rPr>
      </w:pPr>
    </w:p>
    <w:p w14:paraId="7688A997" w14:textId="7AA98C8D" w:rsidR="00077DA3" w:rsidRPr="00226F9D" w:rsidRDefault="00077DA3" w:rsidP="00090884">
      <w:pPr>
        <w:spacing w:after="0" w:line="240" w:lineRule="auto"/>
        <w:jc w:val="both"/>
        <w:rPr>
          <w:rFonts w:ascii="Times New Roman" w:eastAsia="Calibri" w:hAnsi="Times New Roman" w:cs="Times New Roman"/>
          <w:color w:val="000000"/>
          <w:kern w:val="0"/>
          <w:lang w:val="sr-Latn-RS"/>
          <w14:ligatures w14:val="none"/>
        </w:rPr>
      </w:pPr>
      <w:r w:rsidRPr="00226F9D">
        <w:rPr>
          <w:rFonts w:ascii="Times New Roman" w:eastAsia="Calibri" w:hAnsi="Times New Roman" w:cs="Times New Roman"/>
          <w:color w:val="000000"/>
          <w:kern w:val="0"/>
          <w:lang w:val="sr-Cyrl-RS"/>
          <w14:ligatures w14:val="none"/>
        </w:rPr>
        <w:t>У оквиру</w:t>
      </w:r>
      <w:r w:rsidR="002601C4" w:rsidRPr="00226F9D">
        <w:rPr>
          <w:rFonts w:ascii="Times New Roman" w:eastAsia="Calibri" w:hAnsi="Times New Roman" w:cs="Times New Roman"/>
          <w:color w:val="000000"/>
          <w:kern w:val="0"/>
          <w:u w:val="single"/>
          <w:lang w:val="sr-Cyrl-RS"/>
          <w14:ligatures w14:val="none"/>
        </w:rPr>
        <w:t xml:space="preserve"> </w:t>
      </w:r>
      <w:r w:rsidR="00E24322" w:rsidRPr="00226F9D">
        <w:rPr>
          <w:rFonts w:ascii="Times New Roman" w:eastAsia="Calibri" w:hAnsi="Times New Roman" w:cs="Times New Roman"/>
          <w:color w:val="000000"/>
          <w:kern w:val="0"/>
          <w:u w:val="single"/>
          <w:lang w:val="sr-Cyrl-RS"/>
          <w14:ligatures w14:val="none"/>
        </w:rPr>
        <w:t>П</w:t>
      </w:r>
      <w:r w:rsidR="00E24322">
        <w:rPr>
          <w:rFonts w:ascii="Times New Roman" w:eastAsia="Calibri" w:hAnsi="Times New Roman" w:cs="Times New Roman"/>
          <w:color w:val="000000"/>
          <w:kern w:val="0"/>
          <w:u w:val="single"/>
          <w:lang w:val="sr-Cyrl-RS"/>
          <w14:ligatures w14:val="none"/>
        </w:rPr>
        <w:t xml:space="preserve">осебног </w:t>
      </w:r>
      <w:r w:rsidR="002601C4" w:rsidRPr="00226F9D">
        <w:rPr>
          <w:rFonts w:ascii="Times New Roman" w:eastAsia="Calibri" w:hAnsi="Times New Roman" w:cs="Times New Roman"/>
          <w:color w:val="000000"/>
          <w:kern w:val="0"/>
          <w:u w:val="single"/>
          <w:lang w:val="sr-Cyrl-RS"/>
          <w14:ligatures w14:val="none"/>
        </w:rPr>
        <w:t>циља 2</w:t>
      </w:r>
      <w:r w:rsidRPr="00226F9D">
        <w:rPr>
          <w:rFonts w:ascii="Times New Roman" w:eastAsia="Calibri" w:hAnsi="Times New Roman" w:cs="Times New Roman"/>
          <w:color w:val="000000"/>
          <w:kern w:val="0"/>
          <w:lang w:val="sr-Cyrl-RS"/>
          <w14:ligatures w14:val="none"/>
        </w:rPr>
        <w:t>, од суштинског значаја за кохерентност реформских процеса јесте тесна веза овог програма са Програмом за реформу управљања јавним финансијама 2026-2030, и самим тим и предоминантна улога Министарства финансија у том погледу; У складу са законски дефинисаним саставом и оквиром деловања Комисије за финансирање ЛС, део активности предвиђен је кроз функционисање овог тела (којим председава МФИН, а које укључује и представнике МДУЛС, Министарства привреде, СКГО и непосредно неколицине ЈЛС); Ови актери, уз значајно партнерство са Републичким секретаријатом за јавне политике, кључни су и за предузимање реформских корака у правцу редефинисања методологије и правног оквира за израчунавање степена развијености ЈЛС; РСЈП и у овом програму остаје носилац активности за подршку ЛС и усмеравање жељених унапређења у погледу средњорочног планирања; а НАЈУ за формалне програме обука из обухвата мера под овим циљем.</w:t>
      </w:r>
    </w:p>
    <w:p w14:paraId="770B9639" w14:textId="77777777" w:rsidR="008E4D40" w:rsidRPr="00226F9D" w:rsidRDefault="008E4D40" w:rsidP="00090884">
      <w:pPr>
        <w:spacing w:after="0" w:line="240" w:lineRule="auto"/>
        <w:jc w:val="both"/>
        <w:rPr>
          <w:rFonts w:ascii="Times New Roman" w:eastAsia="Arial" w:hAnsi="Times New Roman" w:cs="Times New Roman"/>
          <w:kern w:val="0"/>
          <w:lang w:val="sr-Latn-RS"/>
          <w14:ligatures w14:val="none"/>
        </w:rPr>
      </w:pPr>
    </w:p>
    <w:p w14:paraId="73DEFD10" w14:textId="4DC6FBD7" w:rsidR="00077DA3" w:rsidRPr="00226F9D" w:rsidRDefault="00077DA3" w:rsidP="00090884">
      <w:pPr>
        <w:spacing w:after="0" w:line="240" w:lineRule="auto"/>
        <w:jc w:val="both"/>
        <w:rPr>
          <w:rFonts w:ascii="Times New Roman" w:eastAsia="Calibri" w:hAnsi="Times New Roman" w:cs="Times New Roman"/>
          <w:color w:val="000000"/>
          <w:kern w:val="0"/>
          <w:lang w:val="sr-Latn-RS"/>
          <w14:ligatures w14:val="none"/>
        </w:rPr>
      </w:pPr>
      <w:r w:rsidRPr="00226F9D">
        <w:rPr>
          <w:rFonts w:ascii="Times New Roman" w:eastAsia="Calibri" w:hAnsi="Times New Roman" w:cs="Times New Roman"/>
          <w:color w:val="000000"/>
          <w:kern w:val="0"/>
          <w:lang w:val="sr-Cyrl-RS"/>
          <w14:ligatures w14:val="none"/>
        </w:rPr>
        <w:t xml:space="preserve">У оквиру </w:t>
      </w:r>
      <w:r w:rsidR="002601C4" w:rsidRPr="00226F9D">
        <w:rPr>
          <w:rFonts w:ascii="Times New Roman" w:eastAsia="Calibri" w:hAnsi="Times New Roman" w:cs="Times New Roman"/>
          <w:color w:val="000000"/>
          <w:kern w:val="0"/>
          <w:u w:val="single"/>
          <w:lang w:val="sr-Cyrl-RS"/>
          <w14:ligatures w14:val="none"/>
        </w:rPr>
        <w:t>Посебног циља 3</w:t>
      </w:r>
      <w:r w:rsidRPr="00226F9D">
        <w:rPr>
          <w:rFonts w:ascii="Times New Roman" w:eastAsia="Calibri" w:hAnsi="Times New Roman" w:cs="Times New Roman"/>
          <w:color w:val="000000"/>
          <w:kern w:val="0"/>
          <w:lang w:val="sr-Cyrl-RS"/>
          <w14:ligatures w14:val="none"/>
        </w:rPr>
        <w:t>, у реализацији мера које се односе на реформисање управљања људским ресурсима, процеса стручног усавршавања и система плата на локалном нивоу, уз деловање већ споменутих актера - МДУЛС, НАЈУ, МФИН, СКГО– природни партнер јесте и Савет за стручно усавршавање запослених у ЈЛС, а у делу активности компатибилност се осигурава са пројектом чији је спроводилац Савет Европе; Кључна координација у правцу даље успешне примене развојног планирања обавља се посредством РСЈП, а носилац дела активности усмерених на припрему за ефективну примену кохезионе политике ЕУ јесте и Министарство надлежно за европске интеграције.</w:t>
      </w:r>
    </w:p>
    <w:p w14:paraId="1444652C" w14:textId="77777777" w:rsidR="008E4D40" w:rsidRPr="00226F9D" w:rsidRDefault="008E4D40" w:rsidP="00090884">
      <w:pPr>
        <w:spacing w:after="0" w:line="240" w:lineRule="auto"/>
        <w:jc w:val="both"/>
        <w:rPr>
          <w:rFonts w:ascii="Times New Roman" w:eastAsia="Arial" w:hAnsi="Times New Roman" w:cs="Times New Roman"/>
          <w:kern w:val="0"/>
          <w:lang w:val="sr-Latn-RS"/>
          <w14:ligatures w14:val="none"/>
        </w:rPr>
      </w:pPr>
    </w:p>
    <w:p w14:paraId="4C9F4EB7" w14:textId="0E491042" w:rsidR="00077DA3" w:rsidRPr="00226F9D" w:rsidRDefault="00077DA3" w:rsidP="00090884">
      <w:pPr>
        <w:spacing w:after="0" w:line="240" w:lineRule="auto"/>
        <w:jc w:val="both"/>
        <w:rPr>
          <w:rFonts w:ascii="Times New Roman" w:eastAsia="Arial" w:hAnsi="Times New Roman" w:cs="Times New Roman"/>
          <w:kern w:val="0"/>
          <w:lang w:val="sr-Cyrl-RS"/>
          <w14:ligatures w14:val="none"/>
        </w:rPr>
      </w:pPr>
      <w:r w:rsidRPr="00226F9D">
        <w:rPr>
          <w:rFonts w:ascii="Times New Roman" w:eastAsia="Arial" w:hAnsi="Times New Roman" w:cs="Times New Roman"/>
          <w:kern w:val="0"/>
          <w:lang w:val="sr-Cyrl-RS"/>
          <w14:ligatures w14:val="none"/>
        </w:rPr>
        <w:t xml:space="preserve">У оквиру </w:t>
      </w:r>
      <w:r w:rsidR="00B21E24" w:rsidRPr="00226F9D">
        <w:rPr>
          <w:rFonts w:ascii="Times New Roman" w:eastAsia="Arial" w:hAnsi="Times New Roman" w:cs="Times New Roman"/>
          <w:kern w:val="0"/>
          <w:u w:val="single"/>
          <w:lang w:val="sr-Cyrl-RS"/>
          <w14:ligatures w14:val="none"/>
        </w:rPr>
        <w:t>Посебног циља 4</w:t>
      </w:r>
      <w:r w:rsidRPr="00226F9D">
        <w:rPr>
          <w:rFonts w:ascii="Times New Roman" w:eastAsia="Arial" w:hAnsi="Times New Roman" w:cs="Times New Roman"/>
          <w:kern w:val="0"/>
          <w:lang w:val="sr-Cyrl-RS"/>
          <w14:ligatures w14:val="none"/>
        </w:rPr>
        <w:t>, различита ресорна министарства и СКГО раде најнепосредније са МДУЛС на мапирању ефикасније расподеле послова јавне управе ка ЈЛС и унапређењу међуопштинске сарадње, односно са РСЈП у погледу административних поступака који се спроводе на нивоу ЈЛС, њиховој оптимизацији и напреднијем коришћењу Регистра административних поступака; Комплетан обухват активности усмерених на развој система комуналних делатности – реализује се посредством министарства надлежног за грађевинарство и инфраструктуру</w:t>
      </w:r>
      <w:r w:rsidR="00091486" w:rsidRPr="00226F9D">
        <w:rPr>
          <w:rFonts w:ascii="Times New Roman" w:eastAsia="Arial" w:hAnsi="Times New Roman" w:cs="Times New Roman"/>
          <w:kern w:val="0"/>
          <w:lang w:val="sr-Latn-RS"/>
          <w14:ligatures w14:val="none"/>
        </w:rPr>
        <w:t xml:space="preserve"> </w:t>
      </w:r>
      <w:r w:rsidR="00091486" w:rsidRPr="00226F9D">
        <w:rPr>
          <w:rFonts w:ascii="Times New Roman" w:eastAsia="Arial" w:hAnsi="Times New Roman" w:cs="Times New Roman"/>
          <w:kern w:val="0"/>
          <w:lang w:val="sr-Cyrl-RS"/>
          <w14:ligatures w14:val="none"/>
        </w:rPr>
        <w:t>(МГСИ)</w:t>
      </w:r>
      <w:r w:rsidRPr="00226F9D">
        <w:rPr>
          <w:rFonts w:ascii="Times New Roman" w:eastAsia="Arial" w:hAnsi="Times New Roman" w:cs="Times New Roman"/>
          <w:kern w:val="0"/>
          <w:lang w:val="sr-Cyrl-RS"/>
          <w14:ligatures w14:val="none"/>
        </w:rPr>
        <w:t>, уз активну партнерску улогу пословног удружења комуналних предузећа – КОМДЕЛ; Од значаја је укључивање МФИН и министарства надлежног за здравље у погледу припреме Нацрта закона о гробљима и сахрањивању, док је највећи обухват партнера заступљен у погледу припреме подзаконског акта у вези са методолог</w:t>
      </w:r>
      <w:r w:rsidR="00836183">
        <w:rPr>
          <w:rFonts w:ascii="Times New Roman" w:eastAsia="Arial" w:hAnsi="Times New Roman" w:cs="Times New Roman"/>
          <w:kern w:val="0"/>
          <w:lang w:val="sr-Cyrl-RS"/>
          <w14:ligatures w14:val="none"/>
        </w:rPr>
        <w:t>иј</w:t>
      </w:r>
      <w:r w:rsidRPr="00226F9D">
        <w:rPr>
          <w:rFonts w:ascii="Times New Roman" w:eastAsia="Arial" w:hAnsi="Times New Roman" w:cs="Times New Roman"/>
          <w:kern w:val="0"/>
          <w:lang w:val="sr-Cyrl-RS"/>
          <w14:ligatures w14:val="none"/>
        </w:rPr>
        <w:t>ом за формирање цена комуналних услуга (уз ресоре финансија, привреде, животне средине, социјалних питања, пољопривреде, шумарства, водопривреде, као нови актери фигурирају и Републичка дирекција за воде, Синдикати запослених у комуналним стамбеним делатностима и Привредна комора Србије).</w:t>
      </w:r>
    </w:p>
    <w:p w14:paraId="169B9EB8" w14:textId="77777777" w:rsidR="00077DA3" w:rsidRPr="00226F9D" w:rsidRDefault="00077DA3" w:rsidP="006B59F4">
      <w:pPr>
        <w:spacing w:after="0" w:line="240" w:lineRule="auto"/>
        <w:jc w:val="both"/>
        <w:rPr>
          <w:rFonts w:ascii="Times New Roman" w:eastAsia="Arial" w:hAnsi="Times New Roman" w:cs="Times New Roman"/>
          <w:kern w:val="0"/>
          <w:lang w:val="sr-Cyrl-RS"/>
          <w14:ligatures w14:val="none"/>
        </w:rPr>
      </w:pPr>
    </w:p>
    <w:p w14:paraId="6B24C352" w14:textId="77777777" w:rsidR="00077DA3" w:rsidRPr="00226F9D" w:rsidRDefault="00077DA3" w:rsidP="00090884">
      <w:pPr>
        <w:spacing w:after="0" w:line="240" w:lineRule="auto"/>
        <w:jc w:val="both"/>
        <w:rPr>
          <w:rFonts w:ascii="Times New Roman" w:eastAsia="Arial" w:hAnsi="Times New Roman" w:cs="Times New Roman"/>
          <w:kern w:val="0"/>
          <w:lang w:val="sr-Cyrl-RS"/>
          <w14:ligatures w14:val="none"/>
        </w:rPr>
      </w:pPr>
      <w:r w:rsidRPr="00226F9D">
        <w:rPr>
          <w:rFonts w:ascii="Times New Roman" w:eastAsia="Arial" w:hAnsi="Times New Roman" w:cs="Times New Roman"/>
          <w:kern w:val="0"/>
          <w:lang w:val="sr-Cyrl-RS"/>
          <w14:ligatures w14:val="none"/>
        </w:rPr>
        <w:t>Циљне групе на које се односи Програм и најдиректнији корисници активности - су градови и општине, запослени у локалној самоуправи, установама и локалним (комуналним) предузећима, као и регионалним развојним агенцијама. Кроз побољшање квалитета и одговорности управе, транспарентније управљање јавним финансијама и већу доступност и квалитет јавних услуга, кључну циљну групу чине саме локалне заједнице, односно сви грађани Републике Србије и привредни субјекти упућени на услуге ЈЛС.</w:t>
      </w:r>
    </w:p>
    <w:p w14:paraId="732C8995" w14:textId="77777777" w:rsidR="009B5EEC" w:rsidRPr="00226F9D" w:rsidRDefault="009B5EEC" w:rsidP="00090884">
      <w:pPr>
        <w:spacing w:after="0" w:line="240" w:lineRule="auto"/>
        <w:jc w:val="both"/>
        <w:rPr>
          <w:rFonts w:ascii="Times New Roman" w:eastAsia="Arial" w:hAnsi="Times New Roman" w:cs="Times New Roman"/>
          <w:kern w:val="0"/>
          <w:lang w:val="sr-Cyrl-RS"/>
          <w14:ligatures w14:val="none"/>
        </w:rPr>
      </w:pPr>
    </w:p>
    <w:p w14:paraId="7C660FC1" w14:textId="77777777" w:rsidR="00077DA3" w:rsidRPr="00226F9D" w:rsidRDefault="00077DA3" w:rsidP="00090884">
      <w:pPr>
        <w:spacing w:after="0" w:line="240" w:lineRule="auto"/>
        <w:jc w:val="both"/>
        <w:rPr>
          <w:rFonts w:ascii="Times New Roman" w:eastAsia="Arial" w:hAnsi="Times New Roman" w:cs="Times New Roman"/>
          <w:kern w:val="0"/>
          <w:lang w:val="sr-Cyrl-RS"/>
          <w14:ligatures w14:val="none"/>
        </w:rPr>
      </w:pPr>
      <w:r w:rsidRPr="00226F9D">
        <w:rPr>
          <w:rFonts w:ascii="Times New Roman" w:eastAsia="Arial" w:hAnsi="Times New Roman" w:cs="Times New Roman"/>
          <w:kern w:val="0"/>
          <w:lang w:val="sr-Cyrl-RS"/>
          <w14:ligatures w14:val="none"/>
        </w:rPr>
        <w:t xml:space="preserve">Значајно је споменути и категорију актера коју чине међународни развојни партнери, пре свега донатори средстава за реализацију пројеката усмерених на реформисање система ЛС. Спровођење претходног као и новог ПРСЛС обележено је значајном подршком међународних организација односно развојних агенција, при чему су надлежни пројектни и програмски тимови активно ангажовани у процесима планирања, праћења спровођења и извештавања о ПРСЛС (што укључује и извештајне референце о ПРСЛС у прегледима СИГМА и годишњим извештајима ЕК о напретку Републике Србије у процесу приступања ЕУ).    </w:t>
      </w:r>
    </w:p>
    <w:p w14:paraId="428BCE8B" w14:textId="77777777" w:rsidR="00A852F6" w:rsidRPr="00226F9D" w:rsidRDefault="00A852F6" w:rsidP="00090884">
      <w:pPr>
        <w:spacing w:after="0" w:line="240" w:lineRule="auto"/>
        <w:jc w:val="both"/>
        <w:rPr>
          <w:rFonts w:ascii="Times New Roman" w:eastAsia="Arial" w:hAnsi="Times New Roman" w:cs="Times New Roman"/>
          <w:kern w:val="0"/>
          <w:lang w:val="sr-Latn-RS"/>
          <w14:ligatures w14:val="none"/>
        </w:rPr>
      </w:pPr>
    </w:p>
    <w:p w14:paraId="02A40E56" w14:textId="25A41583" w:rsidR="001D377B" w:rsidRPr="00B249D6" w:rsidRDefault="00FB70CD" w:rsidP="001D377B">
      <w:pPr>
        <w:rPr>
          <w:rFonts w:ascii="Times New Roman" w:eastAsia="Arial" w:hAnsi="Times New Roman" w:cs="Times New Roman"/>
          <w:kern w:val="0"/>
          <w:lang w:val="sr-Cyrl-RS"/>
          <w14:ligatures w14:val="none"/>
        </w:rPr>
      </w:pPr>
      <w:r w:rsidRPr="00226F9D">
        <w:rPr>
          <w:rFonts w:ascii="Times New Roman" w:eastAsia="Arial" w:hAnsi="Times New Roman" w:cs="Times New Roman"/>
          <w:kern w:val="0"/>
          <w:lang w:val="sr-Latn-RS"/>
          <w14:ligatures w14:val="none"/>
        </w:rPr>
        <w:br w:type="page"/>
      </w:r>
    </w:p>
    <w:p w14:paraId="40F8E65D" w14:textId="77777777" w:rsidR="00A23030" w:rsidRPr="00A23030" w:rsidRDefault="00A23030" w:rsidP="00A23030">
      <w:pPr>
        <w:keepNext/>
        <w:keepLines/>
        <w:spacing w:before="360" w:after="80"/>
        <w:outlineLvl w:val="0"/>
        <w:rPr>
          <w:rFonts w:ascii="Times New Roman" w:eastAsiaTheme="majorEastAsia" w:hAnsi="Times New Roman" w:cs="Times New Roman"/>
          <w:color w:val="0F4761" w:themeColor="accent1" w:themeShade="BF"/>
          <w:sz w:val="44"/>
          <w:szCs w:val="44"/>
          <w:lang w:val="sr-Latn-RS"/>
        </w:rPr>
      </w:pPr>
      <w:bookmarkStart w:id="54" w:name="_Информације_о_прописима"/>
      <w:bookmarkStart w:id="55" w:name="_Toc226238863"/>
      <w:bookmarkStart w:id="56" w:name="_Toc230074290"/>
      <w:bookmarkStart w:id="57" w:name="_Hlk232502905"/>
      <w:bookmarkEnd w:id="54"/>
      <w:r w:rsidRPr="00A23030">
        <w:rPr>
          <w:rFonts w:ascii="Times New Roman" w:eastAsiaTheme="majorEastAsia" w:hAnsi="Times New Roman" w:cs="Times New Roman"/>
          <w:color w:val="0F4761" w:themeColor="accent1" w:themeShade="BF"/>
          <w:sz w:val="44"/>
          <w:szCs w:val="44"/>
          <w:lang w:val="sr-Latn-RS"/>
        </w:rPr>
        <w:lastRenderedPageBreak/>
        <w:t>VI Процена финансијских средстава за спровођење Програма</w:t>
      </w:r>
      <w:bookmarkEnd w:id="55"/>
      <w:bookmarkEnd w:id="56"/>
    </w:p>
    <w:bookmarkEnd w:id="57"/>
    <w:p w14:paraId="27AA62DD" w14:textId="77777777" w:rsidR="00A23030" w:rsidRPr="00A23030" w:rsidRDefault="00A23030" w:rsidP="00A23030">
      <w:pPr>
        <w:spacing w:after="0" w:line="240" w:lineRule="auto"/>
        <w:jc w:val="both"/>
        <w:rPr>
          <w:rFonts w:ascii="Times New Roman" w:eastAsia="Times New Roman" w:hAnsi="Times New Roman" w:cs="Times New Roman"/>
          <w:kern w:val="0"/>
          <w:lang w:val="sr-Cyrl-RS"/>
          <w14:ligatures w14:val="none"/>
        </w:rPr>
      </w:pPr>
    </w:p>
    <w:p w14:paraId="020D8E85" w14:textId="2796C134" w:rsidR="002610F3" w:rsidRDefault="002610F3" w:rsidP="002610F3">
      <w:pPr>
        <w:spacing w:after="0" w:line="240" w:lineRule="auto"/>
        <w:jc w:val="both"/>
        <w:rPr>
          <w:rFonts w:ascii="Times New Roman" w:eastAsia="Calibri" w:hAnsi="Times New Roman" w:cs="Times New Roman"/>
          <w:kern w:val="0"/>
          <w:lang w:val="sr-Cyrl-RS"/>
          <w14:ligatures w14:val="none"/>
        </w:rPr>
      </w:pPr>
      <w:r w:rsidRPr="002936E6">
        <w:rPr>
          <w:rFonts w:ascii="Times New Roman" w:eastAsia="Calibri" w:hAnsi="Times New Roman" w:cs="Times New Roman"/>
          <w:kern w:val="0"/>
          <w:lang w:val="sr-Cyrl-RS"/>
          <w14:ligatures w14:val="none"/>
        </w:rPr>
        <w:t xml:space="preserve">Укупна средства за спровођење Програма процењена су на износ од </w:t>
      </w:r>
      <w:r w:rsidRPr="002936E6">
        <w:rPr>
          <w:rFonts w:ascii="Times New Roman" w:eastAsia="Calibri" w:hAnsi="Times New Roman" w:cs="Times New Roman"/>
          <w:kern w:val="0"/>
          <w:lang w:val="sr-Latn-RS"/>
          <w14:ligatures w14:val="none"/>
        </w:rPr>
        <w:t>1.994.446.500,00</w:t>
      </w:r>
      <w:r w:rsidRPr="002936E6">
        <w:rPr>
          <w:rFonts w:ascii="Times New Roman" w:eastAsia="Calibri" w:hAnsi="Times New Roman" w:cs="Times New Roman"/>
          <w:kern w:val="0"/>
          <w:lang w:val="sr-Cyrl-RS"/>
          <w14:ligatures w14:val="none"/>
        </w:rPr>
        <w:t xml:space="preserve"> динара за период 2026-2030. године. </w:t>
      </w:r>
    </w:p>
    <w:p w14:paraId="5D7EA46E" w14:textId="77777777" w:rsidR="00D61155" w:rsidRPr="002936E6" w:rsidRDefault="00D61155" w:rsidP="002610F3">
      <w:pPr>
        <w:spacing w:after="0" w:line="240" w:lineRule="auto"/>
        <w:jc w:val="both"/>
        <w:rPr>
          <w:rFonts w:ascii="Times New Roman" w:eastAsia="Calibri" w:hAnsi="Times New Roman" w:cs="Times New Roman"/>
          <w:kern w:val="0"/>
          <w:lang w:val="sr-Cyrl-RS"/>
          <w14:ligatures w14:val="none"/>
        </w:rPr>
      </w:pPr>
    </w:p>
    <w:p w14:paraId="6E9E2833" w14:textId="77777777" w:rsidR="00D61155" w:rsidRDefault="002610F3" w:rsidP="002610F3">
      <w:pPr>
        <w:spacing w:after="0" w:line="240" w:lineRule="auto"/>
        <w:jc w:val="both"/>
        <w:rPr>
          <w:rFonts w:ascii="Times New Roman" w:eastAsia="Calibri" w:hAnsi="Times New Roman" w:cs="Times New Roman"/>
          <w:kern w:val="0"/>
          <w:lang w:val="sr-Cyrl-RS"/>
          <w14:ligatures w14:val="none"/>
        </w:rPr>
      </w:pPr>
      <w:r w:rsidRPr="002936E6">
        <w:rPr>
          <w:rFonts w:ascii="Times New Roman" w:eastAsia="Calibri" w:hAnsi="Times New Roman" w:cs="Times New Roman"/>
          <w:kern w:val="0"/>
          <w:lang w:val="sr-Cyrl-RS"/>
          <w14:ligatures w14:val="none"/>
        </w:rPr>
        <w:t xml:space="preserve">Од укупних потребних средстава за спровођење програма </w:t>
      </w:r>
      <w:r w:rsidRPr="002936E6">
        <w:rPr>
          <w:rFonts w:ascii="Times New Roman" w:eastAsia="Calibri" w:hAnsi="Times New Roman" w:cs="Times New Roman"/>
          <w:kern w:val="0"/>
          <w:lang w:val="sr-Latn-RS"/>
          <w14:ligatures w14:val="none"/>
        </w:rPr>
        <w:t>1.512.388.000,00</w:t>
      </w:r>
      <w:r w:rsidRPr="002936E6">
        <w:rPr>
          <w:rFonts w:ascii="Times New Roman" w:eastAsia="Calibri" w:hAnsi="Times New Roman" w:cs="Times New Roman"/>
          <w:kern w:val="0"/>
          <w:lang w:val="sr-Cyrl-RS"/>
          <w14:ligatures w14:val="none"/>
        </w:rPr>
        <w:t xml:space="preserve"> динара обезбеђује се из буџета Републике Србије</w:t>
      </w:r>
      <w:r w:rsidR="00D61155">
        <w:rPr>
          <w:rFonts w:ascii="Times New Roman" w:eastAsia="Calibri" w:hAnsi="Times New Roman" w:cs="Times New Roman"/>
          <w:kern w:val="0"/>
          <w:lang w:val="sr-Cyrl-RS"/>
          <w14:ligatures w14:val="none"/>
        </w:rPr>
        <w:t>.</w:t>
      </w:r>
    </w:p>
    <w:p w14:paraId="4FED9758" w14:textId="77777777" w:rsidR="00D61155" w:rsidRDefault="00D61155" w:rsidP="002610F3">
      <w:pPr>
        <w:spacing w:after="0" w:line="240" w:lineRule="auto"/>
        <w:jc w:val="both"/>
        <w:rPr>
          <w:rFonts w:ascii="Times New Roman" w:eastAsia="Calibri" w:hAnsi="Times New Roman" w:cs="Times New Roman"/>
          <w:kern w:val="0"/>
          <w:lang w:val="sr-Cyrl-RS"/>
          <w14:ligatures w14:val="none"/>
        </w:rPr>
      </w:pPr>
    </w:p>
    <w:p w14:paraId="5D212429" w14:textId="0CB1C804" w:rsidR="002610F3" w:rsidRDefault="002610F3" w:rsidP="002610F3">
      <w:pPr>
        <w:spacing w:after="0" w:line="240" w:lineRule="auto"/>
        <w:jc w:val="both"/>
        <w:rPr>
          <w:rFonts w:ascii="Times New Roman" w:eastAsia="Calibri" w:hAnsi="Times New Roman" w:cs="Times New Roman"/>
          <w:kern w:val="0"/>
          <w:lang w:val="sr-Cyrl-RS"/>
          <w14:ligatures w14:val="none"/>
        </w:rPr>
      </w:pPr>
      <w:r w:rsidRPr="002936E6">
        <w:rPr>
          <w:rFonts w:ascii="Times New Roman" w:eastAsia="Calibri" w:hAnsi="Times New Roman" w:cs="Times New Roman"/>
          <w:kern w:val="0"/>
          <w:lang w:val="sr-Cyrl-RS"/>
          <w14:ligatures w14:val="none"/>
        </w:rPr>
        <w:t xml:space="preserve">Укупна донаторска средства за спровођење Програма процењена су на </w:t>
      </w:r>
      <w:r w:rsidRPr="002936E6">
        <w:rPr>
          <w:rFonts w:ascii="Times New Roman" w:eastAsia="Calibri" w:hAnsi="Times New Roman" w:cs="Times New Roman"/>
          <w:kern w:val="0"/>
          <w:lang w:val="sr-Latn-RS"/>
          <w14:ligatures w14:val="none"/>
        </w:rPr>
        <w:t>482.058.500</w:t>
      </w:r>
      <w:r w:rsidR="00D61155">
        <w:rPr>
          <w:rFonts w:ascii="Times New Roman" w:eastAsia="Calibri" w:hAnsi="Times New Roman" w:cs="Times New Roman"/>
          <w:kern w:val="0"/>
          <w:lang w:val="sr-Cyrl-RS"/>
          <w14:ligatures w14:val="none"/>
        </w:rPr>
        <w:t>,00 динара.</w:t>
      </w:r>
    </w:p>
    <w:p w14:paraId="2FED099F" w14:textId="77777777" w:rsidR="00D61155" w:rsidRPr="002936E6" w:rsidRDefault="00D61155" w:rsidP="002610F3">
      <w:pPr>
        <w:spacing w:after="0" w:line="240" w:lineRule="auto"/>
        <w:jc w:val="both"/>
        <w:rPr>
          <w:rFonts w:ascii="Times New Roman" w:eastAsia="Calibri" w:hAnsi="Times New Roman" w:cs="Times New Roman"/>
          <w:kern w:val="0"/>
          <w:lang w:val="sr-Cyrl-RS"/>
          <w14:ligatures w14:val="none"/>
        </w:rPr>
      </w:pPr>
    </w:p>
    <w:p w14:paraId="5B751A4D" w14:textId="13106187" w:rsidR="002610F3" w:rsidRPr="002936E6" w:rsidRDefault="002610F3" w:rsidP="002610F3">
      <w:pPr>
        <w:spacing w:after="60" w:line="240" w:lineRule="auto"/>
        <w:jc w:val="both"/>
        <w:rPr>
          <w:rFonts w:ascii="Times New Roman" w:eastAsia="Calibri" w:hAnsi="Times New Roman" w:cs="Times New Roman"/>
          <w:kern w:val="0"/>
          <w:lang w:val="sr-Latn-RS"/>
          <w14:ligatures w14:val="none"/>
        </w:rPr>
      </w:pPr>
      <w:r w:rsidRPr="002936E6">
        <w:rPr>
          <w:rFonts w:ascii="Times New Roman" w:eastAsia="Calibri" w:hAnsi="Times New Roman" w:cs="Times New Roman"/>
          <w:kern w:val="0"/>
          <w:lang w:val="sr-Cyrl-RS"/>
          <w14:ligatures w14:val="none"/>
        </w:rPr>
        <w:t>За спровођење Програма нису потребна додатна финансијска средства из буџета</w:t>
      </w:r>
      <w:r w:rsidR="00D61155">
        <w:rPr>
          <w:rFonts w:ascii="Times New Roman" w:eastAsia="Calibri" w:hAnsi="Times New Roman" w:cs="Times New Roman"/>
          <w:kern w:val="0"/>
          <w:lang w:val="sr-Cyrl-RS"/>
          <w14:ligatures w14:val="none"/>
        </w:rPr>
        <w:t xml:space="preserve"> Републике Србије</w:t>
      </w:r>
      <w:r w:rsidRPr="002936E6">
        <w:rPr>
          <w:rFonts w:ascii="Times New Roman" w:eastAsia="Calibri" w:hAnsi="Times New Roman" w:cs="Times New Roman"/>
          <w:kern w:val="0"/>
          <w:lang w:val="sr-Cyrl-RS"/>
          <w14:ligatures w14:val="none"/>
        </w:rPr>
        <w:t>.</w:t>
      </w:r>
    </w:p>
    <w:p w14:paraId="7F9B3CEA" w14:textId="77777777" w:rsidR="00D61155" w:rsidRDefault="00D61155" w:rsidP="00DB6B1F">
      <w:pPr>
        <w:keepNext/>
        <w:keepLines/>
        <w:numPr>
          <w:ilvl w:val="2"/>
          <w:numId w:val="0"/>
        </w:numPr>
        <w:spacing w:before="160" w:after="80" w:line="240" w:lineRule="auto"/>
        <w:ind w:left="720" w:hanging="720"/>
        <w:jc w:val="both"/>
        <w:outlineLvl w:val="2"/>
        <w:rPr>
          <w:rFonts w:ascii="Times New Roman" w:eastAsiaTheme="majorEastAsia" w:hAnsi="Times New Roman" w:cs="Times New Roman"/>
          <w:color w:val="0F4761" w:themeColor="accent1" w:themeShade="BF"/>
          <w:kern w:val="0"/>
          <w:sz w:val="28"/>
          <w:szCs w:val="28"/>
          <w:lang w:val="sr-Cyrl-RS"/>
          <w14:ligatures w14:val="none"/>
        </w:rPr>
      </w:pPr>
      <w:bookmarkStart w:id="58" w:name="_Toc214824530"/>
      <w:bookmarkStart w:id="59" w:name="_Toc230074291"/>
      <w:bookmarkStart w:id="60" w:name="_Toc208326893"/>
    </w:p>
    <w:p w14:paraId="27703AF8" w14:textId="4BE732F8" w:rsidR="00DB6B1F" w:rsidRPr="00DB6B1F" w:rsidRDefault="00DB6B1F" w:rsidP="00DB6B1F">
      <w:pPr>
        <w:keepNext/>
        <w:keepLines/>
        <w:numPr>
          <w:ilvl w:val="2"/>
          <w:numId w:val="0"/>
        </w:numPr>
        <w:spacing w:before="160" w:after="80" w:line="240" w:lineRule="auto"/>
        <w:ind w:left="720" w:hanging="720"/>
        <w:jc w:val="both"/>
        <w:outlineLvl w:val="2"/>
        <w:rPr>
          <w:rFonts w:ascii="Times New Roman" w:eastAsiaTheme="majorEastAsia" w:hAnsi="Times New Roman" w:cs="Times New Roman"/>
          <w:color w:val="0F4761" w:themeColor="accent1" w:themeShade="BF"/>
          <w:kern w:val="0"/>
          <w:sz w:val="28"/>
          <w:szCs w:val="28"/>
          <w:lang w:val="sr-Cyrl-RS"/>
          <w14:ligatures w14:val="none"/>
        </w:rPr>
      </w:pPr>
      <w:r w:rsidRPr="00DB6B1F">
        <w:rPr>
          <w:rFonts w:ascii="Times New Roman" w:eastAsiaTheme="majorEastAsia" w:hAnsi="Times New Roman" w:cs="Times New Roman"/>
          <w:color w:val="0F4761" w:themeColor="accent1" w:themeShade="BF"/>
          <w:kern w:val="0"/>
          <w:sz w:val="28"/>
          <w:szCs w:val="28"/>
          <w:lang w:val="sr-Cyrl-RS"/>
          <w14:ligatures w14:val="none"/>
        </w:rPr>
        <w:t>Процењена</w:t>
      </w:r>
      <w:r w:rsidRPr="00DB6B1F">
        <w:rPr>
          <w:rFonts w:ascii="Times New Roman" w:eastAsiaTheme="majorEastAsia" w:hAnsi="Times New Roman" w:cs="Times New Roman"/>
          <w:color w:val="0F4761" w:themeColor="accent1" w:themeShade="BF"/>
          <w:kern w:val="0"/>
          <w:sz w:val="28"/>
          <w:szCs w:val="28"/>
          <w:lang w:val="ru-RU"/>
          <w14:ligatures w14:val="none"/>
        </w:rPr>
        <w:t xml:space="preserve"> </w:t>
      </w:r>
      <w:r w:rsidRPr="00DB6B1F">
        <w:rPr>
          <w:rFonts w:ascii="Times New Roman" w:eastAsiaTheme="majorEastAsia" w:hAnsi="Times New Roman" w:cs="Times New Roman"/>
          <w:color w:val="0F4761" w:themeColor="accent1" w:themeShade="BF"/>
          <w:kern w:val="0"/>
          <w:sz w:val="28"/>
          <w:szCs w:val="28"/>
          <w:lang w:val="sr-Cyrl-RS"/>
          <w14:ligatures w14:val="none"/>
        </w:rPr>
        <w:t>укупна средства по приоритетним циљевима и годинама</w:t>
      </w:r>
      <w:bookmarkEnd w:id="58"/>
      <w:bookmarkEnd w:id="59"/>
    </w:p>
    <w:p w14:paraId="1792F8DD" w14:textId="77777777" w:rsidR="00DB6B1F" w:rsidRPr="00DB6B1F" w:rsidRDefault="00DB6B1F" w:rsidP="00DB6B1F">
      <w:pPr>
        <w:spacing w:after="60" w:line="240" w:lineRule="auto"/>
        <w:jc w:val="both"/>
        <w:rPr>
          <w:rFonts w:ascii="Times New Roman" w:eastAsia="Calibri" w:hAnsi="Times New Roman" w:cs="Times New Roman"/>
          <w:color w:val="000000"/>
          <w:kern w:val="0"/>
          <w:lang w:val="sr-Latn-RS"/>
          <w14:ligatures w14:val="none"/>
        </w:rPr>
      </w:pPr>
    </w:p>
    <w:p w14:paraId="7C61F5AC" w14:textId="77777777" w:rsidR="00DB6B1F" w:rsidRPr="00DB6B1F" w:rsidRDefault="00DB6B1F" w:rsidP="00DB6B1F">
      <w:pPr>
        <w:spacing w:after="60" w:line="240" w:lineRule="auto"/>
        <w:jc w:val="both"/>
        <w:rPr>
          <w:rFonts w:ascii="Times New Roman" w:eastAsia="Calibri" w:hAnsi="Times New Roman" w:cs="Times New Roman"/>
          <w:color w:val="000000"/>
          <w:kern w:val="0"/>
          <w:lang w:val="sr-Latn-RS"/>
          <w14:ligatures w14:val="none"/>
        </w:rPr>
      </w:pPr>
      <w:r w:rsidRPr="00DB6B1F">
        <w:rPr>
          <w:rFonts w:ascii="Times New Roman" w:eastAsia="Calibri" w:hAnsi="Times New Roman" w:cs="Times New Roman"/>
          <w:color w:val="000000"/>
          <w:kern w:val="0"/>
          <w:lang w:val="sr-Cyrl-RS"/>
          <w14:ligatures w14:val="none"/>
        </w:rPr>
        <w:t>Процењене вредности исказане су у хиљадама динара</w:t>
      </w:r>
      <w:bookmarkEnd w:id="60"/>
      <w:r w:rsidRPr="00DB6B1F">
        <w:rPr>
          <w:rFonts w:ascii="Times New Roman" w:eastAsia="Calibri" w:hAnsi="Times New Roman" w:cs="Times New Roman"/>
          <w:color w:val="000000"/>
          <w:kern w:val="0"/>
          <w:lang w:val="sr-Cyrl-RS"/>
          <w14:ligatures w14:val="none"/>
        </w:rPr>
        <w:t>.</w:t>
      </w:r>
    </w:p>
    <w:p w14:paraId="551ABAF3" w14:textId="77777777" w:rsidR="00DB6B1F" w:rsidRPr="00DB6B1F" w:rsidRDefault="00DB6B1F" w:rsidP="00DB6B1F">
      <w:pPr>
        <w:spacing w:after="60" w:line="240" w:lineRule="auto"/>
        <w:jc w:val="both"/>
        <w:rPr>
          <w:rFonts w:ascii="Times New Roman" w:eastAsia="Calibri" w:hAnsi="Times New Roman" w:cs="Times New Roman"/>
          <w:color w:val="000000"/>
          <w:kern w:val="0"/>
          <w:lang w:val="sr-Latn-RS"/>
          <w14:ligatures w14:val="none"/>
        </w:rPr>
      </w:pPr>
    </w:p>
    <w:p w14:paraId="23E57A2E" w14:textId="52B8B56F" w:rsidR="00FF4BFA" w:rsidRPr="00D61155" w:rsidRDefault="00DB6B1F" w:rsidP="00DB6B1F">
      <w:pPr>
        <w:keepNext/>
        <w:spacing w:after="60" w:line="240" w:lineRule="auto"/>
        <w:jc w:val="both"/>
        <w:rPr>
          <w:rFonts w:ascii="Times New Roman" w:eastAsia="Times New Roman" w:hAnsi="Times New Roman" w:cs="Times New Roman"/>
          <w:i/>
          <w:iCs/>
          <w:color w:val="0E2841" w:themeColor="text2"/>
          <w:kern w:val="0"/>
          <w:lang w:val="sr-Latn-RS" w:eastAsia="en-GB"/>
          <w14:ligatures w14:val="none"/>
        </w:rPr>
      </w:pPr>
      <w:r w:rsidRPr="00DB6B1F">
        <w:rPr>
          <w:rFonts w:ascii="Times New Roman" w:eastAsia="Times New Roman" w:hAnsi="Times New Roman" w:cs="Times New Roman"/>
          <w:b/>
          <w:bCs/>
          <w:i/>
          <w:iCs/>
          <w:color w:val="0E2841" w:themeColor="text2"/>
          <w:kern w:val="0"/>
          <w:lang w:val="sr-Cyrl-RS" w:eastAsia="en-GB"/>
          <w14:ligatures w14:val="none"/>
        </w:rPr>
        <w:t xml:space="preserve">Табела </w:t>
      </w:r>
      <w:r w:rsidRPr="00DB6B1F">
        <w:rPr>
          <w:rFonts w:ascii="Times New Roman" w:eastAsia="Times New Roman" w:hAnsi="Times New Roman" w:cs="Times New Roman"/>
          <w:b/>
          <w:bCs/>
          <w:i/>
          <w:iCs/>
          <w:color w:val="0E2841" w:themeColor="text2"/>
          <w:kern w:val="0"/>
          <w:lang w:val="sr-Cyrl-RS" w:eastAsia="en-GB"/>
          <w14:ligatures w14:val="none"/>
        </w:rPr>
        <w:fldChar w:fldCharType="begin"/>
      </w:r>
      <w:r w:rsidRPr="00DB6B1F">
        <w:rPr>
          <w:rFonts w:ascii="Times New Roman" w:eastAsia="Times New Roman" w:hAnsi="Times New Roman" w:cs="Times New Roman"/>
          <w:b/>
          <w:bCs/>
          <w:i/>
          <w:iCs/>
          <w:color w:val="0E2841" w:themeColor="text2"/>
          <w:kern w:val="0"/>
          <w:lang w:val="sr-Cyrl-RS" w:eastAsia="en-GB"/>
          <w14:ligatures w14:val="none"/>
        </w:rPr>
        <w:instrText xml:space="preserve"> SEQ Табела \* ARABIC </w:instrText>
      </w:r>
      <w:r w:rsidRPr="00DB6B1F">
        <w:rPr>
          <w:rFonts w:ascii="Times New Roman" w:eastAsia="Times New Roman" w:hAnsi="Times New Roman" w:cs="Times New Roman"/>
          <w:b/>
          <w:bCs/>
          <w:i/>
          <w:iCs/>
          <w:color w:val="0E2841" w:themeColor="text2"/>
          <w:kern w:val="0"/>
          <w:lang w:val="sr-Cyrl-RS" w:eastAsia="en-GB"/>
          <w14:ligatures w14:val="none"/>
        </w:rPr>
        <w:fldChar w:fldCharType="separate"/>
      </w:r>
      <w:r w:rsidR="00E46D03">
        <w:rPr>
          <w:rFonts w:ascii="Times New Roman" w:eastAsia="Times New Roman" w:hAnsi="Times New Roman" w:cs="Times New Roman"/>
          <w:b/>
          <w:bCs/>
          <w:i/>
          <w:iCs/>
          <w:noProof/>
          <w:color w:val="0E2841" w:themeColor="text2"/>
          <w:kern w:val="0"/>
          <w:lang w:val="sr-Cyrl-RS" w:eastAsia="en-GB"/>
          <w14:ligatures w14:val="none"/>
        </w:rPr>
        <w:t>1</w:t>
      </w:r>
      <w:r w:rsidRPr="00DB6B1F">
        <w:rPr>
          <w:rFonts w:ascii="Times New Roman" w:eastAsia="Times New Roman" w:hAnsi="Times New Roman" w:cs="Times New Roman"/>
          <w:b/>
          <w:bCs/>
          <w:i/>
          <w:iCs/>
          <w:color w:val="0E2841" w:themeColor="text2"/>
          <w:kern w:val="0"/>
          <w:lang w:val="sr-Cyrl-RS" w:eastAsia="en-GB"/>
          <w14:ligatures w14:val="none"/>
        </w:rPr>
        <w:fldChar w:fldCharType="end"/>
      </w:r>
      <w:r w:rsidRPr="00DB6B1F">
        <w:rPr>
          <w:rFonts w:ascii="Times New Roman" w:eastAsia="Times New Roman" w:hAnsi="Times New Roman" w:cs="Times New Roman"/>
          <w:b/>
          <w:bCs/>
          <w:i/>
          <w:iCs/>
          <w:color w:val="0E2841" w:themeColor="text2"/>
          <w:kern w:val="0"/>
          <w:lang w:val="sr-Cyrl-RS" w:eastAsia="en-GB"/>
          <w14:ligatures w14:val="none"/>
        </w:rPr>
        <w:t>.</w:t>
      </w:r>
      <w:r w:rsidRPr="00DB6B1F">
        <w:rPr>
          <w:rFonts w:ascii="Times New Roman" w:eastAsia="Times New Roman" w:hAnsi="Times New Roman" w:cs="Times New Roman"/>
          <w:i/>
          <w:iCs/>
          <w:color w:val="0E2841" w:themeColor="text2"/>
          <w:kern w:val="0"/>
          <w:lang w:val="sr-Cyrl-RS" w:eastAsia="en-GB"/>
          <w14:ligatures w14:val="none"/>
        </w:rPr>
        <w:t xml:space="preserve"> </w:t>
      </w:r>
      <w:r w:rsidR="00D61155" w:rsidRPr="00D61155">
        <w:rPr>
          <w:rFonts w:ascii="Times New Roman" w:eastAsia="Times New Roman" w:hAnsi="Times New Roman" w:cs="Times New Roman"/>
          <w:i/>
          <w:iCs/>
          <w:color w:val="0E2841" w:themeColor="text2"/>
          <w:kern w:val="0"/>
          <w:lang w:val="sr-Cyrl-RS" w:eastAsia="en-GB"/>
          <w14:ligatures w14:val="none"/>
        </w:rPr>
        <w:t>П</w:t>
      </w:r>
      <w:proofErr w:type="spellStart"/>
      <w:r w:rsidR="00D61155" w:rsidRPr="00D61155">
        <w:rPr>
          <w:rFonts w:ascii="Times New Roman" w:hAnsi="Times New Roman" w:cs="Times New Roman"/>
          <w:i/>
        </w:rPr>
        <w:t>реглед</w:t>
      </w:r>
      <w:proofErr w:type="spellEnd"/>
      <w:r w:rsidR="00D61155" w:rsidRPr="00D61155">
        <w:rPr>
          <w:rFonts w:ascii="Times New Roman" w:hAnsi="Times New Roman" w:cs="Times New Roman"/>
          <w:i/>
        </w:rPr>
        <w:t xml:space="preserve"> </w:t>
      </w:r>
      <w:proofErr w:type="spellStart"/>
      <w:r w:rsidR="00D61155" w:rsidRPr="00D61155">
        <w:rPr>
          <w:rFonts w:ascii="Times New Roman" w:hAnsi="Times New Roman" w:cs="Times New Roman"/>
          <w:i/>
        </w:rPr>
        <w:t>процењених</w:t>
      </w:r>
      <w:proofErr w:type="spellEnd"/>
      <w:r w:rsidR="00D61155">
        <w:rPr>
          <w:rFonts w:ascii="Times New Roman" w:hAnsi="Times New Roman" w:cs="Times New Roman"/>
          <w:i/>
          <w:lang w:val="sr-Cyrl-RS"/>
        </w:rPr>
        <w:t xml:space="preserve"> финансијских</w:t>
      </w:r>
      <w:r w:rsidR="00D61155" w:rsidRPr="00D61155">
        <w:rPr>
          <w:rFonts w:ascii="Times New Roman" w:hAnsi="Times New Roman" w:cs="Times New Roman"/>
          <w:i/>
        </w:rPr>
        <w:t xml:space="preserve"> </w:t>
      </w:r>
      <w:proofErr w:type="spellStart"/>
      <w:r w:rsidR="00D61155" w:rsidRPr="00D61155">
        <w:rPr>
          <w:rFonts w:ascii="Times New Roman" w:hAnsi="Times New Roman" w:cs="Times New Roman"/>
          <w:i/>
        </w:rPr>
        <w:t>средстава</w:t>
      </w:r>
      <w:proofErr w:type="spellEnd"/>
      <w:r w:rsidR="00D61155" w:rsidRPr="00D61155">
        <w:rPr>
          <w:rFonts w:ascii="Times New Roman" w:hAnsi="Times New Roman" w:cs="Times New Roman"/>
          <w:i/>
        </w:rPr>
        <w:t xml:space="preserve"> </w:t>
      </w:r>
      <w:proofErr w:type="spellStart"/>
      <w:r w:rsidR="00D61155" w:rsidRPr="00D61155">
        <w:rPr>
          <w:rFonts w:ascii="Times New Roman" w:hAnsi="Times New Roman" w:cs="Times New Roman"/>
          <w:i/>
        </w:rPr>
        <w:t>по</w:t>
      </w:r>
      <w:proofErr w:type="spellEnd"/>
      <w:r w:rsidR="00D61155" w:rsidRPr="00D61155">
        <w:rPr>
          <w:rFonts w:ascii="Times New Roman" w:hAnsi="Times New Roman" w:cs="Times New Roman"/>
          <w:i/>
        </w:rPr>
        <w:t xml:space="preserve"> </w:t>
      </w:r>
      <w:proofErr w:type="spellStart"/>
      <w:r w:rsidR="00D61155" w:rsidRPr="00D61155">
        <w:rPr>
          <w:rFonts w:ascii="Times New Roman" w:hAnsi="Times New Roman" w:cs="Times New Roman"/>
          <w:i/>
        </w:rPr>
        <w:t>приоритетним</w:t>
      </w:r>
      <w:proofErr w:type="spellEnd"/>
      <w:r w:rsidR="00D61155" w:rsidRPr="00D61155">
        <w:rPr>
          <w:rFonts w:ascii="Times New Roman" w:hAnsi="Times New Roman" w:cs="Times New Roman"/>
          <w:i/>
        </w:rPr>
        <w:t xml:space="preserve"> </w:t>
      </w:r>
      <w:proofErr w:type="spellStart"/>
      <w:r w:rsidR="00D61155" w:rsidRPr="00D61155">
        <w:rPr>
          <w:rFonts w:ascii="Times New Roman" w:hAnsi="Times New Roman" w:cs="Times New Roman"/>
          <w:i/>
        </w:rPr>
        <w:t>циљевима</w:t>
      </w:r>
      <w:proofErr w:type="spellEnd"/>
      <w:r w:rsidR="00D61155" w:rsidRPr="00D61155">
        <w:rPr>
          <w:rFonts w:ascii="Times New Roman" w:hAnsi="Times New Roman" w:cs="Times New Roman"/>
          <w:i/>
        </w:rPr>
        <w:t xml:space="preserve"> и </w:t>
      </w:r>
      <w:proofErr w:type="spellStart"/>
      <w:r w:rsidR="00D61155" w:rsidRPr="00D61155">
        <w:rPr>
          <w:rFonts w:ascii="Times New Roman" w:hAnsi="Times New Roman" w:cs="Times New Roman"/>
          <w:i/>
        </w:rPr>
        <w:t>годинама</w:t>
      </w:r>
      <w:proofErr w:type="spellEnd"/>
    </w:p>
    <w:tbl>
      <w:tblPr>
        <w:tblW w:w="0" w:type="auto"/>
        <w:tblInd w:w="10" w:type="dxa"/>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CellMar>
          <w:left w:w="10" w:type="dxa"/>
          <w:right w:w="10" w:type="dxa"/>
        </w:tblCellMar>
        <w:tblLook w:val="04A0" w:firstRow="1" w:lastRow="0" w:firstColumn="1" w:lastColumn="0" w:noHBand="0" w:noVBand="1"/>
      </w:tblPr>
      <w:tblGrid>
        <w:gridCol w:w="4042"/>
        <w:gridCol w:w="920"/>
        <w:gridCol w:w="920"/>
        <w:gridCol w:w="920"/>
        <w:gridCol w:w="920"/>
        <w:gridCol w:w="820"/>
        <w:gridCol w:w="1070"/>
      </w:tblGrid>
      <w:tr w:rsidR="00781F14" w:rsidRPr="004D1D74" w14:paraId="3D91CE64" w14:textId="77777777" w:rsidTr="005B13BC">
        <w:tc>
          <w:tcPr>
            <w:tcW w:w="0" w:type="auto"/>
          </w:tcPr>
          <w:p w14:paraId="09AEFD18" w14:textId="77777777" w:rsidR="00781F14" w:rsidRPr="004D1D74" w:rsidRDefault="00781F14" w:rsidP="005B13BC">
            <w:pPr>
              <w:rPr>
                <w:rFonts w:ascii="Times New Roman" w:hAnsi="Times New Roman" w:cs="Times New Roman"/>
                <w:b/>
                <w:sz w:val="20"/>
                <w:szCs w:val="20"/>
              </w:rPr>
            </w:pPr>
            <w:r w:rsidRPr="004D1D74">
              <w:rPr>
                <w:rFonts w:ascii="Times New Roman" w:hAnsi="Times New Roman" w:cs="Times New Roman"/>
                <w:b/>
                <w:sz w:val="20"/>
                <w:szCs w:val="20"/>
              </w:rPr>
              <w:t>ПОСЕБНИ ЦИЉЕВИ</w:t>
            </w:r>
          </w:p>
        </w:tc>
        <w:tc>
          <w:tcPr>
            <w:tcW w:w="0" w:type="auto"/>
          </w:tcPr>
          <w:p w14:paraId="19302F81" w14:textId="77777777" w:rsidR="00781F14" w:rsidRPr="004D1D74" w:rsidRDefault="00781F14" w:rsidP="005B13BC">
            <w:pPr>
              <w:jc w:val="center"/>
              <w:rPr>
                <w:rFonts w:ascii="Times New Roman" w:hAnsi="Times New Roman" w:cs="Times New Roman"/>
                <w:b/>
                <w:sz w:val="20"/>
                <w:szCs w:val="20"/>
              </w:rPr>
            </w:pPr>
            <w:r w:rsidRPr="004D1D74">
              <w:rPr>
                <w:rFonts w:ascii="Times New Roman" w:hAnsi="Times New Roman" w:cs="Times New Roman"/>
                <w:b/>
                <w:sz w:val="20"/>
                <w:szCs w:val="20"/>
              </w:rPr>
              <w:t>2026</w:t>
            </w:r>
          </w:p>
        </w:tc>
        <w:tc>
          <w:tcPr>
            <w:tcW w:w="0" w:type="auto"/>
          </w:tcPr>
          <w:p w14:paraId="689B1AAA" w14:textId="77777777" w:rsidR="00781F14" w:rsidRPr="004D1D74" w:rsidRDefault="00781F14" w:rsidP="005B13BC">
            <w:pPr>
              <w:jc w:val="center"/>
              <w:rPr>
                <w:rFonts w:ascii="Times New Roman" w:hAnsi="Times New Roman" w:cs="Times New Roman"/>
                <w:b/>
                <w:sz w:val="20"/>
                <w:szCs w:val="20"/>
              </w:rPr>
            </w:pPr>
            <w:r w:rsidRPr="004D1D74">
              <w:rPr>
                <w:rFonts w:ascii="Times New Roman" w:hAnsi="Times New Roman" w:cs="Times New Roman"/>
                <w:b/>
                <w:sz w:val="20"/>
                <w:szCs w:val="20"/>
              </w:rPr>
              <w:t>2027</w:t>
            </w:r>
          </w:p>
        </w:tc>
        <w:tc>
          <w:tcPr>
            <w:tcW w:w="0" w:type="auto"/>
          </w:tcPr>
          <w:p w14:paraId="215ACB72" w14:textId="77777777" w:rsidR="00781F14" w:rsidRPr="004D1D74" w:rsidRDefault="00781F14" w:rsidP="005B13BC">
            <w:pPr>
              <w:jc w:val="center"/>
              <w:rPr>
                <w:rFonts w:ascii="Times New Roman" w:hAnsi="Times New Roman" w:cs="Times New Roman"/>
                <w:b/>
                <w:sz w:val="20"/>
                <w:szCs w:val="20"/>
              </w:rPr>
            </w:pPr>
            <w:r w:rsidRPr="004D1D74">
              <w:rPr>
                <w:rFonts w:ascii="Times New Roman" w:hAnsi="Times New Roman" w:cs="Times New Roman"/>
                <w:b/>
                <w:sz w:val="20"/>
                <w:szCs w:val="20"/>
              </w:rPr>
              <w:t>2028</w:t>
            </w:r>
          </w:p>
        </w:tc>
        <w:tc>
          <w:tcPr>
            <w:tcW w:w="0" w:type="auto"/>
          </w:tcPr>
          <w:p w14:paraId="333B862B" w14:textId="77777777" w:rsidR="00781F14" w:rsidRPr="004D1D74" w:rsidRDefault="00781F14" w:rsidP="005B13BC">
            <w:pPr>
              <w:jc w:val="center"/>
              <w:rPr>
                <w:rFonts w:ascii="Times New Roman" w:hAnsi="Times New Roman" w:cs="Times New Roman"/>
                <w:b/>
                <w:sz w:val="20"/>
                <w:szCs w:val="20"/>
              </w:rPr>
            </w:pPr>
            <w:r w:rsidRPr="004D1D74">
              <w:rPr>
                <w:rFonts w:ascii="Times New Roman" w:hAnsi="Times New Roman" w:cs="Times New Roman"/>
                <w:b/>
                <w:sz w:val="20"/>
                <w:szCs w:val="20"/>
              </w:rPr>
              <w:t>2029</w:t>
            </w:r>
          </w:p>
        </w:tc>
        <w:tc>
          <w:tcPr>
            <w:tcW w:w="0" w:type="auto"/>
          </w:tcPr>
          <w:p w14:paraId="0D96EA7A" w14:textId="77777777" w:rsidR="00781F14" w:rsidRPr="004D1D74" w:rsidRDefault="00781F14" w:rsidP="005B13BC">
            <w:pPr>
              <w:jc w:val="center"/>
              <w:rPr>
                <w:rFonts w:ascii="Times New Roman" w:hAnsi="Times New Roman" w:cs="Times New Roman"/>
                <w:b/>
                <w:sz w:val="20"/>
                <w:szCs w:val="20"/>
              </w:rPr>
            </w:pPr>
            <w:r w:rsidRPr="004D1D74">
              <w:rPr>
                <w:rFonts w:ascii="Times New Roman" w:hAnsi="Times New Roman" w:cs="Times New Roman"/>
                <w:b/>
                <w:sz w:val="20"/>
                <w:szCs w:val="20"/>
              </w:rPr>
              <w:t>2030</w:t>
            </w:r>
          </w:p>
        </w:tc>
        <w:tc>
          <w:tcPr>
            <w:tcW w:w="0" w:type="auto"/>
          </w:tcPr>
          <w:p w14:paraId="71AE0F67" w14:textId="77777777" w:rsidR="00781F14" w:rsidRPr="004D1D74" w:rsidRDefault="00781F14" w:rsidP="005B13BC">
            <w:pPr>
              <w:jc w:val="center"/>
              <w:rPr>
                <w:rFonts w:ascii="Times New Roman" w:hAnsi="Times New Roman" w:cs="Times New Roman"/>
                <w:b/>
                <w:sz w:val="20"/>
                <w:szCs w:val="20"/>
              </w:rPr>
            </w:pPr>
            <w:r w:rsidRPr="004D1D74">
              <w:rPr>
                <w:rFonts w:ascii="Times New Roman" w:hAnsi="Times New Roman" w:cs="Times New Roman"/>
                <w:b/>
                <w:sz w:val="20"/>
                <w:szCs w:val="20"/>
              </w:rPr>
              <w:t>УКУПНО</w:t>
            </w:r>
          </w:p>
        </w:tc>
      </w:tr>
      <w:tr w:rsidR="002936E6" w:rsidRPr="002936E6" w14:paraId="615CC1EE" w14:textId="77777777" w:rsidTr="005B13BC">
        <w:tc>
          <w:tcPr>
            <w:tcW w:w="0" w:type="auto"/>
          </w:tcPr>
          <w:p w14:paraId="1DA7A26E" w14:textId="77777777" w:rsidR="00781F14" w:rsidRPr="002936E6" w:rsidRDefault="00781F14" w:rsidP="005B13BC">
            <w:pPr>
              <w:rPr>
                <w:rFonts w:ascii="Times New Roman" w:hAnsi="Times New Roman" w:cs="Times New Roman"/>
                <w:sz w:val="20"/>
                <w:szCs w:val="20"/>
              </w:rPr>
            </w:pPr>
            <w:proofErr w:type="spellStart"/>
            <w:r w:rsidRPr="002936E6">
              <w:rPr>
                <w:rFonts w:ascii="Times New Roman" w:hAnsi="Times New Roman" w:cs="Times New Roman"/>
                <w:sz w:val="20"/>
                <w:szCs w:val="20"/>
              </w:rPr>
              <w:t>Посебни</w:t>
            </w:r>
            <w:proofErr w:type="spellEnd"/>
            <w:r w:rsidRPr="002936E6">
              <w:rPr>
                <w:rFonts w:ascii="Times New Roman" w:hAnsi="Times New Roman" w:cs="Times New Roman"/>
                <w:sz w:val="20"/>
                <w:szCs w:val="20"/>
              </w:rPr>
              <w:t xml:space="preserve"> </w:t>
            </w:r>
            <w:proofErr w:type="spellStart"/>
            <w:r w:rsidRPr="002936E6">
              <w:rPr>
                <w:rFonts w:ascii="Times New Roman" w:hAnsi="Times New Roman" w:cs="Times New Roman"/>
                <w:sz w:val="20"/>
                <w:szCs w:val="20"/>
              </w:rPr>
              <w:t>циљ</w:t>
            </w:r>
            <w:proofErr w:type="spellEnd"/>
            <w:r w:rsidRPr="002936E6">
              <w:rPr>
                <w:rFonts w:ascii="Times New Roman" w:hAnsi="Times New Roman" w:cs="Times New Roman"/>
                <w:sz w:val="20"/>
                <w:szCs w:val="20"/>
              </w:rPr>
              <w:t xml:space="preserve"> 1: </w:t>
            </w:r>
            <w:proofErr w:type="spellStart"/>
            <w:r w:rsidRPr="002936E6">
              <w:rPr>
                <w:rFonts w:ascii="Times New Roman" w:hAnsi="Times New Roman" w:cs="Times New Roman"/>
                <w:sz w:val="20"/>
                <w:szCs w:val="20"/>
              </w:rPr>
              <w:t>Унапређење</w:t>
            </w:r>
            <w:proofErr w:type="spellEnd"/>
            <w:r w:rsidRPr="002936E6">
              <w:rPr>
                <w:rFonts w:ascii="Times New Roman" w:hAnsi="Times New Roman" w:cs="Times New Roman"/>
                <w:sz w:val="20"/>
                <w:szCs w:val="20"/>
              </w:rPr>
              <w:t xml:space="preserve"> </w:t>
            </w:r>
            <w:proofErr w:type="spellStart"/>
            <w:r w:rsidRPr="002936E6">
              <w:rPr>
                <w:rFonts w:ascii="Times New Roman" w:hAnsi="Times New Roman" w:cs="Times New Roman"/>
                <w:sz w:val="20"/>
                <w:szCs w:val="20"/>
              </w:rPr>
              <w:t>положаја</w:t>
            </w:r>
            <w:proofErr w:type="spellEnd"/>
            <w:r w:rsidRPr="002936E6">
              <w:rPr>
                <w:rFonts w:ascii="Times New Roman" w:hAnsi="Times New Roman" w:cs="Times New Roman"/>
                <w:sz w:val="20"/>
                <w:szCs w:val="20"/>
              </w:rPr>
              <w:t xml:space="preserve"> и </w:t>
            </w:r>
            <w:proofErr w:type="spellStart"/>
            <w:r w:rsidRPr="002936E6">
              <w:rPr>
                <w:rFonts w:ascii="Times New Roman" w:hAnsi="Times New Roman" w:cs="Times New Roman"/>
                <w:sz w:val="20"/>
                <w:szCs w:val="20"/>
              </w:rPr>
              <w:t>одговорности</w:t>
            </w:r>
            <w:proofErr w:type="spellEnd"/>
            <w:r w:rsidRPr="002936E6">
              <w:rPr>
                <w:rFonts w:ascii="Times New Roman" w:hAnsi="Times New Roman" w:cs="Times New Roman"/>
                <w:sz w:val="20"/>
                <w:szCs w:val="20"/>
              </w:rPr>
              <w:t xml:space="preserve"> </w:t>
            </w:r>
            <w:proofErr w:type="spellStart"/>
            <w:r w:rsidRPr="002936E6">
              <w:rPr>
                <w:rFonts w:ascii="Times New Roman" w:hAnsi="Times New Roman" w:cs="Times New Roman"/>
                <w:sz w:val="20"/>
                <w:szCs w:val="20"/>
              </w:rPr>
              <w:t>локалне</w:t>
            </w:r>
            <w:proofErr w:type="spellEnd"/>
            <w:r w:rsidRPr="002936E6">
              <w:rPr>
                <w:rFonts w:ascii="Times New Roman" w:hAnsi="Times New Roman" w:cs="Times New Roman"/>
                <w:sz w:val="20"/>
                <w:szCs w:val="20"/>
              </w:rPr>
              <w:t xml:space="preserve"> </w:t>
            </w:r>
            <w:proofErr w:type="spellStart"/>
            <w:r w:rsidRPr="002936E6">
              <w:rPr>
                <w:rFonts w:ascii="Times New Roman" w:hAnsi="Times New Roman" w:cs="Times New Roman"/>
                <w:sz w:val="20"/>
                <w:szCs w:val="20"/>
              </w:rPr>
              <w:t>самоуправе</w:t>
            </w:r>
            <w:proofErr w:type="spellEnd"/>
            <w:r w:rsidRPr="002936E6">
              <w:rPr>
                <w:rFonts w:ascii="Times New Roman" w:hAnsi="Times New Roman" w:cs="Times New Roman"/>
                <w:sz w:val="20"/>
                <w:szCs w:val="20"/>
              </w:rPr>
              <w:t xml:space="preserve"> </w:t>
            </w:r>
          </w:p>
        </w:tc>
        <w:tc>
          <w:tcPr>
            <w:tcW w:w="0" w:type="auto"/>
          </w:tcPr>
          <w:p w14:paraId="430F101B" w14:textId="77777777" w:rsidR="00781F14" w:rsidRPr="002936E6" w:rsidRDefault="00781F14" w:rsidP="005B13BC">
            <w:pPr>
              <w:jc w:val="center"/>
              <w:rPr>
                <w:rFonts w:ascii="Times New Roman" w:hAnsi="Times New Roman" w:cs="Times New Roman"/>
                <w:sz w:val="20"/>
                <w:szCs w:val="20"/>
                <w:lang w:val="sl-SI"/>
              </w:rPr>
            </w:pPr>
            <w:r w:rsidRPr="002936E6">
              <w:rPr>
                <w:rFonts w:ascii="Times New Roman" w:hAnsi="Times New Roman" w:cs="Times New Roman"/>
                <w:sz w:val="20"/>
                <w:szCs w:val="20"/>
              </w:rPr>
              <w:t>127.988,00</w:t>
            </w:r>
          </w:p>
        </w:tc>
        <w:tc>
          <w:tcPr>
            <w:tcW w:w="0" w:type="auto"/>
          </w:tcPr>
          <w:p w14:paraId="33E9B3DA" w14:textId="77777777" w:rsidR="00781F14" w:rsidRPr="002936E6" w:rsidRDefault="00781F14" w:rsidP="005B13BC">
            <w:pPr>
              <w:jc w:val="center"/>
              <w:rPr>
                <w:rFonts w:ascii="Times New Roman" w:hAnsi="Times New Roman" w:cs="Times New Roman"/>
                <w:sz w:val="20"/>
                <w:szCs w:val="20"/>
                <w:lang w:val="sl-SI"/>
              </w:rPr>
            </w:pPr>
            <w:r w:rsidRPr="002936E6">
              <w:rPr>
                <w:rFonts w:ascii="Times New Roman" w:hAnsi="Times New Roman" w:cs="Times New Roman"/>
                <w:sz w:val="20"/>
                <w:szCs w:val="20"/>
              </w:rPr>
              <w:t>121.264,00</w:t>
            </w:r>
          </w:p>
        </w:tc>
        <w:tc>
          <w:tcPr>
            <w:tcW w:w="0" w:type="auto"/>
          </w:tcPr>
          <w:p w14:paraId="27A57615" w14:textId="77777777" w:rsidR="00781F14" w:rsidRPr="002936E6" w:rsidRDefault="00781F14" w:rsidP="005B13BC">
            <w:pPr>
              <w:jc w:val="center"/>
              <w:rPr>
                <w:rFonts w:ascii="Times New Roman" w:hAnsi="Times New Roman" w:cs="Times New Roman"/>
                <w:sz w:val="20"/>
                <w:szCs w:val="20"/>
                <w:lang w:val="sl-SI"/>
              </w:rPr>
            </w:pPr>
            <w:r w:rsidRPr="002936E6">
              <w:rPr>
                <w:rFonts w:ascii="Times New Roman" w:hAnsi="Times New Roman" w:cs="Times New Roman"/>
                <w:sz w:val="20"/>
                <w:szCs w:val="20"/>
                <w:lang w:val="sl-SI"/>
              </w:rPr>
              <w:t>50.386,00</w:t>
            </w:r>
          </w:p>
        </w:tc>
        <w:tc>
          <w:tcPr>
            <w:tcW w:w="0" w:type="auto"/>
          </w:tcPr>
          <w:p w14:paraId="11AFCCD6" w14:textId="77777777" w:rsidR="00781F14" w:rsidRPr="002936E6" w:rsidRDefault="00781F14" w:rsidP="005B13BC">
            <w:pPr>
              <w:jc w:val="center"/>
              <w:rPr>
                <w:rFonts w:ascii="Times New Roman" w:hAnsi="Times New Roman" w:cs="Times New Roman"/>
                <w:sz w:val="20"/>
                <w:szCs w:val="20"/>
                <w:lang w:val="sl-SI"/>
              </w:rPr>
            </w:pPr>
            <w:r w:rsidRPr="002936E6">
              <w:rPr>
                <w:rFonts w:ascii="Times New Roman" w:hAnsi="Times New Roman" w:cs="Times New Roman"/>
                <w:sz w:val="20"/>
                <w:szCs w:val="20"/>
              </w:rPr>
              <w:t>36.093,00</w:t>
            </w:r>
          </w:p>
        </w:tc>
        <w:tc>
          <w:tcPr>
            <w:tcW w:w="0" w:type="auto"/>
          </w:tcPr>
          <w:p w14:paraId="2051F2FA" w14:textId="77777777" w:rsidR="00781F14" w:rsidRPr="002936E6" w:rsidRDefault="00781F14" w:rsidP="005B13BC">
            <w:pPr>
              <w:jc w:val="center"/>
              <w:rPr>
                <w:rFonts w:ascii="Times New Roman" w:hAnsi="Times New Roman" w:cs="Times New Roman"/>
                <w:sz w:val="20"/>
                <w:szCs w:val="20"/>
                <w:lang w:val="sl-SI"/>
              </w:rPr>
            </w:pPr>
            <w:r w:rsidRPr="002936E6">
              <w:rPr>
                <w:rFonts w:ascii="Times New Roman" w:hAnsi="Times New Roman" w:cs="Times New Roman"/>
                <w:sz w:val="20"/>
                <w:szCs w:val="20"/>
              </w:rPr>
              <w:t>21.700,00</w:t>
            </w:r>
          </w:p>
        </w:tc>
        <w:tc>
          <w:tcPr>
            <w:tcW w:w="0" w:type="auto"/>
          </w:tcPr>
          <w:p w14:paraId="02E3345F" w14:textId="77777777" w:rsidR="00781F14" w:rsidRPr="002936E6" w:rsidRDefault="00781F14" w:rsidP="005B13BC">
            <w:pPr>
              <w:jc w:val="center"/>
              <w:rPr>
                <w:rFonts w:ascii="Times New Roman" w:hAnsi="Times New Roman" w:cs="Times New Roman"/>
                <w:b/>
                <w:sz w:val="20"/>
                <w:szCs w:val="20"/>
                <w:lang w:val="sl-SI"/>
              </w:rPr>
            </w:pPr>
            <w:r w:rsidRPr="002936E6">
              <w:rPr>
                <w:rFonts w:ascii="Times New Roman" w:hAnsi="Times New Roman" w:cs="Times New Roman"/>
                <w:b/>
                <w:sz w:val="20"/>
                <w:szCs w:val="20"/>
              </w:rPr>
              <w:t>357.431,00</w:t>
            </w:r>
          </w:p>
        </w:tc>
      </w:tr>
      <w:tr w:rsidR="002936E6" w:rsidRPr="002936E6" w14:paraId="7CACA8D3" w14:textId="77777777" w:rsidTr="005B13BC">
        <w:tc>
          <w:tcPr>
            <w:tcW w:w="0" w:type="auto"/>
          </w:tcPr>
          <w:p w14:paraId="3E88A1C1" w14:textId="77777777" w:rsidR="00781F14" w:rsidRPr="002936E6" w:rsidRDefault="00781F14" w:rsidP="005B13BC">
            <w:pPr>
              <w:rPr>
                <w:rFonts w:ascii="Times New Roman" w:hAnsi="Times New Roman" w:cs="Times New Roman"/>
                <w:sz w:val="20"/>
                <w:szCs w:val="20"/>
              </w:rPr>
            </w:pPr>
            <w:proofErr w:type="spellStart"/>
            <w:r w:rsidRPr="002936E6">
              <w:rPr>
                <w:rFonts w:ascii="Times New Roman" w:hAnsi="Times New Roman" w:cs="Times New Roman"/>
                <w:sz w:val="20"/>
                <w:szCs w:val="20"/>
              </w:rPr>
              <w:t>Посебни</w:t>
            </w:r>
            <w:proofErr w:type="spellEnd"/>
            <w:r w:rsidRPr="002936E6">
              <w:rPr>
                <w:rFonts w:ascii="Times New Roman" w:hAnsi="Times New Roman" w:cs="Times New Roman"/>
                <w:sz w:val="20"/>
                <w:szCs w:val="20"/>
              </w:rPr>
              <w:t xml:space="preserve"> </w:t>
            </w:r>
            <w:proofErr w:type="spellStart"/>
            <w:r w:rsidRPr="002936E6">
              <w:rPr>
                <w:rFonts w:ascii="Times New Roman" w:hAnsi="Times New Roman" w:cs="Times New Roman"/>
                <w:sz w:val="20"/>
                <w:szCs w:val="20"/>
              </w:rPr>
              <w:t>циљ</w:t>
            </w:r>
            <w:proofErr w:type="spellEnd"/>
            <w:r w:rsidRPr="002936E6">
              <w:rPr>
                <w:rFonts w:ascii="Times New Roman" w:hAnsi="Times New Roman" w:cs="Times New Roman"/>
                <w:sz w:val="20"/>
                <w:szCs w:val="20"/>
              </w:rPr>
              <w:t xml:space="preserve"> 2: </w:t>
            </w:r>
            <w:proofErr w:type="spellStart"/>
            <w:r w:rsidRPr="002936E6">
              <w:rPr>
                <w:rFonts w:ascii="Times New Roman" w:hAnsi="Times New Roman" w:cs="Times New Roman"/>
                <w:sz w:val="20"/>
                <w:szCs w:val="20"/>
              </w:rPr>
              <w:t>Унапређење</w:t>
            </w:r>
            <w:proofErr w:type="spellEnd"/>
            <w:r w:rsidRPr="002936E6">
              <w:rPr>
                <w:rFonts w:ascii="Times New Roman" w:hAnsi="Times New Roman" w:cs="Times New Roman"/>
                <w:sz w:val="20"/>
                <w:szCs w:val="20"/>
              </w:rPr>
              <w:t xml:space="preserve"> </w:t>
            </w:r>
            <w:proofErr w:type="spellStart"/>
            <w:r w:rsidRPr="002936E6">
              <w:rPr>
                <w:rFonts w:ascii="Times New Roman" w:hAnsi="Times New Roman" w:cs="Times New Roman"/>
                <w:sz w:val="20"/>
                <w:szCs w:val="20"/>
              </w:rPr>
              <w:t>система</w:t>
            </w:r>
            <w:proofErr w:type="spellEnd"/>
            <w:r w:rsidRPr="002936E6">
              <w:rPr>
                <w:rFonts w:ascii="Times New Roman" w:hAnsi="Times New Roman" w:cs="Times New Roman"/>
                <w:sz w:val="20"/>
                <w:szCs w:val="20"/>
              </w:rPr>
              <w:t xml:space="preserve"> </w:t>
            </w:r>
            <w:proofErr w:type="spellStart"/>
            <w:r w:rsidRPr="002936E6">
              <w:rPr>
                <w:rFonts w:ascii="Times New Roman" w:hAnsi="Times New Roman" w:cs="Times New Roman"/>
                <w:sz w:val="20"/>
                <w:szCs w:val="20"/>
              </w:rPr>
              <w:t>финансирања</w:t>
            </w:r>
            <w:proofErr w:type="spellEnd"/>
            <w:r w:rsidRPr="002936E6">
              <w:rPr>
                <w:rFonts w:ascii="Times New Roman" w:hAnsi="Times New Roman" w:cs="Times New Roman"/>
                <w:sz w:val="20"/>
                <w:szCs w:val="20"/>
              </w:rPr>
              <w:t xml:space="preserve"> </w:t>
            </w:r>
            <w:proofErr w:type="spellStart"/>
            <w:r w:rsidRPr="002936E6">
              <w:rPr>
                <w:rFonts w:ascii="Times New Roman" w:hAnsi="Times New Roman" w:cs="Times New Roman"/>
                <w:sz w:val="20"/>
                <w:szCs w:val="20"/>
              </w:rPr>
              <w:t>локалне</w:t>
            </w:r>
            <w:proofErr w:type="spellEnd"/>
            <w:r w:rsidRPr="002936E6">
              <w:rPr>
                <w:rFonts w:ascii="Times New Roman" w:hAnsi="Times New Roman" w:cs="Times New Roman"/>
                <w:sz w:val="20"/>
                <w:szCs w:val="20"/>
              </w:rPr>
              <w:t xml:space="preserve"> </w:t>
            </w:r>
            <w:proofErr w:type="spellStart"/>
            <w:r w:rsidRPr="002936E6">
              <w:rPr>
                <w:rFonts w:ascii="Times New Roman" w:hAnsi="Times New Roman" w:cs="Times New Roman"/>
                <w:sz w:val="20"/>
                <w:szCs w:val="20"/>
              </w:rPr>
              <w:t>самоуправе</w:t>
            </w:r>
            <w:proofErr w:type="spellEnd"/>
            <w:r w:rsidRPr="002936E6">
              <w:rPr>
                <w:rFonts w:ascii="Times New Roman" w:hAnsi="Times New Roman" w:cs="Times New Roman"/>
                <w:sz w:val="20"/>
                <w:szCs w:val="20"/>
              </w:rPr>
              <w:t xml:space="preserve"> </w:t>
            </w:r>
          </w:p>
        </w:tc>
        <w:tc>
          <w:tcPr>
            <w:tcW w:w="0" w:type="auto"/>
          </w:tcPr>
          <w:p w14:paraId="1AB22EE0" w14:textId="77777777" w:rsidR="00781F14" w:rsidRPr="002936E6" w:rsidRDefault="00781F14" w:rsidP="005B13BC">
            <w:pPr>
              <w:jc w:val="center"/>
              <w:rPr>
                <w:rFonts w:ascii="Times New Roman" w:hAnsi="Times New Roman" w:cs="Times New Roman"/>
                <w:sz w:val="20"/>
                <w:szCs w:val="20"/>
                <w:lang w:val="sl-SI"/>
              </w:rPr>
            </w:pPr>
            <w:r w:rsidRPr="002936E6">
              <w:rPr>
                <w:rFonts w:ascii="Times New Roman" w:hAnsi="Times New Roman" w:cs="Times New Roman"/>
                <w:sz w:val="20"/>
                <w:szCs w:val="20"/>
              </w:rPr>
              <w:t>3.270,00</w:t>
            </w:r>
          </w:p>
        </w:tc>
        <w:tc>
          <w:tcPr>
            <w:tcW w:w="0" w:type="auto"/>
          </w:tcPr>
          <w:p w14:paraId="40BCFEF9" w14:textId="77777777" w:rsidR="00781F14" w:rsidRPr="002936E6" w:rsidRDefault="00781F14" w:rsidP="005B13BC">
            <w:pPr>
              <w:jc w:val="center"/>
              <w:rPr>
                <w:rFonts w:ascii="Times New Roman" w:hAnsi="Times New Roman" w:cs="Times New Roman"/>
                <w:sz w:val="20"/>
                <w:szCs w:val="20"/>
                <w:lang w:val="sl-SI"/>
              </w:rPr>
            </w:pPr>
            <w:r w:rsidRPr="002936E6">
              <w:rPr>
                <w:rFonts w:ascii="Times New Roman" w:hAnsi="Times New Roman" w:cs="Times New Roman"/>
                <w:sz w:val="20"/>
                <w:szCs w:val="20"/>
              </w:rPr>
              <w:t>3.240,00</w:t>
            </w:r>
          </w:p>
        </w:tc>
        <w:tc>
          <w:tcPr>
            <w:tcW w:w="0" w:type="auto"/>
          </w:tcPr>
          <w:p w14:paraId="2D8E67C1" w14:textId="77777777" w:rsidR="00781F14" w:rsidRPr="002936E6" w:rsidRDefault="00781F14" w:rsidP="005B13BC">
            <w:pPr>
              <w:jc w:val="center"/>
              <w:rPr>
                <w:rFonts w:ascii="Times New Roman" w:hAnsi="Times New Roman" w:cs="Times New Roman"/>
                <w:sz w:val="20"/>
                <w:szCs w:val="20"/>
                <w:lang w:val="sl-SI"/>
              </w:rPr>
            </w:pPr>
            <w:r w:rsidRPr="002936E6">
              <w:rPr>
                <w:rFonts w:ascii="Times New Roman" w:hAnsi="Times New Roman" w:cs="Times New Roman"/>
                <w:sz w:val="20"/>
                <w:szCs w:val="20"/>
              </w:rPr>
              <w:t>4.220,00</w:t>
            </w:r>
          </w:p>
        </w:tc>
        <w:tc>
          <w:tcPr>
            <w:tcW w:w="0" w:type="auto"/>
          </w:tcPr>
          <w:p w14:paraId="4B2F3406" w14:textId="77777777" w:rsidR="00781F14" w:rsidRPr="002936E6" w:rsidRDefault="00781F14" w:rsidP="005B13BC">
            <w:pPr>
              <w:jc w:val="center"/>
              <w:rPr>
                <w:rFonts w:ascii="Times New Roman" w:hAnsi="Times New Roman" w:cs="Times New Roman"/>
                <w:sz w:val="20"/>
                <w:szCs w:val="20"/>
                <w:lang w:val="sl-SI"/>
              </w:rPr>
            </w:pPr>
            <w:r w:rsidRPr="002936E6">
              <w:rPr>
                <w:rFonts w:ascii="Times New Roman" w:hAnsi="Times New Roman" w:cs="Times New Roman"/>
                <w:sz w:val="20"/>
                <w:szCs w:val="20"/>
              </w:rPr>
              <w:t>1.495,00</w:t>
            </w:r>
          </w:p>
        </w:tc>
        <w:tc>
          <w:tcPr>
            <w:tcW w:w="0" w:type="auto"/>
          </w:tcPr>
          <w:p w14:paraId="6CEBAD02" w14:textId="77777777" w:rsidR="00781F14" w:rsidRPr="002936E6" w:rsidRDefault="00781F14" w:rsidP="005B13BC">
            <w:pPr>
              <w:jc w:val="center"/>
              <w:rPr>
                <w:rFonts w:ascii="Times New Roman" w:hAnsi="Times New Roman" w:cs="Times New Roman"/>
                <w:sz w:val="20"/>
                <w:szCs w:val="20"/>
                <w:lang w:val="sl-SI"/>
              </w:rPr>
            </w:pPr>
            <w:r w:rsidRPr="002936E6">
              <w:rPr>
                <w:rFonts w:ascii="Times New Roman" w:hAnsi="Times New Roman" w:cs="Times New Roman"/>
                <w:sz w:val="20"/>
                <w:szCs w:val="20"/>
              </w:rPr>
              <w:t>1.845,00</w:t>
            </w:r>
          </w:p>
        </w:tc>
        <w:tc>
          <w:tcPr>
            <w:tcW w:w="0" w:type="auto"/>
          </w:tcPr>
          <w:p w14:paraId="285915F9" w14:textId="77777777" w:rsidR="00781F14" w:rsidRPr="002936E6" w:rsidRDefault="00781F14" w:rsidP="005B13BC">
            <w:pPr>
              <w:jc w:val="center"/>
              <w:rPr>
                <w:rFonts w:ascii="Times New Roman" w:hAnsi="Times New Roman" w:cs="Times New Roman"/>
                <w:b/>
                <w:sz w:val="20"/>
                <w:szCs w:val="20"/>
                <w:lang w:val="sl-SI"/>
              </w:rPr>
            </w:pPr>
            <w:r w:rsidRPr="002936E6">
              <w:rPr>
                <w:rFonts w:ascii="Times New Roman" w:hAnsi="Times New Roman" w:cs="Times New Roman"/>
                <w:b/>
                <w:sz w:val="20"/>
                <w:szCs w:val="20"/>
              </w:rPr>
              <w:t>14.070,00</w:t>
            </w:r>
          </w:p>
        </w:tc>
      </w:tr>
      <w:tr w:rsidR="002936E6" w:rsidRPr="002936E6" w14:paraId="3633A4BC" w14:textId="77777777" w:rsidTr="005B13BC">
        <w:tc>
          <w:tcPr>
            <w:tcW w:w="0" w:type="auto"/>
          </w:tcPr>
          <w:p w14:paraId="06D5AFC6" w14:textId="77777777" w:rsidR="00781F14" w:rsidRPr="002936E6" w:rsidRDefault="00781F14" w:rsidP="005B13BC">
            <w:pPr>
              <w:rPr>
                <w:rFonts w:ascii="Times New Roman" w:hAnsi="Times New Roman" w:cs="Times New Roman"/>
                <w:sz w:val="20"/>
                <w:szCs w:val="20"/>
              </w:rPr>
            </w:pPr>
            <w:proofErr w:type="spellStart"/>
            <w:r w:rsidRPr="002936E6">
              <w:rPr>
                <w:rFonts w:ascii="Times New Roman" w:hAnsi="Times New Roman" w:cs="Times New Roman"/>
                <w:sz w:val="20"/>
                <w:szCs w:val="20"/>
              </w:rPr>
              <w:t>Посебни</w:t>
            </w:r>
            <w:proofErr w:type="spellEnd"/>
            <w:r w:rsidRPr="002936E6">
              <w:rPr>
                <w:rFonts w:ascii="Times New Roman" w:hAnsi="Times New Roman" w:cs="Times New Roman"/>
                <w:sz w:val="20"/>
                <w:szCs w:val="20"/>
              </w:rPr>
              <w:t xml:space="preserve"> </w:t>
            </w:r>
            <w:proofErr w:type="spellStart"/>
            <w:r w:rsidRPr="002936E6">
              <w:rPr>
                <w:rFonts w:ascii="Times New Roman" w:hAnsi="Times New Roman" w:cs="Times New Roman"/>
                <w:sz w:val="20"/>
                <w:szCs w:val="20"/>
              </w:rPr>
              <w:t>циљ</w:t>
            </w:r>
            <w:proofErr w:type="spellEnd"/>
            <w:r w:rsidRPr="002936E6">
              <w:rPr>
                <w:rFonts w:ascii="Times New Roman" w:hAnsi="Times New Roman" w:cs="Times New Roman"/>
                <w:sz w:val="20"/>
                <w:szCs w:val="20"/>
              </w:rPr>
              <w:t xml:space="preserve"> 3: </w:t>
            </w:r>
            <w:proofErr w:type="spellStart"/>
            <w:r w:rsidRPr="002936E6">
              <w:rPr>
                <w:rFonts w:ascii="Times New Roman" w:hAnsi="Times New Roman" w:cs="Times New Roman"/>
                <w:sz w:val="20"/>
                <w:szCs w:val="20"/>
              </w:rPr>
              <w:t>Унапређена</w:t>
            </w:r>
            <w:proofErr w:type="spellEnd"/>
            <w:r w:rsidRPr="002936E6">
              <w:rPr>
                <w:rFonts w:ascii="Times New Roman" w:hAnsi="Times New Roman" w:cs="Times New Roman"/>
                <w:sz w:val="20"/>
                <w:szCs w:val="20"/>
              </w:rPr>
              <w:t xml:space="preserve"> </w:t>
            </w:r>
            <w:proofErr w:type="spellStart"/>
            <w:r w:rsidRPr="002936E6">
              <w:rPr>
                <w:rFonts w:ascii="Times New Roman" w:hAnsi="Times New Roman" w:cs="Times New Roman"/>
                <w:sz w:val="20"/>
                <w:szCs w:val="20"/>
              </w:rPr>
              <w:t>организација</w:t>
            </w:r>
            <w:proofErr w:type="spellEnd"/>
            <w:r w:rsidRPr="002936E6">
              <w:rPr>
                <w:rFonts w:ascii="Times New Roman" w:hAnsi="Times New Roman" w:cs="Times New Roman"/>
                <w:sz w:val="20"/>
                <w:szCs w:val="20"/>
              </w:rPr>
              <w:t xml:space="preserve"> и </w:t>
            </w:r>
            <w:proofErr w:type="spellStart"/>
            <w:r w:rsidRPr="002936E6">
              <w:rPr>
                <w:rFonts w:ascii="Times New Roman" w:hAnsi="Times New Roman" w:cs="Times New Roman"/>
                <w:sz w:val="20"/>
                <w:szCs w:val="20"/>
              </w:rPr>
              <w:t>капацитети</w:t>
            </w:r>
            <w:proofErr w:type="spellEnd"/>
            <w:r w:rsidRPr="002936E6">
              <w:rPr>
                <w:rFonts w:ascii="Times New Roman" w:hAnsi="Times New Roman" w:cs="Times New Roman"/>
                <w:sz w:val="20"/>
                <w:szCs w:val="20"/>
              </w:rPr>
              <w:t xml:space="preserve"> </w:t>
            </w:r>
            <w:proofErr w:type="spellStart"/>
            <w:r w:rsidRPr="002936E6">
              <w:rPr>
                <w:rFonts w:ascii="Times New Roman" w:hAnsi="Times New Roman" w:cs="Times New Roman"/>
                <w:sz w:val="20"/>
                <w:szCs w:val="20"/>
              </w:rPr>
              <w:t>локалне</w:t>
            </w:r>
            <w:proofErr w:type="spellEnd"/>
            <w:r w:rsidRPr="002936E6">
              <w:rPr>
                <w:rFonts w:ascii="Times New Roman" w:hAnsi="Times New Roman" w:cs="Times New Roman"/>
                <w:sz w:val="20"/>
                <w:szCs w:val="20"/>
              </w:rPr>
              <w:t xml:space="preserve"> </w:t>
            </w:r>
            <w:proofErr w:type="spellStart"/>
            <w:r w:rsidRPr="002936E6">
              <w:rPr>
                <w:rFonts w:ascii="Times New Roman" w:hAnsi="Times New Roman" w:cs="Times New Roman"/>
                <w:sz w:val="20"/>
                <w:szCs w:val="20"/>
              </w:rPr>
              <w:t>управе</w:t>
            </w:r>
            <w:proofErr w:type="spellEnd"/>
            <w:r w:rsidRPr="002936E6">
              <w:rPr>
                <w:rFonts w:ascii="Times New Roman" w:hAnsi="Times New Roman" w:cs="Times New Roman"/>
                <w:sz w:val="20"/>
                <w:szCs w:val="20"/>
              </w:rPr>
              <w:t>   </w:t>
            </w:r>
          </w:p>
        </w:tc>
        <w:tc>
          <w:tcPr>
            <w:tcW w:w="0" w:type="auto"/>
          </w:tcPr>
          <w:p w14:paraId="4EC501FD" w14:textId="77777777" w:rsidR="00781F14" w:rsidRPr="002936E6" w:rsidRDefault="00781F14" w:rsidP="005B13BC">
            <w:pPr>
              <w:jc w:val="center"/>
              <w:rPr>
                <w:rFonts w:ascii="Times New Roman" w:hAnsi="Times New Roman" w:cs="Times New Roman"/>
                <w:sz w:val="20"/>
                <w:szCs w:val="20"/>
                <w:lang w:val="sl-SI"/>
              </w:rPr>
            </w:pPr>
            <w:r w:rsidRPr="002936E6">
              <w:rPr>
                <w:rFonts w:ascii="Times New Roman" w:hAnsi="Times New Roman" w:cs="Times New Roman"/>
                <w:sz w:val="20"/>
                <w:szCs w:val="20"/>
              </w:rPr>
              <w:t>54.166,00</w:t>
            </w:r>
          </w:p>
        </w:tc>
        <w:tc>
          <w:tcPr>
            <w:tcW w:w="0" w:type="auto"/>
          </w:tcPr>
          <w:p w14:paraId="76EA368D" w14:textId="77777777" w:rsidR="00781F14" w:rsidRPr="002936E6" w:rsidRDefault="00781F14" w:rsidP="005B13BC">
            <w:pPr>
              <w:jc w:val="center"/>
              <w:rPr>
                <w:rFonts w:ascii="Times New Roman" w:hAnsi="Times New Roman" w:cs="Times New Roman"/>
                <w:sz w:val="20"/>
                <w:szCs w:val="20"/>
                <w:lang w:val="sl-SI"/>
              </w:rPr>
            </w:pPr>
            <w:r w:rsidRPr="002936E6">
              <w:rPr>
                <w:rFonts w:ascii="Times New Roman" w:hAnsi="Times New Roman" w:cs="Times New Roman"/>
                <w:sz w:val="20"/>
                <w:szCs w:val="20"/>
              </w:rPr>
              <w:t>70.729,40</w:t>
            </w:r>
          </w:p>
        </w:tc>
        <w:tc>
          <w:tcPr>
            <w:tcW w:w="0" w:type="auto"/>
          </w:tcPr>
          <w:p w14:paraId="123BB1CB" w14:textId="77777777" w:rsidR="00781F14" w:rsidRPr="002936E6" w:rsidRDefault="00781F14" w:rsidP="005B13BC">
            <w:pPr>
              <w:jc w:val="center"/>
              <w:rPr>
                <w:rFonts w:ascii="Times New Roman" w:hAnsi="Times New Roman" w:cs="Times New Roman"/>
                <w:sz w:val="20"/>
                <w:szCs w:val="20"/>
                <w:lang w:val="sl-SI"/>
              </w:rPr>
            </w:pPr>
            <w:r w:rsidRPr="002936E6">
              <w:rPr>
                <w:rFonts w:ascii="Times New Roman" w:hAnsi="Times New Roman" w:cs="Times New Roman"/>
                <w:sz w:val="20"/>
                <w:szCs w:val="20"/>
              </w:rPr>
              <w:t>29.543,10</w:t>
            </w:r>
          </w:p>
        </w:tc>
        <w:tc>
          <w:tcPr>
            <w:tcW w:w="0" w:type="auto"/>
          </w:tcPr>
          <w:p w14:paraId="172061E2" w14:textId="77777777" w:rsidR="00781F14" w:rsidRPr="002936E6" w:rsidRDefault="00781F14" w:rsidP="005B13BC">
            <w:pPr>
              <w:jc w:val="center"/>
              <w:rPr>
                <w:rFonts w:ascii="Times New Roman" w:hAnsi="Times New Roman" w:cs="Times New Roman"/>
                <w:sz w:val="20"/>
                <w:szCs w:val="20"/>
                <w:lang w:val="sl-SI"/>
              </w:rPr>
            </w:pPr>
            <w:r w:rsidRPr="002936E6">
              <w:rPr>
                <w:rFonts w:ascii="Times New Roman" w:hAnsi="Times New Roman" w:cs="Times New Roman"/>
                <w:sz w:val="20"/>
                <w:szCs w:val="20"/>
              </w:rPr>
              <w:t>1.800,00</w:t>
            </w:r>
          </w:p>
        </w:tc>
        <w:tc>
          <w:tcPr>
            <w:tcW w:w="0" w:type="auto"/>
          </w:tcPr>
          <w:p w14:paraId="5057EA3A" w14:textId="77777777" w:rsidR="00781F14" w:rsidRPr="002936E6" w:rsidRDefault="00781F14" w:rsidP="005B13BC">
            <w:pPr>
              <w:jc w:val="center"/>
              <w:rPr>
                <w:rFonts w:ascii="Times New Roman" w:hAnsi="Times New Roman" w:cs="Times New Roman"/>
                <w:sz w:val="20"/>
                <w:szCs w:val="20"/>
                <w:lang w:val="sl-SI"/>
              </w:rPr>
            </w:pPr>
            <w:r w:rsidRPr="002936E6">
              <w:rPr>
                <w:rFonts w:ascii="Times New Roman" w:hAnsi="Times New Roman" w:cs="Times New Roman"/>
                <w:sz w:val="20"/>
                <w:szCs w:val="20"/>
              </w:rPr>
              <w:t>3.500,00</w:t>
            </w:r>
          </w:p>
        </w:tc>
        <w:tc>
          <w:tcPr>
            <w:tcW w:w="0" w:type="auto"/>
          </w:tcPr>
          <w:p w14:paraId="57C185B7" w14:textId="77777777" w:rsidR="00781F14" w:rsidRPr="002936E6" w:rsidRDefault="00781F14" w:rsidP="005B13BC">
            <w:pPr>
              <w:jc w:val="center"/>
              <w:rPr>
                <w:rFonts w:ascii="Times New Roman" w:hAnsi="Times New Roman" w:cs="Times New Roman"/>
                <w:b/>
                <w:sz w:val="20"/>
                <w:szCs w:val="20"/>
                <w:lang w:val="sl-SI"/>
              </w:rPr>
            </w:pPr>
            <w:r w:rsidRPr="002936E6">
              <w:rPr>
                <w:rFonts w:ascii="Times New Roman" w:hAnsi="Times New Roman" w:cs="Times New Roman"/>
                <w:b/>
                <w:sz w:val="20"/>
                <w:szCs w:val="20"/>
              </w:rPr>
              <w:t>159.738,50</w:t>
            </w:r>
          </w:p>
        </w:tc>
      </w:tr>
      <w:tr w:rsidR="002936E6" w:rsidRPr="002936E6" w14:paraId="1EA0CCCF" w14:textId="77777777" w:rsidTr="005B13BC">
        <w:tc>
          <w:tcPr>
            <w:tcW w:w="0" w:type="auto"/>
          </w:tcPr>
          <w:p w14:paraId="76437F4F" w14:textId="77777777" w:rsidR="00781F14" w:rsidRPr="002936E6" w:rsidRDefault="00781F14" w:rsidP="005B13BC">
            <w:pPr>
              <w:rPr>
                <w:rFonts w:ascii="Times New Roman" w:hAnsi="Times New Roman" w:cs="Times New Roman"/>
                <w:sz w:val="20"/>
                <w:szCs w:val="20"/>
              </w:rPr>
            </w:pPr>
            <w:proofErr w:type="spellStart"/>
            <w:r w:rsidRPr="002936E6">
              <w:rPr>
                <w:rFonts w:ascii="Times New Roman" w:hAnsi="Times New Roman" w:cs="Times New Roman"/>
                <w:sz w:val="20"/>
                <w:szCs w:val="20"/>
              </w:rPr>
              <w:t>Посебни</w:t>
            </w:r>
            <w:proofErr w:type="spellEnd"/>
            <w:r w:rsidRPr="002936E6">
              <w:rPr>
                <w:rFonts w:ascii="Times New Roman" w:hAnsi="Times New Roman" w:cs="Times New Roman"/>
                <w:sz w:val="20"/>
                <w:szCs w:val="20"/>
              </w:rPr>
              <w:t xml:space="preserve"> </w:t>
            </w:r>
            <w:proofErr w:type="spellStart"/>
            <w:r w:rsidRPr="002936E6">
              <w:rPr>
                <w:rFonts w:ascii="Times New Roman" w:hAnsi="Times New Roman" w:cs="Times New Roman"/>
                <w:sz w:val="20"/>
                <w:szCs w:val="20"/>
              </w:rPr>
              <w:t>циљ</w:t>
            </w:r>
            <w:proofErr w:type="spellEnd"/>
            <w:r w:rsidRPr="002936E6">
              <w:rPr>
                <w:rFonts w:ascii="Times New Roman" w:hAnsi="Times New Roman" w:cs="Times New Roman"/>
                <w:sz w:val="20"/>
                <w:szCs w:val="20"/>
                <w:lang w:val="ru-RU"/>
              </w:rPr>
              <w:t xml:space="preserve"> 4: </w:t>
            </w:r>
            <w:proofErr w:type="spellStart"/>
            <w:r w:rsidRPr="002936E6">
              <w:rPr>
                <w:rFonts w:ascii="Times New Roman" w:hAnsi="Times New Roman" w:cs="Times New Roman"/>
                <w:sz w:val="20"/>
                <w:szCs w:val="20"/>
              </w:rPr>
              <w:t>Унапређење</w:t>
            </w:r>
            <w:proofErr w:type="spellEnd"/>
            <w:r w:rsidRPr="002936E6">
              <w:rPr>
                <w:rFonts w:ascii="Times New Roman" w:hAnsi="Times New Roman" w:cs="Times New Roman"/>
                <w:sz w:val="20"/>
                <w:szCs w:val="20"/>
              </w:rPr>
              <w:t xml:space="preserve"> </w:t>
            </w:r>
            <w:proofErr w:type="spellStart"/>
            <w:r w:rsidRPr="002936E6">
              <w:rPr>
                <w:rFonts w:ascii="Times New Roman" w:hAnsi="Times New Roman" w:cs="Times New Roman"/>
                <w:sz w:val="20"/>
                <w:szCs w:val="20"/>
              </w:rPr>
              <w:t>квалитета</w:t>
            </w:r>
            <w:proofErr w:type="spellEnd"/>
            <w:r w:rsidRPr="002936E6">
              <w:rPr>
                <w:rFonts w:ascii="Times New Roman" w:hAnsi="Times New Roman" w:cs="Times New Roman"/>
                <w:sz w:val="20"/>
                <w:szCs w:val="20"/>
              </w:rPr>
              <w:t xml:space="preserve"> и </w:t>
            </w:r>
            <w:proofErr w:type="spellStart"/>
            <w:r w:rsidRPr="002936E6">
              <w:rPr>
                <w:rFonts w:ascii="Times New Roman" w:hAnsi="Times New Roman" w:cs="Times New Roman"/>
                <w:sz w:val="20"/>
                <w:szCs w:val="20"/>
              </w:rPr>
              <w:t>доступности</w:t>
            </w:r>
            <w:proofErr w:type="spellEnd"/>
            <w:r w:rsidRPr="002936E6">
              <w:rPr>
                <w:rFonts w:ascii="Times New Roman" w:hAnsi="Times New Roman" w:cs="Times New Roman"/>
                <w:sz w:val="20"/>
                <w:szCs w:val="20"/>
              </w:rPr>
              <w:t xml:space="preserve"> </w:t>
            </w:r>
            <w:proofErr w:type="spellStart"/>
            <w:r w:rsidRPr="002936E6">
              <w:rPr>
                <w:rFonts w:ascii="Times New Roman" w:hAnsi="Times New Roman" w:cs="Times New Roman"/>
                <w:sz w:val="20"/>
                <w:szCs w:val="20"/>
              </w:rPr>
              <w:t>услуга</w:t>
            </w:r>
            <w:proofErr w:type="spellEnd"/>
            <w:r w:rsidRPr="002936E6">
              <w:rPr>
                <w:rFonts w:ascii="Times New Roman" w:hAnsi="Times New Roman" w:cs="Times New Roman"/>
                <w:sz w:val="20"/>
                <w:szCs w:val="20"/>
              </w:rPr>
              <w:t xml:space="preserve"> </w:t>
            </w:r>
            <w:proofErr w:type="spellStart"/>
            <w:r w:rsidRPr="002936E6">
              <w:rPr>
                <w:rFonts w:ascii="Times New Roman" w:hAnsi="Times New Roman" w:cs="Times New Roman"/>
                <w:sz w:val="20"/>
                <w:szCs w:val="20"/>
              </w:rPr>
              <w:t>локалних</w:t>
            </w:r>
            <w:proofErr w:type="spellEnd"/>
            <w:r w:rsidRPr="002936E6">
              <w:rPr>
                <w:rFonts w:ascii="Times New Roman" w:hAnsi="Times New Roman" w:cs="Times New Roman"/>
                <w:sz w:val="20"/>
                <w:szCs w:val="20"/>
              </w:rPr>
              <w:t xml:space="preserve"> </w:t>
            </w:r>
            <w:proofErr w:type="spellStart"/>
            <w:r w:rsidRPr="002936E6">
              <w:rPr>
                <w:rFonts w:ascii="Times New Roman" w:hAnsi="Times New Roman" w:cs="Times New Roman"/>
                <w:sz w:val="20"/>
                <w:szCs w:val="20"/>
              </w:rPr>
              <w:t>органа</w:t>
            </w:r>
            <w:proofErr w:type="spellEnd"/>
            <w:r w:rsidRPr="002936E6">
              <w:rPr>
                <w:rFonts w:ascii="Times New Roman" w:hAnsi="Times New Roman" w:cs="Times New Roman"/>
                <w:sz w:val="20"/>
                <w:szCs w:val="20"/>
              </w:rPr>
              <w:t xml:space="preserve"> </w:t>
            </w:r>
            <w:proofErr w:type="spellStart"/>
            <w:r w:rsidRPr="002936E6">
              <w:rPr>
                <w:rFonts w:ascii="Times New Roman" w:hAnsi="Times New Roman" w:cs="Times New Roman"/>
                <w:sz w:val="20"/>
                <w:szCs w:val="20"/>
              </w:rPr>
              <w:t>управе</w:t>
            </w:r>
            <w:proofErr w:type="spellEnd"/>
            <w:r w:rsidRPr="002936E6">
              <w:rPr>
                <w:rFonts w:ascii="Times New Roman" w:hAnsi="Times New Roman" w:cs="Times New Roman"/>
                <w:sz w:val="20"/>
                <w:szCs w:val="20"/>
              </w:rPr>
              <w:t xml:space="preserve">, </w:t>
            </w:r>
            <w:proofErr w:type="spellStart"/>
            <w:r w:rsidRPr="002936E6">
              <w:rPr>
                <w:rFonts w:ascii="Times New Roman" w:hAnsi="Times New Roman" w:cs="Times New Roman"/>
                <w:sz w:val="20"/>
                <w:szCs w:val="20"/>
              </w:rPr>
              <w:t>комуналних</w:t>
            </w:r>
            <w:proofErr w:type="spellEnd"/>
            <w:r w:rsidRPr="002936E6">
              <w:rPr>
                <w:rFonts w:ascii="Times New Roman" w:hAnsi="Times New Roman" w:cs="Times New Roman"/>
                <w:sz w:val="20"/>
                <w:szCs w:val="20"/>
              </w:rPr>
              <w:t xml:space="preserve"> </w:t>
            </w:r>
            <w:proofErr w:type="spellStart"/>
            <w:r w:rsidRPr="002936E6">
              <w:rPr>
                <w:rFonts w:ascii="Times New Roman" w:hAnsi="Times New Roman" w:cs="Times New Roman"/>
                <w:sz w:val="20"/>
                <w:szCs w:val="20"/>
              </w:rPr>
              <w:t>услуга</w:t>
            </w:r>
            <w:proofErr w:type="spellEnd"/>
            <w:r w:rsidRPr="002936E6">
              <w:rPr>
                <w:rFonts w:ascii="Times New Roman" w:hAnsi="Times New Roman" w:cs="Times New Roman"/>
                <w:sz w:val="20"/>
                <w:szCs w:val="20"/>
              </w:rPr>
              <w:t xml:space="preserve"> и </w:t>
            </w:r>
            <w:proofErr w:type="spellStart"/>
            <w:r w:rsidRPr="002936E6">
              <w:rPr>
                <w:rFonts w:ascii="Times New Roman" w:hAnsi="Times New Roman" w:cs="Times New Roman"/>
                <w:sz w:val="20"/>
                <w:szCs w:val="20"/>
              </w:rPr>
              <w:t>услуга</w:t>
            </w:r>
            <w:proofErr w:type="spellEnd"/>
            <w:r w:rsidRPr="002936E6">
              <w:rPr>
                <w:rFonts w:ascii="Times New Roman" w:hAnsi="Times New Roman" w:cs="Times New Roman"/>
                <w:sz w:val="20"/>
                <w:szCs w:val="20"/>
              </w:rPr>
              <w:t xml:space="preserve"> </w:t>
            </w:r>
            <w:proofErr w:type="spellStart"/>
            <w:r w:rsidRPr="002936E6">
              <w:rPr>
                <w:rFonts w:ascii="Times New Roman" w:hAnsi="Times New Roman" w:cs="Times New Roman"/>
                <w:sz w:val="20"/>
                <w:szCs w:val="20"/>
              </w:rPr>
              <w:t>јавних</w:t>
            </w:r>
            <w:proofErr w:type="spellEnd"/>
            <w:r w:rsidRPr="002936E6">
              <w:rPr>
                <w:rFonts w:ascii="Times New Roman" w:hAnsi="Times New Roman" w:cs="Times New Roman"/>
                <w:sz w:val="20"/>
                <w:szCs w:val="20"/>
              </w:rPr>
              <w:t xml:space="preserve"> </w:t>
            </w:r>
            <w:proofErr w:type="spellStart"/>
            <w:r w:rsidRPr="002936E6">
              <w:rPr>
                <w:rFonts w:ascii="Times New Roman" w:hAnsi="Times New Roman" w:cs="Times New Roman"/>
                <w:sz w:val="20"/>
                <w:szCs w:val="20"/>
              </w:rPr>
              <w:t>установа</w:t>
            </w:r>
            <w:proofErr w:type="spellEnd"/>
            <w:r w:rsidRPr="002936E6">
              <w:rPr>
                <w:rFonts w:ascii="Times New Roman" w:hAnsi="Times New Roman" w:cs="Times New Roman"/>
                <w:sz w:val="20"/>
                <w:szCs w:val="20"/>
              </w:rPr>
              <w:t xml:space="preserve"> </w:t>
            </w:r>
          </w:p>
        </w:tc>
        <w:tc>
          <w:tcPr>
            <w:tcW w:w="0" w:type="auto"/>
          </w:tcPr>
          <w:p w14:paraId="1677F0B0" w14:textId="77777777" w:rsidR="00781F14" w:rsidRPr="002936E6" w:rsidRDefault="00781F14" w:rsidP="005B13BC">
            <w:pPr>
              <w:jc w:val="center"/>
              <w:rPr>
                <w:rFonts w:ascii="Times New Roman" w:hAnsi="Times New Roman" w:cs="Times New Roman"/>
                <w:sz w:val="20"/>
                <w:szCs w:val="20"/>
                <w:lang w:val="sl-SI"/>
              </w:rPr>
            </w:pPr>
            <w:r w:rsidRPr="002936E6">
              <w:rPr>
                <w:rFonts w:ascii="Times New Roman" w:hAnsi="Times New Roman" w:cs="Times New Roman"/>
                <w:sz w:val="20"/>
                <w:szCs w:val="20"/>
              </w:rPr>
              <w:t>75.770,00</w:t>
            </w:r>
          </w:p>
        </w:tc>
        <w:tc>
          <w:tcPr>
            <w:tcW w:w="0" w:type="auto"/>
          </w:tcPr>
          <w:p w14:paraId="12595480" w14:textId="77777777" w:rsidR="00781F14" w:rsidRPr="002936E6" w:rsidRDefault="00781F14" w:rsidP="005B13BC">
            <w:pPr>
              <w:jc w:val="center"/>
              <w:rPr>
                <w:rFonts w:ascii="Times New Roman" w:hAnsi="Times New Roman" w:cs="Times New Roman"/>
                <w:sz w:val="20"/>
                <w:szCs w:val="20"/>
                <w:lang w:val="sl-SI"/>
              </w:rPr>
            </w:pPr>
            <w:r w:rsidRPr="002936E6">
              <w:rPr>
                <w:rFonts w:ascii="Times New Roman" w:hAnsi="Times New Roman" w:cs="Times New Roman"/>
                <w:sz w:val="20"/>
                <w:szCs w:val="20"/>
              </w:rPr>
              <w:t>436.556,00</w:t>
            </w:r>
          </w:p>
        </w:tc>
        <w:tc>
          <w:tcPr>
            <w:tcW w:w="0" w:type="auto"/>
          </w:tcPr>
          <w:p w14:paraId="080B6DB2" w14:textId="77777777" w:rsidR="00781F14" w:rsidRPr="002936E6" w:rsidRDefault="00781F14" w:rsidP="005B13BC">
            <w:pPr>
              <w:jc w:val="center"/>
              <w:rPr>
                <w:rFonts w:ascii="Times New Roman" w:hAnsi="Times New Roman" w:cs="Times New Roman"/>
                <w:sz w:val="20"/>
                <w:szCs w:val="20"/>
                <w:lang w:val="sl-SI"/>
              </w:rPr>
            </w:pPr>
            <w:r w:rsidRPr="002936E6">
              <w:rPr>
                <w:rFonts w:ascii="Times New Roman" w:hAnsi="Times New Roman" w:cs="Times New Roman"/>
                <w:sz w:val="20"/>
                <w:szCs w:val="20"/>
              </w:rPr>
              <w:t>464.918,00</w:t>
            </w:r>
          </w:p>
        </w:tc>
        <w:tc>
          <w:tcPr>
            <w:tcW w:w="0" w:type="auto"/>
          </w:tcPr>
          <w:p w14:paraId="397C0C2C" w14:textId="77777777" w:rsidR="00781F14" w:rsidRPr="002936E6" w:rsidRDefault="00781F14" w:rsidP="005B13BC">
            <w:pPr>
              <w:jc w:val="center"/>
              <w:rPr>
                <w:rFonts w:ascii="Times New Roman" w:hAnsi="Times New Roman" w:cs="Times New Roman"/>
                <w:sz w:val="20"/>
                <w:szCs w:val="20"/>
                <w:lang w:val="sl-SI"/>
              </w:rPr>
            </w:pPr>
            <w:r w:rsidRPr="002936E6">
              <w:rPr>
                <w:rFonts w:ascii="Times New Roman" w:hAnsi="Times New Roman" w:cs="Times New Roman"/>
                <w:sz w:val="20"/>
                <w:szCs w:val="20"/>
              </w:rPr>
              <w:t>464.963,00</w:t>
            </w:r>
          </w:p>
        </w:tc>
        <w:tc>
          <w:tcPr>
            <w:tcW w:w="0" w:type="auto"/>
          </w:tcPr>
          <w:p w14:paraId="66EBCAE6" w14:textId="77777777" w:rsidR="00781F14" w:rsidRPr="002936E6" w:rsidRDefault="00781F14" w:rsidP="005B13BC">
            <w:pPr>
              <w:jc w:val="center"/>
              <w:rPr>
                <w:rFonts w:ascii="Times New Roman" w:hAnsi="Times New Roman" w:cs="Times New Roman"/>
                <w:sz w:val="20"/>
                <w:szCs w:val="20"/>
                <w:lang w:val="sl-SI"/>
              </w:rPr>
            </w:pPr>
            <w:r w:rsidRPr="002936E6">
              <w:rPr>
                <w:rFonts w:ascii="Times New Roman" w:hAnsi="Times New Roman" w:cs="Times New Roman"/>
                <w:sz w:val="20"/>
                <w:szCs w:val="20"/>
              </w:rPr>
              <w:t>21.000,00</w:t>
            </w:r>
          </w:p>
        </w:tc>
        <w:tc>
          <w:tcPr>
            <w:tcW w:w="0" w:type="auto"/>
          </w:tcPr>
          <w:p w14:paraId="7ED3CE5D" w14:textId="77777777" w:rsidR="00781F14" w:rsidRPr="002936E6" w:rsidRDefault="00781F14" w:rsidP="005B13BC">
            <w:pPr>
              <w:jc w:val="center"/>
              <w:rPr>
                <w:rFonts w:ascii="Times New Roman" w:hAnsi="Times New Roman" w:cs="Times New Roman"/>
                <w:b/>
                <w:sz w:val="20"/>
                <w:szCs w:val="20"/>
                <w:lang w:val="sl-SI"/>
              </w:rPr>
            </w:pPr>
            <w:r w:rsidRPr="002936E6">
              <w:rPr>
                <w:rFonts w:ascii="Times New Roman" w:hAnsi="Times New Roman" w:cs="Times New Roman"/>
                <w:b/>
                <w:sz w:val="20"/>
                <w:szCs w:val="20"/>
              </w:rPr>
              <w:t>1.463.207,00</w:t>
            </w:r>
          </w:p>
        </w:tc>
      </w:tr>
      <w:tr w:rsidR="002936E6" w:rsidRPr="002936E6" w14:paraId="15EFA15C" w14:textId="77777777" w:rsidTr="005B13BC">
        <w:tc>
          <w:tcPr>
            <w:tcW w:w="0" w:type="auto"/>
          </w:tcPr>
          <w:p w14:paraId="19DDE0F7" w14:textId="77777777" w:rsidR="00781F14" w:rsidRPr="002936E6" w:rsidRDefault="00781F14" w:rsidP="005B13BC">
            <w:pPr>
              <w:jc w:val="right"/>
              <w:rPr>
                <w:rFonts w:ascii="Times New Roman" w:hAnsi="Times New Roman" w:cs="Times New Roman"/>
                <w:b/>
                <w:sz w:val="20"/>
                <w:szCs w:val="20"/>
              </w:rPr>
            </w:pPr>
            <w:r w:rsidRPr="002936E6">
              <w:rPr>
                <w:rFonts w:ascii="Times New Roman" w:hAnsi="Times New Roman" w:cs="Times New Roman"/>
                <w:b/>
                <w:sz w:val="20"/>
                <w:szCs w:val="20"/>
              </w:rPr>
              <w:t>УКУПНО:</w:t>
            </w:r>
          </w:p>
        </w:tc>
        <w:tc>
          <w:tcPr>
            <w:tcW w:w="0" w:type="auto"/>
          </w:tcPr>
          <w:p w14:paraId="700C2D4F" w14:textId="77777777" w:rsidR="00781F14" w:rsidRPr="002936E6" w:rsidRDefault="00781F14" w:rsidP="005B13BC">
            <w:pPr>
              <w:jc w:val="center"/>
              <w:rPr>
                <w:rFonts w:ascii="Times New Roman" w:hAnsi="Times New Roman" w:cs="Times New Roman"/>
                <w:b/>
                <w:sz w:val="20"/>
                <w:szCs w:val="20"/>
                <w:lang w:val="sl-SI"/>
              </w:rPr>
            </w:pPr>
            <w:r w:rsidRPr="002936E6">
              <w:rPr>
                <w:rFonts w:ascii="Times New Roman" w:hAnsi="Times New Roman" w:cs="Times New Roman"/>
                <w:b/>
                <w:sz w:val="20"/>
                <w:szCs w:val="20"/>
              </w:rPr>
              <w:t>261.194,00</w:t>
            </w:r>
          </w:p>
        </w:tc>
        <w:tc>
          <w:tcPr>
            <w:tcW w:w="0" w:type="auto"/>
          </w:tcPr>
          <w:p w14:paraId="1E3317C7" w14:textId="77777777" w:rsidR="00781F14" w:rsidRPr="002936E6" w:rsidRDefault="00781F14" w:rsidP="005B13BC">
            <w:pPr>
              <w:jc w:val="center"/>
              <w:rPr>
                <w:rFonts w:ascii="Times New Roman" w:hAnsi="Times New Roman" w:cs="Times New Roman"/>
                <w:b/>
                <w:sz w:val="20"/>
                <w:szCs w:val="20"/>
                <w:lang w:val="sl-SI"/>
              </w:rPr>
            </w:pPr>
            <w:r w:rsidRPr="002936E6">
              <w:rPr>
                <w:rFonts w:ascii="Times New Roman" w:hAnsi="Times New Roman" w:cs="Times New Roman"/>
                <w:b/>
                <w:sz w:val="20"/>
                <w:szCs w:val="20"/>
              </w:rPr>
              <w:t>631.789,40</w:t>
            </w:r>
          </w:p>
        </w:tc>
        <w:tc>
          <w:tcPr>
            <w:tcW w:w="0" w:type="auto"/>
          </w:tcPr>
          <w:p w14:paraId="2923EC4F" w14:textId="77777777" w:rsidR="00781F14" w:rsidRPr="002936E6" w:rsidRDefault="00781F14" w:rsidP="005B13BC">
            <w:pPr>
              <w:jc w:val="center"/>
              <w:rPr>
                <w:rFonts w:ascii="Times New Roman" w:hAnsi="Times New Roman" w:cs="Times New Roman"/>
                <w:b/>
                <w:sz w:val="20"/>
                <w:szCs w:val="20"/>
                <w:lang w:val="sl-SI"/>
              </w:rPr>
            </w:pPr>
            <w:r w:rsidRPr="002936E6">
              <w:rPr>
                <w:rFonts w:ascii="Times New Roman" w:hAnsi="Times New Roman" w:cs="Times New Roman"/>
                <w:b/>
                <w:sz w:val="20"/>
                <w:szCs w:val="20"/>
              </w:rPr>
              <w:t>549.067,10</w:t>
            </w:r>
          </w:p>
        </w:tc>
        <w:tc>
          <w:tcPr>
            <w:tcW w:w="0" w:type="auto"/>
          </w:tcPr>
          <w:p w14:paraId="622D6352" w14:textId="77777777" w:rsidR="00781F14" w:rsidRPr="002936E6" w:rsidRDefault="00781F14" w:rsidP="005B13BC">
            <w:pPr>
              <w:jc w:val="center"/>
              <w:rPr>
                <w:rFonts w:ascii="Times New Roman" w:hAnsi="Times New Roman" w:cs="Times New Roman"/>
                <w:b/>
                <w:sz w:val="20"/>
                <w:szCs w:val="20"/>
                <w:lang w:val="sl-SI"/>
              </w:rPr>
            </w:pPr>
            <w:r w:rsidRPr="002936E6">
              <w:rPr>
                <w:rFonts w:ascii="Times New Roman" w:hAnsi="Times New Roman" w:cs="Times New Roman"/>
                <w:b/>
                <w:sz w:val="20"/>
                <w:szCs w:val="20"/>
              </w:rPr>
              <w:t>504.351,00</w:t>
            </w:r>
          </w:p>
        </w:tc>
        <w:tc>
          <w:tcPr>
            <w:tcW w:w="0" w:type="auto"/>
          </w:tcPr>
          <w:p w14:paraId="02482BB7" w14:textId="77777777" w:rsidR="00781F14" w:rsidRPr="002936E6" w:rsidRDefault="00781F14" w:rsidP="005B13BC">
            <w:pPr>
              <w:jc w:val="center"/>
              <w:rPr>
                <w:rFonts w:ascii="Times New Roman" w:hAnsi="Times New Roman" w:cs="Times New Roman"/>
                <w:b/>
                <w:sz w:val="20"/>
                <w:szCs w:val="20"/>
                <w:lang w:val="sl-SI"/>
              </w:rPr>
            </w:pPr>
            <w:r w:rsidRPr="002936E6">
              <w:rPr>
                <w:rFonts w:ascii="Times New Roman" w:hAnsi="Times New Roman" w:cs="Times New Roman"/>
                <w:b/>
                <w:sz w:val="20"/>
                <w:szCs w:val="20"/>
              </w:rPr>
              <w:t>48.045,00</w:t>
            </w:r>
          </w:p>
        </w:tc>
        <w:tc>
          <w:tcPr>
            <w:tcW w:w="0" w:type="auto"/>
          </w:tcPr>
          <w:p w14:paraId="25C1C6AD" w14:textId="77777777" w:rsidR="00781F14" w:rsidRPr="002936E6" w:rsidRDefault="00781F14" w:rsidP="005B13BC">
            <w:pPr>
              <w:jc w:val="center"/>
              <w:rPr>
                <w:rFonts w:ascii="Times New Roman" w:hAnsi="Times New Roman" w:cs="Times New Roman"/>
                <w:b/>
                <w:sz w:val="20"/>
                <w:szCs w:val="20"/>
                <w:lang w:val="sl-SI"/>
              </w:rPr>
            </w:pPr>
            <w:r w:rsidRPr="002936E6">
              <w:rPr>
                <w:rFonts w:ascii="Times New Roman" w:hAnsi="Times New Roman" w:cs="Times New Roman"/>
                <w:b/>
                <w:sz w:val="20"/>
                <w:szCs w:val="20"/>
              </w:rPr>
              <w:t>1.994.446,50</w:t>
            </w:r>
          </w:p>
        </w:tc>
      </w:tr>
    </w:tbl>
    <w:p w14:paraId="625239AD" w14:textId="06248B57" w:rsidR="00D61155" w:rsidRDefault="00D61155" w:rsidP="00DB6B1F">
      <w:pPr>
        <w:keepNext/>
        <w:spacing w:after="60" w:line="240" w:lineRule="auto"/>
        <w:jc w:val="both"/>
        <w:rPr>
          <w:rFonts w:ascii="Times New Roman" w:eastAsia="Times New Roman" w:hAnsi="Times New Roman" w:cs="Times New Roman"/>
          <w:i/>
          <w:iCs/>
          <w:color w:val="0E2841" w:themeColor="text2"/>
          <w:kern w:val="0"/>
          <w:lang w:val="sr-Latn-RS" w:eastAsia="en-GB"/>
          <w14:ligatures w14:val="none"/>
        </w:rPr>
      </w:pPr>
    </w:p>
    <w:p w14:paraId="4B52F691" w14:textId="77777777" w:rsidR="00DB6B1F" w:rsidRPr="00DB6B1F" w:rsidRDefault="00DB6B1F" w:rsidP="00DB6B1F">
      <w:pPr>
        <w:keepNext/>
        <w:keepLines/>
        <w:numPr>
          <w:ilvl w:val="2"/>
          <w:numId w:val="0"/>
        </w:numPr>
        <w:spacing w:before="160" w:after="80" w:line="240" w:lineRule="auto"/>
        <w:ind w:left="720" w:hanging="720"/>
        <w:jc w:val="both"/>
        <w:outlineLvl w:val="2"/>
        <w:rPr>
          <w:rFonts w:ascii="Times New Roman" w:eastAsiaTheme="majorEastAsia" w:hAnsi="Times New Roman" w:cs="Times New Roman"/>
          <w:color w:val="0F4761" w:themeColor="accent1" w:themeShade="BF"/>
          <w:kern w:val="0"/>
          <w:sz w:val="28"/>
          <w:szCs w:val="28"/>
          <w:lang w:val="sr-Latn-RS"/>
          <w14:ligatures w14:val="none"/>
        </w:rPr>
      </w:pPr>
      <w:bookmarkStart w:id="61" w:name="_Toc230074292"/>
      <w:bookmarkStart w:id="62" w:name="_Toc208326894"/>
      <w:r w:rsidRPr="00DB6B1F">
        <w:rPr>
          <w:rFonts w:ascii="Times New Roman" w:eastAsiaTheme="majorEastAsia" w:hAnsi="Times New Roman" w:cs="Times New Roman"/>
          <w:color w:val="0F4761" w:themeColor="accent1" w:themeShade="BF"/>
          <w:kern w:val="0"/>
          <w:sz w:val="28"/>
          <w:szCs w:val="28"/>
          <w:lang w:val="sr-Cyrl-RS"/>
          <w14:ligatures w14:val="none"/>
        </w:rPr>
        <w:t>Процењена</w:t>
      </w:r>
      <w:r w:rsidRPr="00DB6B1F">
        <w:rPr>
          <w:rFonts w:ascii="Times New Roman" w:eastAsiaTheme="majorEastAsia" w:hAnsi="Times New Roman" w:cs="Times New Roman"/>
          <w:color w:val="0F4761" w:themeColor="accent1" w:themeShade="BF"/>
          <w:kern w:val="0"/>
          <w:sz w:val="28"/>
          <w:szCs w:val="28"/>
          <w:lang w:val="ru-RU"/>
          <w14:ligatures w14:val="none"/>
        </w:rPr>
        <w:t xml:space="preserve"> </w:t>
      </w:r>
      <w:r w:rsidRPr="00DB6B1F">
        <w:rPr>
          <w:rFonts w:ascii="Times New Roman" w:eastAsiaTheme="majorEastAsia" w:hAnsi="Times New Roman" w:cs="Times New Roman"/>
          <w:color w:val="0F4761" w:themeColor="accent1" w:themeShade="BF"/>
          <w:kern w:val="0"/>
          <w:sz w:val="28"/>
          <w:szCs w:val="28"/>
          <w:lang w:val="sr-Cyrl-RS"/>
          <w14:ligatures w14:val="none"/>
        </w:rPr>
        <w:t>укупна средства по планираним мерама и годинама</w:t>
      </w:r>
      <w:bookmarkEnd w:id="61"/>
    </w:p>
    <w:p w14:paraId="48C9EDCB" w14:textId="77777777" w:rsidR="00DB6B1F" w:rsidRPr="00DB6B1F" w:rsidRDefault="00DB6B1F" w:rsidP="00DB6B1F">
      <w:pPr>
        <w:spacing w:after="60" w:line="240" w:lineRule="auto"/>
        <w:jc w:val="both"/>
        <w:rPr>
          <w:rFonts w:ascii="Times New Roman" w:eastAsia="Calibri" w:hAnsi="Times New Roman" w:cs="Times New Roman"/>
          <w:color w:val="000000"/>
          <w:kern w:val="0"/>
          <w:lang w:val="sr-Latn-RS"/>
          <w14:ligatures w14:val="none"/>
        </w:rPr>
      </w:pPr>
    </w:p>
    <w:p w14:paraId="05B46BC7" w14:textId="77777777" w:rsidR="00DB6B1F" w:rsidRPr="00DB6B1F" w:rsidRDefault="00DB6B1F" w:rsidP="00DB6B1F">
      <w:pPr>
        <w:spacing w:after="60" w:line="240" w:lineRule="auto"/>
        <w:jc w:val="both"/>
        <w:rPr>
          <w:rFonts w:ascii="Times New Roman" w:eastAsia="Calibri" w:hAnsi="Times New Roman" w:cs="Times New Roman"/>
          <w:color w:val="000000"/>
          <w:kern w:val="0"/>
          <w:lang w:val="sr-Latn-RS"/>
          <w14:ligatures w14:val="none"/>
        </w:rPr>
      </w:pPr>
      <w:r w:rsidRPr="00DB6B1F">
        <w:rPr>
          <w:rFonts w:ascii="Times New Roman" w:eastAsia="Calibri" w:hAnsi="Times New Roman" w:cs="Times New Roman"/>
          <w:color w:val="000000"/>
          <w:kern w:val="0"/>
          <w:lang w:val="sr-Cyrl-RS"/>
          <w14:ligatures w14:val="none"/>
        </w:rPr>
        <w:t>Процењене вредности исказане су у хиљадама динара.</w:t>
      </w:r>
    </w:p>
    <w:p w14:paraId="75975B66" w14:textId="77777777" w:rsidR="00DB6B1F" w:rsidRPr="00DB6B1F" w:rsidRDefault="00DB6B1F" w:rsidP="00DB6B1F">
      <w:pPr>
        <w:spacing w:after="60" w:line="240" w:lineRule="auto"/>
        <w:jc w:val="both"/>
        <w:rPr>
          <w:rFonts w:ascii="Times New Roman" w:eastAsia="Calibri" w:hAnsi="Times New Roman" w:cs="Times New Roman"/>
          <w:color w:val="000000"/>
          <w:kern w:val="0"/>
          <w:lang w:val="sr-Latn-RS"/>
          <w14:ligatures w14:val="none"/>
        </w:rPr>
      </w:pPr>
    </w:p>
    <w:p w14:paraId="4A9A5B67" w14:textId="03B03843" w:rsidR="00DB6B1F" w:rsidRDefault="00DB6B1F" w:rsidP="00DB6B1F">
      <w:pPr>
        <w:spacing w:after="60" w:line="240" w:lineRule="auto"/>
        <w:jc w:val="both"/>
        <w:rPr>
          <w:rFonts w:ascii="Times New Roman" w:eastAsia="Arial" w:hAnsi="Times New Roman" w:cs="Times New Roman"/>
          <w:i/>
          <w:color w:val="0E2841" w:themeColor="text2"/>
          <w:kern w:val="0"/>
          <w:lang w:val="sr-Latn-RS"/>
          <w14:ligatures w14:val="none"/>
        </w:rPr>
      </w:pPr>
      <w:r w:rsidRPr="00DB6B1F">
        <w:rPr>
          <w:rFonts w:ascii="Times New Roman" w:eastAsia="Arial" w:hAnsi="Times New Roman" w:cs="Times New Roman"/>
          <w:b/>
          <w:i/>
          <w:color w:val="0E2841" w:themeColor="text2"/>
          <w:kern w:val="0"/>
          <w:lang w:val="sr-Cyrl-RS"/>
          <w14:ligatures w14:val="none"/>
        </w:rPr>
        <w:t>Табела 2.</w:t>
      </w:r>
      <w:r w:rsidRPr="00DB6B1F">
        <w:rPr>
          <w:rFonts w:ascii="Times New Roman" w:eastAsia="Arial" w:hAnsi="Times New Roman" w:cs="Times New Roman"/>
          <w:i/>
          <w:color w:val="0E2841" w:themeColor="text2"/>
          <w:kern w:val="0"/>
          <w:lang w:val="sr-Cyrl-RS"/>
          <w14:ligatures w14:val="none"/>
        </w:rPr>
        <w:t xml:space="preserve"> Приказ финансијских средстава по планираним мерама</w:t>
      </w:r>
    </w:p>
    <w:p w14:paraId="1030B5C5" w14:textId="77777777" w:rsidR="00C57F45" w:rsidRDefault="00C57F45" w:rsidP="00DB6B1F">
      <w:pPr>
        <w:spacing w:after="60" w:line="240" w:lineRule="auto"/>
        <w:jc w:val="both"/>
        <w:rPr>
          <w:rFonts w:ascii="Times New Roman" w:eastAsia="Arial" w:hAnsi="Times New Roman" w:cs="Times New Roman"/>
          <w:i/>
          <w:color w:val="0E2841" w:themeColor="text2"/>
          <w:kern w:val="0"/>
          <w:lang w:val="sr-Latn-RS"/>
          <w14:ligatures w14:val="none"/>
        </w:rPr>
      </w:pPr>
    </w:p>
    <w:tbl>
      <w:tblPr>
        <w:tblW w:w="9970" w:type="dxa"/>
        <w:tblLook w:val="04A0" w:firstRow="1" w:lastRow="0" w:firstColumn="1" w:lastColumn="0" w:noHBand="0" w:noVBand="1"/>
      </w:tblPr>
      <w:tblGrid>
        <w:gridCol w:w="2820"/>
        <w:gridCol w:w="1116"/>
        <w:gridCol w:w="1116"/>
        <w:gridCol w:w="1116"/>
        <w:gridCol w:w="1116"/>
        <w:gridCol w:w="1016"/>
        <w:gridCol w:w="1434"/>
        <w:gridCol w:w="236"/>
      </w:tblGrid>
      <w:tr w:rsidR="00C57F45" w:rsidRPr="004D1D74" w14:paraId="3D770F7B" w14:textId="77777777" w:rsidTr="005B13BC">
        <w:trPr>
          <w:gridAfter w:val="1"/>
          <w:wAfter w:w="236" w:type="dxa"/>
          <w:trHeight w:val="300"/>
        </w:trPr>
        <w:tc>
          <w:tcPr>
            <w:tcW w:w="9734" w:type="dxa"/>
            <w:gridSpan w:val="7"/>
            <w:tcBorders>
              <w:top w:val="single" w:sz="4" w:space="0" w:color="auto"/>
              <w:left w:val="single" w:sz="4" w:space="0" w:color="auto"/>
              <w:bottom w:val="single" w:sz="4" w:space="0" w:color="auto"/>
              <w:right w:val="single" w:sz="4" w:space="0" w:color="auto"/>
            </w:tcBorders>
            <w:vAlign w:val="center"/>
            <w:hideMark/>
          </w:tcPr>
          <w:p w14:paraId="7683E863" w14:textId="77777777" w:rsidR="00C57F45" w:rsidRPr="004D1D74" w:rsidRDefault="00C57F45" w:rsidP="005B13BC">
            <w:pPr>
              <w:spacing w:after="0"/>
              <w:jc w:val="center"/>
              <w:rPr>
                <w:rFonts w:ascii="Times New Roman" w:eastAsia="Times New Roman" w:hAnsi="Times New Roman" w:cs="Times New Roman"/>
                <w:b/>
                <w:bCs/>
                <w:sz w:val="20"/>
                <w:szCs w:val="20"/>
              </w:rPr>
            </w:pPr>
            <w:proofErr w:type="spellStart"/>
            <w:r w:rsidRPr="004D1D74">
              <w:rPr>
                <w:rFonts w:ascii="Times New Roman" w:eastAsia="Times New Roman" w:hAnsi="Times New Roman" w:cs="Times New Roman"/>
                <w:b/>
                <w:bCs/>
                <w:sz w:val="20"/>
                <w:szCs w:val="20"/>
              </w:rPr>
              <w:t>Посебни</w:t>
            </w:r>
            <w:proofErr w:type="spellEnd"/>
            <w:r w:rsidRPr="004D1D74">
              <w:rPr>
                <w:rFonts w:ascii="Times New Roman" w:eastAsia="Times New Roman" w:hAnsi="Times New Roman" w:cs="Times New Roman"/>
                <w:b/>
                <w:bCs/>
                <w:sz w:val="20"/>
                <w:szCs w:val="20"/>
              </w:rPr>
              <w:t xml:space="preserve"> </w:t>
            </w:r>
            <w:proofErr w:type="spellStart"/>
            <w:r w:rsidRPr="004D1D74">
              <w:rPr>
                <w:rFonts w:ascii="Times New Roman" w:eastAsia="Times New Roman" w:hAnsi="Times New Roman" w:cs="Times New Roman"/>
                <w:b/>
                <w:bCs/>
                <w:sz w:val="20"/>
                <w:szCs w:val="20"/>
              </w:rPr>
              <w:t>циљ</w:t>
            </w:r>
            <w:proofErr w:type="spellEnd"/>
            <w:r w:rsidRPr="004D1D74">
              <w:rPr>
                <w:rFonts w:ascii="Times New Roman" w:eastAsia="Times New Roman" w:hAnsi="Times New Roman" w:cs="Times New Roman"/>
                <w:b/>
                <w:bCs/>
                <w:sz w:val="20"/>
                <w:szCs w:val="20"/>
              </w:rPr>
              <w:t xml:space="preserve"> 1: </w:t>
            </w:r>
            <w:proofErr w:type="spellStart"/>
            <w:r w:rsidRPr="004D1D74">
              <w:rPr>
                <w:rFonts w:ascii="Times New Roman" w:eastAsia="Times New Roman" w:hAnsi="Times New Roman" w:cs="Times New Roman"/>
                <w:b/>
                <w:bCs/>
                <w:sz w:val="20"/>
                <w:szCs w:val="20"/>
              </w:rPr>
              <w:t>Унапређење</w:t>
            </w:r>
            <w:proofErr w:type="spellEnd"/>
            <w:r w:rsidRPr="004D1D74">
              <w:rPr>
                <w:rFonts w:ascii="Times New Roman" w:eastAsia="Times New Roman" w:hAnsi="Times New Roman" w:cs="Times New Roman"/>
                <w:b/>
                <w:bCs/>
                <w:sz w:val="20"/>
                <w:szCs w:val="20"/>
              </w:rPr>
              <w:t xml:space="preserve"> </w:t>
            </w:r>
            <w:proofErr w:type="spellStart"/>
            <w:r w:rsidRPr="004D1D74">
              <w:rPr>
                <w:rFonts w:ascii="Times New Roman" w:eastAsia="Times New Roman" w:hAnsi="Times New Roman" w:cs="Times New Roman"/>
                <w:b/>
                <w:bCs/>
                <w:sz w:val="20"/>
                <w:szCs w:val="20"/>
              </w:rPr>
              <w:t>положаја</w:t>
            </w:r>
            <w:proofErr w:type="spellEnd"/>
            <w:r w:rsidRPr="004D1D74">
              <w:rPr>
                <w:rFonts w:ascii="Times New Roman" w:eastAsia="Times New Roman" w:hAnsi="Times New Roman" w:cs="Times New Roman"/>
                <w:b/>
                <w:bCs/>
                <w:sz w:val="20"/>
                <w:szCs w:val="20"/>
              </w:rPr>
              <w:t xml:space="preserve"> и </w:t>
            </w:r>
            <w:proofErr w:type="spellStart"/>
            <w:r w:rsidRPr="004D1D74">
              <w:rPr>
                <w:rFonts w:ascii="Times New Roman" w:eastAsia="Times New Roman" w:hAnsi="Times New Roman" w:cs="Times New Roman"/>
                <w:b/>
                <w:bCs/>
                <w:sz w:val="20"/>
                <w:szCs w:val="20"/>
              </w:rPr>
              <w:t>одговорности</w:t>
            </w:r>
            <w:proofErr w:type="spellEnd"/>
            <w:r w:rsidRPr="004D1D74">
              <w:rPr>
                <w:rFonts w:ascii="Times New Roman" w:eastAsia="Times New Roman" w:hAnsi="Times New Roman" w:cs="Times New Roman"/>
                <w:b/>
                <w:bCs/>
                <w:sz w:val="20"/>
                <w:szCs w:val="20"/>
              </w:rPr>
              <w:t xml:space="preserve"> </w:t>
            </w:r>
            <w:proofErr w:type="spellStart"/>
            <w:r w:rsidRPr="004D1D74">
              <w:rPr>
                <w:rFonts w:ascii="Times New Roman" w:eastAsia="Times New Roman" w:hAnsi="Times New Roman" w:cs="Times New Roman"/>
                <w:b/>
                <w:bCs/>
                <w:sz w:val="20"/>
                <w:szCs w:val="20"/>
              </w:rPr>
              <w:t>локалне</w:t>
            </w:r>
            <w:proofErr w:type="spellEnd"/>
            <w:r w:rsidRPr="004D1D74">
              <w:rPr>
                <w:rFonts w:ascii="Times New Roman" w:eastAsia="Times New Roman" w:hAnsi="Times New Roman" w:cs="Times New Roman"/>
                <w:b/>
                <w:bCs/>
                <w:sz w:val="20"/>
                <w:szCs w:val="20"/>
              </w:rPr>
              <w:t xml:space="preserve"> </w:t>
            </w:r>
            <w:proofErr w:type="spellStart"/>
            <w:r w:rsidRPr="004D1D74">
              <w:rPr>
                <w:rFonts w:ascii="Times New Roman" w:eastAsia="Times New Roman" w:hAnsi="Times New Roman" w:cs="Times New Roman"/>
                <w:b/>
                <w:bCs/>
                <w:sz w:val="20"/>
                <w:szCs w:val="20"/>
              </w:rPr>
              <w:t>самоуправе</w:t>
            </w:r>
            <w:proofErr w:type="spellEnd"/>
          </w:p>
        </w:tc>
      </w:tr>
      <w:tr w:rsidR="00C57F45" w:rsidRPr="004D1D74" w14:paraId="73EC9962" w14:textId="77777777" w:rsidTr="005B13BC">
        <w:trPr>
          <w:gridAfter w:val="1"/>
          <w:wAfter w:w="236" w:type="dxa"/>
          <w:trHeight w:val="499"/>
        </w:trPr>
        <w:tc>
          <w:tcPr>
            <w:tcW w:w="0" w:type="auto"/>
            <w:vMerge w:val="restart"/>
            <w:tcBorders>
              <w:top w:val="nil"/>
              <w:left w:val="single" w:sz="4" w:space="0" w:color="auto"/>
              <w:bottom w:val="single" w:sz="4" w:space="0" w:color="auto"/>
              <w:right w:val="single" w:sz="4" w:space="0" w:color="auto"/>
            </w:tcBorders>
            <w:shd w:val="clear" w:color="000000" w:fill="F2F2F2"/>
            <w:vAlign w:val="center"/>
            <w:hideMark/>
          </w:tcPr>
          <w:p w14:paraId="1B99C2B8" w14:textId="77777777" w:rsidR="00C57F45" w:rsidRPr="002936E6" w:rsidRDefault="00C57F45" w:rsidP="005B13BC">
            <w:pPr>
              <w:spacing w:after="0"/>
              <w:jc w:val="right"/>
              <w:rPr>
                <w:rFonts w:ascii="Times New Roman" w:eastAsia="Times New Roman" w:hAnsi="Times New Roman" w:cs="Times New Roman"/>
                <w:b/>
                <w:sz w:val="20"/>
                <w:szCs w:val="20"/>
              </w:rPr>
            </w:pPr>
            <w:r w:rsidRPr="002936E6">
              <w:rPr>
                <w:rFonts w:ascii="Times New Roman" w:eastAsia="Times New Roman" w:hAnsi="Times New Roman" w:cs="Times New Roman"/>
                <w:b/>
                <w:sz w:val="20"/>
                <w:szCs w:val="20"/>
              </w:rPr>
              <w:t xml:space="preserve">У </w:t>
            </w:r>
            <w:proofErr w:type="spellStart"/>
            <w:r w:rsidRPr="002936E6">
              <w:rPr>
                <w:rFonts w:ascii="Times New Roman" w:eastAsia="Times New Roman" w:hAnsi="Times New Roman" w:cs="Times New Roman"/>
                <w:b/>
                <w:sz w:val="20"/>
                <w:szCs w:val="20"/>
              </w:rPr>
              <w:t>хиљадама</w:t>
            </w:r>
            <w:proofErr w:type="spellEnd"/>
            <w:r w:rsidRPr="002936E6">
              <w:rPr>
                <w:rFonts w:ascii="Times New Roman" w:eastAsia="Times New Roman" w:hAnsi="Times New Roman" w:cs="Times New Roman"/>
                <w:b/>
                <w:sz w:val="20"/>
                <w:szCs w:val="20"/>
              </w:rPr>
              <w:t xml:space="preserve"> </w:t>
            </w:r>
            <w:proofErr w:type="spellStart"/>
            <w:r w:rsidRPr="002936E6">
              <w:rPr>
                <w:rFonts w:ascii="Times New Roman" w:eastAsia="Times New Roman" w:hAnsi="Times New Roman" w:cs="Times New Roman"/>
                <w:b/>
                <w:sz w:val="20"/>
                <w:szCs w:val="20"/>
              </w:rPr>
              <w:t>динара</w:t>
            </w:r>
            <w:proofErr w:type="spellEnd"/>
          </w:p>
        </w:tc>
        <w:tc>
          <w:tcPr>
            <w:tcW w:w="0" w:type="auto"/>
            <w:vMerge w:val="restart"/>
            <w:tcBorders>
              <w:top w:val="nil"/>
              <w:left w:val="single" w:sz="4" w:space="0" w:color="auto"/>
              <w:bottom w:val="single" w:sz="4" w:space="0" w:color="auto"/>
              <w:right w:val="single" w:sz="4" w:space="0" w:color="auto"/>
            </w:tcBorders>
            <w:noWrap/>
            <w:vAlign w:val="center"/>
            <w:hideMark/>
          </w:tcPr>
          <w:p w14:paraId="74CFC8EF" w14:textId="77777777" w:rsidR="00C57F45" w:rsidRPr="002936E6" w:rsidRDefault="00C57F45" w:rsidP="005B13BC">
            <w:pPr>
              <w:spacing w:after="0"/>
              <w:jc w:val="center"/>
              <w:rPr>
                <w:rFonts w:ascii="Times New Roman" w:eastAsia="Times New Roman" w:hAnsi="Times New Roman" w:cs="Times New Roman"/>
                <w:b/>
                <w:sz w:val="20"/>
                <w:szCs w:val="20"/>
              </w:rPr>
            </w:pPr>
            <w:r w:rsidRPr="002936E6">
              <w:rPr>
                <w:rFonts w:ascii="Times New Roman" w:eastAsia="Times New Roman" w:hAnsi="Times New Roman" w:cs="Times New Roman"/>
                <w:b/>
                <w:sz w:val="20"/>
                <w:szCs w:val="20"/>
              </w:rPr>
              <w:t>2026</w:t>
            </w:r>
          </w:p>
        </w:tc>
        <w:tc>
          <w:tcPr>
            <w:tcW w:w="0" w:type="auto"/>
            <w:vMerge w:val="restart"/>
            <w:tcBorders>
              <w:top w:val="nil"/>
              <w:left w:val="single" w:sz="4" w:space="0" w:color="auto"/>
              <w:bottom w:val="single" w:sz="4" w:space="0" w:color="auto"/>
              <w:right w:val="single" w:sz="4" w:space="0" w:color="auto"/>
            </w:tcBorders>
            <w:noWrap/>
            <w:vAlign w:val="center"/>
            <w:hideMark/>
          </w:tcPr>
          <w:p w14:paraId="625C6C96" w14:textId="77777777" w:rsidR="00C57F45" w:rsidRPr="002936E6" w:rsidRDefault="00C57F45" w:rsidP="005B13BC">
            <w:pPr>
              <w:spacing w:after="0"/>
              <w:jc w:val="center"/>
              <w:rPr>
                <w:rFonts w:ascii="Times New Roman" w:eastAsia="Times New Roman" w:hAnsi="Times New Roman" w:cs="Times New Roman"/>
                <w:b/>
                <w:sz w:val="20"/>
                <w:szCs w:val="20"/>
              </w:rPr>
            </w:pPr>
            <w:r w:rsidRPr="002936E6">
              <w:rPr>
                <w:rFonts w:ascii="Times New Roman" w:eastAsia="Times New Roman" w:hAnsi="Times New Roman" w:cs="Times New Roman"/>
                <w:b/>
                <w:sz w:val="20"/>
                <w:szCs w:val="20"/>
              </w:rPr>
              <w:t>2027</w:t>
            </w:r>
          </w:p>
        </w:tc>
        <w:tc>
          <w:tcPr>
            <w:tcW w:w="0" w:type="auto"/>
            <w:vMerge w:val="restart"/>
            <w:tcBorders>
              <w:top w:val="nil"/>
              <w:left w:val="single" w:sz="4" w:space="0" w:color="auto"/>
              <w:bottom w:val="single" w:sz="4" w:space="0" w:color="auto"/>
              <w:right w:val="single" w:sz="4" w:space="0" w:color="auto"/>
            </w:tcBorders>
            <w:noWrap/>
            <w:vAlign w:val="center"/>
            <w:hideMark/>
          </w:tcPr>
          <w:p w14:paraId="0EBEA8C3" w14:textId="77777777" w:rsidR="00C57F45" w:rsidRPr="002936E6" w:rsidRDefault="00C57F45" w:rsidP="005B13BC">
            <w:pPr>
              <w:spacing w:after="0"/>
              <w:jc w:val="center"/>
              <w:rPr>
                <w:rFonts w:ascii="Times New Roman" w:eastAsia="Times New Roman" w:hAnsi="Times New Roman" w:cs="Times New Roman"/>
                <w:b/>
                <w:sz w:val="20"/>
                <w:szCs w:val="20"/>
              </w:rPr>
            </w:pPr>
            <w:r w:rsidRPr="002936E6">
              <w:rPr>
                <w:rFonts w:ascii="Times New Roman" w:eastAsia="Times New Roman" w:hAnsi="Times New Roman" w:cs="Times New Roman"/>
                <w:b/>
                <w:sz w:val="20"/>
                <w:szCs w:val="20"/>
              </w:rPr>
              <w:t>2028</w:t>
            </w:r>
          </w:p>
        </w:tc>
        <w:tc>
          <w:tcPr>
            <w:tcW w:w="0" w:type="auto"/>
            <w:vMerge w:val="restart"/>
            <w:tcBorders>
              <w:top w:val="nil"/>
              <w:left w:val="single" w:sz="4" w:space="0" w:color="auto"/>
              <w:bottom w:val="single" w:sz="4" w:space="0" w:color="auto"/>
              <w:right w:val="single" w:sz="4" w:space="0" w:color="auto"/>
            </w:tcBorders>
            <w:noWrap/>
            <w:vAlign w:val="center"/>
            <w:hideMark/>
          </w:tcPr>
          <w:p w14:paraId="435CF464" w14:textId="77777777" w:rsidR="00C57F45" w:rsidRPr="002936E6" w:rsidRDefault="00C57F45" w:rsidP="005B13BC">
            <w:pPr>
              <w:spacing w:after="0"/>
              <w:jc w:val="center"/>
              <w:rPr>
                <w:rFonts w:ascii="Times New Roman" w:eastAsia="Times New Roman" w:hAnsi="Times New Roman" w:cs="Times New Roman"/>
                <w:b/>
                <w:sz w:val="20"/>
                <w:szCs w:val="20"/>
              </w:rPr>
            </w:pPr>
            <w:r w:rsidRPr="002936E6">
              <w:rPr>
                <w:rFonts w:ascii="Times New Roman" w:eastAsia="Times New Roman" w:hAnsi="Times New Roman" w:cs="Times New Roman"/>
                <w:b/>
                <w:sz w:val="20"/>
                <w:szCs w:val="20"/>
              </w:rPr>
              <w:t>2029</w:t>
            </w:r>
          </w:p>
        </w:tc>
        <w:tc>
          <w:tcPr>
            <w:tcW w:w="0" w:type="auto"/>
            <w:vMerge w:val="restart"/>
            <w:tcBorders>
              <w:top w:val="nil"/>
              <w:left w:val="single" w:sz="4" w:space="0" w:color="auto"/>
              <w:bottom w:val="single" w:sz="4" w:space="0" w:color="auto"/>
              <w:right w:val="single" w:sz="4" w:space="0" w:color="auto"/>
            </w:tcBorders>
            <w:noWrap/>
            <w:vAlign w:val="center"/>
            <w:hideMark/>
          </w:tcPr>
          <w:p w14:paraId="601878F7" w14:textId="77777777" w:rsidR="00C57F45" w:rsidRPr="002936E6" w:rsidRDefault="00C57F45" w:rsidP="005B13BC">
            <w:pPr>
              <w:spacing w:after="0"/>
              <w:jc w:val="center"/>
              <w:rPr>
                <w:rFonts w:ascii="Times New Roman" w:eastAsia="Times New Roman" w:hAnsi="Times New Roman" w:cs="Times New Roman"/>
                <w:b/>
                <w:sz w:val="20"/>
                <w:szCs w:val="20"/>
              </w:rPr>
            </w:pPr>
            <w:r w:rsidRPr="002936E6">
              <w:rPr>
                <w:rFonts w:ascii="Times New Roman" w:eastAsia="Times New Roman" w:hAnsi="Times New Roman" w:cs="Times New Roman"/>
                <w:b/>
                <w:sz w:val="20"/>
                <w:szCs w:val="20"/>
              </w:rPr>
              <w:t>2030</w:t>
            </w:r>
          </w:p>
        </w:tc>
        <w:tc>
          <w:tcPr>
            <w:tcW w:w="1434" w:type="dxa"/>
            <w:vMerge w:val="restart"/>
            <w:tcBorders>
              <w:top w:val="nil"/>
              <w:left w:val="single" w:sz="4" w:space="0" w:color="auto"/>
              <w:bottom w:val="single" w:sz="4" w:space="0" w:color="000000"/>
              <w:right w:val="single" w:sz="4" w:space="0" w:color="auto"/>
            </w:tcBorders>
            <w:noWrap/>
            <w:vAlign w:val="center"/>
            <w:hideMark/>
          </w:tcPr>
          <w:p w14:paraId="25E5975D" w14:textId="77777777" w:rsidR="00C57F45" w:rsidRPr="002936E6" w:rsidRDefault="00C57F45" w:rsidP="005B13BC">
            <w:pPr>
              <w:spacing w:after="0"/>
              <w:jc w:val="center"/>
              <w:rPr>
                <w:rFonts w:ascii="Times New Roman" w:eastAsia="Times New Roman" w:hAnsi="Times New Roman" w:cs="Times New Roman"/>
                <w:b/>
                <w:sz w:val="20"/>
                <w:szCs w:val="20"/>
              </w:rPr>
            </w:pPr>
            <w:r w:rsidRPr="002936E6">
              <w:rPr>
                <w:rFonts w:ascii="Times New Roman" w:eastAsia="Times New Roman" w:hAnsi="Times New Roman" w:cs="Times New Roman"/>
                <w:b/>
                <w:sz w:val="20"/>
                <w:szCs w:val="20"/>
              </w:rPr>
              <w:t>УКУПНО</w:t>
            </w:r>
          </w:p>
        </w:tc>
      </w:tr>
      <w:tr w:rsidR="00C57F45" w:rsidRPr="004D1D74" w14:paraId="727FE77D" w14:textId="77777777" w:rsidTr="005B13BC">
        <w:trPr>
          <w:trHeight w:val="300"/>
        </w:trPr>
        <w:tc>
          <w:tcPr>
            <w:tcW w:w="0" w:type="auto"/>
            <w:vMerge/>
            <w:tcBorders>
              <w:top w:val="nil"/>
              <w:left w:val="single" w:sz="4" w:space="0" w:color="auto"/>
              <w:bottom w:val="single" w:sz="4" w:space="0" w:color="auto"/>
              <w:right w:val="single" w:sz="4" w:space="0" w:color="auto"/>
            </w:tcBorders>
            <w:vAlign w:val="center"/>
            <w:hideMark/>
          </w:tcPr>
          <w:p w14:paraId="56C53332" w14:textId="77777777" w:rsidR="00C57F45" w:rsidRPr="002936E6" w:rsidRDefault="00C57F45" w:rsidP="005B13BC">
            <w:pPr>
              <w:spacing w:after="0"/>
              <w:rPr>
                <w:rFonts w:ascii="Times New Roman" w:eastAsia="Times New Roman" w:hAnsi="Times New Roman" w:cs="Times New Roman"/>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649E2E6" w14:textId="77777777" w:rsidR="00C57F45" w:rsidRPr="002936E6" w:rsidRDefault="00C57F45" w:rsidP="005B13BC">
            <w:pPr>
              <w:spacing w:after="0"/>
              <w:rPr>
                <w:rFonts w:ascii="Times New Roman" w:eastAsia="Times New Roman" w:hAnsi="Times New Roman" w:cs="Times New Roman"/>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B927450" w14:textId="77777777" w:rsidR="00C57F45" w:rsidRPr="002936E6" w:rsidRDefault="00C57F45" w:rsidP="005B13BC">
            <w:pPr>
              <w:spacing w:after="0"/>
              <w:rPr>
                <w:rFonts w:ascii="Times New Roman" w:eastAsia="Times New Roman" w:hAnsi="Times New Roman" w:cs="Times New Roman"/>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C84E3F8" w14:textId="77777777" w:rsidR="00C57F45" w:rsidRPr="002936E6" w:rsidRDefault="00C57F45" w:rsidP="005B13BC">
            <w:pPr>
              <w:spacing w:after="0"/>
              <w:rPr>
                <w:rFonts w:ascii="Times New Roman" w:eastAsia="Times New Roman" w:hAnsi="Times New Roman" w:cs="Times New Roman"/>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112AA92B" w14:textId="77777777" w:rsidR="00C57F45" w:rsidRPr="002936E6" w:rsidRDefault="00C57F45" w:rsidP="005B13BC">
            <w:pPr>
              <w:spacing w:after="0"/>
              <w:rPr>
                <w:rFonts w:ascii="Times New Roman" w:eastAsia="Times New Roman" w:hAnsi="Times New Roman" w:cs="Times New Roman"/>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CA884B4" w14:textId="77777777" w:rsidR="00C57F45" w:rsidRPr="002936E6" w:rsidRDefault="00C57F45" w:rsidP="005B13BC">
            <w:pPr>
              <w:spacing w:after="0"/>
              <w:rPr>
                <w:rFonts w:ascii="Times New Roman" w:eastAsia="Times New Roman" w:hAnsi="Times New Roman" w:cs="Times New Roman"/>
                <w:b/>
                <w:bCs/>
                <w:sz w:val="20"/>
                <w:szCs w:val="20"/>
              </w:rPr>
            </w:pPr>
          </w:p>
        </w:tc>
        <w:tc>
          <w:tcPr>
            <w:tcW w:w="1434" w:type="dxa"/>
            <w:vMerge/>
            <w:tcBorders>
              <w:top w:val="nil"/>
              <w:left w:val="single" w:sz="4" w:space="0" w:color="auto"/>
              <w:bottom w:val="single" w:sz="4" w:space="0" w:color="000000"/>
              <w:right w:val="single" w:sz="4" w:space="0" w:color="auto"/>
            </w:tcBorders>
            <w:vAlign w:val="center"/>
            <w:hideMark/>
          </w:tcPr>
          <w:p w14:paraId="57F7BC10" w14:textId="77777777" w:rsidR="00C57F45" w:rsidRPr="002936E6" w:rsidRDefault="00C57F45" w:rsidP="005B13BC">
            <w:pPr>
              <w:spacing w:after="0"/>
              <w:rPr>
                <w:rFonts w:ascii="Times New Roman" w:eastAsia="Times New Roman" w:hAnsi="Times New Roman" w:cs="Times New Roman"/>
                <w:b/>
                <w:bCs/>
                <w:sz w:val="20"/>
                <w:szCs w:val="20"/>
              </w:rPr>
            </w:pPr>
          </w:p>
        </w:tc>
        <w:tc>
          <w:tcPr>
            <w:tcW w:w="236" w:type="dxa"/>
            <w:tcBorders>
              <w:top w:val="nil"/>
              <w:left w:val="nil"/>
              <w:bottom w:val="nil"/>
              <w:right w:val="nil"/>
            </w:tcBorders>
            <w:noWrap/>
            <w:vAlign w:val="bottom"/>
            <w:hideMark/>
          </w:tcPr>
          <w:p w14:paraId="55F6A760" w14:textId="77777777" w:rsidR="00C57F45" w:rsidRPr="004D1D74" w:rsidRDefault="00C57F45" w:rsidP="005B13BC">
            <w:pPr>
              <w:spacing w:after="0"/>
              <w:jc w:val="center"/>
              <w:rPr>
                <w:rFonts w:ascii="Times New Roman" w:eastAsia="Times New Roman" w:hAnsi="Times New Roman" w:cs="Times New Roman"/>
                <w:b/>
                <w:bCs/>
                <w:sz w:val="20"/>
                <w:szCs w:val="20"/>
              </w:rPr>
            </w:pPr>
          </w:p>
        </w:tc>
      </w:tr>
      <w:tr w:rsidR="00C57F45" w:rsidRPr="004D1D74" w14:paraId="5306D26B" w14:textId="77777777" w:rsidTr="005B13BC">
        <w:trPr>
          <w:trHeight w:val="51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2FE0898B" w14:textId="77777777" w:rsidR="00C57F45" w:rsidRPr="002936E6" w:rsidRDefault="00C57F45" w:rsidP="005B13BC">
            <w:pPr>
              <w:spacing w:after="0"/>
              <w:rPr>
                <w:rFonts w:ascii="Times New Roman" w:eastAsia="Times New Roman" w:hAnsi="Times New Roman" w:cs="Times New Roman"/>
                <w:sz w:val="20"/>
                <w:szCs w:val="20"/>
              </w:rPr>
            </w:pPr>
            <w:proofErr w:type="spellStart"/>
            <w:r w:rsidRPr="002936E6">
              <w:rPr>
                <w:rFonts w:ascii="Times New Roman" w:eastAsia="Times New Roman" w:hAnsi="Times New Roman" w:cs="Times New Roman"/>
                <w:sz w:val="20"/>
                <w:szCs w:val="20"/>
              </w:rPr>
              <w:lastRenderedPageBreak/>
              <w:t>Мера</w:t>
            </w:r>
            <w:proofErr w:type="spellEnd"/>
            <w:r w:rsidRPr="002936E6">
              <w:rPr>
                <w:rFonts w:ascii="Times New Roman" w:eastAsia="Times New Roman" w:hAnsi="Times New Roman" w:cs="Times New Roman"/>
                <w:sz w:val="20"/>
                <w:szCs w:val="20"/>
              </w:rPr>
              <w:t xml:space="preserve"> 1.1: </w:t>
            </w:r>
            <w:proofErr w:type="spellStart"/>
            <w:r w:rsidRPr="002936E6">
              <w:rPr>
                <w:rFonts w:ascii="Times New Roman" w:eastAsia="Times New Roman" w:hAnsi="Times New Roman" w:cs="Times New Roman"/>
                <w:sz w:val="20"/>
                <w:szCs w:val="20"/>
              </w:rPr>
              <w:t>Реформа</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системског</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правног</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оквира</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за</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остваривање</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локалне</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самоуправе</w:t>
            </w:r>
            <w:proofErr w:type="spellEnd"/>
            <w:r w:rsidRPr="002936E6">
              <w:rPr>
                <w:rFonts w:ascii="Times New Roman" w:eastAsia="Times New Roman" w:hAnsi="Times New Roman" w:cs="Times New Roman"/>
                <w:sz w:val="20"/>
                <w:szCs w:val="20"/>
              </w:rPr>
              <w:t xml:space="preserve"> у </w:t>
            </w:r>
            <w:proofErr w:type="spellStart"/>
            <w:r w:rsidRPr="002936E6">
              <w:rPr>
                <w:rFonts w:ascii="Times New Roman" w:eastAsia="Times New Roman" w:hAnsi="Times New Roman" w:cs="Times New Roman"/>
                <w:sz w:val="20"/>
                <w:szCs w:val="20"/>
              </w:rPr>
              <w:t>Републици</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Србији</w:t>
            </w:r>
            <w:proofErr w:type="spellEnd"/>
            <w:r w:rsidRPr="002936E6">
              <w:rPr>
                <w:rFonts w:ascii="Times New Roman" w:eastAsia="Times New Roman" w:hAnsi="Times New Roman" w:cs="Times New Roman"/>
                <w:sz w:val="20"/>
                <w:szCs w:val="20"/>
              </w:rPr>
              <w:t xml:space="preserve"> </w:t>
            </w:r>
          </w:p>
        </w:tc>
        <w:tc>
          <w:tcPr>
            <w:tcW w:w="0" w:type="auto"/>
            <w:tcBorders>
              <w:top w:val="nil"/>
              <w:left w:val="nil"/>
              <w:bottom w:val="single" w:sz="4" w:space="0" w:color="auto"/>
              <w:right w:val="single" w:sz="4" w:space="0" w:color="auto"/>
            </w:tcBorders>
            <w:noWrap/>
            <w:hideMark/>
          </w:tcPr>
          <w:p w14:paraId="540958F6"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hAnsi="Times New Roman" w:cs="Times New Roman"/>
                <w:sz w:val="20"/>
                <w:szCs w:val="20"/>
              </w:rPr>
              <w:t>2.</w:t>
            </w:r>
            <w:r w:rsidRPr="002936E6">
              <w:rPr>
                <w:rFonts w:ascii="Times New Roman" w:hAnsi="Times New Roman" w:cs="Times New Roman"/>
                <w:sz w:val="20"/>
                <w:szCs w:val="20"/>
                <w:lang w:val="en-GB"/>
              </w:rPr>
              <w:t>330</w:t>
            </w:r>
            <w:r w:rsidRPr="002936E6">
              <w:rPr>
                <w:rFonts w:ascii="Times New Roman" w:hAnsi="Times New Roman" w:cs="Times New Roman"/>
                <w:sz w:val="20"/>
                <w:szCs w:val="20"/>
              </w:rPr>
              <w:t>,00</w:t>
            </w:r>
          </w:p>
        </w:tc>
        <w:tc>
          <w:tcPr>
            <w:tcW w:w="0" w:type="auto"/>
            <w:tcBorders>
              <w:top w:val="nil"/>
              <w:left w:val="nil"/>
              <w:bottom w:val="single" w:sz="4" w:space="0" w:color="auto"/>
              <w:right w:val="single" w:sz="4" w:space="0" w:color="auto"/>
            </w:tcBorders>
            <w:noWrap/>
            <w:hideMark/>
          </w:tcPr>
          <w:p w14:paraId="05A6A971"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hAnsi="Times New Roman" w:cs="Times New Roman"/>
                <w:sz w:val="20"/>
                <w:szCs w:val="20"/>
              </w:rPr>
              <w:t>1.</w:t>
            </w:r>
            <w:r w:rsidRPr="002936E6">
              <w:rPr>
                <w:rFonts w:ascii="Times New Roman" w:hAnsi="Times New Roman" w:cs="Times New Roman"/>
                <w:sz w:val="20"/>
                <w:szCs w:val="20"/>
                <w:lang w:val="en-GB"/>
              </w:rPr>
              <w:t>3</w:t>
            </w:r>
            <w:r w:rsidRPr="002936E6">
              <w:rPr>
                <w:rFonts w:ascii="Times New Roman" w:hAnsi="Times New Roman" w:cs="Times New Roman"/>
                <w:sz w:val="20"/>
                <w:szCs w:val="20"/>
              </w:rPr>
              <w:t>50,00</w:t>
            </w:r>
          </w:p>
        </w:tc>
        <w:tc>
          <w:tcPr>
            <w:tcW w:w="0" w:type="auto"/>
            <w:tcBorders>
              <w:top w:val="nil"/>
              <w:left w:val="nil"/>
              <w:bottom w:val="single" w:sz="4" w:space="0" w:color="auto"/>
              <w:right w:val="single" w:sz="4" w:space="0" w:color="auto"/>
            </w:tcBorders>
            <w:noWrap/>
            <w:hideMark/>
          </w:tcPr>
          <w:p w14:paraId="65BEFFE2"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hAnsi="Times New Roman" w:cs="Times New Roman"/>
                <w:sz w:val="20"/>
                <w:szCs w:val="20"/>
              </w:rPr>
              <w:t>0,00</w:t>
            </w:r>
          </w:p>
        </w:tc>
        <w:tc>
          <w:tcPr>
            <w:tcW w:w="0" w:type="auto"/>
            <w:tcBorders>
              <w:top w:val="nil"/>
              <w:left w:val="nil"/>
              <w:bottom w:val="single" w:sz="4" w:space="0" w:color="auto"/>
              <w:right w:val="single" w:sz="4" w:space="0" w:color="auto"/>
            </w:tcBorders>
            <w:noWrap/>
            <w:hideMark/>
          </w:tcPr>
          <w:p w14:paraId="6B6B64E7"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hAnsi="Times New Roman" w:cs="Times New Roman"/>
                <w:sz w:val="20"/>
                <w:szCs w:val="20"/>
              </w:rPr>
              <w:t>0,00</w:t>
            </w:r>
          </w:p>
        </w:tc>
        <w:tc>
          <w:tcPr>
            <w:tcW w:w="0" w:type="auto"/>
            <w:tcBorders>
              <w:top w:val="nil"/>
              <w:left w:val="nil"/>
              <w:bottom w:val="single" w:sz="4" w:space="0" w:color="auto"/>
              <w:right w:val="single" w:sz="4" w:space="0" w:color="auto"/>
            </w:tcBorders>
            <w:noWrap/>
            <w:hideMark/>
          </w:tcPr>
          <w:p w14:paraId="120AF007"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hAnsi="Times New Roman" w:cs="Times New Roman"/>
                <w:sz w:val="20"/>
                <w:szCs w:val="20"/>
              </w:rPr>
              <w:t>0,00</w:t>
            </w:r>
          </w:p>
        </w:tc>
        <w:tc>
          <w:tcPr>
            <w:tcW w:w="1434" w:type="dxa"/>
            <w:tcBorders>
              <w:top w:val="nil"/>
              <w:left w:val="nil"/>
              <w:bottom w:val="single" w:sz="4" w:space="0" w:color="auto"/>
              <w:right w:val="single" w:sz="4" w:space="0" w:color="auto"/>
            </w:tcBorders>
            <w:noWrap/>
            <w:hideMark/>
          </w:tcPr>
          <w:p w14:paraId="48A6E4A1" w14:textId="77777777" w:rsidR="00C57F45" w:rsidRPr="002936E6" w:rsidRDefault="00C57F45" w:rsidP="005B13BC">
            <w:pPr>
              <w:spacing w:after="0"/>
              <w:jc w:val="center"/>
              <w:rPr>
                <w:rFonts w:ascii="Times New Roman" w:eastAsia="Times New Roman" w:hAnsi="Times New Roman" w:cs="Times New Roman"/>
                <w:b/>
                <w:sz w:val="20"/>
                <w:szCs w:val="20"/>
              </w:rPr>
            </w:pPr>
            <w:r w:rsidRPr="002936E6">
              <w:rPr>
                <w:rFonts w:ascii="Times New Roman" w:hAnsi="Times New Roman" w:cs="Times New Roman"/>
                <w:b/>
                <w:sz w:val="20"/>
                <w:szCs w:val="20"/>
                <w:lang w:val="en-GB"/>
              </w:rPr>
              <w:t>3.68</w:t>
            </w:r>
            <w:r w:rsidRPr="002936E6">
              <w:rPr>
                <w:rFonts w:ascii="Times New Roman" w:hAnsi="Times New Roman" w:cs="Times New Roman"/>
                <w:b/>
                <w:sz w:val="20"/>
                <w:szCs w:val="20"/>
              </w:rPr>
              <w:t>0,00</w:t>
            </w:r>
          </w:p>
        </w:tc>
        <w:tc>
          <w:tcPr>
            <w:tcW w:w="236" w:type="dxa"/>
            <w:vAlign w:val="center"/>
            <w:hideMark/>
          </w:tcPr>
          <w:p w14:paraId="459DD525" w14:textId="77777777" w:rsidR="00C57F45" w:rsidRPr="004D1D74" w:rsidRDefault="00C57F45" w:rsidP="005B13BC">
            <w:pPr>
              <w:spacing w:after="0"/>
              <w:rPr>
                <w:rFonts w:ascii="Times New Roman" w:eastAsia="Times New Roman" w:hAnsi="Times New Roman" w:cs="Times New Roman"/>
                <w:sz w:val="20"/>
                <w:szCs w:val="20"/>
              </w:rPr>
            </w:pPr>
          </w:p>
        </w:tc>
      </w:tr>
      <w:tr w:rsidR="00C57F45" w:rsidRPr="004D1D74" w14:paraId="518FC92D" w14:textId="77777777" w:rsidTr="005B13BC">
        <w:trPr>
          <w:trHeight w:val="765"/>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47C334E1" w14:textId="77777777" w:rsidR="00C57F45" w:rsidRPr="002936E6" w:rsidRDefault="00C57F45" w:rsidP="005B13BC">
            <w:pPr>
              <w:spacing w:after="0"/>
              <w:rPr>
                <w:rFonts w:ascii="Times New Roman" w:eastAsia="Times New Roman" w:hAnsi="Times New Roman" w:cs="Times New Roman"/>
                <w:sz w:val="20"/>
                <w:szCs w:val="20"/>
              </w:rPr>
            </w:pPr>
            <w:proofErr w:type="spellStart"/>
            <w:r w:rsidRPr="002936E6">
              <w:rPr>
                <w:rFonts w:ascii="Times New Roman" w:eastAsia="Times New Roman" w:hAnsi="Times New Roman" w:cs="Times New Roman"/>
                <w:sz w:val="20"/>
                <w:szCs w:val="20"/>
              </w:rPr>
              <w:t>Мера</w:t>
            </w:r>
            <w:proofErr w:type="spellEnd"/>
            <w:r w:rsidRPr="002936E6">
              <w:rPr>
                <w:rFonts w:ascii="Times New Roman" w:eastAsia="Times New Roman" w:hAnsi="Times New Roman" w:cs="Times New Roman"/>
                <w:sz w:val="20"/>
                <w:szCs w:val="20"/>
              </w:rPr>
              <w:t xml:space="preserve"> 1.2: </w:t>
            </w:r>
            <w:proofErr w:type="spellStart"/>
            <w:r w:rsidRPr="002936E6">
              <w:rPr>
                <w:rFonts w:ascii="Times New Roman" w:eastAsia="Times New Roman" w:hAnsi="Times New Roman" w:cs="Times New Roman"/>
                <w:sz w:val="20"/>
                <w:szCs w:val="20"/>
              </w:rPr>
              <w:t>Унапређење</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капацитета</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локалне</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администрације</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за</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примену</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системског</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правног</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оквира</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за</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локалну</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самоуправу</w:t>
            </w:r>
            <w:proofErr w:type="spellEnd"/>
          </w:p>
        </w:tc>
        <w:tc>
          <w:tcPr>
            <w:tcW w:w="0" w:type="auto"/>
            <w:tcBorders>
              <w:top w:val="nil"/>
              <w:left w:val="nil"/>
              <w:bottom w:val="single" w:sz="4" w:space="0" w:color="auto"/>
              <w:right w:val="single" w:sz="4" w:space="0" w:color="auto"/>
            </w:tcBorders>
            <w:noWrap/>
            <w:hideMark/>
          </w:tcPr>
          <w:p w14:paraId="26D065B2"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hAnsi="Times New Roman" w:cs="Times New Roman"/>
                <w:sz w:val="20"/>
                <w:szCs w:val="20"/>
              </w:rPr>
              <w:t>850,00</w:t>
            </w:r>
          </w:p>
        </w:tc>
        <w:tc>
          <w:tcPr>
            <w:tcW w:w="0" w:type="auto"/>
            <w:tcBorders>
              <w:top w:val="nil"/>
              <w:left w:val="nil"/>
              <w:bottom w:val="single" w:sz="4" w:space="0" w:color="auto"/>
              <w:right w:val="single" w:sz="4" w:space="0" w:color="auto"/>
            </w:tcBorders>
            <w:noWrap/>
            <w:hideMark/>
          </w:tcPr>
          <w:p w14:paraId="23DA1BDB"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hAnsi="Times New Roman" w:cs="Times New Roman"/>
                <w:sz w:val="20"/>
                <w:szCs w:val="20"/>
              </w:rPr>
              <w:t>800,00</w:t>
            </w:r>
          </w:p>
        </w:tc>
        <w:tc>
          <w:tcPr>
            <w:tcW w:w="0" w:type="auto"/>
            <w:tcBorders>
              <w:top w:val="nil"/>
              <w:left w:val="nil"/>
              <w:bottom w:val="single" w:sz="4" w:space="0" w:color="auto"/>
              <w:right w:val="single" w:sz="4" w:space="0" w:color="auto"/>
            </w:tcBorders>
            <w:noWrap/>
            <w:hideMark/>
          </w:tcPr>
          <w:p w14:paraId="016B7143"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hAnsi="Times New Roman" w:cs="Times New Roman"/>
                <w:sz w:val="20"/>
                <w:szCs w:val="20"/>
              </w:rPr>
              <w:t>2.790,00</w:t>
            </w:r>
          </w:p>
        </w:tc>
        <w:tc>
          <w:tcPr>
            <w:tcW w:w="0" w:type="auto"/>
            <w:tcBorders>
              <w:top w:val="nil"/>
              <w:left w:val="nil"/>
              <w:bottom w:val="single" w:sz="4" w:space="0" w:color="auto"/>
              <w:right w:val="single" w:sz="4" w:space="0" w:color="auto"/>
            </w:tcBorders>
            <w:noWrap/>
            <w:hideMark/>
          </w:tcPr>
          <w:p w14:paraId="11E4BC82"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hAnsi="Times New Roman" w:cs="Times New Roman"/>
                <w:sz w:val="20"/>
                <w:szCs w:val="20"/>
              </w:rPr>
              <w:t>1.800,00</w:t>
            </w:r>
          </w:p>
        </w:tc>
        <w:tc>
          <w:tcPr>
            <w:tcW w:w="0" w:type="auto"/>
            <w:tcBorders>
              <w:top w:val="nil"/>
              <w:left w:val="nil"/>
              <w:bottom w:val="single" w:sz="4" w:space="0" w:color="auto"/>
              <w:right w:val="single" w:sz="4" w:space="0" w:color="auto"/>
            </w:tcBorders>
            <w:noWrap/>
            <w:hideMark/>
          </w:tcPr>
          <w:p w14:paraId="0F207E4E"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hAnsi="Times New Roman" w:cs="Times New Roman"/>
                <w:sz w:val="20"/>
                <w:szCs w:val="20"/>
              </w:rPr>
              <w:t>500,00</w:t>
            </w:r>
          </w:p>
        </w:tc>
        <w:tc>
          <w:tcPr>
            <w:tcW w:w="1434" w:type="dxa"/>
            <w:tcBorders>
              <w:top w:val="nil"/>
              <w:left w:val="nil"/>
              <w:bottom w:val="single" w:sz="4" w:space="0" w:color="auto"/>
              <w:right w:val="single" w:sz="4" w:space="0" w:color="auto"/>
            </w:tcBorders>
            <w:noWrap/>
            <w:hideMark/>
          </w:tcPr>
          <w:p w14:paraId="6C9A225B" w14:textId="77777777" w:rsidR="00C57F45" w:rsidRPr="002936E6" w:rsidRDefault="00C57F45" w:rsidP="005B13BC">
            <w:pPr>
              <w:spacing w:after="0"/>
              <w:jc w:val="center"/>
              <w:rPr>
                <w:rFonts w:ascii="Times New Roman" w:eastAsia="Times New Roman" w:hAnsi="Times New Roman" w:cs="Times New Roman"/>
                <w:b/>
                <w:sz w:val="20"/>
                <w:szCs w:val="20"/>
              </w:rPr>
            </w:pPr>
            <w:r w:rsidRPr="002936E6">
              <w:rPr>
                <w:rFonts w:ascii="Times New Roman" w:hAnsi="Times New Roman" w:cs="Times New Roman"/>
                <w:b/>
                <w:sz w:val="20"/>
                <w:szCs w:val="20"/>
              </w:rPr>
              <w:t>6.740,00</w:t>
            </w:r>
          </w:p>
        </w:tc>
        <w:tc>
          <w:tcPr>
            <w:tcW w:w="236" w:type="dxa"/>
            <w:vAlign w:val="center"/>
            <w:hideMark/>
          </w:tcPr>
          <w:p w14:paraId="7024DF1A" w14:textId="77777777" w:rsidR="00C57F45" w:rsidRPr="004D1D74" w:rsidRDefault="00C57F45" w:rsidP="005B13BC">
            <w:pPr>
              <w:spacing w:after="0"/>
              <w:rPr>
                <w:rFonts w:ascii="Times New Roman" w:eastAsia="Times New Roman" w:hAnsi="Times New Roman" w:cs="Times New Roman"/>
                <w:sz w:val="20"/>
                <w:szCs w:val="20"/>
              </w:rPr>
            </w:pPr>
          </w:p>
        </w:tc>
      </w:tr>
      <w:tr w:rsidR="00C57F45" w:rsidRPr="004D1D74" w14:paraId="28E8EBDC" w14:textId="77777777" w:rsidTr="005B13BC">
        <w:trPr>
          <w:trHeight w:val="51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1425B05F" w14:textId="77777777" w:rsidR="00C57F45" w:rsidRPr="002936E6" w:rsidRDefault="00C57F45" w:rsidP="005B13BC">
            <w:pPr>
              <w:spacing w:after="0"/>
              <w:rPr>
                <w:rFonts w:ascii="Times New Roman" w:eastAsia="Times New Roman" w:hAnsi="Times New Roman" w:cs="Times New Roman"/>
                <w:sz w:val="20"/>
                <w:szCs w:val="20"/>
              </w:rPr>
            </w:pPr>
            <w:proofErr w:type="spellStart"/>
            <w:r w:rsidRPr="002936E6">
              <w:rPr>
                <w:rFonts w:ascii="Times New Roman" w:eastAsia="Times New Roman" w:hAnsi="Times New Roman" w:cs="Times New Roman"/>
                <w:sz w:val="20"/>
                <w:szCs w:val="20"/>
              </w:rPr>
              <w:t>Мера</w:t>
            </w:r>
            <w:proofErr w:type="spellEnd"/>
            <w:r w:rsidRPr="002936E6">
              <w:rPr>
                <w:rFonts w:ascii="Times New Roman" w:eastAsia="Times New Roman" w:hAnsi="Times New Roman" w:cs="Times New Roman"/>
                <w:sz w:val="20"/>
                <w:szCs w:val="20"/>
              </w:rPr>
              <w:t xml:space="preserve"> 1.3: </w:t>
            </w:r>
            <w:proofErr w:type="spellStart"/>
            <w:r w:rsidRPr="002936E6">
              <w:rPr>
                <w:rFonts w:ascii="Times New Roman" w:eastAsia="Times New Roman" w:hAnsi="Times New Roman" w:cs="Times New Roman"/>
                <w:sz w:val="20"/>
                <w:szCs w:val="20"/>
              </w:rPr>
              <w:t>Унапређење</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примене</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принципа</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доброг</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управљања</w:t>
            </w:r>
            <w:proofErr w:type="spellEnd"/>
            <w:r w:rsidRPr="002936E6">
              <w:rPr>
                <w:rFonts w:ascii="Times New Roman" w:eastAsia="Times New Roman" w:hAnsi="Times New Roman" w:cs="Times New Roman"/>
                <w:sz w:val="20"/>
                <w:szCs w:val="20"/>
              </w:rPr>
              <w:t xml:space="preserve"> у </w:t>
            </w:r>
            <w:proofErr w:type="spellStart"/>
            <w:r w:rsidRPr="002936E6">
              <w:rPr>
                <w:rFonts w:ascii="Times New Roman" w:eastAsia="Times New Roman" w:hAnsi="Times New Roman" w:cs="Times New Roman"/>
                <w:sz w:val="20"/>
                <w:szCs w:val="20"/>
              </w:rPr>
              <w:t>локалној</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самоуправи</w:t>
            </w:r>
            <w:proofErr w:type="spellEnd"/>
            <w:r w:rsidRPr="002936E6">
              <w:rPr>
                <w:rFonts w:ascii="Times New Roman" w:eastAsia="Times New Roman" w:hAnsi="Times New Roman" w:cs="Times New Roman"/>
                <w:sz w:val="20"/>
                <w:szCs w:val="20"/>
              </w:rPr>
              <w:t> </w:t>
            </w:r>
          </w:p>
        </w:tc>
        <w:tc>
          <w:tcPr>
            <w:tcW w:w="0" w:type="auto"/>
            <w:tcBorders>
              <w:top w:val="nil"/>
              <w:left w:val="nil"/>
              <w:bottom w:val="single" w:sz="4" w:space="0" w:color="auto"/>
              <w:right w:val="single" w:sz="4" w:space="0" w:color="auto"/>
            </w:tcBorders>
            <w:noWrap/>
            <w:hideMark/>
          </w:tcPr>
          <w:p w14:paraId="04EBEB01"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hAnsi="Times New Roman" w:cs="Times New Roman"/>
                <w:sz w:val="20"/>
                <w:szCs w:val="20"/>
              </w:rPr>
              <w:t>124.808,00</w:t>
            </w:r>
          </w:p>
        </w:tc>
        <w:tc>
          <w:tcPr>
            <w:tcW w:w="0" w:type="auto"/>
            <w:tcBorders>
              <w:top w:val="nil"/>
              <w:left w:val="nil"/>
              <w:bottom w:val="single" w:sz="4" w:space="0" w:color="auto"/>
              <w:right w:val="single" w:sz="4" w:space="0" w:color="auto"/>
            </w:tcBorders>
            <w:noWrap/>
            <w:hideMark/>
          </w:tcPr>
          <w:p w14:paraId="69A34B92"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hAnsi="Times New Roman" w:cs="Times New Roman"/>
                <w:sz w:val="20"/>
                <w:szCs w:val="20"/>
              </w:rPr>
              <w:t>119.114,00</w:t>
            </w:r>
          </w:p>
        </w:tc>
        <w:tc>
          <w:tcPr>
            <w:tcW w:w="0" w:type="auto"/>
            <w:tcBorders>
              <w:top w:val="nil"/>
              <w:left w:val="nil"/>
              <w:bottom w:val="single" w:sz="4" w:space="0" w:color="auto"/>
              <w:right w:val="single" w:sz="4" w:space="0" w:color="auto"/>
            </w:tcBorders>
            <w:noWrap/>
            <w:hideMark/>
          </w:tcPr>
          <w:p w14:paraId="38970172"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hAnsi="Times New Roman" w:cs="Times New Roman"/>
                <w:sz w:val="20"/>
                <w:szCs w:val="20"/>
                <w:lang w:val="en-GB"/>
              </w:rPr>
              <w:t>47</w:t>
            </w:r>
            <w:r w:rsidRPr="002936E6">
              <w:rPr>
                <w:rFonts w:ascii="Times New Roman" w:hAnsi="Times New Roman" w:cs="Times New Roman"/>
                <w:sz w:val="20"/>
                <w:szCs w:val="20"/>
              </w:rPr>
              <w:t>.596,00</w:t>
            </w:r>
          </w:p>
        </w:tc>
        <w:tc>
          <w:tcPr>
            <w:tcW w:w="0" w:type="auto"/>
            <w:tcBorders>
              <w:top w:val="nil"/>
              <w:left w:val="nil"/>
              <w:bottom w:val="single" w:sz="4" w:space="0" w:color="auto"/>
              <w:right w:val="single" w:sz="4" w:space="0" w:color="auto"/>
            </w:tcBorders>
            <w:noWrap/>
            <w:hideMark/>
          </w:tcPr>
          <w:p w14:paraId="141F515A"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hAnsi="Times New Roman" w:cs="Times New Roman"/>
                <w:sz w:val="20"/>
                <w:szCs w:val="20"/>
                <w:lang w:val="en-GB"/>
              </w:rPr>
              <w:t>34.293,00</w:t>
            </w:r>
          </w:p>
        </w:tc>
        <w:tc>
          <w:tcPr>
            <w:tcW w:w="0" w:type="auto"/>
            <w:tcBorders>
              <w:top w:val="nil"/>
              <w:left w:val="nil"/>
              <w:bottom w:val="single" w:sz="4" w:space="0" w:color="auto"/>
              <w:right w:val="single" w:sz="4" w:space="0" w:color="auto"/>
            </w:tcBorders>
            <w:noWrap/>
            <w:hideMark/>
          </w:tcPr>
          <w:p w14:paraId="1080A27F"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hAnsi="Times New Roman" w:cs="Times New Roman"/>
                <w:sz w:val="20"/>
                <w:szCs w:val="20"/>
                <w:lang w:val="en-GB"/>
              </w:rPr>
              <w:t>21.200,00</w:t>
            </w:r>
          </w:p>
        </w:tc>
        <w:tc>
          <w:tcPr>
            <w:tcW w:w="1434" w:type="dxa"/>
            <w:tcBorders>
              <w:top w:val="nil"/>
              <w:left w:val="nil"/>
              <w:bottom w:val="single" w:sz="4" w:space="0" w:color="auto"/>
              <w:right w:val="single" w:sz="4" w:space="0" w:color="auto"/>
            </w:tcBorders>
            <w:noWrap/>
            <w:hideMark/>
          </w:tcPr>
          <w:p w14:paraId="31E6897A" w14:textId="77777777" w:rsidR="00C57F45" w:rsidRPr="002936E6" w:rsidRDefault="00C57F45" w:rsidP="005B13BC">
            <w:pPr>
              <w:spacing w:after="0"/>
              <w:jc w:val="center"/>
              <w:rPr>
                <w:rFonts w:ascii="Times New Roman" w:eastAsia="Times New Roman" w:hAnsi="Times New Roman" w:cs="Times New Roman"/>
                <w:b/>
                <w:sz w:val="20"/>
                <w:szCs w:val="20"/>
              </w:rPr>
            </w:pPr>
            <w:r w:rsidRPr="002936E6">
              <w:rPr>
                <w:rFonts w:ascii="Times New Roman" w:hAnsi="Times New Roman" w:cs="Times New Roman"/>
                <w:b/>
                <w:bCs/>
                <w:sz w:val="20"/>
                <w:szCs w:val="20"/>
                <w:lang w:val="en-GB"/>
              </w:rPr>
              <w:t>347.011</w:t>
            </w:r>
            <w:r w:rsidRPr="002936E6">
              <w:rPr>
                <w:rFonts w:ascii="Times New Roman" w:hAnsi="Times New Roman" w:cs="Times New Roman"/>
                <w:b/>
                <w:bCs/>
                <w:sz w:val="20"/>
                <w:szCs w:val="20"/>
              </w:rPr>
              <w:t>,00</w:t>
            </w:r>
          </w:p>
        </w:tc>
        <w:tc>
          <w:tcPr>
            <w:tcW w:w="236" w:type="dxa"/>
            <w:vAlign w:val="center"/>
            <w:hideMark/>
          </w:tcPr>
          <w:p w14:paraId="7434CEA8" w14:textId="77777777" w:rsidR="00C57F45" w:rsidRPr="004D1D74" w:rsidRDefault="00C57F45" w:rsidP="005B13BC">
            <w:pPr>
              <w:spacing w:after="0"/>
              <w:rPr>
                <w:rFonts w:ascii="Times New Roman" w:eastAsia="Times New Roman" w:hAnsi="Times New Roman" w:cs="Times New Roman"/>
                <w:sz w:val="20"/>
                <w:szCs w:val="20"/>
              </w:rPr>
            </w:pPr>
          </w:p>
        </w:tc>
      </w:tr>
      <w:tr w:rsidR="00C57F45" w:rsidRPr="004D1D74" w14:paraId="10F9D667" w14:textId="77777777" w:rsidTr="005B13BC">
        <w:trPr>
          <w:trHeight w:val="300"/>
        </w:trPr>
        <w:tc>
          <w:tcPr>
            <w:tcW w:w="9734" w:type="dxa"/>
            <w:gridSpan w:val="7"/>
            <w:tcBorders>
              <w:top w:val="single" w:sz="4" w:space="0" w:color="auto"/>
              <w:left w:val="single" w:sz="4" w:space="0" w:color="auto"/>
              <w:bottom w:val="single" w:sz="4" w:space="0" w:color="auto"/>
              <w:right w:val="single" w:sz="4" w:space="0" w:color="auto"/>
            </w:tcBorders>
            <w:vAlign w:val="center"/>
            <w:hideMark/>
          </w:tcPr>
          <w:p w14:paraId="0AAD0EE6" w14:textId="77777777" w:rsidR="00C57F45" w:rsidRPr="002936E6" w:rsidRDefault="00C57F45" w:rsidP="005B13BC">
            <w:pPr>
              <w:spacing w:after="0"/>
              <w:jc w:val="center"/>
              <w:rPr>
                <w:rFonts w:ascii="Times New Roman" w:eastAsia="Times New Roman" w:hAnsi="Times New Roman" w:cs="Times New Roman"/>
                <w:b/>
                <w:sz w:val="20"/>
                <w:szCs w:val="20"/>
              </w:rPr>
            </w:pPr>
            <w:proofErr w:type="spellStart"/>
            <w:r w:rsidRPr="002936E6">
              <w:rPr>
                <w:rFonts w:ascii="Times New Roman" w:eastAsia="Times New Roman" w:hAnsi="Times New Roman" w:cs="Times New Roman"/>
                <w:b/>
                <w:sz w:val="20"/>
                <w:szCs w:val="20"/>
              </w:rPr>
              <w:t>Посебни</w:t>
            </w:r>
            <w:proofErr w:type="spellEnd"/>
            <w:r w:rsidRPr="002936E6">
              <w:rPr>
                <w:rFonts w:ascii="Times New Roman" w:eastAsia="Times New Roman" w:hAnsi="Times New Roman" w:cs="Times New Roman"/>
                <w:b/>
                <w:sz w:val="20"/>
                <w:szCs w:val="20"/>
              </w:rPr>
              <w:t xml:space="preserve"> </w:t>
            </w:r>
            <w:proofErr w:type="spellStart"/>
            <w:r w:rsidRPr="002936E6">
              <w:rPr>
                <w:rFonts w:ascii="Times New Roman" w:eastAsia="Times New Roman" w:hAnsi="Times New Roman" w:cs="Times New Roman"/>
                <w:b/>
                <w:sz w:val="20"/>
                <w:szCs w:val="20"/>
              </w:rPr>
              <w:t>циљ</w:t>
            </w:r>
            <w:proofErr w:type="spellEnd"/>
            <w:r w:rsidRPr="002936E6">
              <w:rPr>
                <w:rFonts w:ascii="Times New Roman" w:eastAsia="Times New Roman" w:hAnsi="Times New Roman" w:cs="Times New Roman"/>
                <w:b/>
                <w:sz w:val="20"/>
                <w:szCs w:val="20"/>
              </w:rPr>
              <w:t xml:space="preserve"> 2: </w:t>
            </w:r>
            <w:proofErr w:type="spellStart"/>
            <w:r w:rsidRPr="002936E6">
              <w:rPr>
                <w:rFonts w:ascii="Times New Roman" w:eastAsia="Times New Roman" w:hAnsi="Times New Roman" w:cs="Times New Roman"/>
                <w:b/>
                <w:sz w:val="20"/>
                <w:szCs w:val="20"/>
              </w:rPr>
              <w:t>Унапређење</w:t>
            </w:r>
            <w:proofErr w:type="spellEnd"/>
            <w:r w:rsidRPr="002936E6">
              <w:rPr>
                <w:rFonts w:ascii="Times New Roman" w:eastAsia="Times New Roman" w:hAnsi="Times New Roman" w:cs="Times New Roman"/>
                <w:b/>
                <w:sz w:val="20"/>
                <w:szCs w:val="20"/>
              </w:rPr>
              <w:t xml:space="preserve"> </w:t>
            </w:r>
            <w:proofErr w:type="spellStart"/>
            <w:r w:rsidRPr="002936E6">
              <w:rPr>
                <w:rFonts w:ascii="Times New Roman" w:eastAsia="Times New Roman" w:hAnsi="Times New Roman" w:cs="Times New Roman"/>
                <w:b/>
                <w:sz w:val="20"/>
                <w:szCs w:val="20"/>
              </w:rPr>
              <w:t>система</w:t>
            </w:r>
            <w:proofErr w:type="spellEnd"/>
            <w:r w:rsidRPr="002936E6">
              <w:rPr>
                <w:rFonts w:ascii="Times New Roman" w:eastAsia="Times New Roman" w:hAnsi="Times New Roman" w:cs="Times New Roman"/>
                <w:b/>
                <w:sz w:val="20"/>
                <w:szCs w:val="20"/>
              </w:rPr>
              <w:t xml:space="preserve"> </w:t>
            </w:r>
            <w:proofErr w:type="spellStart"/>
            <w:r w:rsidRPr="002936E6">
              <w:rPr>
                <w:rFonts w:ascii="Times New Roman" w:eastAsia="Times New Roman" w:hAnsi="Times New Roman" w:cs="Times New Roman"/>
                <w:b/>
                <w:sz w:val="20"/>
                <w:szCs w:val="20"/>
              </w:rPr>
              <w:t>финансирања</w:t>
            </w:r>
            <w:proofErr w:type="spellEnd"/>
            <w:r w:rsidRPr="002936E6">
              <w:rPr>
                <w:rFonts w:ascii="Times New Roman" w:eastAsia="Times New Roman" w:hAnsi="Times New Roman" w:cs="Times New Roman"/>
                <w:b/>
                <w:sz w:val="20"/>
                <w:szCs w:val="20"/>
              </w:rPr>
              <w:t xml:space="preserve"> </w:t>
            </w:r>
            <w:proofErr w:type="spellStart"/>
            <w:r w:rsidRPr="002936E6">
              <w:rPr>
                <w:rFonts w:ascii="Times New Roman" w:eastAsia="Times New Roman" w:hAnsi="Times New Roman" w:cs="Times New Roman"/>
                <w:b/>
                <w:sz w:val="20"/>
                <w:szCs w:val="20"/>
              </w:rPr>
              <w:t>локалне</w:t>
            </w:r>
            <w:proofErr w:type="spellEnd"/>
            <w:r w:rsidRPr="002936E6">
              <w:rPr>
                <w:rFonts w:ascii="Times New Roman" w:eastAsia="Times New Roman" w:hAnsi="Times New Roman" w:cs="Times New Roman"/>
                <w:b/>
                <w:sz w:val="20"/>
                <w:szCs w:val="20"/>
              </w:rPr>
              <w:t xml:space="preserve"> </w:t>
            </w:r>
            <w:proofErr w:type="spellStart"/>
            <w:r w:rsidRPr="002936E6">
              <w:rPr>
                <w:rFonts w:ascii="Times New Roman" w:eastAsia="Times New Roman" w:hAnsi="Times New Roman" w:cs="Times New Roman"/>
                <w:b/>
                <w:sz w:val="20"/>
                <w:szCs w:val="20"/>
              </w:rPr>
              <w:t>самоуправе</w:t>
            </w:r>
            <w:proofErr w:type="spellEnd"/>
          </w:p>
        </w:tc>
        <w:tc>
          <w:tcPr>
            <w:tcW w:w="236" w:type="dxa"/>
            <w:vAlign w:val="center"/>
            <w:hideMark/>
          </w:tcPr>
          <w:p w14:paraId="2C2134F8" w14:textId="77777777" w:rsidR="00C57F45" w:rsidRPr="004D1D74" w:rsidRDefault="00C57F45" w:rsidP="005B13BC">
            <w:pPr>
              <w:spacing w:after="0"/>
              <w:rPr>
                <w:rFonts w:ascii="Times New Roman" w:eastAsia="Times New Roman" w:hAnsi="Times New Roman" w:cs="Times New Roman"/>
                <w:sz w:val="20"/>
                <w:szCs w:val="20"/>
              </w:rPr>
            </w:pPr>
          </w:p>
        </w:tc>
      </w:tr>
      <w:tr w:rsidR="00C57F45" w:rsidRPr="004D1D74" w14:paraId="34769534" w14:textId="77777777" w:rsidTr="005B13BC">
        <w:trPr>
          <w:trHeight w:val="300"/>
        </w:trPr>
        <w:tc>
          <w:tcPr>
            <w:tcW w:w="0" w:type="auto"/>
            <w:vMerge w:val="restart"/>
            <w:tcBorders>
              <w:top w:val="nil"/>
              <w:left w:val="single" w:sz="4" w:space="0" w:color="auto"/>
              <w:bottom w:val="single" w:sz="4" w:space="0" w:color="auto"/>
              <w:right w:val="single" w:sz="4" w:space="0" w:color="auto"/>
            </w:tcBorders>
            <w:shd w:val="clear" w:color="000000" w:fill="F2F2F2"/>
            <w:vAlign w:val="center"/>
            <w:hideMark/>
          </w:tcPr>
          <w:p w14:paraId="5BA2EBC2" w14:textId="77777777" w:rsidR="00C57F45" w:rsidRPr="002936E6" w:rsidRDefault="00C57F45" w:rsidP="005B13BC">
            <w:pPr>
              <w:spacing w:after="0"/>
              <w:jc w:val="right"/>
              <w:rPr>
                <w:rFonts w:ascii="Times New Roman" w:eastAsia="Times New Roman" w:hAnsi="Times New Roman" w:cs="Times New Roman"/>
                <w:b/>
                <w:sz w:val="20"/>
                <w:szCs w:val="20"/>
              </w:rPr>
            </w:pPr>
            <w:r w:rsidRPr="002936E6">
              <w:rPr>
                <w:rFonts w:ascii="Times New Roman" w:eastAsia="Times New Roman" w:hAnsi="Times New Roman" w:cs="Times New Roman"/>
                <w:b/>
                <w:sz w:val="20"/>
                <w:szCs w:val="20"/>
              </w:rPr>
              <w:t xml:space="preserve">У </w:t>
            </w:r>
            <w:proofErr w:type="spellStart"/>
            <w:r w:rsidRPr="002936E6">
              <w:rPr>
                <w:rFonts w:ascii="Times New Roman" w:eastAsia="Times New Roman" w:hAnsi="Times New Roman" w:cs="Times New Roman"/>
                <w:b/>
                <w:sz w:val="20"/>
                <w:szCs w:val="20"/>
              </w:rPr>
              <w:t>хиљадама</w:t>
            </w:r>
            <w:proofErr w:type="spellEnd"/>
            <w:r w:rsidRPr="002936E6">
              <w:rPr>
                <w:rFonts w:ascii="Times New Roman" w:eastAsia="Times New Roman" w:hAnsi="Times New Roman" w:cs="Times New Roman"/>
                <w:b/>
                <w:sz w:val="20"/>
                <w:szCs w:val="20"/>
              </w:rPr>
              <w:t xml:space="preserve"> </w:t>
            </w:r>
            <w:proofErr w:type="spellStart"/>
            <w:r w:rsidRPr="002936E6">
              <w:rPr>
                <w:rFonts w:ascii="Times New Roman" w:eastAsia="Times New Roman" w:hAnsi="Times New Roman" w:cs="Times New Roman"/>
                <w:b/>
                <w:sz w:val="20"/>
                <w:szCs w:val="20"/>
              </w:rPr>
              <w:t>динара</w:t>
            </w:r>
            <w:proofErr w:type="spellEnd"/>
          </w:p>
        </w:tc>
        <w:tc>
          <w:tcPr>
            <w:tcW w:w="0" w:type="auto"/>
            <w:vMerge w:val="restart"/>
            <w:tcBorders>
              <w:top w:val="nil"/>
              <w:left w:val="single" w:sz="4" w:space="0" w:color="auto"/>
              <w:bottom w:val="single" w:sz="4" w:space="0" w:color="auto"/>
              <w:right w:val="single" w:sz="4" w:space="0" w:color="auto"/>
            </w:tcBorders>
            <w:noWrap/>
            <w:vAlign w:val="center"/>
            <w:hideMark/>
          </w:tcPr>
          <w:p w14:paraId="143B501D" w14:textId="77777777" w:rsidR="00C57F45" w:rsidRPr="002936E6" w:rsidRDefault="00C57F45" w:rsidP="005B13BC">
            <w:pPr>
              <w:spacing w:after="0"/>
              <w:jc w:val="center"/>
              <w:rPr>
                <w:rFonts w:ascii="Times New Roman" w:eastAsia="Times New Roman" w:hAnsi="Times New Roman" w:cs="Times New Roman"/>
                <w:b/>
                <w:sz w:val="20"/>
                <w:szCs w:val="20"/>
              </w:rPr>
            </w:pPr>
            <w:r w:rsidRPr="002936E6">
              <w:rPr>
                <w:rFonts w:ascii="Times New Roman" w:eastAsia="Times New Roman" w:hAnsi="Times New Roman" w:cs="Times New Roman"/>
                <w:b/>
                <w:sz w:val="20"/>
                <w:szCs w:val="20"/>
              </w:rPr>
              <w:t>2026</w:t>
            </w:r>
          </w:p>
        </w:tc>
        <w:tc>
          <w:tcPr>
            <w:tcW w:w="0" w:type="auto"/>
            <w:vMerge w:val="restart"/>
            <w:tcBorders>
              <w:top w:val="nil"/>
              <w:left w:val="single" w:sz="4" w:space="0" w:color="auto"/>
              <w:bottom w:val="single" w:sz="4" w:space="0" w:color="auto"/>
              <w:right w:val="single" w:sz="4" w:space="0" w:color="auto"/>
            </w:tcBorders>
            <w:noWrap/>
            <w:vAlign w:val="center"/>
            <w:hideMark/>
          </w:tcPr>
          <w:p w14:paraId="427D2BD2" w14:textId="77777777" w:rsidR="00C57F45" w:rsidRPr="002936E6" w:rsidRDefault="00C57F45" w:rsidP="005B13BC">
            <w:pPr>
              <w:spacing w:after="0"/>
              <w:jc w:val="center"/>
              <w:rPr>
                <w:rFonts w:ascii="Times New Roman" w:eastAsia="Times New Roman" w:hAnsi="Times New Roman" w:cs="Times New Roman"/>
                <w:b/>
                <w:sz w:val="20"/>
                <w:szCs w:val="20"/>
              </w:rPr>
            </w:pPr>
            <w:r w:rsidRPr="002936E6">
              <w:rPr>
                <w:rFonts w:ascii="Times New Roman" w:eastAsia="Times New Roman" w:hAnsi="Times New Roman" w:cs="Times New Roman"/>
                <w:b/>
                <w:sz w:val="20"/>
                <w:szCs w:val="20"/>
              </w:rPr>
              <w:t>2027</w:t>
            </w:r>
          </w:p>
        </w:tc>
        <w:tc>
          <w:tcPr>
            <w:tcW w:w="0" w:type="auto"/>
            <w:vMerge w:val="restart"/>
            <w:tcBorders>
              <w:top w:val="nil"/>
              <w:left w:val="single" w:sz="4" w:space="0" w:color="auto"/>
              <w:bottom w:val="single" w:sz="4" w:space="0" w:color="auto"/>
              <w:right w:val="single" w:sz="4" w:space="0" w:color="auto"/>
            </w:tcBorders>
            <w:noWrap/>
            <w:vAlign w:val="center"/>
            <w:hideMark/>
          </w:tcPr>
          <w:p w14:paraId="5706F579" w14:textId="77777777" w:rsidR="00C57F45" w:rsidRPr="002936E6" w:rsidRDefault="00C57F45" w:rsidP="005B13BC">
            <w:pPr>
              <w:spacing w:after="0"/>
              <w:jc w:val="center"/>
              <w:rPr>
                <w:rFonts w:ascii="Times New Roman" w:eastAsia="Times New Roman" w:hAnsi="Times New Roman" w:cs="Times New Roman"/>
                <w:b/>
                <w:sz w:val="20"/>
                <w:szCs w:val="20"/>
              </w:rPr>
            </w:pPr>
            <w:r w:rsidRPr="002936E6">
              <w:rPr>
                <w:rFonts w:ascii="Times New Roman" w:eastAsia="Times New Roman" w:hAnsi="Times New Roman" w:cs="Times New Roman"/>
                <w:b/>
                <w:sz w:val="20"/>
                <w:szCs w:val="20"/>
              </w:rPr>
              <w:t>2028</w:t>
            </w:r>
          </w:p>
        </w:tc>
        <w:tc>
          <w:tcPr>
            <w:tcW w:w="0" w:type="auto"/>
            <w:vMerge w:val="restart"/>
            <w:tcBorders>
              <w:top w:val="nil"/>
              <w:left w:val="single" w:sz="4" w:space="0" w:color="auto"/>
              <w:bottom w:val="single" w:sz="4" w:space="0" w:color="auto"/>
              <w:right w:val="single" w:sz="4" w:space="0" w:color="auto"/>
            </w:tcBorders>
            <w:noWrap/>
            <w:vAlign w:val="center"/>
            <w:hideMark/>
          </w:tcPr>
          <w:p w14:paraId="41040929" w14:textId="77777777" w:rsidR="00C57F45" w:rsidRPr="002936E6" w:rsidRDefault="00C57F45" w:rsidP="005B13BC">
            <w:pPr>
              <w:spacing w:after="0"/>
              <w:jc w:val="center"/>
              <w:rPr>
                <w:rFonts w:ascii="Times New Roman" w:eastAsia="Times New Roman" w:hAnsi="Times New Roman" w:cs="Times New Roman"/>
                <w:b/>
                <w:sz w:val="20"/>
                <w:szCs w:val="20"/>
              </w:rPr>
            </w:pPr>
            <w:r w:rsidRPr="002936E6">
              <w:rPr>
                <w:rFonts w:ascii="Times New Roman" w:eastAsia="Times New Roman" w:hAnsi="Times New Roman" w:cs="Times New Roman"/>
                <w:b/>
                <w:sz w:val="20"/>
                <w:szCs w:val="20"/>
              </w:rPr>
              <w:t>2029</w:t>
            </w:r>
          </w:p>
        </w:tc>
        <w:tc>
          <w:tcPr>
            <w:tcW w:w="0" w:type="auto"/>
            <w:vMerge w:val="restart"/>
            <w:tcBorders>
              <w:top w:val="nil"/>
              <w:left w:val="single" w:sz="4" w:space="0" w:color="auto"/>
              <w:bottom w:val="single" w:sz="4" w:space="0" w:color="auto"/>
              <w:right w:val="single" w:sz="4" w:space="0" w:color="auto"/>
            </w:tcBorders>
            <w:noWrap/>
            <w:vAlign w:val="center"/>
            <w:hideMark/>
          </w:tcPr>
          <w:p w14:paraId="52E03A71" w14:textId="77777777" w:rsidR="00C57F45" w:rsidRPr="002936E6" w:rsidRDefault="00C57F45" w:rsidP="005B13BC">
            <w:pPr>
              <w:spacing w:after="0"/>
              <w:jc w:val="center"/>
              <w:rPr>
                <w:rFonts w:ascii="Times New Roman" w:eastAsia="Times New Roman" w:hAnsi="Times New Roman" w:cs="Times New Roman"/>
                <w:b/>
                <w:sz w:val="20"/>
                <w:szCs w:val="20"/>
              </w:rPr>
            </w:pPr>
            <w:r w:rsidRPr="002936E6">
              <w:rPr>
                <w:rFonts w:ascii="Times New Roman" w:eastAsia="Times New Roman" w:hAnsi="Times New Roman" w:cs="Times New Roman"/>
                <w:b/>
                <w:sz w:val="20"/>
                <w:szCs w:val="20"/>
              </w:rPr>
              <w:t>2030</w:t>
            </w:r>
          </w:p>
        </w:tc>
        <w:tc>
          <w:tcPr>
            <w:tcW w:w="1434" w:type="dxa"/>
            <w:vMerge w:val="restart"/>
            <w:tcBorders>
              <w:top w:val="nil"/>
              <w:left w:val="single" w:sz="4" w:space="0" w:color="auto"/>
              <w:bottom w:val="single" w:sz="4" w:space="0" w:color="000000"/>
              <w:right w:val="single" w:sz="4" w:space="0" w:color="auto"/>
            </w:tcBorders>
            <w:noWrap/>
            <w:vAlign w:val="center"/>
            <w:hideMark/>
          </w:tcPr>
          <w:p w14:paraId="7F2EE500" w14:textId="77777777" w:rsidR="00C57F45" w:rsidRPr="002936E6" w:rsidRDefault="00C57F45" w:rsidP="005B13BC">
            <w:pPr>
              <w:spacing w:after="0"/>
              <w:jc w:val="center"/>
              <w:rPr>
                <w:rFonts w:ascii="Times New Roman" w:eastAsia="Times New Roman" w:hAnsi="Times New Roman" w:cs="Times New Roman"/>
                <w:b/>
                <w:sz w:val="20"/>
                <w:szCs w:val="20"/>
              </w:rPr>
            </w:pPr>
            <w:r w:rsidRPr="002936E6">
              <w:rPr>
                <w:rFonts w:ascii="Times New Roman" w:eastAsia="Times New Roman" w:hAnsi="Times New Roman" w:cs="Times New Roman"/>
                <w:b/>
                <w:sz w:val="20"/>
                <w:szCs w:val="20"/>
              </w:rPr>
              <w:t>УКУПНО</w:t>
            </w:r>
          </w:p>
        </w:tc>
        <w:tc>
          <w:tcPr>
            <w:tcW w:w="236" w:type="dxa"/>
            <w:vAlign w:val="center"/>
            <w:hideMark/>
          </w:tcPr>
          <w:p w14:paraId="45143D0A" w14:textId="77777777" w:rsidR="00C57F45" w:rsidRPr="004D1D74" w:rsidRDefault="00C57F45" w:rsidP="005B13BC">
            <w:pPr>
              <w:spacing w:after="0"/>
              <w:rPr>
                <w:rFonts w:ascii="Times New Roman" w:eastAsia="Times New Roman" w:hAnsi="Times New Roman" w:cs="Times New Roman"/>
                <w:sz w:val="20"/>
                <w:szCs w:val="20"/>
              </w:rPr>
            </w:pPr>
          </w:p>
        </w:tc>
      </w:tr>
      <w:tr w:rsidR="00C57F45" w:rsidRPr="004D1D74" w14:paraId="3F179EED" w14:textId="77777777" w:rsidTr="005B13BC">
        <w:trPr>
          <w:trHeight w:val="300"/>
        </w:trPr>
        <w:tc>
          <w:tcPr>
            <w:tcW w:w="0" w:type="auto"/>
            <w:vMerge/>
            <w:tcBorders>
              <w:top w:val="nil"/>
              <w:left w:val="single" w:sz="4" w:space="0" w:color="auto"/>
              <w:bottom w:val="single" w:sz="4" w:space="0" w:color="auto"/>
              <w:right w:val="single" w:sz="4" w:space="0" w:color="auto"/>
            </w:tcBorders>
            <w:vAlign w:val="center"/>
            <w:hideMark/>
          </w:tcPr>
          <w:p w14:paraId="4446CD4C" w14:textId="77777777" w:rsidR="00C57F45" w:rsidRPr="002936E6" w:rsidRDefault="00C57F45" w:rsidP="005B13BC">
            <w:pPr>
              <w:spacing w:after="0"/>
              <w:rPr>
                <w:rFonts w:ascii="Times New Roman" w:eastAsia="Times New Roman" w:hAnsi="Times New Roman" w:cs="Times New Roman"/>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B3EBB8B" w14:textId="77777777" w:rsidR="00C57F45" w:rsidRPr="002936E6" w:rsidRDefault="00C57F45" w:rsidP="005B13BC">
            <w:pPr>
              <w:spacing w:after="0"/>
              <w:rPr>
                <w:rFonts w:ascii="Times New Roman" w:eastAsia="Times New Roman" w:hAnsi="Times New Roman" w:cs="Times New Roman"/>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0ADA2A7" w14:textId="77777777" w:rsidR="00C57F45" w:rsidRPr="002936E6" w:rsidRDefault="00C57F45" w:rsidP="005B13BC">
            <w:pPr>
              <w:spacing w:after="0"/>
              <w:rPr>
                <w:rFonts w:ascii="Times New Roman" w:eastAsia="Times New Roman" w:hAnsi="Times New Roman" w:cs="Times New Roman"/>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045D4E3" w14:textId="77777777" w:rsidR="00C57F45" w:rsidRPr="002936E6" w:rsidRDefault="00C57F45" w:rsidP="005B13BC">
            <w:pPr>
              <w:spacing w:after="0"/>
              <w:rPr>
                <w:rFonts w:ascii="Times New Roman" w:eastAsia="Times New Roman" w:hAnsi="Times New Roman" w:cs="Times New Roman"/>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1204B161" w14:textId="77777777" w:rsidR="00C57F45" w:rsidRPr="002936E6" w:rsidRDefault="00C57F45" w:rsidP="005B13BC">
            <w:pPr>
              <w:spacing w:after="0"/>
              <w:rPr>
                <w:rFonts w:ascii="Times New Roman" w:eastAsia="Times New Roman" w:hAnsi="Times New Roman" w:cs="Times New Roman"/>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59159075" w14:textId="77777777" w:rsidR="00C57F45" w:rsidRPr="002936E6" w:rsidRDefault="00C57F45" w:rsidP="005B13BC">
            <w:pPr>
              <w:spacing w:after="0"/>
              <w:rPr>
                <w:rFonts w:ascii="Times New Roman" w:eastAsia="Times New Roman" w:hAnsi="Times New Roman" w:cs="Times New Roman"/>
                <w:b/>
                <w:bCs/>
                <w:sz w:val="20"/>
                <w:szCs w:val="20"/>
              </w:rPr>
            </w:pPr>
          </w:p>
        </w:tc>
        <w:tc>
          <w:tcPr>
            <w:tcW w:w="1434" w:type="dxa"/>
            <w:vMerge/>
            <w:tcBorders>
              <w:top w:val="nil"/>
              <w:left w:val="single" w:sz="4" w:space="0" w:color="auto"/>
              <w:bottom w:val="single" w:sz="4" w:space="0" w:color="000000"/>
              <w:right w:val="single" w:sz="4" w:space="0" w:color="auto"/>
            </w:tcBorders>
            <w:vAlign w:val="center"/>
            <w:hideMark/>
          </w:tcPr>
          <w:p w14:paraId="2B53C5E2" w14:textId="77777777" w:rsidR="00C57F45" w:rsidRPr="002936E6" w:rsidRDefault="00C57F45" w:rsidP="005B13BC">
            <w:pPr>
              <w:spacing w:after="0"/>
              <w:rPr>
                <w:rFonts w:ascii="Times New Roman" w:eastAsia="Times New Roman" w:hAnsi="Times New Roman" w:cs="Times New Roman"/>
                <w:b/>
                <w:bCs/>
                <w:sz w:val="20"/>
                <w:szCs w:val="20"/>
              </w:rPr>
            </w:pPr>
          </w:p>
        </w:tc>
        <w:tc>
          <w:tcPr>
            <w:tcW w:w="236" w:type="dxa"/>
            <w:tcBorders>
              <w:top w:val="nil"/>
              <w:left w:val="nil"/>
              <w:bottom w:val="nil"/>
              <w:right w:val="nil"/>
            </w:tcBorders>
            <w:noWrap/>
            <w:vAlign w:val="bottom"/>
            <w:hideMark/>
          </w:tcPr>
          <w:p w14:paraId="47DB31F0" w14:textId="77777777" w:rsidR="00C57F45" w:rsidRPr="004D1D74" w:rsidRDefault="00C57F45" w:rsidP="005B13BC">
            <w:pPr>
              <w:spacing w:after="0"/>
              <w:jc w:val="center"/>
              <w:rPr>
                <w:rFonts w:ascii="Times New Roman" w:eastAsia="Times New Roman" w:hAnsi="Times New Roman" w:cs="Times New Roman"/>
                <w:b/>
                <w:bCs/>
                <w:sz w:val="20"/>
                <w:szCs w:val="20"/>
              </w:rPr>
            </w:pPr>
          </w:p>
        </w:tc>
      </w:tr>
      <w:tr w:rsidR="00C57F45" w:rsidRPr="004D1D74" w14:paraId="0F553BE0" w14:textId="77777777" w:rsidTr="005B13BC">
        <w:trPr>
          <w:trHeight w:val="51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0838C2AB" w14:textId="77777777" w:rsidR="00C57F45" w:rsidRPr="002936E6" w:rsidRDefault="00C57F45" w:rsidP="005B13BC">
            <w:pPr>
              <w:spacing w:after="0"/>
              <w:rPr>
                <w:rFonts w:ascii="Times New Roman" w:eastAsia="Times New Roman" w:hAnsi="Times New Roman" w:cs="Times New Roman"/>
                <w:sz w:val="20"/>
                <w:szCs w:val="20"/>
              </w:rPr>
            </w:pPr>
            <w:proofErr w:type="spellStart"/>
            <w:r w:rsidRPr="002936E6">
              <w:rPr>
                <w:rFonts w:ascii="Times New Roman" w:eastAsia="Times New Roman" w:hAnsi="Times New Roman" w:cs="Times New Roman"/>
                <w:sz w:val="20"/>
                <w:szCs w:val="20"/>
              </w:rPr>
              <w:t>Мера</w:t>
            </w:r>
            <w:proofErr w:type="spellEnd"/>
            <w:r w:rsidRPr="002936E6">
              <w:rPr>
                <w:rFonts w:ascii="Times New Roman" w:eastAsia="Times New Roman" w:hAnsi="Times New Roman" w:cs="Times New Roman"/>
                <w:sz w:val="20"/>
                <w:szCs w:val="20"/>
              </w:rPr>
              <w:t xml:space="preserve"> 2</w:t>
            </w:r>
            <w:r w:rsidRPr="002936E6">
              <w:rPr>
                <w:rFonts w:ascii="Times New Roman" w:eastAsia="Times New Roman" w:hAnsi="Times New Roman" w:cs="Times New Roman"/>
                <w:sz w:val="20"/>
                <w:szCs w:val="20"/>
                <w:lang w:val="ru-RU"/>
              </w:rPr>
              <w:t>.</w:t>
            </w:r>
            <w:r w:rsidRPr="002936E6">
              <w:rPr>
                <w:rFonts w:ascii="Times New Roman" w:eastAsia="Times New Roman" w:hAnsi="Times New Roman" w:cs="Times New Roman"/>
                <w:sz w:val="20"/>
                <w:szCs w:val="20"/>
              </w:rPr>
              <w:t xml:space="preserve">1: </w:t>
            </w:r>
            <w:proofErr w:type="spellStart"/>
            <w:r w:rsidRPr="002936E6">
              <w:rPr>
                <w:rFonts w:ascii="Times New Roman" w:eastAsia="Times New Roman" w:hAnsi="Times New Roman" w:cs="Times New Roman"/>
                <w:sz w:val="20"/>
                <w:szCs w:val="20"/>
              </w:rPr>
              <w:t>Унапређење</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фискалне</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одрживости</w:t>
            </w:r>
            <w:proofErr w:type="spellEnd"/>
            <w:r w:rsidRPr="002936E6">
              <w:rPr>
                <w:rFonts w:ascii="Times New Roman" w:eastAsia="Times New Roman" w:hAnsi="Times New Roman" w:cs="Times New Roman"/>
                <w:sz w:val="20"/>
                <w:szCs w:val="20"/>
              </w:rPr>
              <w:t xml:space="preserve"> ЛС и </w:t>
            </w:r>
            <w:proofErr w:type="spellStart"/>
            <w:r w:rsidRPr="002936E6">
              <w:rPr>
                <w:rFonts w:ascii="Times New Roman" w:eastAsia="Times New Roman" w:hAnsi="Times New Roman" w:cs="Times New Roman"/>
                <w:sz w:val="20"/>
                <w:szCs w:val="20"/>
              </w:rPr>
              <w:t>повећање</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фискалне</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аутономије</w:t>
            </w:r>
            <w:proofErr w:type="spellEnd"/>
            <w:r w:rsidRPr="002936E6">
              <w:rPr>
                <w:rFonts w:ascii="Times New Roman" w:eastAsia="Times New Roman" w:hAnsi="Times New Roman" w:cs="Times New Roman"/>
                <w:sz w:val="20"/>
                <w:szCs w:val="20"/>
              </w:rPr>
              <w:t xml:space="preserve"> ЛС</w:t>
            </w:r>
          </w:p>
        </w:tc>
        <w:tc>
          <w:tcPr>
            <w:tcW w:w="0" w:type="auto"/>
            <w:tcBorders>
              <w:top w:val="nil"/>
              <w:left w:val="nil"/>
              <w:bottom w:val="single" w:sz="4" w:space="0" w:color="auto"/>
              <w:right w:val="single" w:sz="4" w:space="0" w:color="auto"/>
            </w:tcBorders>
            <w:noWrap/>
            <w:vAlign w:val="center"/>
            <w:hideMark/>
          </w:tcPr>
          <w:p w14:paraId="0490C210" w14:textId="77777777" w:rsidR="00C57F45" w:rsidRPr="002936E6" w:rsidRDefault="00C57F45" w:rsidP="005B13BC">
            <w:pPr>
              <w:spacing w:after="0"/>
              <w:jc w:val="center"/>
              <w:rPr>
                <w:rFonts w:ascii="Times New Roman" w:eastAsia="Times New Roman" w:hAnsi="Times New Roman" w:cs="Times New Roman"/>
                <w:sz w:val="20"/>
                <w:szCs w:val="20"/>
                <w:lang w:val="en-GB"/>
              </w:rPr>
            </w:pPr>
            <w:r w:rsidRPr="002936E6">
              <w:rPr>
                <w:rFonts w:ascii="Times New Roman" w:eastAsia="Times New Roman" w:hAnsi="Times New Roman" w:cs="Times New Roman"/>
                <w:sz w:val="20"/>
                <w:szCs w:val="20"/>
                <w:lang w:val="en-GB"/>
              </w:rPr>
              <w:t>850,00</w:t>
            </w:r>
          </w:p>
        </w:tc>
        <w:tc>
          <w:tcPr>
            <w:tcW w:w="0" w:type="auto"/>
            <w:tcBorders>
              <w:top w:val="nil"/>
              <w:left w:val="nil"/>
              <w:bottom w:val="single" w:sz="4" w:space="0" w:color="auto"/>
              <w:right w:val="single" w:sz="4" w:space="0" w:color="auto"/>
            </w:tcBorders>
            <w:noWrap/>
            <w:vAlign w:val="center"/>
            <w:hideMark/>
          </w:tcPr>
          <w:p w14:paraId="40718C2C" w14:textId="77777777" w:rsidR="00C57F45" w:rsidRPr="002936E6" w:rsidRDefault="00C57F45" w:rsidP="005B13BC">
            <w:pPr>
              <w:spacing w:after="0"/>
              <w:jc w:val="center"/>
              <w:rPr>
                <w:rFonts w:ascii="Times New Roman" w:eastAsia="Times New Roman" w:hAnsi="Times New Roman" w:cs="Times New Roman"/>
                <w:sz w:val="20"/>
                <w:szCs w:val="20"/>
                <w:lang w:val="en-GB"/>
              </w:rPr>
            </w:pPr>
            <w:r w:rsidRPr="002936E6">
              <w:rPr>
                <w:rFonts w:ascii="Times New Roman" w:eastAsia="Times New Roman" w:hAnsi="Times New Roman" w:cs="Times New Roman"/>
                <w:sz w:val="20"/>
                <w:szCs w:val="20"/>
                <w:lang w:val="en-GB"/>
              </w:rPr>
              <w:t>720,00</w:t>
            </w:r>
          </w:p>
        </w:tc>
        <w:tc>
          <w:tcPr>
            <w:tcW w:w="0" w:type="auto"/>
            <w:tcBorders>
              <w:top w:val="nil"/>
              <w:left w:val="nil"/>
              <w:bottom w:val="single" w:sz="4" w:space="0" w:color="auto"/>
              <w:right w:val="single" w:sz="4" w:space="0" w:color="auto"/>
            </w:tcBorders>
            <w:noWrap/>
            <w:vAlign w:val="center"/>
            <w:hideMark/>
          </w:tcPr>
          <w:p w14:paraId="5F1B3BD7"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eastAsia="Times New Roman" w:hAnsi="Times New Roman" w:cs="Times New Roman"/>
                <w:sz w:val="20"/>
                <w:szCs w:val="20"/>
              </w:rPr>
              <w:t>0,00</w:t>
            </w:r>
          </w:p>
        </w:tc>
        <w:tc>
          <w:tcPr>
            <w:tcW w:w="0" w:type="auto"/>
            <w:tcBorders>
              <w:top w:val="nil"/>
              <w:left w:val="nil"/>
              <w:bottom w:val="single" w:sz="4" w:space="0" w:color="auto"/>
              <w:right w:val="single" w:sz="4" w:space="0" w:color="auto"/>
            </w:tcBorders>
            <w:noWrap/>
            <w:vAlign w:val="center"/>
            <w:hideMark/>
          </w:tcPr>
          <w:p w14:paraId="32D3885D"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eastAsia="Times New Roman" w:hAnsi="Times New Roman" w:cs="Times New Roman"/>
                <w:sz w:val="20"/>
                <w:szCs w:val="20"/>
              </w:rPr>
              <w:t>0,00</w:t>
            </w:r>
          </w:p>
        </w:tc>
        <w:tc>
          <w:tcPr>
            <w:tcW w:w="0" w:type="auto"/>
            <w:tcBorders>
              <w:top w:val="nil"/>
              <w:left w:val="nil"/>
              <w:bottom w:val="single" w:sz="4" w:space="0" w:color="auto"/>
              <w:right w:val="single" w:sz="4" w:space="0" w:color="auto"/>
            </w:tcBorders>
            <w:noWrap/>
            <w:vAlign w:val="center"/>
            <w:hideMark/>
          </w:tcPr>
          <w:p w14:paraId="782328C8"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eastAsia="Times New Roman" w:hAnsi="Times New Roman" w:cs="Times New Roman"/>
                <w:sz w:val="20"/>
                <w:szCs w:val="20"/>
              </w:rPr>
              <w:t>0,00</w:t>
            </w:r>
          </w:p>
        </w:tc>
        <w:tc>
          <w:tcPr>
            <w:tcW w:w="1434" w:type="dxa"/>
            <w:tcBorders>
              <w:top w:val="nil"/>
              <w:left w:val="nil"/>
              <w:bottom w:val="single" w:sz="4" w:space="0" w:color="auto"/>
              <w:right w:val="single" w:sz="4" w:space="0" w:color="auto"/>
            </w:tcBorders>
            <w:noWrap/>
            <w:vAlign w:val="center"/>
            <w:hideMark/>
          </w:tcPr>
          <w:p w14:paraId="77E0680E" w14:textId="77777777" w:rsidR="00C57F45" w:rsidRPr="002936E6" w:rsidRDefault="00C57F45" w:rsidP="005B13BC">
            <w:pPr>
              <w:spacing w:after="0"/>
              <w:jc w:val="center"/>
              <w:rPr>
                <w:rFonts w:ascii="Times New Roman" w:eastAsia="Times New Roman" w:hAnsi="Times New Roman" w:cs="Times New Roman"/>
                <w:b/>
                <w:sz w:val="20"/>
                <w:szCs w:val="20"/>
              </w:rPr>
            </w:pPr>
            <w:r w:rsidRPr="002936E6">
              <w:rPr>
                <w:rFonts w:ascii="Times New Roman" w:eastAsia="Times New Roman" w:hAnsi="Times New Roman" w:cs="Times New Roman"/>
                <w:b/>
                <w:sz w:val="20"/>
                <w:szCs w:val="20"/>
              </w:rPr>
              <w:t>1.570,00</w:t>
            </w:r>
          </w:p>
        </w:tc>
        <w:tc>
          <w:tcPr>
            <w:tcW w:w="236" w:type="dxa"/>
            <w:vAlign w:val="center"/>
            <w:hideMark/>
          </w:tcPr>
          <w:p w14:paraId="7704D466" w14:textId="77777777" w:rsidR="00C57F45" w:rsidRPr="004D1D74" w:rsidRDefault="00C57F45" w:rsidP="005B13BC">
            <w:pPr>
              <w:spacing w:after="0"/>
              <w:rPr>
                <w:rFonts w:ascii="Times New Roman" w:eastAsia="Times New Roman" w:hAnsi="Times New Roman" w:cs="Times New Roman"/>
                <w:sz w:val="20"/>
                <w:szCs w:val="20"/>
              </w:rPr>
            </w:pPr>
          </w:p>
        </w:tc>
      </w:tr>
      <w:tr w:rsidR="00C57F45" w:rsidRPr="004D1D74" w14:paraId="6277E559" w14:textId="77777777" w:rsidTr="005B13BC">
        <w:trPr>
          <w:trHeight w:val="51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53E6CCBA" w14:textId="77777777" w:rsidR="00C57F45" w:rsidRPr="002936E6" w:rsidRDefault="00C57F45" w:rsidP="005B13BC">
            <w:pPr>
              <w:spacing w:after="0"/>
              <w:rPr>
                <w:rFonts w:ascii="Times New Roman" w:eastAsia="Times New Roman" w:hAnsi="Times New Roman" w:cs="Times New Roman"/>
                <w:sz w:val="20"/>
                <w:szCs w:val="20"/>
              </w:rPr>
            </w:pPr>
            <w:proofErr w:type="spellStart"/>
            <w:r w:rsidRPr="002936E6">
              <w:rPr>
                <w:rFonts w:ascii="Times New Roman" w:eastAsia="Times New Roman" w:hAnsi="Times New Roman" w:cs="Times New Roman"/>
                <w:sz w:val="20"/>
                <w:szCs w:val="20"/>
              </w:rPr>
              <w:t>Мера</w:t>
            </w:r>
            <w:proofErr w:type="spellEnd"/>
            <w:r w:rsidRPr="002936E6">
              <w:rPr>
                <w:rFonts w:ascii="Times New Roman" w:eastAsia="Times New Roman" w:hAnsi="Times New Roman" w:cs="Times New Roman"/>
                <w:sz w:val="20"/>
                <w:szCs w:val="20"/>
              </w:rPr>
              <w:t xml:space="preserve"> 2</w:t>
            </w:r>
            <w:r w:rsidRPr="002936E6">
              <w:rPr>
                <w:rFonts w:ascii="Times New Roman" w:eastAsia="Times New Roman" w:hAnsi="Times New Roman" w:cs="Times New Roman"/>
                <w:sz w:val="20"/>
                <w:szCs w:val="20"/>
                <w:lang w:val="ru-RU"/>
              </w:rPr>
              <w:t>.</w:t>
            </w:r>
            <w:r w:rsidRPr="002936E6">
              <w:rPr>
                <w:rFonts w:ascii="Times New Roman" w:eastAsia="Times New Roman" w:hAnsi="Times New Roman" w:cs="Times New Roman"/>
                <w:sz w:val="20"/>
                <w:szCs w:val="20"/>
              </w:rPr>
              <w:t xml:space="preserve">2: </w:t>
            </w:r>
            <w:proofErr w:type="spellStart"/>
            <w:r w:rsidRPr="002936E6">
              <w:rPr>
                <w:rFonts w:ascii="Times New Roman" w:eastAsia="Times New Roman" w:hAnsi="Times New Roman" w:cs="Times New Roman"/>
                <w:sz w:val="20"/>
                <w:szCs w:val="20"/>
              </w:rPr>
              <w:t>Подршка</w:t>
            </w:r>
            <w:proofErr w:type="spellEnd"/>
            <w:r w:rsidRPr="002936E6">
              <w:rPr>
                <w:rFonts w:ascii="Times New Roman" w:eastAsia="Times New Roman" w:hAnsi="Times New Roman" w:cs="Times New Roman"/>
                <w:sz w:val="20"/>
                <w:szCs w:val="20"/>
              </w:rPr>
              <w:t xml:space="preserve"> ЈЛС </w:t>
            </w:r>
            <w:proofErr w:type="spellStart"/>
            <w:r w:rsidRPr="002936E6">
              <w:rPr>
                <w:rFonts w:ascii="Times New Roman" w:eastAsia="Times New Roman" w:hAnsi="Times New Roman" w:cs="Times New Roman"/>
                <w:sz w:val="20"/>
                <w:szCs w:val="20"/>
              </w:rPr>
              <w:t>за</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унапређење</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процеса</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планирања</w:t>
            </w:r>
            <w:proofErr w:type="spellEnd"/>
            <w:r w:rsidRPr="002936E6">
              <w:rPr>
                <w:rFonts w:ascii="Times New Roman" w:eastAsia="Times New Roman" w:hAnsi="Times New Roman" w:cs="Times New Roman"/>
                <w:sz w:val="20"/>
                <w:szCs w:val="20"/>
              </w:rPr>
              <w:t xml:space="preserve"> и </w:t>
            </w:r>
            <w:proofErr w:type="spellStart"/>
            <w:r w:rsidRPr="002936E6">
              <w:rPr>
                <w:rFonts w:ascii="Times New Roman" w:eastAsia="Times New Roman" w:hAnsi="Times New Roman" w:cs="Times New Roman"/>
                <w:sz w:val="20"/>
                <w:szCs w:val="20"/>
              </w:rPr>
              <w:t>транспарентности</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буџета</w:t>
            </w:r>
            <w:proofErr w:type="spellEnd"/>
          </w:p>
        </w:tc>
        <w:tc>
          <w:tcPr>
            <w:tcW w:w="0" w:type="auto"/>
            <w:tcBorders>
              <w:top w:val="nil"/>
              <w:left w:val="nil"/>
              <w:bottom w:val="single" w:sz="4" w:space="0" w:color="auto"/>
              <w:right w:val="single" w:sz="4" w:space="0" w:color="auto"/>
            </w:tcBorders>
            <w:noWrap/>
            <w:vAlign w:val="center"/>
            <w:hideMark/>
          </w:tcPr>
          <w:p w14:paraId="5848D8EE"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eastAsia="Times New Roman" w:hAnsi="Times New Roman" w:cs="Times New Roman"/>
                <w:sz w:val="20"/>
                <w:szCs w:val="20"/>
              </w:rPr>
              <w:t>2.420,00</w:t>
            </w:r>
          </w:p>
        </w:tc>
        <w:tc>
          <w:tcPr>
            <w:tcW w:w="0" w:type="auto"/>
            <w:tcBorders>
              <w:top w:val="nil"/>
              <w:left w:val="nil"/>
              <w:bottom w:val="single" w:sz="4" w:space="0" w:color="auto"/>
              <w:right w:val="single" w:sz="4" w:space="0" w:color="auto"/>
            </w:tcBorders>
            <w:noWrap/>
            <w:vAlign w:val="center"/>
            <w:hideMark/>
          </w:tcPr>
          <w:p w14:paraId="7DB708BC"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eastAsia="Times New Roman" w:hAnsi="Times New Roman" w:cs="Times New Roman"/>
                <w:sz w:val="20"/>
                <w:szCs w:val="20"/>
              </w:rPr>
              <w:t>2.520,00</w:t>
            </w:r>
          </w:p>
        </w:tc>
        <w:tc>
          <w:tcPr>
            <w:tcW w:w="0" w:type="auto"/>
            <w:tcBorders>
              <w:top w:val="nil"/>
              <w:left w:val="nil"/>
              <w:bottom w:val="single" w:sz="4" w:space="0" w:color="auto"/>
              <w:right w:val="single" w:sz="4" w:space="0" w:color="auto"/>
            </w:tcBorders>
            <w:noWrap/>
            <w:vAlign w:val="center"/>
            <w:hideMark/>
          </w:tcPr>
          <w:p w14:paraId="71D7122C"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eastAsia="Times New Roman" w:hAnsi="Times New Roman" w:cs="Times New Roman"/>
                <w:sz w:val="20"/>
                <w:szCs w:val="20"/>
              </w:rPr>
              <w:t>4.220,00</w:t>
            </w:r>
          </w:p>
        </w:tc>
        <w:tc>
          <w:tcPr>
            <w:tcW w:w="0" w:type="auto"/>
            <w:tcBorders>
              <w:top w:val="nil"/>
              <w:left w:val="nil"/>
              <w:bottom w:val="single" w:sz="4" w:space="0" w:color="auto"/>
              <w:right w:val="single" w:sz="4" w:space="0" w:color="auto"/>
            </w:tcBorders>
            <w:noWrap/>
            <w:vAlign w:val="center"/>
            <w:hideMark/>
          </w:tcPr>
          <w:p w14:paraId="62E1282E"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eastAsia="Times New Roman" w:hAnsi="Times New Roman" w:cs="Times New Roman"/>
                <w:sz w:val="20"/>
                <w:szCs w:val="20"/>
              </w:rPr>
              <w:t>1.495,00</w:t>
            </w:r>
          </w:p>
        </w:tc>
        <w:tc>
          <w:tcPr>
            <w:tcW w:w="0" w:type="auto"/>
            <w:tcBorders>
              <w:top w:val="nil"/>
              <w:left w:val="nil"/>
              <w:bottom w:val="single" w:sz="4" w:space="0" w:color="auto"/>
              <w:right w:val="single" w:sz="4" w:space="0" w:color="auto"/>
            </w:tcBorders>
            <w:noWrap/>
            <w:vAlign w:val="center"/>
            <w:hideMark/>
          </w:tcPr>
          <w:p w14:paraId="72CF52D6"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eastAsia="Times New Roman" w:hAnsi="Times New Roman" w:cs="Times New Roman"/>
                <w:sz w:val="20"/>
                <w:szCs w:val="20"/>
              </w:rPr>
              <w:t>1.845,00</w:t>
            </w:r>
          </w:p>
        </w:tc>
        <w:tc>
          <w:tcPr>
            <w:tcW w:w="1434" w:type="dxa"/>
            <w:tcBorders>
              <w:top w:val="nil"/>
              <w:left w:val="nil"/>
              <w:bottom w:val="single" w:sz="4" w:space="0" w:color="auto"/>
              <w:right w:val="single" w:sz="4" w:space="0" w:color="auto"/>
            </w:tcBorders>
            <w:noWrap/>
            <w:vAlign w:val="center"/>
            <w:hideMark/>
          </w:tcPr>
          <w:p w14:paraId="16A9CBB0" w14:textId="77777777" w:rsidR="00C57F45" w:rsidRPr="002936E6" w:rsidRDefault="00C57F45" w:rsidP="005B13BC">
            <w:pPr>
              <w:spacing w:after="0"/>
              <w:jc w:val="center"/>
              <w:rPr>
                <w:rFonts w:ascii="Times New Roman" w:eastAsia="Times New Roman" w:hAnsi="Times New Roman" w:cs="Times New Roman"/>
                <w:b/>
                <w:sz w:val="20"/>
                <w:szCs w:val="20"/>
              </w:rPr>
            </w:pPr>
            <w:r w:rsidRPr="002936E6">
              <w:rPr>
                <w:rFonts w:ascii="Times New Roman" w:eastAsia="Times New Roman" w:hAnsi="Times New Roman" w:cs="Times New Roman"/>
                <w:b/>
                <w:sz w:val="20"/>
                <w:szCs w:val="20"/>
              </w:rPr>
              <w:t>12.500,00</w:t>
            </w:r>
          </w:p>
        </w:tc>
        <w:tc>
          <w:tcPr>
            <w:tcW w:w="236" w:type="dxa"/>
            <w:vAlign w:val="center"/>
            <w:hideMark/>
          </w:tcPr>
          <w:p w14:paraId="0AF7E0CE" w14:textId="77777777" w:rsidR="00C57F45" w:rsidRPr="004D1D74" w:rsidRDefault="00C57F45" w:rsidP="005B13BC">
            <w:pPr>
              <w:spacing w:after="0"/>
              <w:rPr>
                <w:rFonts w:ascii="Times New Roman" w:eastAsia="Times New Roman" w:hAnsi="Times New Roman" w:cs="Times New Roman"/>
                <w:sz w:val="20"/>
                <w:szCs w:val="20"/>
              </w:rPr>
            </w:pPr>
          </w:p>
        </w:tc>
      </w:tr>
      <w:tr w:rsidR="00C57F45" w:rsidRPr="004D1D74" w14:paraId="35314416" w14:textId="77777777" w:rsidTr="005B13BC">
        <w:trPr>
          <w:trHeight w:val="300"/>
        </w:trPr>
        <w:tc>
          <w:tcPr>
            <w:tcW w:w="9734" w:type="dxa"/>
            <w:gridSpan w:val="7"/>
            <w:tcBorders>
              <w:top w:val="single" w:sz="4" w:space="0" w:color="auto"/>
              <w:left w:val="single" w:sz="4" w:space="0" w:color="auto"/>
              <w:bottom w:val="single" w:sz="4" w:space="0" w:color="auto"/>
              <w:right w:val="single" w:sz="4" w:space="0" w:color="auto"/>
            </w:tcBorders>
            <w:vAlign w:val="center"/>
            <w:hideMark/>
          </w:tcPr>
          <w:p w14:paraId="2CA66F1C" w14:textId="77777777" w:rsidR="00C57F45" w:rsidRPr="002936E6" w:rsidRDefault="00C57F45" w:rsidP="005B13BC">
            <w:pPr>
              <w:spacing w:after="0"/>
              <w:jc w:val="center"/>
              <w:rPr>
                <w:rFonts w:ascii="Times New Roman" w:eastAsia="Times New Roman" w:hAnsi="Times New Roman" w:cs="Times New Roman"/>
                <w:b/>
                <w:sz w:val="20"/>
                <w:szCs w:val="20"/>
              </w:rPr>
            </w:pPr>
            <w:proofErr w:type="spellStart"/>
            <w:r w:rsidRPr="002936E6">
              <w:rPr>
                <w:rFonts w:ascii="Times New Roman" w:eastAsia="Times New Roman" w:hAnsi="Times New Roman" w:cs="Times New Roman"/>
                <w:b/>
                <w:sz w:val="20"/>
                <w:szCs w:val="20"/>
              </w:rPr>
              <w:t>Посебни</w:t>
            </w:r>
            <w:proofErr w:type="spellEnd"/>
            <w:r w:rsidRPr="002936E6">
              <w:rPr>
                <w:rFonts w:ascii="Times New Roman" w:eastAsia="Times New Roman" w:hAnsi="Times New Roman" w:cs="Times New Roman"/>
                <w:b/>
                <w:sz w:val="20"/>
                <w:szCs w:val="20"/>
              </w:rPr>
              <w:t xml:space="preserve"> </w:t>
            </w:r>
            <w:proofErr w:type="spellStart"/>
            <w:r w:rsidRPr="002936E6">
              <w:rPr>
                <w:rFonts w:ascii="Times New Roman" w:eastAsia="Times New Roman" w:hAnsi="Times New Roman" w:cs="Times New Roman"/>
                <w:b/>
                <w:sz w:val="20"/>
                <w:szCs w:val="20"/>
              </w:rPr>
              <w:t>циљ</w:t>
            </w:r>
            <w:proofErr w:type="spellEnd"/>
            <w:r w:rsidRPr="002936E6">
              <w:rPr>
                <w:rFonts w:ascii="Times New Roman" w:eastAsia="Times New Roman" w:hAnsi="Times New Roman" w:cs="Times New Roman"/>
                <w:b/>
                <w:sz w:val="20"/>
                <w:szCs w:val="20"/>
              </w:rPr>
              <w:t xml:space="preserve"> 3: </w:t>
            </w:r>
            <w:proofErr w:type="spellStart"/>
            <w:r w:rsidRPr="002936E6">
              <w:rPr>
                <w:rFonts w:ascii="Times New Roman" w:eastAsia="Times New Roman" w:hAnsi="Times New Roman" w:cs="Times New Roman"/>
                <w:b/>
                <w:sz w:val="20"/>
                <w:szCs w:val="20"/>
              </w:rPr>
              <w:t>Унапређена</w:t>
            </w:r>
            <w:proofErr w:type="spellEnd"/>
            <w:r w:rsidRPr="002936E6">
              <w:rPr>
                <w:rFonts w:ascii="Times New Roman" w:eastAsia="Times New Roman" w:hAnsi="Times New Roman" w:cs="Times New Roman"/>
                <w:b/>
                <w:sz w:val="20"/>
                <w:szCs w:val="20"/>
              </w:rPr>
              <w:t xml:space="preserve"> </w:t>
            </w:r>
            <w:proofErr w:type="spellStart"/>
            <w:r w:rsidRPr="002936E6">
              <w:rPr>
                <w:rFonts w:ascii="Times New Roman" w:eastAsia="Times New Roman" w:hAnsi="Times New Roman" w:cs="Times New Roman"/>
                <w:b/>
                <w:sz w:val="20"/>
                <w:szCs w:val="20"/>
              </w:rPr>
              <w:t>организација</w:t>
            </w:r>
            <w:proofErr w:type="spellEnd"/>
            <w:r w:rsidRPr="002936E6">
              <w:rPr>
                <w:rFonts w:ascii="Times New Roman" w:eastAsia="Times New Roman" w:hAnsi="Times New Roman" w:cs="Times New Roman"/>
                <w:b/>
                <w:sz w:val="20"/>
                <w:szCs w:val="20"/>
              </w:rPr>
              <w:t xml:space="preserve"> и </w:t>
            </w:r>
            <w:proofErr w:type="spellStart"/>
            <w:r w:rsidRPr="002936E6">
              <w:rPr>
                <w:rFonts w:ascii="Times New Roman" w:eastAsia="Times New Roman" w:hAnsi="Times New Roman" w:cs="Times New Roman"/>
                <w:b/>
                <w:sz w:val="20"/>
                <w:szCs w:val="20"/>
              </w:rPr>
              <w:t>капацитети</w:t>
            </w:r>
            <w:proofErr w:type="spellEnd"/>
            <w:r w:rsidRPr="002936E6">
              <w:rPr>
                <w:rFonts w:ascii="Times New Roman" w:eastAsia="Times New Roman" w:hAnsi="Times New Roman" w:cs="Times New Roman"/>
                <w:b/>
                <w:sz w:val="20"/>
                <w:szCs w:val="20"/>
              </w:rPr>
              <w:t xml:space="preserve"> </w:t>
            </w:r>
            <w:proofErr w:type="spellStart"/>
            <w:r w:rsidRPr="002936E6">
              <w:rPr>
                <w:rFonts w:ascii="Times New Roman" w:eastAsia="Times New Roman" w:hAnsi="Times New Roman" w:cs="Times New Roman"/>
                <w:b/>
                <w:sz w:val="20"/>
                <w:szCs w:val="20"/>
              </w:rPr>
              <w:t>локалне</w:t>
            </w:r>
            <w:proofErr w:type="spellEnd"/>
            <w:r w:rsidRPr="002936E6">
              <w:rPr>
                <w:rFonts w:ascii="Times New Roman" w:eastAsia="Times New Roman" w:hAnsi="Times New Roman" w:cs="Times New Roman"/>
                <w:b/>
                <w:sz w:val="20"/>
                <w:szCs w:val="20"/>
              </w:rPr>
              <w:t xml:space="preserve"> </w:t>
            </w:r>
            <w:proofErr w:type="spellStart"/>
            <w:r w:rsidRPr="002936E6">
              <w:rPr>
                <w:rFonts w:ascii="Times New Roman" w:eastAsia="Times New Roman" w:hAnsi="Times New Roman" w:cs="Times New Roman"/>
                <w:b/>
                <w:sz w:val="20"/>
                <w:szCs w:val="20"/>
              </w:rPr>
              <w:t>самоуправе</w:t>
            </w:r>
            <w:proofErr w:type="spellEnd"/>
          </w:p>
        </w:tc>
        <w:tc>
          <w:tcPr>
            <w:tcW w:w="236" w:type="dxa"/>
            <w:vAlign w:val="center"/>
            <w:hideMark/>
          </w:tcPr>
          <w:p w14:paraId="08014E9B" w14:textId="77777777" w:rsidR="00C57F45" w:rsidRPr="004D1D74" w:rsidRDefault="00C57F45" w:rsidP="005B13BC">
            <w:pPr>
              <w:spacing w:after="0"/>
              <w:rPr>
                <w:rFonts w:ascii="Times New Roman" w:eastAsia="Times New Roman" w:hAnsi="Times New Roman" w:cs="Times New Roman"/>
                <w:sz w:val="20"/>
                <w:szCs w:val="20"/>
              </w:rPr>
            </w:pPr>
          </w:p>
        </w:tc>
      </w:tr>
      <w:tr w:rsidR="00C57F45" w:rsidRPr="004D1D74" w14:paraId="783DF7B8" w14:textId="77777777" w:rsidTr="005B13BC">
        <w:trPr>
          <w:trHeight w:val="300"/>
        </w:trPr>
        <w:tc>
          <w:tcPr>
            <w:tcW w:w="0" w:type="auto"/>
            <w:vMerge w:val="restart"/>
            <w:tcBorders>
              <w:top w:val="nil"/>
              <w:left w:val="single" w:sz="4" w:space="0" w:color="auto"/>
              <w:bottom w:val="single" w:sz="4" w:space="0" w:color="auto"/>
              <w:right w:val="single" w:sz="4" w:space="0" w:color="auto"/>
            </w:tcBorders>
            <w:shd w:val="clear" w:color="000000" w:fill="F2F2F2"/>
            <w:vAlign w:val="center"/>
            <w:hideMark/>
          </w:tcPr>
          <w:p w14:paraId="3E0DC72D" w14:textId="77777777" w:rsidR="00C57F45" w:rsidRPr="002936E6" w:rsidRDefault="00C57F45" w:rsidP="005B13BC">
            <w:pPr>
              <w:spacing w:after="0"/>
              <w:jc w:val="right"/>
              <w:rPr>
                <w:rFonts w:ascii="Times New Roman" w:eastAsia="Times New Roman" w:hAnsi="Times New Roman" w:cs="Times New Roman"/>
                <w:b/>
                <w:sz w:val="20"/>
                <w:szCs w:val="20"/>
              </w:rPr>
            </w:pPr>
            <w:r w:rsidRPr="002936E6">
              <w:rPr>
                <w:rFonts w:ascii="Times New Roman" w:eastAsia="Times New Roman" w:hAnsi="Times New Roman" w:cs="Times New Roman"/>
                <w:b/>
                <w:sz w:val="20"/>
                <w:szCs w:val="20"/>
              </w:rPr>
              <w:t xml:space="preserve">У </w:t>
            </w:r>
            <w:proofErr w:type="spellStart"/>
            <w:r w:rsidRPr="002936E6">
              <w:rPr>
                <w:rFonts w:ascii="Times New Roman" w:eastAsia="Times New Roman" w:hAnsi="Times New Roman" w:cs="Times New Roman"/>
                <w:b/>
                <w:sz w:val="20"/>
                <w:szCs w:val="20"/>
              </w:rPr>
              <w:t>хиљадама</w:t>
            </w:r>
            <w:proofErr w:type="spellEnd"/>
            <w:r w:rsidRPr="002936E6">
              <w:rPr>
                <w:rFonts w:ascii="Times New Roman" w:eastAsia="Times New Roman" w:hAnsi="Times New Roman" w:cs="Times New Roman"/>
                <w:b/>
                <w:sz w:val="20"/>
                <w:szCs w:val="20"/>
              </w:rPr>
              <w:t xml:space="preserve"> </w:t>
            </w:r>
            <w:proofErr w:type="spellStart"/>
            <w:r w:rsidRPr="002936E6">
              <w:rPr>
                <w:rFonts w:ascii="Times New Roman" w:eastAsia="Times New Roman" w:hAnsi="Times New Roman" w:cs="Times New Roman"/>
                <w:b/>
                <w:sz w:val="20"/>
                <w:szCs w:val="20"/>
              </w:rPr>
              <w:t>динара</w:t>
            </w:r>
            <w:proofErr w:type="spellEnd"/>
          </w:p>
        </w:tc>
        <w:tc>
          <w:tcPr>
            <w:tcW w:w="0" w:type="auto"/>
            <w:vMerge w:val="restart"/>
            <w:tcBorders>
              <w:top w:val="nil"/>
              <w:left w:val="single" w:sz="4" w:space="0" w:color="auto"/>
              <w:bottom w:val="single" w:sz="4" w:space="0" w:color="auto"/>
              <w:right w:val="single" w:sz="4" w:space="0" w:color="auto"/>
            </w:tcBorders>
            <w:noWrap/>
            <w:vAlign w:val="center"/>
            <w:hideMark/>
          </w:tcPr>
          <w:p w14:paraId="319ED241" w14:textId="77777777" w:rsidR="00C57F45" w:rsidRPr="002936E6" w:rsidRDefault="00C57F45" w:rsidP="005B13BC">
            <w:pPr>
              <w:spacing w:after="0"/>
              <w:jc w:val="center"/>
              <w:rPr>
                <w:rFonts w:ascii="Times New Roman" w:eastAsia="Times New Roman" w:hAnsi="Times New Roman" w:cs="Times New Roman"/>
                <w:b/>
                <w:sz w:val="20"/>
                <w:szCs w:val="20"/>
              </w:rPr>
            </w:pPr>
            <w:r w:rsidRPr="002936E6">
              <w:rPr>
                <w:rFonts w:ascii="Times New Roman" w:eastAsia="Times New Roman" w:hAnsi="Times New Roman" w:cs="Times New Roman"/>
                <w:b/>
                <w:sz w:val="20"/>
                <w:szCs w:val="20"/>
              </w:rPr>
              <w:t>2026</w:t>
            </w:r>
          </w:p>
        </w:tc>
        <w:tc>
          <w:tcPr>
            <w:tcW w:w="0" w:type="auto"/>
            <w:vMerge w:val="restart"/>
            <w:tcBorders>
              <w:top w:val="nil"/>
              <w:left w:val="single" w:sz="4" w:space="0" w:color="auto"/>
              <w:bottom w:val="single" w:sz="4" w:space="0" w:color="auto"/>
              <w:right w:val="single" w:sz="4" w:space="0" w:color="auto"/>
            </w:tcBorders>
            <w:noWrap/>
            <w:vAlign w:val="center"/>
            <w:hideMark/>
          </w:tcPr>
          <w:p w14:paraId="34F4D757" w14:textId="77777777" w:rsidR="00C57F45" w:rsidRPr="002936E6" w:rsidRDefault="00C57F45" w:rsidP="005B13BC">
            <w:pPr>
              <w:spacing w:after="0"/>
              <w:jc w:val="center"/>
              <w:rPr>
                <w:rFonts w:ascii="Times New Roman" w:eastAsia="Times New Roman" w:hAnsi="Times New Roman" w:cs="Times New Roman"/>
                <w:b/>
                <w:sz w:val="20"/>
                <w:szCs w:val="20"/>
              </w:rPr>
            </w:pPr>
            <w:r w:rsidRPr="002936E6">
              <w:rPr>
                <w:rFonts w:ascii="Times New Roman" w:eastAsia="Times New Roman" w:hAnsi="Times New Roman" w:cs="Times New Roman"/>
                <w:b/>
                <w:sz w:val="20"/>
                <w:szCs w:val="20"/>
              </w:rPr>
              <w:t>2027</w:t>
            </w:r>
          </w:p>
        </w:tc>
        <w:tc>
          <w:tcPr>
            <w:tcW w:w="0" w:type="auto"/>
            <w:vMerge w:val="restart"/>
            <w:tcBorders>
              <w:top w:val="nil"/>
              <w:left w:val="single" w:sz="4" w:space="0" w:color="auto"/>
              <w:bottom w:val="single" w:sz="4" w:space="0" w:color="auto"/>
              <w:right w:val="single" w:sz="4" w:space="0" w:color="auto"/>
            </w:tcBorders>
            <w:noWrap/>
            <w:vAlign w:val="center"/>
            <w:hideMark/>
          </w:tcPr>
          <w:p w14:paraId="2FF5E246" w14:textId="77777777" w:rsidR="00C57F45" w:rsidRPr="002936E6" w:rsidRDefault="00C57F45" w:rsidP="005B13BC">
            <w:pPr>
              <w:spacing w:after="0"/>
              <w:jc w:val="center"/>
              <w:rPr>
                <w:rFonts w:ascii="Times New Roman" w:eastAsia="Times New Roman" w:hAnsi="Times New Roman" w:cs="Times New Roman"/>
                <w:b/>
                <w:sz w:val="20"/>
                <w:szCs w:val="20"/>
              </w:rPr>
            </w:pPr>
            <w:r w:rsidRPr="002936E6">
              <w:rPr>
                <w:rFonts w:ascii="Times New Roman" w:eastAsia="Times New Roman" w:hAnsi="Times New Roman" w:cs="Times New Roman"/>
                <w:b/>
                <w:sz w:val="20"/>
                <w:szCs w:val="20"/>
              </w:rPr>
              <w:t>2028</w:t>
            </w:r>
          </w:p>
        </w:tc>
        <w:tc>
          <w:tcPr>
            <w:tcW w:w="0" w:type="auto"/>
            <w:vMerge w:val="restart"/>
            <w:tcBorders>
              <w:top w:val="nil"/>
              <w:left w:val="single" w:sz="4" w:space="0" w:color="auto"/>
              <w:bottom w:val="single" w:sz="4" w:space="0" w:color="auto"/>
              <w:right w:val="single" w:sz="4" w:space="0" w:color="auto"/>
            </w:tcBorders>
            <w:noWrap/>
            <w:vAlign w:val="center"/>
            <w:hideMark/>
          </w:tcPr>
          <w:p w14:paraId="06F65DB7" w14:textId="77777777" w:rsidR="00C57F45" w:rsidRPr="002936E6" w:rsidRDefault="00C57F45" w:rsidP="005B13BC">
            <w:pPr>
              <w:spacing w:after="0"/>
              <w:jc w:val="center"/>
              <w:rPr>
                <w:rFonts w:ascii="Times New Roman" w:eastAsia="Times New Roman" w:hAnsi="Times New Roman" w:cs="Times New Roman"/>
                <w:b/>
                <w:sz w:val="20"/>
                <w:szCs w:val="20"/>
              </w:rPr>
            </w:pPr>
            <w:r w:rsidRPr="002936E6">
              <w:rPr>
                <w:rFonts w:ascii="Times New Roman" w:eastAsia="Times New Roman" w:hAnsi="Times New Roman" w:cs="Times New Roman"/>
                <w:b/>
                <w:sz w:val="20"/>
                <w:szCs w:val="20"/>
              </w:rPr>
              <w:t>2029</w:t>
            </w:r>
          </w:p>
        </w:tc>
        <w:tc>
          <w:tcPr>
            <w:tcW w:w="0" w:type="auto"/>
            <w:vMerge w:val="restart"/>
            <w:tcBorders>
              <w:top w:val="nil"/>
              <w:left w:val="single" w:sz="4" w:space="0" w:color="auto"/>
              <w:bottom w:val="single" w:sz="4" w:space="0" w:color="auto"/>
              <w:right w:val="single" w:sz="4" w:space="0" w:color="auto"/>
            </w:tcBorders>
            <w:noWrap/>
            <w:vAlign w:val="center"/>
            <w:hideMark/>
          </w:tcPr>
          <w:p w14:paraId="3475F77E" w14:textId="77777777" w:rsidR="00C57F45" w:rsidRPr="002936E6" w:rsidRDefault="00C57F45" w:rsidP="005B13BC">
            <w:pPr>
              <w:spacing w:after="0"/>
              <w:jc w:val="center"/>
              <w:rPr>
                <w:rFonts w:ascii="Times New Roman" w:eastAsia="Times New Roman" w:hAnsi="Times New Roman" w:cs="Times New Roman"/>
                <w:b/>
                <w:sz w:val="20"/>
                <w:szCs w:val="20"/>
              </w:rPr>
            </w:pPr>
            <w:r w:rsidRPr="002936E6">
              <w:rPr>
                <w:rFonts w:ascii="Times New Roman" w:eastAsia="Times New Roman" w:hAnsi="Times New Roman" w:cs="Times New Roman"/>
                <w:b/>
                <w:sz w:val="20"/>
                <w:szCs w:val="20"/>
              </w:rPr>
              <w:t>2030</w:t>
            </w:r>
          </w:p>
        </w:tc>
        <w:tc>
          <w:tcPr>
            <w:tcW w:w="1434" w:type="dxa"/>
            <w:vMerge w:val="restart"/>
            <w:tcBorders>
              <w:top w:val="nil"/>
              <w:left w:val="single" w:sz="4" w:space="0" w:color="auto"/>
              <w:bottom w:val="single" w:sz="4" w:space="0" w:color="000000"/>
              <w:right w:val="single" w:sz="4" w:space="0" w:color="auto"/>
            </w:tcBorders>
            <w:noWrap/>
            <w:vAlign w:val="center"/>
            <w:hideMark/>
          </w:tcPr>
          <w:p w14:paraId="2CA47797" w14:textId="77777777" w:rsidR="00C57F45" w:rsidRPr="002936E6" w:rsidRDefault="00C57F45" w:rsidP="005B13BC">
            <w:pPr>
              <w:spacing w:after="0"/>
              <w:jc w:val="center"/>
              <w:rPr>
                <w:rFonts w:ascii="Times New Roman" w:eastAsia="Times New Roman" w:hAnsi="Times New Roman" w:cs="Times New Roman"/>
                <w:b/>
                <w:sz w:val="20"/>
                <w:szCs w:val="20"/>
              </w:rPr>
            </w:pPr>
            <w:r w:rsidRPr="002936E6">
              <w:rPr>
                <w:rFonts w:ascii="Times New Roman" w:eastAsia="Times New Roman" w:hAnsi="Times New Roman" w:cs="Times New Roman"/>
                <w:b/>
                <w:sz w:val="20"/>
                <w:szCs w:val="20"/>
              </w:rPr>
              <w:t>УКУПНО</w:t>
            </w:r>
          </w:p>
        </w:tc>
        <w:tc>
          <w:tcPr>
            <w:tcW w:w="236" w:type="dxa"/>
            <w:vAlign w:val="center"/>
            <w:hideMark/>
          </w:tcPr>
          <w:p w14:paraId="3C8C9507" w14:textId="77777777" w:rsidR="00C57F45" w:rsidRPr="004D1D74" w:rsidRDefault="00C57F45" w:rsidP="005B13BC">
            <w:pPr>
              <w:spacing w:after="0"/>
              <w:rPr>
                <w:rFonts w:ascii="Times New Roman" w:eastAsia="Times New Roman" w:hAnsi="Times New Roman" w:cs="Times New Roman"/>
                <w:sz w:val="20"/>
                <w:szCs w:val="20"/>
              </w:rPr>
            </w:pPr>
          </w:p>
        </w:tc>
      </w:tr>
      <w:tr w:rsidR="00C57F45" w:rsidRPr="004D1D74" w14:paraId="1BDF4A0B" w14:textId="77777777" w:rsidTr="005B13BC">
        <w:trPr>
          <w:trHeight w:val="300"/>
        </w:trPr>
        <w:tc>
          <w:tcPr>
            <w:tcW w:w="0" w:type="auto"/>
            <w:vMerge/>
            <w:tcBorders>
              <w:top w:val="nil"/>
              <w:left w:val="single" w:sz="4" w:space="0" w:color="auto"/>
              <w:bottom w:val="single" w:sz="4" w:space="0" w:color="auto"/>
              <w:right w:val="single" w:sz="4" w:space="0" w:color="auto"/>
            </w:tcBorders>
            <w:vAlign w:val="center"/>
            <w:hideMark/>
          </w:tcPr>
          <w:p w14:paraId="7C55474D" w14:textId="77777777" w:rsidR="00C57F45" w:rsidRPr="002936E6" w:rsidRDefault="00C57F45" w:rsidP="005B13BC">
            <w:pPr>
              <w:spacing w:after="0"/>
              <w:rPr>
                <w:rFonts w:ascii="Times New Roman" w:eastAsia="Times New Roman" w:hAnsi="Times New Roman" w:cs="Times New Roman"/>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6E9D3FBE" w14:textId="77777777" w:rsidR="00C57F45" w:rsidRPr="002936E6" w:rsidRDefault="00C57F45" w:rsidP="005B13BC">
            <w:pPr>
              <w:spacing w:after="0"/>
              <w:rPr>
                <w:rFonts w:ascii="Times New Roman" w:eastAsia="Times New Roman" w:hAnsi="Times New Roman" w:cs="Times New Roman"/>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1A35615" w14:textId="77777777" w:rsidR="00C57F45" w:rsidRPr="002936E6" w:rsidRDefault="00C57F45" w:rsidP="005B13BC">
            <w:pPr>
              <w:spacing w:after="0"/>
              <w:rPr>
                <w:rFonts w:ascii="Times New Roman" w:eastAsia="Times New Roman" w:hAnsi="Times New Roman" w:cs="Times New Roman"/>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122A396D" w14:textId="77777777" w:rsidR="00C57F45" w:rsidRPr="002936E6" w:rsidRDefault="00C57F45" w:rsidP="005B13BC">
            <w:pPr>
              <w:spacing w:after="0"/>
              <w:rPr>
                <w:rFonts w:ascii="Times New Roman" w:eastAsia="Times New Roman" w:hAnsi="Times New Roman" w:cs="Times New Roman"/>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78E9BD3F" w14:textId="77777777" w:rsidR="00C57F45" w:rsidRPr="002936E6" w:rsidRDefault="00C57F45" w:rsidP="005B13BC">
            <w:pPr>
              <w:spacing w:after="0"/>
              <w:rPr>
                <w:rFonts w:ascii="Times New Roman" w:eastAsia="Times New Roman" w:hAnsi="Times New Roman" w:cs="Times New Roman"/>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A0E11FF" w14:textId="77777777" w:rsidR="00C57F45" w:rsidRPr="002936E6" w:rsidRDefault="00C57F45" w:rsidP="005B13BC">
            <w:pPr>
              <w:spacing w:after="0"/>
              <w:rPr>
                <w:rFonts w:ascii="Times New Roman" w:eastAsia="Times New Roman" w:hAnsi="Times New Roman" w:cs="Times New Roman"/>
                <w:b/>
                <w:bCs/>
                <w:sz w:val="20"/>
                <w:szCs w:val="20"/>
              </w:rPr>
            </w:pPr>
          </w:p>
        </w:tc>
        <w:tc>
          <w:tcPr>
            <w:tcW w:w="1434" w:type="dxa"/>
            <w:vMerge/>
            <w:tcBorders>
              <w:top w:val="nil"/>
              <w:left w:val="single" w:sz="4" w:space="0" w:color="auto"/>
              <w:bottom w:val="single" w:sz="4" w:space="0" w:color="000000"/>
              <w:right w:val="single" w:sz="4" w:space="0" w:color="auto"/>
            </w:tcBorders>
            <w:vAlign w:val="center"/>
            <w:hideMark/>
          </w:tcPr>
          <w:p w14:paraId="48D54412" w14:textId="77777777" w:rsidR="00C57F45" w:rsidRPr="002936E6" w:rsidRDefault="00C57F45" w:rsidP="005B13BC">
            <w:pPr>
              <w:spacing w:after="0"/>
              <w:rPr>
                <w:rFonts w:ascii="Times New Roman" w:eastAsia="Times New Roman" w:hAnsi="Times New Roman" w:cs="Times New Roman"/>
                <w:b/>
                <w:bCs/>
                <w:sz w:val="20"/>
                <w:szCs w:val="20"/>
              </w:rPr>
            </w:pPr>
          </w:p>
        </w:tc>
        <w:tc>
          <w:tcPr>
            <w:tcW w:w="236" w:type="dxa"/>
            <w:tcBorders>
              <w:top w:val="nil"/>
              <w:left w:val="nil"/>
              <w:bottom w:val="nil"/>
              <w:right w:val="nil"/>
            </w:tcBorders>
            <w:noWrap/>
            <w:vAlign w:val="bottom"/>
            <w:hideMark/>
          </w:tcPr>
          <w:p w14:paraId="38A1379D" w14:textId="77777777" w:rsidR="00C57F45" w:rsidRPr="004D1D74" w:rsidRDefault="00C57F45" w:rsidP="005B13BC">
            <w:pPr>
              <w:spacing w:after="0"/>
              <w:jc w:val="center"/>
              <w:rPr>
                <w:rFonts w:ascii="Times New Roman" w:eastAsia="Times New Roman" w:hAnsi="Times New Roman" w:cs="Times New Roman"/>
                <w:b/>
                <w:bCs/>
                <w:sz w:val="20"/>
                <w:szCs w:val="20"/>
              </w:rPr>
            </w:pPr>
          </w:p>
        </w:tc>
      </w:tr>
      <w:tr w:rsidR="00C57F45" w:rsidRPr="004D1D74" w14:paraId="0B741457" w14:textId="77777777" w:rsidTr="005B13BC">
        <w:trPr>
          <w:trHeight w:val="51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602850D3" w14:textId="77777777" w:rsidR="00C57F45" w:rsidRPr="002936E6" w:rsidRDefault="00C57F45" w:rsidP="005B13BC">
            <w:pPr>
              <w:spacing w:after="0"/>
              <w:rPr>
                <w:rFonts w:ascii="Times New Roman" w:eastAsia="Times New Roman" w:hAnsi="Times New Roman" w:cs="Times New Roman"/>
                <w:sz w:val="20"/>
                <w:szCs w:val="20"/>
              </w:rPr>
            </w:pPr>
            <w:proofErr w:type="spellStart"/>
            <w:r w:rsidRPr="002936E6">
              <w:rPr>
                <w:rFonts w:ascii="Times New Roman" w:eastAsia="Times New Roman" w:hAnsi="Times New Roman" w:cs="Times New Roman"/>
                <w:sz w:val="20"/>
                <w:szCs w:val="20"/>
              </w:rPr>
              <w:t>Мера</w:t>
            </w:r>
            <w:proofErr w:type="spellEnd"/>
            <w:r w:rsidRPr="002936E6">
              <w:rPr>
                <w:rFonts w:ascii="Times New Roman" w:eastAsia="Times New Roman" w:hAnsi="Times New Roman" w:cs="Times New Roman"/>
                <w:sz w:val="20"/>
                <w:szCs w:val="20"/>
              </w:rPr>
              <w:t xml:space="preserve"> </w:t>
            </w:r>
            <w:r w:rsidRPr="002936E6">
              <w:rPr>
                <w:rFonts w:ascii="Times New Roman" w:eastAsia="Times New Roman" w:hAnsi="Times New Roman" w:cs="Times New Roman"/>
                <w:sz w:val="20"/>
                <w:szCs w:val="20"/>
                <w:lang w:val="ru-RU"/>
              </w:rPr>
              <w:t xml:space="preserve">        </w:t>
            </w:r>
            <w:r w:rsidRPr="002936E6">
              <w:rPr>
                <w:rFonts w:ascii="Times New Roman" w:eastAsia="Times New Roman" w:hAnsi="Times New Roman" w:cs="Times New Roman"/>
                <w:sz w:val="20"/>
                <w:szCs w:val="20"/>
              </w:rPr>
              <w:t>3</w:t>
            </w:r>
            <w:r w:rsidRPr="002936E6">
              <w:rPr>
                <w:rFonts w:ascii="Times New Roman" w:eastAsia="Times New Roman" w:hAnsi="Times New Roman" w:cs="Times New Roman"/>
                <w:sz w:val="20"/>
                <w:szCs w:val="20"/>
                <w:lang w:val="ru-RU"/>
              </w:rPr>
              <w:t>.</w:t>
            </w:r>
            <w:r w:rsidRPr="002936E6">
              <w:rPr>
                <w:rFonts w:ascii="Times New Roman" w:eastAsia="Times New Roman" w:hAnsi="Times New Roman" w:cs="Times New Roman"/>
                <w:sz w:val="20"/>
                <w:szCs w:val="20"/>
              </w:rPr>
              <w:t xml:space="preserve">1: </w:t>
            </w:r>
            <w:proofErr w:type="spellStart"/>
            <w:r w:rsidRPr="002936E6">
              <w:rPr>
                <w:rFonts w:ascii="Times New Roman" w:eastAsia="Times New Roman" w:hAnsi="Times New Roman" w:cs="Times New Roman"/>
                <w:sz w:val="20"/>
                <w:szCs w:val="20"/>
              </w:rPr>
              <w:t>Развој</w:t>
            </w:r>
            <w:proofErr w:type="spellEnd"/>
            <w:r w:rsidRPr="002936E6">
              <w:rPr>
                <w:rFonts w:ascii="Times New Roman" w:eastAsia="Times New Roman" w:hAnsi="Times New Roman" w:cs="Times New Roman"/>
                <w:sz w:val="20"/>
                <w:szCs w:val="20"/>
              </w:rPr>
              <w:t xml:space="preserve"> и </w:t>
            </w:r>
            <w:proofErr w:type="spellStart"/>
            <w:r w:rsidRPr="002936E6">
              <w:rPr>
                <w:rFonts w:ascii="Times New Roman" w:eastAsia="Times New Roman" w:hAnsi="Times New Roman" w:cs="Times New Roman"/>
                <w:sz w:val="20"/>
                <w:szCs w:val="20"/>
              </w:rPr>
              <w:t>унапређење</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система</w:t>
            </w:r>
            <w:proofErr w:type="spellEnd"/>
            <w:r w:rsidRPr="002936E6">
              <w:rPr>
                <w:rFonts w:ascii="Times New Roman" w:eastAsia="Times New Roman" w:hAnsi="Times New Roman" w:cs="Times New Roman"/>
                <w:sz w:val="20"/>
                <w:szCs w:val="20"/>
              </w:rPr>
              <w:t xml:space="preserve"> УЉР у ЈЛС </w:t>
            </w:r>
            <w:proofErr w:type="spellStart"/>
            <w:r w:rsidRPr="002936E6">
              <w:rPr>
                <w:rFonts w:ascii="Times New Roman" w:eastAsia="Times New Roman" w:hAnsi="Times New Roman" w:cs="Times New Roman"/>
                <w:sz w:val="20"/>
                <w:szCs w:val="20"/>
              </w:rPr>
              <w:t>заснованог</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на</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компетенцијама</w:t>
            </w:r>
            <w:proofErr w:type="spellEnd"/>
          </w:p>
        </w:tc>
        <w:tc>
          <w:tcPr>
            <w:tcW w:w="0" w:type="auto"/>
            <w:tcBorders>
              <w:top w:val="nil"/>
              <w:left w:val="nil"/>
              <w:bottom w:val="single" w:sz="4" w:space="0" w:color="auto"/>
              <w:right w:val="single" w:sz="4" w:space="0" w:color="auto"/>
            </w:tcBorders>
            <w:noWrap/>
            <w:hideMark/>
          </w:tcPr>
          <w:p w14:paraId="05B19DC6"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hAnsi="Times New Roman" w:cs="Times New Roman"/>
                <w:sz w:val="20"/>
                <w:szCs w:val="20"/>
              </w:rPr>
              <w:t>3</w:t>
            </w:r>
            <w:r w:rsidRPr="002936E6">
              <w:rPr>
                <w:rFonts w:ascii="Times New Roman" w:hAnsi="Times New Roman" w:cs="Times New Roman"/>
                <w:sz w:val="20"/>
                <w:szCs w:val="20"/>
                <w:lang w:val="en-GB"/>
              </w:rPr>
              <w:t>6.488</w:t>
            </w:r>
            <w:r w:rsidRPr="002936E6">
              <w:rPr>
                <w:rFonts w:ascii="Times New Roman" w:hAnsi="Times New Roman" w:cs="Times New Roman"/>
                <w:sz w:val="20"/>
                <w:szCs w:val="20"/>
              </w:rPr>
              <w:t>,00</w:t>
            </w:r>
          </w:p>
        </w:tc>
        <w:tc>
          <w:tcPr>
            <w:tcW w:w="0" w:type="auto"/>
            <w:tcBorders>
              <w:top w:val="nil"/>
              <w:left w:val="nil"/>
              <w:bottom w:val="single" w:sz="4" w:space="0" w:color="auto"/>
              <w:right w:val="single" w:sz="4" w:space="0" w:color="auto"/>
            </w:tcBorders>
            <w:noWrap/>
            <w:hideMark/>
          </w:tcPr>
          <w:p w14:paraId="09FE76B8"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hAnsi="Times New Roman" w:cs="Times New Roman"/>
                <w:sz w:val="20"/>
                <w:szCs w:val="20"/>
              </w:rPr>
              <w:t>20.673,00</w:t>
            </w:r>
          </w:p>
        </w:tc>
        <w:tc>
          <w:tcPr>
            <w:tcW w:w="0" w:type="auto"/>
            <w:tcBorders>
              <w:top w:val="nil"/>
              <w:left w:val="nil"/>
              <w:bottom w:val="single" w:sz="4" w:space="0" w:color="auto"/>
              <w:right w:val="single" w:sz="4" w:space="0" w:color="auto"/>
            </w:tcBorders>
            <w:noWrap/>
            <w:hideMark/>
          </w:tcPr>
          <w:p w14:paraId="021D36C2"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hAnsi="Times New Roman" w:cs="Times New Roman"/>
                <w:sz w:val="20"/>
                <w:szCs w:val="20"/>
              </w:rPr>
              <w:t>7.032,00</w:t>
            </w:r>
          </w:p>
        </w:tc>
        <w:tc>
          <w:tcPr>
            <w:tcW w:w="0" w:type="auto"/>
            <w:tcBorders>
              <w:top w:val="nil"/>
              <w:left w:val="nil"/>
              <w:bottom w:val="single" w:sz="4" w:space="0" w:color="auto"/>
              <w:right w:val="single" w:sz="4" w:space="0" w:color="auto"/>
            </w:tcBorders>
            <w:noWrap/>
            <w:hideMark/>
          </w:tcPr>
          <w:p w14:paraId="35CA4FA6"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hAnsi="Times New Roman" w:cs="Times New Roman"/>
                <w:sz w:val="20"/>
                <w:szCs w:val="20"/>
              </w:rPr>
              <w:t>1.200,00</w:t>
            </w:r>
          </w:p>
        </w:tc>
        <w:tc>
          <w:tcPr>
            <w:tcW w:w="0" w:type="auto"/>
            <w:tcBorders>
              <w:top w:val="nil"/>
              <w:left w:val="nil"/>
              <w:bottom w:val="single" w:sz="4" w:space="0" w:color="auto"/>
              <w:right w:val="single" w:sz="4" w:space="0" w:color="auto"/>
            </w:tcBorders>
            <w:noWrap/>
            <w:hideMark/>
          </w:tcPr>
          <w:p w14:paraId="2D5E5C5D"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hAnsi="Times New Roman" w:cs="Times New Roman"/>
                <w:sz w:val="20"/>
                <w:szCs w:val="20"/>
              </w:rPr>
              <w:t>2.400,00</w:t>
            </w:r>
          </w:p>
        </w:tc>
        <w:tc>
          <w:tcPr>
            <w:tcW w:w="1434" w:type="dxa"/>
            <w:tcBorders>
              <w:top w:val="nil"/>
              <w:left w:val="nil"/>
              <w:bottom w:val="single" w:sz="4" w:space="0" w:color="auto"/>
              <w:right w:val="single" w:sz="4" w:space="0" w:color="auto"/>
            </w:tcBorders>
            <w:noWrap/>
            <w:hideMark/>
          </w:tcPr>
          <w:p w14:paraId="180A2A17" w14:textId="77777777" w:rsidR="00C57F45" w:rsidRPr="002936E6" w:rsidRDefault="00C57F45" w:rsidP="005B13BC">
            <w:pPr>
              <w:spacing w:after="0"/>
              <w:jc w:val="center"/>
              <w:rPr>
                <w:rFonts w:ascii="Times New Roman" w:eastAsia="Times New Roman" w:hAnsi="Times New Roman" w:cs="Times New Roman"/>
                <w:b/>
                <w:sz w:val="20"/>
                <w:szCs w:val="20"/>
              </w:rPr>
            </w:pPr>
            <w:r w:rsidRPr="002936E6">
              <w:rPr>
                <w:rFonts w:ascii="Times New Roman" w:hAnsi="Times New Roman" w:cs="Times New Roman"/>
                <w:b/>
                <w:sz w:val="20"/>
                <w:szCs w:val="20"/>
              </w:rPr>
              <w:t>6</w:t>
            </w:r>
            <w:r w:rsidRPr="002936E6">
              <w:rPr>
                <w:rFonts w:ascii="Times New Roman" w:hAnsi="Times New Roman" w:cs="Times New Roman"/>
                <w:b/>
                <w:sz w:val="20"/>
                <w:szCs w:val="20"/>
                <w:lang w:val="en-GB"/>
              </w:rPr>
              <w:t>7.793</w:t>
            </w:r>
            <w:r w:rsidRPr="002936E6">
              <w:rPr>
                <w:rFonts w:ascii="Times New Roman" w:hAnsi="Times New Roman" w:cs="Times New Roman"/>
                <w:b/>
                <w:sz w:val="20"/>
                <w:szCs w:val="20"/>
              </w:rPr>
              <w:t>,00</w:t>
            </w:r>
          </w:p>
        </w:tc>
        <w:tc>
          <w:tcPr>
            <w:tcW w:w="236" w:type="dxa"/>
            <w:vAlign w:val="center"/>
            <w:hideMark/>
          </w:tcPr>
          <w:p w14:paraId="58FD60B6" w14:textId="77777777" w:rsidR="00C57F45" w:rsidRPr="004D1D74" w:rsidRDefault="00C57F45" w:rsidP="005B13BC">
            <w:pPr>
              <w:spacing w:after="0"/>
              <w:rPr>
                <w:rFonts w:ascii="Times New Roman" w:eastAsia="Times New Roman" w:hAnsi="Times New Roman" w:cs="Times New Roman"/>
                <w:sz w:val="20"/>
                <w:szCs w:val="20"/>
              </w:rPr>
            </w:pPr>
          </w:p>
        </w:tc>
      </w:tr>
      <w:tr w:rsidR="00C57F45" w:rsidRPr="004D1D74" w14:paraId="3EA0C8C5" w14:textId="77777777" w:rsidTr="005B13BC">
        <w:trPr>
          <w:trHeight w:val="51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7F3D087F" w14:textId="77777777" w:rsidR="00C57F45" w:rsidRPr="004D1D74" w:rsidRDefault="00C57F45" w:rsidP="005B13BC">
            <w:pPr>
              <w:spacing w:after="0"/>
              <w:rPr>
                <w:rFonts w:ascii="Times New Roman" w:eastAsia="Times New Roman" w:hAnsi="Times New Roman" w:cs="Times New Roman"/>
                <w:sz w:val="20"/>
                <w:szCs w:val="20"/>
              </w:rPr>
            </w:pPr>
            <w:proofErr w:type="spellStart"/>
            <w:r w:rsidRPr="004D1D74">
              <w:rPr>
                <w:rFonts w:ascii="Times New Roman" w:eastAsia="Times New Roman" w:hAnsi="Times New Roman" w:cs="Times New Roman"/>
                <w:sz w:val="20"/>
                <w:szCs w:val="20"/>
              </w:rPr>
              <w:t>Мера</w:t>
            </w:r>
            <w:proofErr w:type="spellEnd"/>
            <w:r w:rsidRPr="004D1D74">
              <w:rPr>
                <w:rFonts w:ascii="Times New Roman" w:eastAsia="Times New Roman" w:hAnsi="Times New Roman" w:cs="Times New Roman"/>
                <w:sz w:val="20"/>
                <w:szCs w:val="20"/>
              </w:rPr>
              <w:t xml:space="preserve"> 3</w:t>
            </w:r>
            <w:r w:rsidRPr="004D1D74">
              <w:rPr>
                <w:rFonts w:ascii="Times New Roman" w:eastAsia="Times New Roman" w:hAnsi="Times New Roman" w:cs="Times New Roman"/>
                <w:sz w:val="20"/>
                <w:szCs w:val="20"/>
                <w:lang w:val="ru-RU"/>
              </w:rPr>
              <w:t>.</w:t>
            </w:r>
            <w:r w:rsidRPr="004D1D74">
              <w:rPr>
                <w:rFonts w:ascii="Times New Roman" w:eastAsia="Times New Roman" w:hAnsi="Times New Roman" w:cs="Times New Roman"/>
                <w:sz w:val="20"/>
                <w:szCs w:val="20"/>
              </w:rPr>
              <w:t xml:space="preserve">2: </w:t>
            </w:r>
            <w:proofErr w:type="spellStart"/>
            <w:r w:rsidRPr="004D1D74">
              <w:rPr>
                <w:rFonts w:ascii="Times New Roman" w:eastAsia="Times New Roman" w:hAnsi="Times New Roman" w:cs="Times New Roman"/>
                <w:sz w:val="20"/>
                <w:szCs w:val="20"/>
              </w:rPr>
              <w:t>Унапређење</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процеса</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стручног</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усавршавања</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запослених</w:t>
            </w:r>
            <w:proofErr w:type="spellEnd"/>
            <w:r w:rsidRPr="004D1D74">
              <w:rPr>
                <w:rFonts w:ascii="Times New Roman" w:eastAsia="Times New Roman" w:hAnsi="Times New Roman" w:cs="Times New Roman"/>
                <w:sz w:val="20"/>
                <w:szCs w:val="20"/>
              </w:rPr>
              <w:t xml:space="preserve"> у </w:t>
            </w:r>
            <w:proofErr w:type="spellStart"/>
            <w:r w:rsidRPr="004D1D74">
              <w:rPr>
                <w:rFonts w:ascii="Times New Roman" w:eastAsia="Times New Roman" w:hAnsi="Times New Roman" w:cs="Times New Roman"/>
                <w:sz w:val="20"/>
                <w:szCs w:val="20"/>
              </w:rPr>
              <w:t>органима</w:t>
            </w:r>
            <w:proofErr w:type="spellEnd"/>
            <w:r w:rsidRPr="004D1D74">
              <w:rPr>
                <w:rFonts w:ascii="Times New Roman" w:eastAsia="Times New Roman" w:hAnsi="Times New Roman" w:cs="Times New Roman"/>
                <w:sz w:val="20"/>
                <w:szCs w:val="20"/>
              </w:rPr>
              <w:t xml:space="preserve"> ЈЛС</w:t>
            </w:r>
          </w:p>
        </w:tc>
        <w:tc>
          <w:tcPr>
            <w:tcW w:w="0" w:type="auto"/>
            <w:tcBorders>
              <w:top w:val="nil"/>
              <w:left w:val="nil"/>
              <w:bottom w:val="single" w:sz="4" w:space="0" w:color="auto"/>
              <w:right w:val="single" w:sz="4" w:space="0" w:color="auto"/>
            </w:tcBorders>
            <w:noWrap/>
            <w:hideMark/>
          </w:tcPr>
          <w:p w14:paraId="637BE77F" w14:textId="77777777" w:rsidR="00C57F45" w:rsidRPr="004D1D74" w:rsidRDefault="00C57F45" w:rsidP="005B13BC">
            <w:pPr>
              <w:spacing w:after="0"/>
              <w:jc w:val="center"/>
              <w:rPr>
                <w:rFonts w:ascii="Times New Roman" w:eastAsia="Times New Roman" w:hAnsi="Times New Roman" w:cs="Times New Roman"/>
                <w:sz w:val="20"/>
                <w:szCs w:val="20"/>
              </w:rPr>
            </w:pPr>
            <w:r w:rsidRPr="004D1D74">
              <w:rPr>
                <w:rFonts w:ascii="Times New Roman" w:hAnsi="Times New Roman" w:cs="Times New Roman"/>
                <w:sz w:val="20"/>
                <w:szCs w:val="20"/>
              </w:rPr>
              <w:t>9.918,00</w:t>
            </w:r>
          </w:p>
        </w:tc>
        <w:tc>
          <w:tcPr>
            <w:tcW w:w="0" w:type="auto"/>
            <w:tcBorders>
              <w:top w:val="nil"/>
              <w:left w:val="nil"/>
              <w:bottom w:val="single" w:sz="4" w:space="0" w:color="auto"/>
              <w:right w:val="single" w:sz="4" w:space="0" w:color="auto"/>
            </w:tcBorders>
            <w:noWrap/>
            <w:hideMark/>
          </w:tcPr>
          <w:p w14:paraId="236CDA9D" w14:textId="77777777" w:rsidR="00C57F45" w:rsidRPr="004D1D74" w:rsidRDefault="00C57F45" w:rsidP="005B13BC">
            <w:pPr>
              <w:spacing w:after="0"/>
              <w:jc w:val="center"/>
              <w:rPr>
                <w:rFonts w:ascii="Times New Roman" w:eastAsia="Times New Roman" w:hAnsi="Times New Roman" w:cs="Times New Roman"/>
                <w:sz w:val="20"/>
                <w:szCs w:val="20"/>
              </w:rPr>
            </w:pPr>
            <w:r w:rsidRPr="004D1D74">
              <w:rPr>
                <w:rFonts w:ascii="Times New Roman" w:hAnsi="Times New Roman" w:cs="Times New Roman"/>
                <w:sz w:val="20"/>
                <w:szCs w:val="20"/>
              </w:rPr>
              <w:t>4.333,00</w:t>
            </w:r>
          </w:p>
        </w:tc>
        <w:tc>
          <w:tcPr>
            <w:tcW w:w="0" w:type="auto"/>
            <w:tcBorders>
              <w:top w:val="nil"/>
              <w:left w:val="nil"/>
              <w:bottom w:val="single" w:sz="4" w:space="0" w:color="auto"/>
              <w:right w:val="single" w:sz="4" w:space="0" w:color="auto"/>
            </w:tcBorders>
            <w:noWrap/>
            <w:hideMark/>
          </w:tcPr>
          <w:p w14:paraId="220B8CF5" w14:textId="77777777" w:rsidR="00C57F45" w:rsidRPr="004D1D74" w:rsidRDefault="00C57F45" w:rsidP="005B13BC">
            <w:pPr>
              <w:spacing w:after="0"/>
              <w:jc w:val="center"/>
              <w:rPr>
                <w:rFonts w:ascii="Times New Roman" w:eastAsia="Times New Roman" w:hAnsi="Times New Roman" w:cs="Times New Roman"/>
                <w:sz w:val="20"/>
                <w:szCs w:val="20"/>
              </w:rPr>
            </w:pPr>
            <w:r w:rsidRPr="004D1D74">
              <w:rPr>
                <w:rFonts w:ascii="Times New Roman" w:hAnsi="Times New Roman" w:cs="Times New Roman"/>
                <w:sz w:val="20"/>
                <w:szCs w:val="20"/>
              </w:rPr>
              <w:t>1.406,00</w:t>
            </w:r>
          </w:p>
        </w:tc>
        <w:tc>
          <w:tcPr>
            <w:tcW w:w="0" w:type="auto"/>
            <w:tcBorders>
              <w:top w:val="nil"/>
              <w:left w:val="nil"/>
              <w:bottom w:val="single" w:sz="4" w:space="0" w:color="auto"/>
              <w:right w:val="single" w:sz="4" w:space="0" w:color="auto"/>
            </w:tcBorders>
            <w:noWrap/>
            <w:hideMark/>
          </w:tcPr>
          <w:p w14:paraId="302B5744" w14:textId="77777777" w:rsidR="00C57F45" w:rsidRPr="004D1D74" w:rsidRDefault="00C57F45" w:rsidP="005B13BC">
            <w:pPr>
              <w:spacing w:after="0"/>
              <w:jc w:val="center"/>
              <w:rPr>
                <w:rFonts w:ascii="Times New Roman" w:eastAsia="Times New Roman" w:hAnsi="Times New Roman" w:cs="Times New Roman"/>
                <w:sz w:val="20"/>
                <w:szCs w:val="20"/>
              </w:rPr>
            </w:pPr>
            <w:r w:rsidRPr="004D1D74">
              <w:rPr>
                <w:rFonts w:ascii="Times New Roman" w:hAnsi="Times New Roman" w:cs="Times New Roman"/>
                <w:sz w:val="20"/>
                <w:szCs w:val="20"/>
              </w:rPr>
              <w:t>0,00</w:t>
            </w:r>
          </w:p>
        </w:tc>
        <w:tc>
          <w:tcPr>
            <w:tcW w:w="0" w:type="auto"/>
            <w:tcBorders>
              <w:top w:val="nil"/>
              <w:left w:val="nil"/>
              <w:bottom w:val="single" w:sz="4" w:space="0" w:color="auto"/>
              <w:right w:val="single" w:sz="4" w:space="0" w:color="auto"/>
            </w:tcBorders>
            <w:noWrap/>
            <w:hideMark/>
          </w:tcPr>
          <w:p w14:paraId="09BF9164" w14:textId="77777777" w:rsidR="00C57F45" w:rsidRPr="004D1D74" w:rsidRDefault="00C57F45" w:rsidP="005B13BC">
            <w:pPr>
              <w:spacing w:after="0"/>
              <w:jc w:val="center"/>
              <w:rPr>
                <w:rFonts w:ascii="Times New Roman" w:eastAsia="Times New Roman" w:hAnsi="Times New Roman" w:cs="Times New Roman"/>
                <w:sz w:val="20"/>
                <w:szCs w:val="20"/>
              </w:rPr>
            </w:pPr>
            <w:r w:rsidRPr="004D1D74">
              <w:rPr>
                <w:rFonts w:ascii="Times New Roman" w:hAnsi="Times New Roman" w:cs="Times New Roman"/>
                <w:sz w:val="20"/>
                <w:szCs w:val="20"/>
              </w:rPr>
              <w:t>500,00</w:t>
            </w:r>
          </w:p>
        </w:tc>
        <w:tc>
          <w:tcPr>
            <w:tcW w:w="1434" w:type="dxa"/>
            <w:tcBorders>
              <w:top w:val="nil"/>
              <w:left w:val="nil"/>
              <w:bottom w:val="single" w:sz="4" w:space="0" w:color="auto"/>
              <w:right w:val="single" w:sz="4" w:space="0" w:color="auto"/>
            </w:tcBorders>
            <w:noWrap/>
            <w:hideMark/>
          </w:tcPr>
          <w:p w14:paraId="153959F6" w14:textId="77777777" w:rsidR="00C57F45" w:rsidRPr="004D1D74" w:rsidRDefault="00C57F45" w:rsidP="005B13BC">
            <w:pPr>
              <w:spacing w:after="0"/>
              <w:jc w:val="center"/>
              <w:rPr>
                <w:rFonts w:ascii="Times New Roman" w:eastAsia="Times New Roman" w:hAnsi="Times New Roman" w:cs="Times New Roman"/>
                <w:b/>
                <w:sz w:val="20"/>
                <w:szCs w:val="20"/>
              </w:rPr>
            </w:pPr>
            <w:r w:rsidRPr="004D1D74">
              <w:rPr>
                <w:rFonts w:ascii="Times New Roman" w:hAnsi="Times New Roman" w:cs="Times New Roman"/>
                <w:b/>
                <w:sz w:val="20"/>
                <w:szCs w:val="20"/>
              </w:rPr>
              <w:t>16.157,00</w:t>
            </w:r>
          </w:p>
        </w:tc>
        <w:tc>
          <w:tcPr>
            <w:tcW w:w="236" w:type="dxa"/>
            <w:vAlign w:val="center"/>
            <w:hideMark/>
          </w:tcPr>
          <w:p w14:paraId="543CE16C" w14:textId="77777777" w:rsidR="00C57F45" w:rsidRPr="004D1D74" w:rsidRDefault="00C57F45" w:rsidP="005B13BC">
            <w:pPr>
              <w:spacing w:after="0"/>
              <w:rPr>
                <w:rFonts w:ascii="Times New Roman" w:eastAsia="Times New Roman" w:hAnsi="Times New Roman" w:cs="Times New Roman"/>
                <w:sz w:val="20"/>
                <w:szCs w:val="20"/>
              </w:rPr>
            </w:pPr>
          </w:p>
        </w:tc>
      </w:tr>
      <w:tr w:rsidR="00C57F45" w:rsidRPr="004D1D74" w14:paraId="15CCB57A" w14:textId="77777777" w:rsidTr="005B13BC">
        <w:trPr>
          <w:trHeight w:val="51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394313EB" w14:textId="77777777" w:rsidR="00C57F45" w:rsidRPr="004D1D74" w:rsidRDefault="00C57F45" w:rsidP="005B13BC">
            <w:pPr>
              <w:spacing w:after="0"/>
              <w:rPr>
                <w:rFonts w:ascii="Times New Roman" w:eastAsia="Times New Roman" w:hAnsi="Times New Roman" w:cs="Times New Roman"/>
                <w:sz w:val="20"/>
                <w:szCs w:val="20"/>
              </w:rPr>
            </w:pPr>
            <w:proofErr w:type="spellStart"/>
            <w:r w:rsidRPr="004D1D74">
              <w:rPr>
                <w:rFonts w:ascii="Times New Roman" w:eastAsia="Times New Roman" w:hAnsi="Times New Roman" w:cs="Times New Roman"/>
                <w:sz w:val="20"/>
                <w:szCs w:val="20"/>
              </w:rPr>
              <w:t>Мера</w:t>
            </w:r>
            <w:proofErr w:type="spellEnd"/>
            <w:r w:rsidRPr="004D1D74">
              <w:rPr>
                <w:rFonts w:ascii="Times New Roman" w:eastAsia="Times New Roman" w:hAnsi="Times New Roman" w:cs="Times New Roman"/>
                <w:sz w:val="20"/>
                <w:szCs w:val="20"/>
              </w:rPr>
              <w:t xml:space="preserve"> 3</w:t>
            </w:r>
            <w:r w:rsidRPr="004D1D74">
              <w:rPr>
                <w:rFonts w:ascii="Times New Roman" w:eastAsia="Times New Roman" w:hAnsi="Times New Roman" w:cs="Times New Roman"/>
                <w:sz w:val="20"/>
                <w:szCs w:val="20"/>
                <w:lang w:val="ru-RU"/>
              </w:rPr>
              <w:t>.</w:t>
            </w:r>
            <w:r w:rsidRPr="004D1D74">
              <w:rPr>
                <w:rFonts w:ascii="Times New Roman" w:eastAsia="Times New Roman" w:hAnsi="Times New Roman" w:cs="Times New Roman"/>
                <w:sz w:val="20"/>
                <w:szCs w:val="20"/>
              </w:rPr>
              <w:t xml:space="preserve">3: </w:t>
            </w:r>
            <w:proofErr w:type="spellStart"/>
            <w:r w:rsidRPr="004D1D74">
              <w:rPr>
                <w:rFonts w:ascii="Times New Roman" w:eastAsia="Times New Roman" w:hAnsi="Times New Roman" w:cs="Times New Roman"/>
                <w:sz w:val="20"/>
                <w:szCs w:val="20"/>
              </w:rPr>
              <w:t>Унапређење</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правног</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оквира</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за</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уређивање</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система</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плата</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запослених</w:t>
            </w:r>
            <w:proofErr w:type="spellEnd"/>
            <w:r w:rsidRPr="004D1D74">
              <w:rPr>
                <w:rFonts w:ascii="Times New Roman" w:eastAsia="Times New Roman" w:hAnsi="Times New Roman" w:cs="Times New Roman"/>
                <w:sz w:val="20"/>
                <w:szCs w:val="20"/>
              </w:rPr>
              <w:t xml:space="preserve"> у ЈЛС</w:t>
            </w:r>
          </w:p>
        </w:tc>
        <w:tc>
          <w:tcPr>
            <w:tcW w:w="0" w:type="auto"/>
            <w:tcBorders>
              <w:top w:val="nil"/>
              <w:left w:val="nil"/>
              <w:bottom w:val="single" w:sz="4" w:space="0" w:color="auto"/>
              <w:right w:val="single" w:sz="4" w:space="0" w:color="auto"/>
            </w:tcBorders>
            <w:noWrap/>
            <w:hideMark/>
          </w:tcPr>
          <w:p w14:paraId="5D5FFCDB" w14:textId="77777777" w:rsidR="00C57F45" w:rsidRPr="004D1D74" w:rsidRDefault="00C57F45" w:rsidP="005B13BC">
            <w:pPr>
              <w:spacing w:after="0"/>
              <w:jc w:val="center"/>
              <w:rPr>
                <w:rFonts w:ascii="Times New Roman" w:eastAsia="Times New Roman" w:hAnsi="Times New Roman" w:cs="Times New Roman"/>
                <w:sz w:val="20"/>
                <w:szCs w:val="20"/>
              </w:rPr>
            </w:pPr>
            <w:r w:rsidRPr="004D1D74">
              <w:rPr>
                <w:rFonts w:ascii="Times New Roman" w:hAnsi="Times New Roman" w:cs="Times New Roman"/>
                <w:sz w:val="20"/>
                <w:szCs w:val="20"/>
              </w:rPr>
              <w:t>600,00</w:t>
            </w:r>
          </w:p>
        </w:tc>
        <w:tc>
          <w:tcPr>
            <w:tcW w:w="0" w:type="auto"/>
            <w:tcBorders>
              <w:top w:val="nil"/>
              <w:left w:val="nil"/>
              <w:bottom w:val="single" w:sz="4" w:space="0" w:color="auto"/>
              <w:right w:val="single" w:sz="4" w:space="0" w:color="auto"/>
            </w:tcBorders>
            <w:noWrap/>
            <w:hideMark/>
          </w:tcPr>
          <w:p w14:paraId="46743945" w14:textId="77777777" w:rsidR="00C57F45" w:rsidRPr="004D1D74" w:rsidRDefault="00C57F45" w:rsidP="005B13BC">
            <w:pPr>
              <w:spacing w:after="0"/>
              <w:jc w:val="center"/>
              <w:rPr>
                <w:rFonts w:ascii="Times New Roman" w:eastAsia="Times New Roman" w:hAnsi="Times New Roman" w:cs="Times New Roman"/>
                <w:sz w:val="20"/>
                <w:szCs w:val="20"/>
              </w:rPr>
            </w:pPr>
            <w:r w:rsidRPr="004D1D74">
              <w:rPr>
                <w:rFonts w:ascii="Times New Roman" w:hAnsi="Times New Roman" w:cs="Times New Roman"/>
                <w:sz w:val="20"/>
                <w:szCs w:val="20"/>
              </w:rPr>
              <w:t>2.344,00</w:t>
            </w:r>
          </w:p>
        </w:tc>
        <w:tc>
          <w:tcPr>
            <w:tcW w:w="0" w:type="auto"/>
            <w:tcBorders>
              <w:top w:val="nil"/>
              <w:left w:val="nil"/>
              <w:bottom w:val="single" w:sz="4" w:space="0" w:color="auto"/>
              <w:right w:val="single" w:sz="4" w:space="0" w:color="auto"/>
            </w:tcBorders>
            <w:noWrap/>
            <w:hideMark/>
          </w:tcPr>
          <w:p w14:paraId="73C5F27E" w14:textId="77777777" w:rsidR="00C57F45" w:rsidRPr="004D1D74" w:rsidRDefault="00C57F45" w:rsidP="005B13BC">
            <w:pPr>
              <w:spacing w:after="0"/>
              <w:jc w:val="center"/>
              <w:rPr>
                <w:rFonts w:ascii="Times New Roman" w:eastAsia="Times New Roman" w:hAnsi="Times New Roman" w:cs="Times New Roman"/>
                <w:sz w:val="20"/>
                <w:szCs w:val="20"/>
              </w:rPr>
            </w:pPr>
            <w:r w:rsidRPr="004D1D74">
              <w:rPr>
                <w:rFonts w:ascii="Times New Roman" w:hAnsi="Times New Roman" w:cs="Times New Roman"/>
                <w:sz w:val="20"/>
                <w:szCs w:val="20"/>
              </w:rPr>
              <w:t>500,00</w:t>
            </w:r>
          </w:p>
        </w:tc>
        <w:tc>
          <w:tcPr>
            <w:tcW w:w="0" w:type="auto"/>
            <w:tcBorders>
              <w:top w:val="nil"/>
              <w:left w:val="nil"/>
              <w:bottom w:val="single" w:sz="4" w:space="0" w:color="auto"/>
              <w:right w:val="single" w:sz="4" w:space="0" w:color="auto"/>
            </w:tcBorders>
            <w:noWrap/>
            <w:hideMark/>
          </w:tcPr>
          <w:p w14:paraId="0BF4B13B" w14:textId="77777777" w:rsidR="00C57F45" w:rsidRPr="004D1D74" w:rsidRDefault="00C57F45" w:rsidP="005B13BC">
            <w:pPr>
              <w:spacing w:after="0"/>
              <w:jc w:val="center"/>
              <w:rPr>
                <w:rFonts w:ascii="Times New Roman" w:eastAsia="Times New Roman" w:hAnsi="Times New Roman" w:cs="Times New Roman"/>
                <w:sz w:val="20"/>
                <w:szCs w:val="20"/>
              </w:rPr>
            </w:pPr>
            <w:r w:rsidRPr="004D1D74">
              <w:rPr>
                <w:rFonts w:ascii="Times New Roman" w:hAnsi="Times New Roman" w:cs="Times New Roman"/>
                <w:sz w:val="20"/>
                <w:szCs w:val="20"/>
              </w:rPr>
              <w:t>0,00</w:t>
            </w:r>
          </w:p>
        </w:tc>
        <w:tc>
          <w:tcPr>
            <w:tcW w:w="0" w:type="auto"/>
            <w:tcBorders>
              <w:top w:val="nil"/>
              <w:left w:val="nil"/>
              <w:bottom w:val="single" w:sz="4" w:space="0" w:color="auto"/>
              <w:right w:val="single" w:sz="4" w:space="0" w:color="auto"/>
            </w:tcBorders>
            <w:noWrap/>
            <w:hideMark/>
          </w:tcPr>
          <w:p w14:paraId="453FD5D0" w14:textId="77777777" w:rsidR="00C57F45" w:rsidRPr="004D1D74" w:rsidRDefault="00C57F45" w:rsidP="005B13BC">
            <w:pPr>
              <w:spacing w:after="0"/>
              <w:jc w:val="center"/>
              <w:rPr>
                <w:rFonts w:ascii="Times New Roman" w:eastAsia="Times New Roman" w:hAnsi="Times New Roman" w:cs="Times New Roman"/>
                <w:sz w:val="20"/>
                <w:szCs w:val="20"/>
              </w:rPr>
            </w:pPr>
            <w:r w:rsidRPr="004D1D74">
              <w:rPr>
                <w:rFonts w:ascii="Times New Roman" w:hAnsi="Times New Roman" w:cs="Times New Roman"/>
                <w:sz w:val="20"/>
                <w:szCs w:val="20"/>
              </w:rPr>
              <w:t>0,00</w:t>
            </w:r>
          </w:p>
        </w:tc>
        <w:tc>
          <w:tcPr>
            <w:tcW w:w="1434" w:type="dxa"/>
            <w:tcBorders>
              <w:top w:val="nil"/>
              <w:left w:val="nil"/>
              <w:bottom w:val="single" w:sz="4" w:space="0" w:color="auto"/>
              <w:right w:val="single" w:sz="4" w:space="0" w:color="auto"/>
            </w:tcBorders>
            <w:noWrap/>
            <w:hideMark/>
          </w:tcPr>
          <w:p w14:paraId="3CFA5AF0" w14:textId="77777777" w:rsidR="00C57F45" w:rsidRPr="004D1D74" w:rsidRDefault="00C57F45" w:rsidP="005B13BC">
            <w:pPr>
              <w:spacing w:after="0"/>
              <w:jc w:val="center"/>
              <w:rPr>
                <w:rFonts w:ascii="Times New Roman" w:eastAsia="Times New Roman" w:hAnsi="Times New Roman" w:cs="Times New Roman"/>
                <w:b/>
                <w:sz w:val="20"/>
                <w:szCs w:val="20"/>
              </w:rPr>
            </w:pPr>
            <w:r w:rsidRPr="004D1D74">
              <w:rPr>
                <w:rFonts w:ascii="Times New Roman" w:hAnsi="Times New Roman" w:cs="Times New Roman"/>
                <w:b/>
                <w:sz w:val="20"/>
                <w:szCs w:val="20"/>
              </w:rPr>
              <w:t>3.444,00</w:t>
            </w:r>
          </w:p>
        </w:tc>
        <w:tc>
          <w:tcPr>
            <w:tcW w:w="236" w:type="dxa"/>
            <w:vAlign w:val="center"/>
            <w:hideMark/>
          </w:tcPr>
          <w:p w14:paraId="6B7F82E0" w14:textId="77777777" w:rsidR="00C57F45" w:rsidRPr="004D1D74" w:rsidRDefault="00C57F45" w:rsidP="005B13BC">
            <w:pPr>
              <w:spacing w:after="0"/>
              <w:rPr>
                <w:rFonts w:ascii="Times New Roman" w:eastAsia="Times New Roman" w:hAnsi="Times New Roman" w:cs="Times New Roman"/>
                <w:sz w:val="20"/>
                <w:szCs w:val="20"/>
              </w:rPr>
            </w:pPr>
          </w:p>
        </w:tc>
      </w:tr>
      <w:tr w:rsidR="00C57F45" w:rsidRPr="004D1D74" w14:paraId="589DCF7A" w14:textId="77777777" w:rsidTr="005B13BC">
        <w:trPr>
          <w:trHeight w:val="51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695AC496" w14:textId="77777777" w:rsidR="00C57F45" w:rsidRPr="004D1D74" w:rsidRDefault="00C57F45" w:rsidP="005B13BC">
            <w:pPr>
              <w:spacing w:after="0"/>
              <w:rPr>
                <w:rFonts w:ascii="Times New Roman" w:eastAsia="Times New Roman" w:hAnsi="Times New Roman" w:cs="Times New Roman"/>
                <w:sz w:val="20"/>
                <w:szCs w:val="20"/>
              </w:rPr>
            </w:pPr>
            <w:proofErr w:type="spellStart"/>
            <w:r w:rsidRPr="004D1D74">
              <w:rPr>
                <w:rFonts w:ascii="Times New Roman" w:eastAsia="Times New Roman" w:hAnsi="Times New Roman" w:cs="Times New Roman"/>
                <w:sz w:val="20"/>
                <w:szCs w:val="20"/>
              </w:rPr>
              <w:t>Мера</w:t>
            </w:r>
            <w:proofErr w:type="spellEnd"/>
            <w:r w:rsidRPr="004D1D74">
              <w:rPr>
                <w:rFonts w:ascii="Times New Roman" w:eastAsia="Times New Roman" w:hAnsi="Times New Roman" w:cs="Times New Roman"/>
                <w:sz w:val="20"/>
                <w:szCs w:val="20"/>
              </w:rPr>
              <w:t xml:space="preserve"> 3</w:t>
            </w:r>
            <w:r w:rsidRPr="004D1D74">
              <w:rPr>
                <w:rFonts w:ascii="Times New Roman" w:eastAsia="Times New Roman" w:hAnsi="Times New Roman" w:cs="Times New Roman"/>
                <w:sz w:val="20"/>
                <w:szCs w:val="20"/>
                <w:lang w:val="ru-RU"/>
              </w:rPr>
              <w:t>.</w:t>
            </w:r>
            <w:r w:rsidRPr="004D1D74">
              <w:rPr>
                <w:rFonts w:ascii="Times New Roman" w:eastAsia="Times New Roman" w:hAnsi="Times New Roman" w:cs="Times New Roman"/>
                <w:sz w:val="20"/>
                <w:szCs w:val="20"/>
              </w:rPr>
              <w:t xml:space="preserve">4: </w:t>
            </w:r>
            <w:proofErr w:type="spellStart"/>
            <w:r w:rsidRPr="004D1D74">
              <w:rPr>
                <w:rFonts w:ascii="Times New Roman" w:eastAsia="Times New Roman" w:hAnsi="Times New Roman" w:cs="Times New Roman"/>
                <w:sz w:val="20"/>
                <w:szCs w:val="20"/>
              </w:rPr>
              <w:t>Унапређење</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система</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планирања</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развоја</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локалне</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самоуправе</w:t>
            </w:r>
            <w:proofErr w:type="spellEnd"/>
            <w:r w:rsidRPr="004D1D74">
              <w:rPr>
                <w:rFonts w:ascii="Times New Roman" w:eastAsia="Times New Roman" w:hAnsi="Times New Roman" w:cs="Times New Roman"/>
                <w:sz w:val="20"/>
                <w:szCs w:val="20"/>
              </w:rPr>
              <w:t> </w:t>
            </w:r>
          </w:p>
        </w:tc>
        <w:tc>
          <w:tcPr>
            <w:tcW w:w="0" w:type="auto"/>
            <w:tcBorders>
              <w:top w:val="nil"/>
              <w:left w:val="nil"/>
              <w:bottom w:val="single" w:sz="4" w:space="0" w:color="auto"/>
              <w:right w:val="single" w:sz="4" w:space="0" w:color="auto"/>
            </w:tcBorders>
            <w:noWrap/>
            <w:hideMark/>
          </w:tcPr>
          <w:p w14:paraId="5A34A254" w14:textId="77777777" w:rsidR="00C57F45" w:rsidRPr="004D1D74" w:rsidRDefault="00C57F45" w:rsidP="005B13BC">
            <w:pPr>
              <w:spacing w:after="0"/>
              <w:jc w:val="center"/>
              <w:rPr>
                <w:rFonts w:ascii="Times New Roman" w:eastAsia="Times New Roman" w:hAnsi="Times New Roman" w:cs="Times New Roman"/>
                <w:sz w:val="20"/>
                <w:szCs w:val="20"/>
              </w:rPr>
            </w:pPr>
            <w:r w:rsidRPr="004D1D74">
              <w:rPr>
                <w:rFonts w:ascii="Times New Roman" w:hAnsi="Times New Roman" w:cs="Times New Roman"/>
                <w:sz w:val="20"/>
                <w:szCs w:val="20"/>
              </w:rPr>
              <w:t>0,00</w:t>
            </w:r>
          </w:p>
        </w:tc>
        <w:tc>
          <w:tcPr>
            <w:tcW w:w="0" w:type="auto"/>
            <w:tcBorders>
              <w:top w:val="nil"/>
              <w:left w:val="nil"/>
              <w:bottom w:val="single" w:sz="4" w:space="0" w:color="auto"/>
              <w:right w:val="single" w:sz="4" w:space="0" w:color="auto"/>
            </w:tcBorders>
            <w:noWrap/>
            <w:hideMark/>
          </w:tcPr>
          <w:p w14:paraId="304469AD" w14:textId="77777777" w:rsidR="00C57F45" w:rsidRPr="004D1D74" w:rsidRDefault="00C57F45" w:rsidP="005B13BC">
            <w:pPr>
              <w:spacing w:after="0"/>
              <w:jc w:val="center"/>
              <w:rPr>
                <w:rFonts w:ascii="Times New Roman" w:eastAsia="Times New Roman" w:hAnsi="Times New Roman" w:cs="Times New Roman"/>
                <w:sz w:val="20"/>
                <w:szCs w:val="20"/>
              </w:rPr>
            </w:pPr>
            <w:r w:rsidRPr="004D1D74">
              <w:rPr>
                <w:rFonts w:ascii="Times New Roman" w:hAnsi="Times New Roman" w:cs="Times New Roman"/>
                <w:sz w:val="20"/>
                <w:szCs w:val="20"/>
              </w:rPr>
              <w:t>1.000,00</w:t>
            </w:r>
          </w:p>
        </w:tc>
        <w:tc>
          <w:tcPr>
            <w:tcW w:w="0" w:type="auto"/>
            <w:tcBorders>
              <w:top w:val="nil"/>
              <w:left w:val="nil"/>
              <w:bottom w:val="single" w:sz="4" w:space="0" w:color="auto"/>
              <w:right w:val="single" w:sz="4" w:space="0" w:color="auto"/>
            </w:tcBorders>
            <w:noWrap/>
            <w:hideMark/>
          </w:tcPr>
          <w:p w14:paraId="4B96E0AC" w14:textId="77777777" w:rsidR="00C57F45" w:rsidRPr="004D1D74" w:rsidRDefault="00C57F45" w:rsidP="005B13BC">
            <w:pPr>
              <w:spacing w:after="0"/>
              <w:jc w:val="center"/>
              <w:rPr>
                <w:rFonts w:ascii="Times New Roman" w:eastAsia="Times New Roman" w:hAnsi="Times New Roman" w:cs="Times New Roman"/>
                <w:sz w:val="20"/>
                <w:szCs w:val="20"/>
              </w:rPr>
            </w:pPr>
            <w:r w:rsidRPr="004D1D74">
              <w:rPr>
                <w:rFonts w:ascii="Times New Roman" w:hAnsi="Times New Roman" w:cs="Times New Roman"/>
                <w:sz w:val="20"/>
                <w:szCs w:val="20"/>
              </w:rPr>
              <w:t>0,00</w:t>
            </w:r>
          </w:p>
        </w:tc>
        <w:tc>
          <w:tcPr>
            <w:tcW w:w="0" w:type="auto"/>
            <w:tcBorders>
              <w:top w:val="nil"/>
              <w:left w:val="nil"/>
              <w:bottom w:val="single" w:sz="4" w:space="0" w:color="auto"/>
              <w:right w:val="single" w:sz="4" w:space="0" w:color="auto"/>
            </w:tcBorders>
            <w:noWrap/>
            <w:hideMark/>
          </w:tcPr>
          <w:p w14:paraId="7636039E" w14:textId="77777777" w:rsidR="00C57F45" w:rsidRPr="004D1D74" w:rsidRDefault="00C57F45" w:rsidP="005B13BC">
            <w:pPr>
              <w:spacing w:after="0"/>
              <w:jc w:val="center"/>
              <w:rPr>
                <w:rFonts w:ascii="Times New Roman" w:eastAsia="Times New Roman" w:hAnsi="Times New Roman" w:cs="Times New Roman"/>
                <w:sz w:val="20"/>
                <w:szCs w:val="20"/>
              </w:rPr>
            </w:pPr>
            <w:r w:rsidRPr="004D1D74">
              <w:rPr>
                <w:rFonts w:ascii="Times New Roman" w:hAnsi="Times New Roman" w:cs="Times New Roman"/>
                <w:sz w:val="20"/>
                <w:szCs w:val="20"/>
              </w:rPr>
              <w:t>600,00</w:t>
            </w:r>
          </w:p>
        </w:tc>
        <w:tc>
          <w:tcPr>
            <w:tcW w:w="0" w:type="auto"/>
            <w:tcBorders>
              <w:top w:val="nil"/>
              <w:left w:val="nil"/>
              <w:bottom w:val="single" w:sz="4" w:space="0" w:color="auto"/>
              <w:right w:val="single" w:sz="4" w:space="0" w:color="auto"/>
            </w:tcBorders>
            <w:noWrap/>
            <w:hideMark/>
          </w:tcPr>
          <w:p w14:paraId="1135BC23" w14:textId="77777777" w:rsidR="00C57F45" w:rsidRPr="004D1D74" w:rsidRDefault="00C57F45" w:rsidP="005B13BC">
            <w:pPr>
              <w:spacing w:after="0"/>
              <w:jc w:val="center"/>
              <w:rPr>
                <w:rFonts w:ascii="Times New Roman" w:eastAsia="Times New Roman" w:hAnsi="Times New Roman" w:cs="Times New Roman"/>
                <w:sz w:val="20"/>
                <w:szCs w:val="20"/>
              </w:rPr>
            </w:pPr>
            <w:r w:rsidRPr="004D1D74">
              <w:rPr>
                <w:rFonts w:ascii="Times New Roman" w:hAnsi="Times New Roman" w:cs="Times New Roman"/>
                <w:sz w:val="20"/>
                <w:szCs w:val="20"/>
              </w:rPr>
              <w:t>600,00</w:t>
            </w:r>
          </w:p>
        </w:tc>
        <w:tc>
          <w:tcPr>
            <w:tcW w:w="1434" w:type="dxa"/>
            <w:tcBorders>
              <w:top w:val="nil"/>
              <w:left w:val="nil"/>
              <w:bottom w:val="single" w:sz="4" w:space="0" w:color="auto"/>
              <w:right w:val="single" w:sz="4" w:space="0" w:color="auto"/>
            </w:tcBorders>
            <w:noWrap/>
            <w:hideMark/>
          </w:tcPr>
          <w:p w14:paraId="557F4861" w14:textId="77777777" w:rsidR="00C57F45" w:rsidRPr="004D1D74" w:rsidRDefault="00C57F45" w:rsidP="005B13BC">
            <w:pPr>
              <w:spacing w:after="0"/>
              <w:jc w:val="center"/>
              <w:rPr>
                <w:rFonts w:ascii="Times New Roman" w:eastAsia="Times New Roman" w:hAnsi="Times New Roman" w:cs="Times New Roman"/>
                <w:b/>
                <w:sz w:val="20"/>
                <w:szCs w:val="20"/>
              </w:rPr>
            </w:pPr>
            <w:r w:rsidRPr="004D1D74">
              <w:rPr>
                <w:rFonts w:ascii="Times New Roman" w:hAnsi="Times New Roman" w:cs="Times New Roman"/>
                <w:b/>
                <w:sz w:val="20"/>
                <w:szCs w:val="20"/>
              </w:rPr>
              <w:t>2.200,00</w:t>
            </w:r>
          </w:p>
        </w:tc>
        <w:tc>
          <w:tcPr>
            <w:tcW w:w="236" w:type="dxa"/>
            <w:vAlign w:val="center"/>
            <w:hideMark/>
          </w:tcPr>
          <w:p w14:paraId="0F089DE3" w14:textId="77777777" w:rsidR="00C57F45" w:rsidRPr="004D1D74" w:rsidRDefault="00C57F45" w:rsidP="005B13BC">
            <w:pPr>
              <w:spacing w:after="0"/>
              <w:rPr>
                <w:rFonts w:ascii="Times New Roman" w:eastAsia="Times New Roman" w:hAnsi="Times New Roman" w:cs="Times New Roman"/>
                <w:sz w:val="20"/>
                <w:szCs w:val="20"/>
              </w:rPr>
            </w:pPr>
          </w:p>
        </w:tc>
      </w:tr>
      <w:tr w:rsidR="00C57F45" w:rsidRPr="004D1D74" w14:paraId="60A70078" w14:textId="77777777" w:rsidTr="005B13BC">
        <w:trPr>
          <w:trHeight w:val="51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392D5622" w14:textId="77777777" w:rsidR="00C57F45" w:rsidRPr="002936E6" w:rsidRDefault="00C57F45" w:rsidP="005B13BC">
            <w:pPr>
              <w:spacing w:after="0"/>
              <w:rPr>
                <w:rFonts w:ascii="Times New Roman" w:eastAsia="Times New Roman" w:hAnsi="Times New Roman" w:cs="Times New Roman"/>
                <w:sz w:val="20"/>
                <w:szCs w:val="20"/>
              </w:rPr>
            </w:pPr>
            <w:proofErr w:type="spellStart"/>
            <w:r w:rsidRPr="002936E6">
              <w:rPr>
                <w:rFonts w:ascii="Times New Roman" w:eastAsia="Times New Roman" w:hAnsi="Times New Roman" w:cs="Times New Roman"/>
                <w:sz w:val="20"/>
                <w:szCs w:val="20"/>
              </w:rPr>
              <w:t>Мера</w:t>
            </w:r>
            <w:proofErr w:type="spellEnd"/>
            <w:r w:rsidRPr="002936E6">
              <w:rPr>
                <w:rFonts w:ascii="Times New Roman" w:eastAsia="Times New Roman" w:hAnsi="Times New Roman" w:cs="Times New Roman"/>
                <w:sz w:val="20"/>
                <w:szCs w:val="20"/>
              </w:rPr>
              <w:t xml:space="preserve"> 3</w:t>
            </w:r>
            <w:r w:rsidRPr="002936E6">
              <w:rPr>
                <w:rFonts w:ascii="Times New Roman" w:eastAsia="Times New Roman" w:hAnsi="Times New Roman" w:cs="Times New Roman"/>
                <w:sz w:val="20"/>
                <w:szCs w:val="20"/>
                <w:lang w:val="ru-RU"/>
              </w:rPr>
              <w:t>.</w:t>
            </w:r>
            <w:r w:rsidRPr="002936E6">
              <w:rPr>
                <w:rFonts w:ascii="Times New Roman" w:eastAsia="Times New Roman" w:hAnsi="Times New Roman" w:cs="Times New Roman"/>
                <w:sz w:val="20"/>
                <w:szCs w:val="20"/>
              </w:rPr>
              <w:t>5</w:t>
            </w:r>
            <w:r w:rsidRPr="002936E6">
              <w:rPr>
                <w:rFonts w:ascii="Times New Roman" w:eastAsia="Times New Roman" w:hAnsi="Times New Roman" w:cs="Times New Roman"/>
                <w:sz w:val="20"/>
                <w:szCs w:val="20"/>
                <w:lang w:val="ru-RU"/>
              </w:rPr>
              <w:t>:</w:t>
            </w:r>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Унапређење</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капацитета</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локалне</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самоуправе</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за</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примену</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правног</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оквира</w:t>
            </w:r>
            <w:proofErr w:type="spellEnd"/>
            <w:r w:rsidRPr="002936E6">
              <w:rPr>
                <w:rFonts w:ascii="Times New Roman" w:eastAsia="Times New Roman" w:hAnsi="Times New Roman" w:cs="Times New Roman"/>
                <w:sz w:val="20"/>
                <w:szCs w:val="20"/>
              </w:rPr>
              <w:t xml:space="preserve"> ЕУ и </w:t>
            </w:r>
            <w:proofErr w:type="spellStart"/>
            <w:r w:rsidRPr="002936E6">
              <w:rPr>
                <w:rFonts w:ascii="Times New Roman" w:eastAsia="Times New Roman" w:hAnsi="Times New Roman" w:cs="Times New Roman"/>
                <w:sz w:val="20"/>
                <w:szCs w:val="20"/>
              </w:rPr>
              <w:t>кохезионе</w:t>
            </w:r>
            <w:proofErr w:type="spellEnd"/>
            <w:r w:rsidRPr="002936E6">
              <w:rPr>
                <w:rFonts w:ascii="Times New Roman" w:eastAsia="Times New Roman" w:hAnsi="Times New Roman" w:cs="Times New Roman"/>
                <w:sz w:val="20"/>
                <w:szCs w:val="20"/>
              </w:rPr>
              <w:t xml:space="preserve"> </w:t>
            </w:r>
            <w:proofErr w:type="spellStart"/>
            <w:r w:rsidRPr="002936E6">
              <w:rPr>
                <w:rFonts w:ascii="Times New Roman" w:eastAsia="Times New Roman" w:hAnsi="Times New Roman" w:cs="Times New Roman"/>
                <w:sz w:val="20"/>
                <w:szCs w:val="20"/>
              </w:rPr>
              <w:t>политике</w:t>
            </w:r>
            <w:proofErr w:type="spellEnd"/>
            <w:r w:rsidRPr="002936E6">
              <w:rPr>
                <w:rFonts w:ascii="Times New Roman" w:eastAsia="Times New Roman" w:hAnsi="Times New Roman" w:cs="Times New Roman"/>
                <w:sz w:val="20"/>
                <w:szCs w:val="20"/>
              </w:rPr>
              <w:t xml:space="preserve"> ЕУ </w:t>
            </w:r>
          </w:p>
        </w:tc>
        <w:tc>
          <w:tcPr>
            <w:tcW w:w="0" w:type="auto"/>
            <w:tcBorders>
              <w:top w:val="nil"/>
              <w:left w:val="nil"/>
              <w:bottom w:val="single" w:sz="4" w:space="0" w:color="auto"/>
              <w:right w:val="single" w:sz="4" w:space="0" w:color="auto"/>
            </w:tcBorders>
            <w:noWrap/>
            <w:hideMark/>
          </w:tcPr>
          <w:p w14:paraId="1B4E35E3"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hAnsi="Times New Roman" w:cs="Times New Roman"/>
                <w:sz w:val="20"/>
                <w:szCs w:val="20"/>
                <w:lang w:val="en-GB"/>
              </w:rPr>
              <w:t>7.160</w:t>
            </w:r>
            <w:r w:rsidRPr="002936E6">
              <w:rPr>
                <w:rFonts w:ascii="Times New Roman" w:hAnsi="Times New Roman" w:cs="Times New Roman"/>
                <w:sz w:val="20"/>
                <w:szCs w:val="20"/>
              </w:rPr>
              <w:t>,00</w:t>
            </w:r>
          </w:p>
        </w:tc>
        <w:tc>
          <w:tcPr>
            <w:tcW w:w="0" w:type="auto"/>
            <w:tcBorders>
              <w:top w:val="nil"/>
              <w:left w:val="nil"/>
              <w:bottom w:val="single" w:sz="4" w:space="0" w:color="auto"/>
              <w:right w:val="single" w:sz="4" w:space="0" w:color="auto"/>
            </w:tcBorders>
            <w:noWrap/>
            <w:hideMark/>
          </w:tcPr>
          <w:p w14:paraId="22760FA5"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hAnsi="Times New Roman" w:cs="Times New Roman"/>
                <w:sz w:val="20"/>
                <w:szCs w:val="20"/>
              </w:rPr>
              <w:t>4</w:t>
            </w:r>
            <w:r w:rsidRPr="002936E6">
              <w:rPr>
                <w:rFonts w:ascii="Times New Roman" w:hAnsi="Times New Roman" w:cs="Times New Roman"/>
                <w:sz w:val="20"/>
                <w:szCs w:val="20"/>
                <w:lang w:val="en-GB"/>
              </w:rPr>
              <w:t>2.379</w:t>
            </w:r>
            <w:r w:rsidRPr="002936E6">
              <w:rPr>
                <w:rFonts w:ascii="Times New Roman" w:hAnsi="Times New Roman" w:cs="Times New Roman"/>
                <w:sz w:val="20"/>
                <w:szCs w:val="20"/>
              </w:rPr>
              <w:t>,40</w:t>
            </w:r>
          </w:p>
        </w:tc>
        <w:tc>
          <w:tcPr>
            <w:tcW w:w="0" w:type="auto"/>
            <w:tcBorders>
              <w:top w:val="nil"/>
              <w:left w:val="nil"/>
              <w:bottom w:val="single" w:sz="4" w:space="0" w:color="auto"/>
              <w:right w:val="single" w:sz="4" w:space="0" w:color="auto"/>
            </w:tcBorders>
            <w:noWrap/>
            <w:hideMark/>
          </w:tcPr>
          <w:p w14:paraId="2643000A"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hAnsi="Times New Roman" w:cs="Times New Roman"/>
                <w:sz w:val="20"/>
                <w:szCs w:val="20"/>
              </w:rPr>
              <w:t>20.605,10</w:t>
            </w:r>
          </w:p>
        </w:tc>
        <w:tc>
          <w:tcPr>
            <w:tcW w:w="0" w:type="auto"/>
            <w:tcBorders>
              <w:top w:val="nil"/>
              <w:left w:val="nil"/>
              <w:bottom w:val="single" w:sz="4" w:space="0" w:color="auto"/>
              <w:right w:val="single" w:sz="4" w:space="0" w:color="auto"/>
            </w:tcBorders>
            <w:noWrap/>
            <w:hideMark/>
          </w:tcPr>
          <w:p w14:paraId="736543F7"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hAnsi="Times New Roman" w:cs="Times New Roman"/>
                <w:sz w:val="20"/>
                <w:szCs w:val="20"/>
              </w:rPr>
              <w:t>0,00</w:t>
            </w:r>
          </w:p>
        </w:tc>
        <w:tc>
          <w:tcPr>
            <w:tcW w:w="0" w:type="auto"/>
            <w:tcBorders>
              <w:top w:val="nil"/>
              <w:left w:val="nil"/>
              <w:bottom w:val="single" w:sz="4" w:space="0" w:color="auto"/>
              <w:right w:val="single" w:sz="4" w:space="0" w:color="auto"/>
            </w:tcBorders>
            <w:noWrap/>
            <w:hideMark/>
          </w:tcPr>
          <w:p w14:paraId="0EED4DC0"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hAnsi="Times New Roman" w:cs="Times New Roman"/>
                <w:sz w:val="20"/>
                <w:szCs w:val="20"/>
              </w:rPr>
              <w:t>0,00</w:t>
            </w:r>
          </w:p>
        </w:tc>
        <w:tc>
          <w:tcPr>
            <w:tcW w:w="1434" w:type="dxa"/>
            <w:tcBorders>
              <w:top w:val="nil"/>
              <w:left w:val="nil"/>
              <w:bottom w:val="single" w:sz="4" w:space="0" w:color="auto"/>
              <w:right w:val="single" w:sz="4" w:space="0" w:color="auto"/>
            </w:tcBorders>
            <w:noWrap/>
            <w:hideMark/>
          </w:tcPr>
          <w:p w14:paraId="40CC6B55" w14:textId="77777777" w:rsidR="00C57F45" w:rsidRPr="002936E6" w:rsidRDefault="00C57F45" w:rsidP="005B13BC">
            <w:pPr>
              <w:spacing w:after="0"/>
              <w:jc w:val="center"/>
              <w:rPr>
                <w:rFonts w:ascii="Times New Roman" w:eastAsia="Times New Roman" w:hAnsi="Times New Roman" w:cs="Times New Roman"/>
                <w:b/>
                <w:sz w:val="20"/>
                <w:szCs w:val="20"/>
              </w:rPr>
            </w:pPr>
            <w:r w:rsidRPr="002936E6">
              <w:rPr>
                <w:rFonts w:ascii="Times New Roman" w:hAnsi="Times New Roman" w:cs="Times New Roman"/>
                <w:b/>
                <w:sz w:val="20"/>
                <w:szCs w:val="20"/>
                <w:lang w:val="en-GB"/>
              </w:rPr>
              <w:t>70.144</w:t>
            </w:r>
            <w:r w:rsidRPr="002936E6">
              <w:rPr>
                <w:rFonts w:ascii="Times New Roman" w:hAnsi="Times New Roman" w:cs="Times New Roman"/>
                <w:b/>
                <w:sz w:val="20"/>
                <w:szCs w:val="20"/>
              </w:rPr>
              <w:t>,50</w:t>
            </w:r>
          </w:p>
        </w:tc>
        <w:tc>
          <w:tcPr>
            <w:tcW w:w="236" w:type="dxa"/>
            <w:vAlign w:val="center"/>
            <w:hideMark/>
          </w:tcPr>
          <w:p w14:paraId="7D3E78A3" w14:textId="77777777" w:rsidR="00C57F45" w:rsidRPr="004D1D74" w:rsidRDefault="00C57F45" w:rsidP="005B13BC">
            <w:pPr>
              <w:spacing w:after="0"/>
              <w:rPr>
                <w:rFonts w:ascii="Times New Roman" w:eastAsia="Times New Roman" w:hAnsi="Times New Roman" w:cs="Times New Roman"/>
                <w:sz w:val="20"/>
                <w:szCs w:val="20"/>
              </w:rPr>
            </w:pPr>
          </w:p>
        </w:tc>
      </w:tr>
      <w:tr w:rsidR="00C57F45" w:rsidRPr="004D1D74" w14:paraId="4576AB33" w14:textId="77777777" w:rsidTr="005B13BC">
        <w:trPr>
          <w:trHeight w:val="758"/>
        </w:trPr>
        <w:tc>
          <w:tcPr>
            <w:tcW w:w="9734" w:type="dxa"/>
            <w:gridSpan w:val="7"/>
            <w:tcBorders>
              <w:top w:val="single" w:sz="4" w:space="0" w:color="auto"/>
              <w:left w:val="single" w:sz="4" w:space="0" w:color="auto"/>
              <w:bottom w:val="single" w:sz="4" w:space="0" w:color="auto"/>
              <w:right w:val="single" w:sz="4" w:space="0" w:color="auto"/>
            </w:tcBorders>
            <w:vAlign w:val="center"/>
            <w:hideMark/>
          </w:tcPr>
          <w:p w14:paraId="01C9F428" w14:textId="77777777" w:rsidR="00C57F45" w:rsidRPr="004D1D74" w:rsidRDefault="00C57F45" w:rsidP="005B13BC">
            <w:pPr>
              <w:spacing w:after="0"/>
              <w:jc w:val="center"/>
              <w:rPr>
                <w:rFonts w:ascii="Times New Roman" w:eastAsia="Times New Roman" w:hAnsi="Times New Roman" w:cs="Times New Roman"/>
                <w:b/>
                <w:bCs/>
                <w:sz w:val="20"/>
                <w:szCs w:val="20"/>
              </w:rPr>
            </w:pPr>
            <w:proofErr w:type="spellStart"/>
            <w:r w:rsidRPr="004D1D74">
              <w:rPr>
                <w:rFonts w:ascii="Times New Roman" w:eastAsia="Times New Roman" w:hAnsi="Times New Roman" w:cs="Times New Roman"/>
                <w:b/>
                <w:bCs/>
                <w:sz w:val="20"/>
                <w:szCs w:val="20"/>
              </w:rPr>
              <w:t>Посебни</w:t>
            </w:r>
            <w:proofErr w:type="spellEnd"/>
            <w:r w:rsidRPr="004D1D74">
              <w:rPr>
                <w:rFonts w:ascii="Times New Roman" w:eastAsia="Times New Roman" w:hAnsi="Times New Roman" w:cs="Times New Roman"/>
                <w:b/>
                <w:bCs/>
                <w:sz w:val="20"/>
                <w:szCs w:val="20"/>
              </w:rPr>
              <w:t xml:space="preserve"> </w:t>
            </w:r>
            <w:proofErr w:type="spellStart"/>
            <w:r w:rsidRPr="004D1D74">
              <w:rPr>
                <w:rFonts w:ascii="Times New Roman" w:eastAsia="Times New Roman" w:hAnsi="Times New Roman" w:cs="Times New Roman"/>
                <w:b/>
                <w:bCs/>
                <w:sz w:val="20"/>
                <w:szCs w:val="20"/>
              </w:rPr>
              <w:t>циљ</w:t>
            </w:r>
            <w:proofErr w:type="spellEnd"/>
            <w:r w:rsidRPr="004D1D74">
              <w:rPr>
                <w:rFonts w:ascii="Times New Roman" w:eastAsia="Times New Roman" w:hAnsi="Times New Roman" w:cs="Times New Roman"/>
                <w:b/>
                <w:bCs/>
                <w:sz w:val="20"/>
                <w:szCs w:val="20"/>
              </w:rPr>
              <w:t xml:space="preserve"> 4: </w:t>
            </w:r>
            <w:proofErr w:type="spellStart"/>
            <w:r w:rsidRPr="004D1D74">
              <w:rPr>
                <w:rFonts w:ascii="Times New Roman" w:eastAsia="Times New Roman" w:hAnsi="Times New Roman" w:cs="Times New Roman"/>
                <w:b/>
                <w:bCs/>
                <w:sz w:val="20"/>
                <w:szCs w:val="20"/>
              </w:rPr>
              <w:t>Унапређење</w:t>
            </w:r>
            <w:proofErr w:type="spellEnd"/>
            <w:r w:rsidRPr="004D1D74">
              <w:rPr>
                <w:rFonts w:ascii="Times New Roman" w:eastAsia="Times New Roman" w:hAnsi="Times New Roman" w:cs="Times New Roman"/>
                <w:b/>
                <w:bCs/>
                <w:sz w:val="20"/>
                <w:szCs w:val="20"/>
              </w:rPr>
              <w:t xml:space="preserve"> </w:t>
            </w:r>
            <w:proofErr w:type="spellStart"/>
            <w:r w:rsidRPr="004D1D74">
              <w:rPr>
                <w:rFonts w:ascii="Times New Roman" w:eastAsia="Times New Roman" w:hAnsi="Times New Roman" w:cs="Times New Roman"/>
                <w:b/>
                <w:bCs/>
                <w:sz w:val="20"/>
                <w:szCs w:val="20"/>
              </w:rPr>
              <w:t>квалитета</w:t>
            </w:r>
            <w:proofErr w:type="spellEnd"/>
            <w:r w:rsidRPr="004D1D74">
              <w:rPr>
                <w:rFonts w:ascii="Times New Roman" w:eastAsia="Times New Roman" w:hAnsi="Times New Roman" w:cs="Times New Roman"/>
                <w:b/>
                <w:bCs/>
                <w:sz w:val="20"/>
                <w:szCs w:val="20"/>
              </w:rPr>
              <w:t xml:space="preserve"> и </w:t>
            </w:r>
            <w:proofErr w:type="spellStart"/>
            <w:r w:rsidRPr="004D1D74">
              <w:rPr>
                <w:rFonts w:ascii="Times New Roman" w:eastAsia="Times New Roman" w:hAnsi="Times New Roman" w:cs="Times New Roman"/>
                <w:b/>
                <w:bCs/>
                <w:sz w:val="20"/>
                <w:szCs w:val="20"/>
              </w:rPr>
              <w:t>доступности</w:t>
            </w:r>
            <w:proofErr w:type="spellEnd"/>
            <w:r w:rsidRPr="004D1D74">
              <w:rPr>
                <w:rFonts w:ascii="Times New Roman" w:eastAsia="Times New Roman" w:hAnsi="Times New Roman" w:cs="Times New Roman"/>
                <w:b/>
                <w:bCs/>
                <w:sz w:val="20"/>
                <w:szCs w:val="20"/>
              </w:rPr>
              <w:t xml:space="preserve"> </w:t>
            </w:r>
            <w:proofErr w:type="spellStart"/>
            <w:r w:rsidRPr="004D1D74">
              <w:rPr>
                <w:rFonts w:ascii="Times New Roman" w:eastAsia="Times New Roman" w:hAnsi="Times New Roman" w:cs="Times New Roman"/>
                <w:b/>
                <w:bCs/>
                <w:sz w:val="20"/>
                <w:szCs w:val="20"/>
              </w:rPr>
              <w:t>услуга</w:t>
            </w:r>
            <w:proofErr w:type="spellEnd"/>
            <w:r w:rsidRPr="004D1D74">
              <w:rPr>
                <w:rFonts w:ascii="Times New Roman" w:eastAsia="Times New Roman" w:hAnsi="Times New Roman" w:cs="Times New Roman"/>
                <w:b/>
                <w:bCs/>
                <w:sz w:val="20"/>
                <w:szCs w:val="20"/>
              </w:rPr>
              <w:t xml:space="preserve"> </w:t>
            </w:r>
            <w:proofErr w:type="spellStart"/>
            <w:r w:rsidRPr="004D1D74">
              <w:rPr>
                <w:rFonts w:ascii="Times New Roman" w:eastAsia="Times New Roman" w:hAnsi="Times New Roman" w:cs="Times New Roman"/>
                <w:b/>
                <w:bCs/>
                <w:sz w:val="20"/>
                <w:szCs w:val="20"/>
              </w:rPr>
              <w:t>локалних</w:t>
            </w:r>
            <w:proofErr w:type="spellEnd"/>
            <w:r w:rsidRPr="004D1D74">
              <w:rPr>
                <w:rFonts w:ascii="Times New Roman" w:eastAsia="Times New Roman" w:hAnsi="Times New Roman" w:cs="Times New Roman"/>
                <w:b/>
                <w:bCs/>
                <w:sz w:val="20"/>
                <w:szCs w:val="20"/>
              </w:rPr>
              <w:t xml:space="preserve"> </w:t>
            </w:r>
            <w:proofErr w:type="spellStart"/>
            <w:r w:rsidRPr="004D1D74">
              <w:rPr>
                <w:rFonts w:ascii="Times New Roman" w:eastAsia="Times New Roman" w:hAnsi="Times New Roman" w:cs="Times New Roman"/>
                <w:b/>
                <w:bCs/>
                <w:sz w:val="20"/>
                <w:szCs w:val="20"/>
              </w:rPr>
              <w:t>органа</w:t>
            </w:r>
            <w:proofErr w:type="spellEnd"/>
            <w:r w:rsidRPr="004D1D74">
              <w:rPr>
                <w:rFonts w:ascii="Times New Roman" w:eastAsia="Times New Roman" w:hAnsi="Times New Roman" w:cs="Times New Roman"/>
                <w:b/>
                <w:bCs/>
                <w:sz w:val="20"/>
                <w:szCs w:val="20"/>
              </w:rPr>
              <w:t xml:space="preserve"> </w:t>
            </w:r>
            <w:proofErr w:type="spellStart"/>
            <w:r w:rsidRPr="004D1D74">
              <w:rPr>
                <w:rFonts w:ascii="Times New Roman" w:eastAsia="Times New Roman" w:hAnsi="Times New Roman" w:cs="Times New Roman"/>
                <w:b/>
                <w:bCs/>
                <w:sz w:val="20"/>
                <w:szCs w:val="20"/>
              </w:rPr>
              <w:t>управе</w:t>
            </w:r>
            <w:proofErr w:type="spellEnd"/>
            <w:r w:rsidRPr="004D1D74">
              <w:rPr>
                <w:rFonts w:ascii="Times New Roman" w:eastAsia="Times New Roman" w:hAnsi="Times New Roman" w:cs="Times New Roman"/>
                <w:b/>
                <w:bCs/>
                <w:sz w:val="20"/>
                <w:szCs w:val="20"/>
              </w:rPr>
              <w:t xml:space="preserve">* </w:t>
            </w:r>
            <w:proofErr w:type="spellStart"/>
            <w:r w:rsidRPr="004D1D74">
              <w:rPr>
                <w:rFonts w:ascii="Times New Roman" w:eastAsia="Times New Roman" w:hAnsi="Times New Roman" w:cs="Times New Roman"/>
                <w:b/>
                <w:bCs/>
                <w:sz w:val="20"/>
                <w:szCs w:val="20"/>
              </w:rPr>
              <w:t>комуналних</w:t>
            </w:r>
            <w:proofErr w:type="spellEnd"/>
            <w:r w:rsidRPr="004D1D74">
              <w:rPr>
                <w:rFonts w:ascii="Times New Roman" w:eastAsia="Times New Roman" w:hAnsi="Times New Roman" w:cs="Times New Roman"/>
                <w:b/>
                <w:bCs/>
                <w:sz w:val="20"/>
                <w:szCs w:val="20"/>
              </w:rPr>
              <w:t xml:space="preserve"> </w:t>
            </w:r>
            <w:proofErr w:type="spellStart"/>
            <w:r w:rsidRPr="004D1D74">
              <w:rPr>
                <w:rFonts w:ascii="Times New Roman" w:eastAsia="Times New Roman" w:hAnsi="Times New Roman" w:cs="Times New Roman"/>
                <w:b/>
                <w:bCs/>
                <w:sz w:val="20"/>
                <w:szCs w:val="20"/>
              </w:rPr>
              <w:t>услуга</w:t>
            </w:r>
            <w:proofErr w:type="spellEnd"/>
            <w:r w:rsidRPr="004D1D74">
              <w:rPr>
                <w:rFonts w:ascii="Times New Roman" w:eastAsia="Times New Roman" w:hAnsi="Times New Roman" w:cs="Times New Roman"/>
                <w:b/>
                <w:bCs/>
                <w:sz w:val="20"/>
                <w:szCs w:val="20"/>
              </w:rPr>
              <w:t xml:space="preserve"> и </w:t>
            </w:r>
            <w:proofErr w:type="spellStart"/>
            <w:r w:rsidRPr="004D1D74">
              <w:rPr>
                <w:rFonts w:ascii="Times New Roman" w:eastAsia="Times New Roman" w:hAnsi="Times New Roman" w:cs="Times New Roman"/>
                <w:b/>
                <w:bCs/>
                <w:sz w:val="20"/>
                <w:szCs w:val="20"/>
              </w:rPr>
              <w:t>услуга</w:t>
            </w:r>
            <w:proofErr w:type="spellEnd"/>
            <w:r w:rsidRPr="004D1D74">
              <w:rPr>
                <w:rFonts w:ascii="Times New Roman" w:eastAsia="Times New Roman" w:hAnsi="Times New Roman" w:cs="Times New Roman"/>
                <w:b/>
                <w:bCs/>
                <w:sz w:val="20"/>
                <w:szCs w:val="20"/>
              </w:rPr>
              <w:t xml:space="preserve"> </w:t>
            </w:r>
            <w:proofErr w:type="spellStart"/>
            <w:r w:rsidRPr="004D1D74">
              <w:rPr>
                <w:rFonts w:ascii="Times New Roman" w:eastAsia="Times New Roman" w:hAnsi="Times New Roman" w:cs="Times New Roman"/>
                <w:b/>
                <w:bCs/>
                <w:sz w:val="20"/>
                <w:szCs w:val="20"/>
              </w:rPr>
              <w:t>јавних</w:t>
            </w:r>
            <w:proofErr w:type="spellEnd"/>
            <w:r w:rsidRPr="004D1D74">
              <w:rPr>
                <w:rFonts w:ascii="Times New Roman" w:eastAsia="Times New Roman" w:hAnsi="Times New Roman" w:cs="Times New Roman"/>
                <w:b/>
                <w:bCs/>
                <w:sz w:val="20"/>
                <w:szCs w:val="20"/>
              </w:rPr>
              <w:t xml:space="preserve"> </w:t>
            </w:r>
            <w:proofErr w:type="spellStart"/>
            <w:r w:rsidRPr="004D1D74">
              <w:rPr>
                <w:rFonts w:ascii="Times New Roman" w:eastAsia="Times New Roman" w:hAnsi="Times New Roman" w:cs="Times New Roman"/>
                <w:b/>
                <w:bCs/>
                <w:sz w:val="20"/>
                <w:szCs w:val="20"/>
              </w:rPr>
              <w:t>установа</w:t>
            </w:r>
            <w:proofErr w:type="spellEnd"/>
            <w:r w:rsidRPr="004D1D74">
              <w:rPr>
                <w:rFonts w:ascii="Times New Roman" w:eastAsia="Times New Roman" w:hAnsi="Times New Roman" w:cs="Times New Roman"/>
                <w:b/>
                <w:bCs/>
                <w:sz w:val="20"/>
                <w:szCs w:val="20"/>
              </w:rPr>
              <w:t xml:space="preserve"> </w:t>
            </w:r>
          </w:p>
        </w:tc>
        <w:tc>
          <w:tcPr>
            <w:tcW w:w="236" w:type="dxa"/>
            <w:vAlign w:val="center"/>
            <w:hideMark/>
          </w:tcPr>
          <w:p w14:paraId="3BA85FF9" w14:textId="77777777" w:rsidR="00C57F45" w:rsidRPr="004D1D74" w:rsidRDefault="00C57F45" w:rsidP="005B13BC">
            <w:pPr>
              <w:spacing w:after="0"/>
              <w:rPr>
                <w:rFonts w:ascii="Times New Roman" w:eastAsia="Times New Roman" w:hAnsi="Times New Roman" w:cs="Times New Roman"/>
                <w:sz w:val="20"/>
                <w:szCs w:val="20"/>
              </w:rPr>
            </w:pPr>
          </w:p>
        </w:tc>
      </w:tr>
      <w:tr w:rsidR="00C57F45" w:rsidRPr="004D1D74" w14:paraId="32974969" w14:textId="77777777" w:rsidTr="005B13BC">
        <w:trPr>
          <w:trHeight w:val="300"/>
        </w:trPr>
        <w:tc>
          <w:tcPr>
            <w:tcW w:w="0" w:type="auto"/>
            <w:vMerge w:val="restart"/>
            <w:tcBorders>
              <w:top w:val="nil"/>
              <w:left w:val="single" w:sz="4" w:space="0" w:color="auto"/>
              <w:bottom w:val="single" w:sz="4" w:space="0" w:color="auto"/>
              <w:right w:val="single" w:sz="4" w:space="0" w:color="auto"/>
            </w:tcBorders>
            <w:shd w:val="clear" w:color="000000" w:fill="F2F2F2"/>
            <w:vAlign w:val="center"/>
            <w:hideMark/>
          </w:tcPr>
          <w:p w14:paraId="7492A8E7" w14:textId="77777777" w:rsidR="00C57F45" w:rsidRPr="004D1D74" w:rsidRDefault="00C57F45" w:rsidP="005B13BC">
            <w:pPr>
              <w:spacing w:after="0"/>
              <w:jc w:val="right"/>
              <w:rPr>
                <w:rFonts w:ascii="Times New Roman" w:eastAsia="Times New Roman" w:hAnsi="Times New Roman" w:cs="Times New Roman"/>
                <w:b/>
                <w:sz w:val="20"/>
                <w:szCs w:val="20"/>
              </w:rPr>
            </w:pPr>
            <w:r w:rsidRPr="004D1D74">
              <w:rPr>
                <w:rFonts w:ascii="Times New Roman" w:eastAsia="Times New Roman" w:hAnsi="Times New Roman" w:cs="Times New Roman"/>
                <w:b/>
                <w:sz w:val="20"/>
                <w:szCs w:val="20"/>
              </w:rPr>
              <w:t xml:space="preserve">У </w:t>
            </w:r>
            <w:proofErr w:type="spellStart"/>
            <w:r w:rsidRPr="004D1D74">
              <w:rPr>
                <w:rFonts w:ascii="Times New Roman" w:eastAsia="Times New Roman" w:hAnsi="Times New Roman" w:cs="Times New Roman"/>
                <w:b/>
                <w:sz w:val="20"/>
                <w:szCs w:val="20"/>
              </w:rPr>
              <w:t>хиљадама</w:t>
            </w:r>
            <w:proofErr w:type="spellEnd"/>
            <w:r w:rsidRPr="004D1D74">
              <w:rPr>
                <w:rFonts w:ascii="Times New Roman" w:eastAsia="Times New Roman" w:hAnsi="Times New Roman" w:cs="Times New Roman"/>
                <w:b/>
                <w:sz w:val="20"/>
                <w:szCs w:val="20"/>
              </w:rPr>
              <w:t xml:space="preserve"> </w:t>
            </w:r>
            <w:proofErr w:type="spellStart"/>
            <w:r w:rsidRPr="004D1D74">
              <w:rPr>
                <w:rFonts w:ascii="Times New Roman" w:eastAsia="Times New Roman" w:hAnsi="Times New Roman" w:cs="Times New Roman"/>
                <w:b/>
                <w:sz w:val="20"/>
                <w:szCs w:val="20"/>
              </w:rPr>
              <w:t>динара</w:t>
            </w:r>
            <w:proofErr w:type="spellEnd"/>
          </w:p>
        </w:tc>
        <w:tc>
          <w:tcPr>
            <w:tcW w:w="0" w:type="auto"/>
            <w:vMerge w:val="restart"/>
            <w:tcBorders>
              <w:top w:val="nil"/>
              <w:left w:val="single" w:sz="4" w:space="0" w:color="auto"/>
              <w:bottom w:val="single" w:sz="4" w:space="0" w:color="auto"/>
              <w:right w:val="single" w:sz="4" w:space="0" w:color="auto"/>
            </w:tcBorders>
            <w:noWrap/>
            <w:vAlign w:val="center"/>
            <w:hideMark/>
          </w:tcPr>
          <w:p w14:paraId="39669CE8" w14:textId="77777777" w:rsidR="00C57F45" w:rsidRPr="004D1D74" w:rsidRDefault="00C57F45" w:rsidP="005B13BC">
            <w:pPr>
              <w:spacing w:after="0"/>
              <w:jc w:val="center"/>
              <w:rPr>
                <w:rFonts w:ascii="Times New Roman" w:eastAsia="Times New Roman" w:hAnsi="Times New Roman" w:cs="Times New Roman"/>
                <w:b/>
                <w:sz w:val="20"/>
                <w:szCs w:val="20"/>
              </w:rPr>
            </w:pPr>
            <w:r w:rsidRPr="004D1D74">
              <w:rPr>
                <w:rFonts w:ascii="Times New Roman" w:eastAsia="Times New Roman" w:hAnsi="Times New Roman" w:cs="Times New Roman"/>
                <w:b/>
                <w:sz w:val="20"/>
                <w:szCs w:val="20"/>
              </w:rPr>
              <w:t>2026</w:t>
            </w:r>
          </w:p>
        </w:tc>
        <w:tc>
          <w:tcPr>
            <w:tcW w:w="0" w:type="auto"/>
            <w:vMerge w:val="restart"/>
            <w:tcBorders>
              <w:top w:val="nil"/>
              <w:left w:val="single" w:sz="4" w:space="0" w:color="auto"/>
              <w:bottom w:val="single" w:sz="4" w:space="0" w:color="auto"/>
              <w:right w:val="single" w:sz="4" w:space="0" w:color="auto"/>
            </w:tcBorders>
            <w:noWrap/>
            <w:vAlign w:val="center"/>
            <w:hideMark/>
          </w:tcPr>
          <w:p w14:paraId="309E34D8" w14:textId="77777777" w:rsidR="00C57F45" w:rsidRPr="004D1D74" w:rsidRDefault="00C57F45" w:rsidP="005B13BC">
            <w:pPr>
              <w:spacing w:after="0"/>
              <w:jc w:val="center"/>
              <w:rPr>
                <w:rFonts w:ascii="Times New Roman" w:eastAsia="Times New Roman" w:hAnsi="Times New Roman" w:cs="Times New Roman"/>
                <w:b/>
                <w:sz w:val="20"/>
                <w:szCs w:val="20"/>
              </w:rPr>
            </w:pPr>
            <w:r w:rsidRPr="004D1D74">
              <w:rPr>
                <w:rFonts w:ascii="Times New Roman" w:eastAsia="Times New Roman" w:hAnsi="Times New Roman" w:cs="Times New Roman"/>
                <w:b/>
                <w:sz w:val="20"/>
                <w:szCs w:val="20"/>
              </w:rPr>
              <w:t>2027</w:t>
            </w:r>
          </w:p>
        </w:tc>
        <w:tc>
          <w:tcPr>
            <w:tcW w:w="0" w:type="auto"/>
            <w:vMerge w:val="restart"/>
            <w:tcBorders>
              <w:top w:val="nil"/>
              <w:left w:val="single" w:sz="4" w:space="0" w:color="auto"/>
              <w:bottom w:val="single" w:sz="4" w:space="0" w:color="auto"/>
              <w:right w:val="single" w:sz="4" w:space="0" w:color="auto"/>
            </w:tcBorders>
            <w:noWrap/>
            <w:vAlign w:val="center"/>
            <w:hideMark/>
          </w:tcPr>
          <w:p w14:paraId="405DFDAA" w14:textId="77777777" w:rsidR="00C57F45" w:rsidRPr="004D1D74" w:rsidRDefault="00C57F45" w:rsidP="005B13BC">
            <w:pPr>
              <w:spacing w:after="0"/>
              <w:jc w:val="center"/>
              <w:rPr>
                <w:rFonts w:ascii="Times New Roman" w:eastAsia="Times New Roman" w:hAnsi="Times New Roman" w:cs="Times New Roman"/>
                <w:b/>
                <w:sz w:val="20"/>
                <w:szCs w:val="20"/>
              </w:rPr>
            </w:pPr>
            <w:r w:rsidRPr="004D1D74">
              <w:rPr>
                <w:rFonts w:ascii="Times New Roman" w:eastAsia="Times New Roman" w:hAnsi="Times New Roman" w:cs="Times New Roman"/>
                <w:b/>
                <w:sz w:val="20"/>
                <w:szCs w:val="20"/>
              </w:rPr>
              <w:t>2028</w:t>
            </w:r>
          </w:p>
        </w:tc>
        <w:tc>
          <w:tcPr>
            <w:tcW w:w="0" w:type="auto"/>
            <w:vMerge w:val="restart"/>
            <w:tcBorders>
              <w:top w:val="nil"/>
              <w:left w:val="single" w:sz="4" w:space="0" w:color="auto"/>
              <w:bottom w:val="single" w:sz="4" w:space="0" w:color="auto"/>
              <w:right w:val="single" w:sz="4" w:space="0" w:color="auto"/>
            </w:tcBorders>
            <w:noWrap/>
            <w:vAlign w:val="center"/>
            <w:hideMark/>
          </w:tcPr>
          <w:p w14:paraId="70D92943" w14:textId="77777777" w:rsidR="00C57F45" w:rsidRPr="004D1D74" w:rsidRDefault="00C57F45" w:rsidP="005B13BC">
            <w:pPr>
              <w:spacing w:after="0"/>
              <w:jc w:val="center"/>
              <w:rPr>
                <w:rFonts w:ascii="Times New Roman" w:eastAsia="Times New Roman" w:hAnsi="Times New Roman" w:cs="Times New Roman"/>
                <w:b/>
                <w:sz w:val="20"/>
                <w:szCs w:val="20"/>
              </w:rPr>
            </w:pPr>
            <w:r w:rsidRPr="004D1D74">
              <w:rPr>
                <w:rFonts w:ascii="Times New Roman" w:eastAsia="Times New Roman" w:hAnsi="Times New Roman" w:cs="Times New Roman"/>
                <w:b/>
                <w:sz w:val="20"/>
                <w:szCs w:val="20"/>
              </w:rPr>
              <w:t>2029</w:t>
            </w:r>
          </w:p>
        </w:tc>
        <w:tc>
          <w:tcPr>
            <w:tcW w:w="0" w:type="auto"/>
            <w:vMerge w:val="restart"/>
            <w:tcBorders>
              <w:top w:val="nil"/>
              <w:left w:val="single" w:sz="4" w:space="0" w:color="auto"/>
              <w:bottom w:val="single" w:sz="4" w:space="0" w:color="auto"/>
              <w:right w:val="single" w:sz="4" w:space="0" w:color="auto"/>
            </w:tcBorders>
            <w:noWrap/>
            <w:vAlign w:val="center"/>
            <w:hideMark/>
          </w:tcPr>
          <w:p w14:paraId="5610EC9E" w14:textId="77777777" w:rsidR="00C57F45" w:rsidRPr="004D1D74" w:rsidRDefault="00C57F45" w:rsidP="005B13BC">
            <w:pPr>
              <w:spacing w:after="0"/>
              <w:jc w:val="center"/>
              <w:rPr>
                <w:rFonts w:ascii="Times New Roman" w:eastAsia="Times New Roman" w:hAnsi="Times New Roman" w:cs="Times New Roman"/>
                <w:b/>
                <w:sz w:val="20"/>
                <w:szCs w:val="20"/>
              </w:rPr>
            </w:pPr>
            <w:r w:rsidRPr="004D1D74">
              <w:rPr>
                <w:rFonts w:ascii="Times New Roman" w:eastAsia="Times New Roman" w:hAnsi="Times New Roman" w:cs="Times New Roman"/>
                <w:b/>
                <w:sz w:val="20"/>
                <w:szCs w:val="20"/>
              </w:rPr>
              <w:t>2030</w:t>
            </w:r>
          </w:p>
        </w:tc>
        <w:tc>
          <w:tcPr>
            <w:tcW w:w="1434" w:type="dxa"/>
            <w:vMerge w:val="restart"/>
            <w:tcBorders>
              <w:top w:val="nil"/>
              <w:left w:val="single" w:sz="4" w:space="0" w:color="auto"/>
              <w:bottom w:val="single" w:sz="4" w:space="0" w:color="000000"/>
              <w:right w:val="single" w:sz="4" w:space="0" w:color="auto"/>
            </w:tcBorders>
            <w:noWrap/>
            <w:vAlign w:val="center"/>
            <w:hideMark/>
          </w:tcPr>
          <w:p w14:paraId="62525E36" w14:textId="77777777" w:rsidR="00C57F45" w:rsidRPr="004D1D74" w:rsidRDefault="00C57F45" w:rsidP="005B13BC">
            <w:pPr>
              <w:spacing w:after="0"/>
              <w:jc w:val="center"/>
              <w:rPr>
                <w:rFonts w:ascii="Times New Roman" w:eastAsia="Times New Roman" w:hAnsi="Times New Roman" w:cs="Times New Roman"/>
                <w:b/>
                <w:sz w:val="20"/>
                <w:szCs w:val="20"/>
              </w:rPr>
            </w:pPr>
            <w:r w:rsidRPr="004D1D74">
              <w:rPr>
                <w:rFonts w:ascii="Times New Roman" w:eastAsia="Times New Roman" w:hAnsi="Times New Roman" w:cs="Times New Roman"/>
                <w:b/>
                <w:sz w:val="20"/>
                <w:szCs w:val="20"/>
              </w:rPr>
              <w:t>УКУПНО</w:t>
            </w:r>
          </w:p>
        </w:tc>
        <w:tc>
          <w:tcPr>
            <w:tcW w:w="236" w:type="dxa"/>
            <w:vAlign w:val="center"/>
            <w:hideMark/>
          </w:tcPr>
          <w:p w14:paraId="0CF51E47" w14:textId="77777777" w:rsidR="00C57F45" w:rsidRPr="004D1D74" w:rsidRDefault="00C57F45" w:rsidP="005B13BC">
            <w:pPr>
              <w:spacing w:after="0"/>
              <w:rPr>
                <w:rFonts w:ascii="Times New Roman" w:eastAsia="Times New Roman" w:hAnsi="Times New Roman" w:cs="Times New Roman"/>
                <w:sz w:val="20"/>
                <w:szCs w:val="20"/>
              </w:rPr>
            </w:pPr>
          </w:p>
        </w:tc>
      </w:tr>
      <w:tr w:rsidR="00C57F45" w:rsidRPr="004D1D74" w14:paraId="4D3B5C8A" w14:textId="77777777" w:rsidTr="005B13BC">
        <w:trPr>
          <w:trHeight w:val="300"/>
        </w:trPr>
        <w:tc>
          <w:tcPr>
            <w:tcW w:w="0" w:type="auto"/>
            <w:vMerge/>
            <w:tcBorders>
              <w:top w:val="nil"/>
              <w:left w:val="single" w:sz="4" w:space="0" w:color="auto"/>
              <w:bottom w:val="single" w:sz="4" w:space="0" w:color="auto"/>
              <w:right w:val="single" w:sz="4" w:space="0" w:color="auto"/>
            </w:tcBorders>
            <w:vAlign w:val="center"/>
            <w:hideMark/>
          </w:tcPr>
          <w:p w14:paraId="70E7FCC9" w14:textId="77777777" w:rsidR="00C57F45" w:rsidRPr="004D1D74" w:rsidRDefault="00C57F45" w:rsidP="005B13BC">
            <w:pPr>
              <w:spacing w:after="0"/>
              <w:rPr>
                <w:rFonts w:ascii="Times New Roman" w:eastAsia="Times New Roman" w:hAnsi="Times New Roman" w:cs="Times New Roman"/>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0ED99B57" w14:textId="77777777" w:rsidR="00C57F45" w:rsidRPr="004D1D74" w:rsidRDefault="00C57F45" w:rsidP="005B13BC">
            <w:pPr>
              <w:spacing w:after="0"/>
              <w:rPr>
                <w:rFonts w:ascii="Times New Roman" w:eastAsia="Times New Roman" w:hAnsi="Times New Roman" w:cs="Times New Roman"/>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4D2916DF" w14:textId="77777777" w:rsidR="00C57F45" w:rsidRPr="004D1D74" w:rsidRDefault="00C57F45" w:rsidP="005B13BC">
            <w:pPr>
              <w:spacing w:after="0"/>
              <w:rPr>
                <w:rFonts w:ascii="Times New Roman" w:eastAsia="Times New Roman" w:hAnsi="Times New Roman" w:cs="Times New Roman"/>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C5F40AE" w14:textId="77777777" w:rsidR="00C57F45" w:rsidRPr="004D1D74" w:rsidRDefault="00C57F45" w:rsidP="005B13BC">
            <w:pPr>
              <w:spacing w:after="0"/>
              <w:rPr>
                <w:rFonts w:ascii="Times New Roman" w:eastAsia="Times New Roman" w:hAnsi="Times New Roman" w:cs="Times New Roman"/>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2D411A9E" w14:textId="77777777" w:rsidR="00C57F45" w:rsidRPr="004D1D74" w:rsidRDefault="00C57F45" w:rsidP="005B13BC">
            <w:pPr>
              <w:spacing w:after="0"/>
              <w:rPr>
                <w:rFonts w:ascii="Times New Roman" w:eastAsia="Times New Roman" w:hAnsi="Times New Roman" w:cs="Times New Roman"/>
                <w:b/>
                <w:bCs/>
                <w:sz w:val="20"/>
                <w:szCs w:val="20"/>
              </w:rPr>
            </w:pPr>
          </w:p>
        </w:tc>
        <w:tc>
          <w:tcPr>
            <w:tcW w:w="0" w:type="auto"/>
            <w:vMerge/>
            <w:tcBorders>
              <w:top w:val="nil"/>
              <w:left w:val="single" w:sz="4" w:space="0" w:color="auto"/>
              <w:bottom w:val="single" w:sz="4" w:space="0" w:color="auto"/>
              <w:right w:val="single" w:sz="4" w:space="0" w:color="auto"/>
            </w:tcBorders>
            <w:vAlign w:val="center"/>
            <w:hideMark/>
          </w:tcPr>
          <w:p w14:paraId="35A6FD36" w14:textId="77777777" w:rsidR="00C57F45" w:rsidRPr="004D1D74" w:rsidRDefault="00C57F45" w:rsidP="005B13BC">
            <w:pPr>
              <w:spacing w:after="0"/>
              <w:rPr>
                <w:rFonts w:ascii="Times New Roman" w:eastAsia="Times New Roman" w:hAnsi="Times New Roman" w:cs="Times New Roman"/>
                <w:b/>
                <w:bCs/>
                <w:sz w:val="20"/>
                <w:szCs w:val="20"/>
              </w:rPr>
            </w:pPr>
          </w:p>
        </w:tc>
        <w:tc>
          <w:tcPr>
            <w:tcW w:w="1434" w:type="dxa"/>
            <w:vMerge/>
            <w:tcBorders>
              <w:top w:val="nil"/>
              <w:left w:val="single" w:sz="4" w:space="0" w:color="auto"/>
              <w:bottom w:val="single" w:sz="4" w:space="0" w:color="000000"/>
              <w:right w:val="single" w:sz="4" w:space="0" w:color="auto"/>
            </w:tcBorders>
            <w:vAlign w:val="center"/>
            <w:hideMark/>
          </w:tcPr>
          <w:p w14:paraId="624CC3FA" w14:textId="77777777" w:rsidR="00C57F45" w:rsidRPr="004D1D74" w:rsidRDefault="00C57F45" w:rsidP="005B13BC">
            <w:pPr>
              <w:spacing w:after="0"/>
              <w:rPr>
                <w:rFonts w:ascii="Times New Roman" w:eastAsia="Times New Roman" w:hAnsi="Times New Roman" w:cs="Times New Roman"/>
                <w:b/>
                <w:bCs/>
                <w:sz w:val="20"/>
                <w:szCs w:val="20"/>
              </w:rPr>
            </w:pPr>
          </w:p>
        </w:tc>
        <w:tc>
          <w:tcPr>
            <w:tcW w:w="236" w:type="dxa"/>
            <w:tcBorders>
              <w:top w:val="nil"/>
              <w:left w:val="nil"/>
              <w:bottom w:val="nil"/>
              <w:right w:val="nil"/>
            </w:tcBorders>
            <w:noWrap/>
            <w:vAlign w:val="bottom"/>
            <w:hideMark/>
          </w:tcPr>
          <w:p w14:paraId="360732F9" w14:textId="77777777" w:rsidR="00C57F45" w:rsidRPr="004D1D74" w:rsidRDefault="00C57F45" w:rsidP="005B13BC">
            <w:pPr>
              <w:spacing w:after="0"/>
              <w:jc w:val="center"/>
              <w:rPr>
                <w:rFonts w:ascii="Times New Roman" w:eastAsia="Times New Roman" w:hAnsi="Times New Roman" w:cs="Times New Roman"/>
                <w:b/>
                <w:bCs/>
                <w:sz w:val="20"/>
                <w:szCs w:val="20"/>
              </w:rPr>
            </w:pPr>
          </w:p>
        </w:tc>
      </w:tr>
      <w:tr w:rsidR="00C57F45" w:rsidRPr="004D1D74" w14:paraId="45EE3A3C" w14:textId="77777777" w:rsidTr="005B13BC">
        <w:trPr>
          <w:trHeight w:val="51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7959EB0D" w14:textId="77777777" w:rsidR="00C57F45" w:rsidRPr="004D1D74" w:rsidRDefault="00C57F45" w:rsidP="005B13BC">
            <w:pPr>
              <w:spacing w:after="0"/>
              <w:rPr>
                <w:rFonts w:ascii="Times New Roman" w:eastAsia="Times New Roman" w:hAnsi="Times New Roman" w:cs="Times New Roman"/>
                <w:sz w:val="20"/>
                <w:szCs w:val="20"/>
              </w:rPr>
            </w:pPr>
            <w:proofErr w:type="spellStart"/>
            <w:r w:rsidRPr="004D1D74">
              <w:rPr>
                <w:rFonts w:ascii="Times New Roman" w:eastAsia="Times New Roman" w:hAnsi="Times New Roman" w:cs="Times New Roman"/>
                <w:sz w:val="20"/>
                <w:szCs w:val="20"/>
              </w:rPr>
              <w:lastRenderedPageBreak/>
              <w:t>Мера</w:t>
            </w:r>
            <w:proofErr w:type="spellEnd"/>
            <w:r w:rsidRPr="004D1D74">
              <w:rPr>
                <w:rFonts w:ascii="Times New Roman" w:eastAsia="Times New Roman" w:hAnsi="Times New Roman" w:cs="Times New Roman"/>
                <w:sz w:val="20"/>
                <w:szCs w:val="20"/>
              </w:rPr>
              <w:t xml:space="preserve"> 4</w:t>
            </w:r>
            <w:r w:rsidRPr="004D1D74">
              <w:rPr>
                <w:rFonts w:ascii="Times New Roman" w:eastAsia="Times New Roman" w:hAnsi="Times New Roman" w:cs="Times New Roman"/>
                <w:sz w:val="20"/>
                <w:szCs w:val="20"/>
                <w:lang w:val="ru-RU"/>
              </w:rPr>
              <w:t>.</w:t>
            </w:r>
            <w:r w:rsidRPr="004D1D74">
              <w:rPr>
                <w:rFonts w:ascii="Times New Roman" w:eastAsia="Times New Roman" w:hAnsi="Times New Roman" w:cs="Times New Roman"/>
                <w:sz w:val="20"/>
                <w:szCs w:val="20"/>
              </w:rPr>
              <w:t xml:space="preserve">1:  </w:t>
            </w:r>
            <w:proofErr w:type="spellStart"/>
            <w:r w:rsidRPr="004D1D74">
              <w:rPr>
                <w:rFonts w:ascii="Times New Roman" w:eastAsia="Times New Roman" w:hAnsi="Times New Roman" w:cs="Times New Roman"/>
                <w:sz w:val="20"/>
                <w:szCs w:val="20"/>
              </w:rPr>
              <w:t>Подршка</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ефикаснoм</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спровођењу</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услуга</w:t>
            </w:r>
            <w:proofErr w:type="spellEnd"/>
            <w:r w:rsidRPr="004D1D74">
              <w:rPr>
                <w:rFonts w:ascii="Times New Roman" w:eastAsia="Times New Roman" w:hAnsi="Times New Roman" w:cs="Times New Roman"/>
                <w:sz w:val="20"/>
                <w:szCs w:val="20"/>
              </w:rPr>
              <w:t xml:space="preserve"> и </w:t>
            </w:r>
            <w:proofErr w:type="spellStart"/>
            <w:r w:rsidRPr="004D1D74">
              <w:rPr>
                <w:rFonts w:ascii="Times New Roman" w:eastAsia="Times New Roman" w:hAnsi="Times New Roman" w:cs="Times New Roman"/>
                <w:sz w:val="20"/>
                <w:szCs w:val="20"/>
              </w:rPr>
              <w:t>послова</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локалне</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самоуправе</w:t>
            </w:r>
            <w:proofErr w:type="spellEnd"/>
          </w:p>
        </w:tc>
        <w:tc>
          <w:tcPr>
            <w:tcW w:w="0" w:type="auto"/>
            <w:tcBorders>
              <w:top w:val="nil"/>
              <w:left w:val="nil"/>
              <w:bottom w:val="single" w:sz="4" w:space="0" w:color="auto"/>
              <w:right w:val="single" w:sz="4" w:space="0" w:color="auto"/>
            </w:tcBorders>
            <w:noWrap/>
            <w:hideMark/>
          </w:tcPr>
          <w:p w14:paraId="099B5886" w14:textId="77777777" w:rsidR="00C57F45" w:rsidRPr="004D1D74" w:rsidRDefault="00C57F45" w:rsidP="005B13BC">
            <w:pPr>
              <w:spacing w:after="0"/>
              <w:jc w:val="center"/>
              <w:rPr>
                <w:rFonts w:ascii="Times New Roman" w:eastAsia="Times New Roman" w:hAnsi="Times New Roman" w:cs="Times New Roman"/>
                <w:sz w:val="20"/>
                <w:szCs w:val="20"/>
              </w:rPr>
            </w:pPr>
            <w:r w:rsidRPr="004D1D74">
              <w:rPr>
                <w:rFonts w:ascii="Times New Roman" w:hAnsi="Times New Roman" w:cs="Times New Roman"/>
                <w:sz w:val="20"/>
                <w:szCs w:val="20"/>
              </w:rPr>
              <w:t>13.630,00</w:t>
            </w:r>
          </w:p>
        </w:tc>
        <w:tc>
          <w:tcPr>
            <w:tcW w:w="0" w:type="auto"/>
            <w:tcBorders>
              <w:top w:val="nil"/>
              <w:left w:val="nil"/>
              <w:bottom w:val="single" w:sz="4" w:space="0" w:color="auto"/>
              <w:right w:val="single" w:sz="4" w:space="0" w:color="auto"/>
            </w:tcBorders>
            <w:noWrap/>
            <w:hideMark/>
          </w:tcPr>
          <w:p w14:paraId="279FB777" w14:textId="77777777" w:rsidR="00C57F45" w:rsidRPr="004D1D74" w:rsidRDefault="00C57F45" w:rsidP="005B13BC">
            <w:pPr>
              <w:spacing w:after="0"/>
              <w:jc w:val="center"/>
              <w:rPr>
                <w:rFonts w:ascii="Times New Roman" w:eastAsia="Times New Roman" w:hAnsi="Times New Roman" w:cs="Times New Roman"/>
                <w:sz w:val="20"/>
                <w:szCs w:val="20"/>
              </w:rPr>
            </w:pPr>
            <w:r w:rsidRPr="004D1D74">
              <w:rPr>
                <w:rFonts w:ascii="Times New Roman" w:hAnsi="Times New Roman" w:cs="Times New Roman"/>
                <w:sz w:val="20"/>
                <w:szCs w:val="20"/>
              </w:rPr>
              <w:t>2.900,00</w:t>
            </w:r>
          </w:p>
        </w:tc>
        <w:tc>
          <w:tcPr>
            <w:tcW w:w="0" w:type="auto"/>
            <w:tcBorders>
              <w:top w:val="nil"/>
              <w:left w:val="nil"/>
              <w:bottom w:val="single" w:sz="4" w:space="0" w:color="auto"/>
              <w:right w:val="single" w:sz="4" w:space="0" w:color="auto"/>
            </w:tcBorders>
            <w:noWrap/>
            <w:hideMark/>
          </w:tcPr>
          <w:p w14:paraId="354E1F35" w14:textId="77777777" w:rsidR="00C57F45" w:rsidRPr="004D1D74" w:rsidRDefault="00C57F45" w:rsidP="005B13BC">
            <w:pPr>
              <w:spacing w:after="0"/>
              <w:jc w:val="center"/>
              <w:rPr>
                <w:rFonts w:ascii="Times New Roman" w:eastAsia="Times New Roman" w:hAnsi="Times New Roman" w:cs="Times New Roman"/>
                <w:sz w:val="20"/>
                <w:szCs w:val="20"/>
              </w:rPr>
            </w:pPr>
            <w:r w:rsidRPr="004D1D74">
              <w:rPr>
                <w:rFonts w:ascii="Times New Roman" w:hAnsi="Times New Roman" w:cs="Times New Roman"/>
                <w:sz w:val="20"/>
                <w:szCs w:val="20"/>
              </w:rPr>
              <w:t>2.360,00</w:t>
            </w:r>
          </w:p>
        </w:tc>
        <w:tc>
          <w:tcPr>
            <w:tcW w:w="0" w:type="auto"/>
            <w:tcBorders>
              <w:top w:val="nil"/>
              <w:left w:val="nil"/>
              <w:bottom w:val="single" w:sz="4" w:space="0" w:color="auto"/>
              <w:right w:val="single" w:sz="4" w:space="0" w:color="auto"/>
            </w:tcBorders>
            <w:noWrap/>
            <w:hideMark/>
          </w:tcPr>
          <w:p w14:paraId="110FF8F7" w14:textId="77777777" w:rsidR="00C57F45" w:rsidRPr="004D1D74" w:rsidRDefault="00C57F45" w:rsidP="005B13BC">
            <w:pPr>
              <w:spacing w:after="0"/>
              <w:jc w:val="center"/>
              <w:rPr>
                <w:rFonts w:ascii="Times New Roman" w:eastAsia="Times New Roman" w:hAnsi="Times New Roman" w:cs="Times New Roman"/>
                <w:sz w:val="20"/>
                <w:szCs w:val="20"/>
              </w:rPr>
            </w:pPr>
            <w:r w:rsidRPr="004D1D74">
              <w:rPr>
                <w:rFonts w:ascii="Times New Roman" w:hAnsi="Times New Roman" w:cs="Times New Roman"/>
                <w:sz w:val="20"/>
                <w:szCs w:val="20"/>
              </w:rPr>
              <w:t>2.720,00</w:t>
            </w:r>
          </w:p>
        </w:tc>
        <w:tc>
          <w:tcPr>
            <w:tcW w:w="0" w:type="auto"/>
            <w:tcBorders>
              <w:top w:val="nil"/>
              <w:left w:val="nil"/>
              <w:bottom w:val="single" w:sz="4" w:space="0" w:color="auto"/>
              <w:right w:val="single" w:sz="4" w:space="0" w:color="auto"/>
            </w:tcBorders>
            <w:noWrap/>
            <w:hideMark/>
          </w:tcPr>
          <w:p w14:paraId="2CCEE4DD" w14:textId="77777777" w:rsidR="00C57F45" w:rsidRPr="004D1D74" w:rsidRDefault="00C57F45" w:rsidP="005B13BC">
            <w:pPr>
              <w:spacing w:after="0"/>
              <w:jc w:val="center"/>
              <w:rPr>
                <w:rFonts w:ascii="Times New Roman" w:eastAsia="Times New Roman" w:hAnsi="Times New Roman" w:cs="Times New Roman"/>
                <w:sz w:val="20"/>
                <w:szCs w:val="20"/>
              </w:rPr>
            </w:pPr>
            <w:r w:rsidRPr="004D1D74">
              <w:rPr>
                <w:rFonts w:ascii="Times New Roman" w:hAnsi="Times New Roman" w:cs="Times New Roman"/>
                <w:sz w:val="20"/>
                <w:szCs w:val="20"/>
              </w:rPr>
              <w:t>2.000,00</w:t>
            </w:r>
          </w:p>
        </w:tc>
        <w:tc>
          <w:tcPr>
            <w:tcW w:w="1434" w:type="dxa"/>
            <w:tcBorders>
              <w:top w:val="nil"/>
              <w:left w:val="nil"/>
              <w:bottom w:val="single" w:sz="4" w:space="0" w:color="auto"/>
              <w:right w:val="single" w:sz="4" w:space="0" w:color="auto"/>
            </w:tcBorders>
            <w:noWrap/>
            <w:hideMark/>
          </w:tcPr>
          <w:p w14:paraId="182EB08E" w14:textId="77777777" w:rsidR="00C57F45" w:rsidRPr="004D1D74" w:rsidRDefault="00C57F45" w:rsidP="005B13BC">
            <w:pPr>
              <w:spacing w:after="0"/>
              <w:jc w:val="center"/>
              <w:rPr>
                <w:rFonts w:ascii="Times New Roman" w:eastAsia="Times New Roman" w:hAnsi="Times New Roman" w:cs="Times New Roman"/>
                <w:b/>
                <w:sz w:val="20"/>
                <w:szCs w:val="20"/>
              </w:rPr>
            </w:pPr>
            <w:r w:rsidRPr="004D1D74">
              <w:rPr>
                <w:rFonts w:ascii="Times New Roman" w:hAnsi="Times New Roman" w:cs="Times New Roman"/>
                <w:b/>
                <w:sz w:val="20"/>
                <w:szCs w:val="20"/>
              </w:rPr>
              <w:t>23.610,00</w:t>
            </w:r>
          </w:p>
        </w:tc>
        <w:tc>
          <w:tcPr>
            <w:tcW w:w="236" w:type="dxa"/>
            <w:vAlign w:val="center"/>
            <w:hideMark/>
          </w:tcPr>
          <w:p w14:paraId="5237E8E3" w14:textId="77777777" w:rsidR="00C57F45" w:rsidRPr="004D1D74" w:rsidRDefault="00C57F45" w:rsidP="005B13BC">
            <w:pPr>
              <w:spacing w:after="0"/>
              <w:rPr>
                <w:rFonts w:ascii="Times New Roman" w:eastAsia="Times New Roman" w:hAnsi="Times New Roman" w:cs="Times New Roman"/>
                <w:sz w:val="20"/>
                <w:szCs w:val="20"/>
              </w:rPr>
            </w:pPr>
          </w:p>
        </w:tc>
      </w:tr>
      <w:tr w:rsidR="00C57F45" w:rsidRPr="004D1D74" w14:paraId="3A678EF7" w14:textId="77777777" w:rsidTr="005B13BC">
        <w:trPr>
          <w:trHeight w:val="51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5F3CED9B" w14:textId="77777777" w:rsidR="00C57F45" w:rsidRPr="004D1D74" w:rsidRDefault="00C57F45" w:rsidP="005B13BC">
            <w:pPr>
              <w:spacing w:after="0"/>
              <w:rPr>
                <w:rFonts w:ascii="Times New Roman" w:eastAsia="Times New Roman" w:hAnsi="Times New Roman" w:cs="Times New Roman"/>
                <w:sz w:val="20"/>
                <w:szCs w:val="20"/>
              </w:rPr>
            </w:pPr>
            <w:proofErr w:type="spellStart"/>
            <w:r w:rsidRPr="004D1D74">
              <w:rPr>
                <w:rFonts w:ascii="Times New Roman" w:eastAsia="Times New Roman" w:hAnsi="Times New Roman" w:cs="Times New Roman"/>
                <w:sz w:val="20"/>
                <w:szCs w:val="20"/>
              </w:rPr>
              <w:t>Мера</w:t>
            </w:r>
            <w:proofErr w:type="spellEnd"/>
            <w:r w:rsidRPr="004D1D74">
              <w:rPr>
                <w:rFonts w:ascii="Times New Roman" w:eastAsia="Times New Roman" w:hAnsi="Times New Roman" w:cs="Times New Roman"/>
                <w:sz w:val="20"/>
                <w:szCs w:val="20"/>
              </w:rPr>
              <w:t xml:space="preserve"> 4</w:t>
            </w:r>
            <w:r w:rsidRPr="004D1D74">
              <w:rPr>
                <w:rFonts w:ascii="Times New Roman" w:eastAsia="Times New Roman" w:hAnsi="Times New Roman" w:cs="Times New Roman"/>
                <w:sz w:val="20"/>
                <w:szCs w:val="20"/>
                <w:lang w:val="ru-RU"/>
              </w:rPr>
              <w:t>.</w:t>
            </w:r>
            <w:r w:rsidRPr="004D1D74">
              <w:rPr>
                <w:rFonts w:ascii="Times New Roman" w:eastAsia="Times New Roman" w:hAnsi="Times New Roman" w:cs="Times New Roman"/>
                <w:sz w:val="20"/>
                <w:szCs w:val="20"/>
              </w:rPr>
              <w:t>2</w:t>
            </w:r>
            <w:r w:rsidRPr="004D1D74">
              <w:rPr>
                <w:rFonts w:ascii="Times New Roman" w:eastAsia="Times New Roman" w:hAnsi="Times New Roman" w:cs="Times New Roman"/>
                <w:sz w:val="20"/>
                <w:szCs w:val="20"/>
                <w:lang w:val="ru-RU"/>
              </w:rPr>
              <w:t>:</w:t>
            </w:r>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Подршка</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даљем</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развоју</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међуопштинских</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услуга</w:t>
            </w:r>
            <w:proofErr w:type="spellEnd"/>
            <w:r w:rsidRPr="004D1D74">
              <w:rPr>
                <w:rFonts w:ascii="Times New Roman" w:eastAsia="Times New Roman" w:hAnsi="Times New Roman" w:cs="Times New Roman"/>
                <w:sz w:val="20"/>
                <w:szCs w:val="20"/>
              </w:rPr>
              <w:t xml:space="preserve"> </w:t>
            </w:r>
          </w:p>
        </w:tc>
        <w:tc>
          <w:tcPr>
            <w:tcW w:w="0" w:type="auto"/>
            <w:tcBorders>
              <w:top w:val="nil"/>
              <w:left w:val="nil"/>
              <w:bottom w:val="single" w:sz="4" w:space="0" w:color="auto"/>
              <w:right w:val="single" w:sz="4" w:space="0" w:color="auto"/>
            </w:tcBorders>
            <w:noWrap/>
            <w:hideMark/>
          </w:tcPr>
          <w:p w14:paraId="3F743D08" w14:textId="77777777" w:rsidR="00C57F45" w:rsidRPr="004D1D74" w:rsidRDefault="00C57F45" w:rsidP="005B13BC">
            <w:pPr>
              <w:spacing w:after="0"/>
              <w:jc w:val="center"/>
              <w:rPr>
                <w:rFonts w:ascii="Times New Roman" w:eastAsia="Times New Roman" w:hAnsi="Times New Roman" w:cs="Times New Roman"/>
                <w:sz w:val="20"/>
                <w:szCs w:val="20"/>
              </w:rPr>
            </w:pPr>
            <w:r w:rsidRPr="004D1D74">
              <w:rPr>
                <w:rFonts w:ascii="Times New Roman" w:hAnsi="Times New Roman" w:cs="Times New Roman"/>
                <w:sz w:val="20"/>
                <w:szCs w:val="20"/>
              </w:rPr>
              <w:t>12.480,00</w:t>
            </w:r>
          </w:p>
        </w:tc>
        <w:tc>
          <w:tcPr>
            <w:tcW w:w="0" w:type="auto"/>
            <w:tcBorders>
              <w:top w:val="nil"/>
              <w:left w:val="nil"/>
              <w:bottom w:val="single" w:sz="4" w:space="0" w:color="auto"/>
              <w:right w:val="single" w:sz="4" w:space="0" w:color="auto"/>
            </w:tcBorders>
            <w:noWrap/>
            <w:hideMark/>
          </w:tcPr>
          <w:p w14:paraId="6956410F"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hAnsi="Times New Roman" w:cs="Times New Roman"/>
                <w:sz w:val="20"/>
                <w:szCs w:val="20"/>
                <w:lang w:val="en-GB"/>
              </w:rPr>
              <w:t>426.25</w:t>
            </w:r>
            <w:r w:rsidRPr="002936E6">
              <w:rPr>
                <w:rFonts w:ascii="Times New Roman" w:hAnsi="Times New Roman" w:cs="Times New Roman"/>
                <w:sz w:val="20"/>
                <w:szCs w:val="20"/>
              </w:rPr>
              <w:t>6,00</w:t>
            </w:r>
          </w:p>
        </w:tc>
        <w:tc>
          <w:tcPr>
            <w:tcW w:w="0" w:type="auto"/>
            <w:tcBorders>
              <w:top w:val="nil"/>
              <w:left w:val="nil"/>
              <w:bottom w:val="single" w:sz="4" w:space="0" w:color="auto"/>
              <w:right w:val="single" w:sz="4" w:space="0" w:color="auto"/>
            </w:tcBorders>
            <w:noWrap/>
            <w:hideMark/>
          </w:tcPr>
          <w:p w14:paraId="2D0ABE88"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hAnsi="Times New Roman" w:cs="Times New Roman"/>
                <w:sz w:val="20"/>
                <w:szCs w:val="20"/>
              </w:rPr>
              <w:t>4</w:t>
            </w:r>
            <w:r w:rsidRPr="002936E6">
              <w:rPr>
                <w:rFonts w:ascii="Times New Roman" w:hAnsi="Times New Roman" w:cs="Times New Roman"/>
                <w:sz w:val="20"/>
                <w:szCs w:val="20"/>
                <w:lang w:val="en-GB"/>
              </w:rPr>
              <w:t>50.558</w:t>
            </w:r>
            <w:r w:rsidRPr="002936E6">
              <w:rPr>
                <w:rFonts w:ascii="Times New Roman" w:hAnsi="Times New Roman" w:cs="Times New Roman"/>
                <w:sz w:val="20"/>
                <w:szCs w:val="20"/>
              </w:rPr>
              <w:t>,00</w:t>
            </w:r>
          </w:p>
        </w:tc>
        <w:tc>
          <w:tcPr>
            <w:tcW w:w="0" w:type="auto"/>
            <w:tcBorders>
              <w:top w:val="nil"/>
              <w:left w:val="nil"/>
              <w:bottom w:val="single" w:sz="4" w:space="0" w:color="auto"/>
              <w:right w:val="single" w:sz="4" w:space="0" w:color="auto"/>
            </w:tcBorders>
            <w:noWrap/>
            <w:hideMark/>
          </w:tcPr>
          <w:p w14:paraId="103C3855"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hAnsi="Times New Roman" w:cs="Times New Roman"/>
                <w:sz w:val="20"/>
                <w:szCs w:val="20"/>
              </w:rPr>
              <w:t>4</w:t>
            </w:r>
            <w:r w:rsidRPr="002936E6">
              <w:rPr>
                <w:rFonts w:ascii="Times New Roman" w:hAnsi="Times New Roman" w:cs="Times New Roman"/>
                <w:sz w:val="20"/>
                <w:szCs w:val="20"/>
                <w:lang w:val="en-GB"/>
              </w:rPr>
              <w:t>55.243</w:t>
            </w:r>
            <w:r w:rsidRPr="002936E6">
              <w:rPr>
                <w:rFonts w:ascii="Times New Roman" w:hAnsi="Times New Roman" w:cs="Times New Roman"/>
                <w:sz w:val="20"/>
                <w:szCs w:val="20"/>
              </w:rPr>
              <w:t>,00</w:t>
            </w:r>
          </w:p>
        </w:tc>
        <w:tc>
          <w:tcPr>
            <w:tcW w:w="0" w:type="auto"/>
            <w:tcBorders>
              <w:top w:val="nil"/>
              <w:left w:val="nil"/>
              <w:bottom w:val="single" w:sz="4" w:space="0" w:color="auto"/>
              <w:right w:val="single" w:sz="4" w:space="0" w:color="auto"/>
            </w:tcBorders>
            <w:noWrap/>
            <w:hideMark/>
          </w:tcPr>
          <w:p w14:paraId="7149CEF2" w14:textId="77777777" w:rsidR="00C57F45" w:rsidRPr="002936E6" w:rsidRDefault="00C57F45" w:rsidP="005B13BC">
            <w:pPr>
              <w:spacing w:after="0"/>
              <w:jc w:val="center"/>
              <w:rPr>
                <w:rFonts w:ascii="Times New Roman" w:eastAsia="Times New Roman" w:hAnsi="Times New Roman" w:cs="Times New Roman"/>
                <w:sz w:val="20"/>
                <w:szCs w:val="20"/>
              </w:rPr>
            </w:pPr>
            <w:r w:rsidRPr="002936E6">
              <w:rPr>
                <w:rFonts w:ascii="Times New Roman" w:hAnsi="Times New Roman" w:cs="Times New Roman"/>
                <w:sz w:val="20"/>
                <w:szCs w:val="20"/>
              </w:rPr>
              <w:t>12.000,00</w:t>
            </w:r>
          </w:p>
        </w:tc>
        <w:tc>
          <w:tcPr>
            <w:tcW w:w="1434" w:type="dxa"/>
            <w:tcBorders>
              <w:top w:val="nil"/>
              <w:left w:val="nil"/>
              <w:bottom w:val="single" w:sz="4" w:space="0" w:color="auto"/>
              <w:right w:val="single" w:sz="4" w:space="0" w:color="auto"/>
            </w:tcBorders>
            <w:noWrap/>
            <w:hideMark/>
          </w:tcPr>
          <w:p w14:paraId="3795115A" w14:textId="77777777" w:rsidR="00C57F45" w:rsidRPr="002936E6" w:rsidRDefault="00C57F45" w:rsidP="005B13BC">
            <w:pPr>
              <w:spacing w:after="0"/>
              <w:jc w:val="center"/>
              <w:rPr>
                <w:rFonts w:ascii="Times New Roman" w:eastAsia="Times New Roman" w:hAnsi="Times New Roman" w:cs="Times New Roman"/>
                <w:b/>
                <w:sz w:val="20"/>
                <w:szCs w:val="20"/>
              </w:rPr>
            </w:pPr>
            <w:r w:rsidRPr="002936E6">
              <w:rPr>
                <w:rFonts w:ascii="Times New Roman" w:hAnsi="Times New Roman" w:cs="Times New Roman"/>
                <w:b/>
                <w:sz w:val="20"/>
                <w:szCs w:val="20"/>
                <w:lang w:val="en-GB"/>
              </w:rPr>
              <w:t>1.356.537</w:t>
            </w:r>
            <w:r w:rsidRPr="002936E6">
              <w:rPr>
                <w:rFonts w:ascii="Times New Roman" w:hAnsi="Times New Roman" w:cs="Times New Roman"/>
                <w:b/>
                <w:sz w:val="20"/>
                <w:szCs w:val="20"/>
              </w:rPr>
              <w:t>,00</w:t>
            </w:r>
          </w:p>
        </w:tc>
        <w:tc>
          <w:tcPr>
            <w:tcW w:w="236" w:type="dxa"/>
            <w:vAlign w:val="center"/>
            <w:hideMark/>
          </w:tcPr>
          <w:p w14:paraId="6CC771D9" w14:textId="77777777" w:rsidR="00C57F45" w:rsidRPr="002936E6" w:rsidRDefault="00C57F45" w:rsidP="005B13BC">
            <w:pPr>
              <w:spacing w:after="0"/>
              <w:rPr>
                <w:rFonts w:ascii="Times New Roman" w:eastAsia="Times New Roman" w:hAnsi="Times New Roman" w:cs="Times New Roman"/>
                <w:sz w:val="20"/>
                <w:szCs w:val="20"/>
              </w:rPr>
            </w:pPr>
          </w:p>
        </w:tc>
      </w:tr>
      <w:tr w:rsidR="00C57F45" w:rsidRPr="004D1D74" w14:paraId="54DC7F2F" w14:textId="77777777" w:rsidTr="005B13BC">
        <w:trPr>
          <w:trHeight w:val="510"/>
        </w:trPr>
        <w:tc>
          <w:tcPr>
            <w:tcW w:w="0" w:type="auto"/>
            <w:tcBorders>
              <w:top w:val="nil"/>
              <w:left w:val="single" w:sz="4" w:space="0" w:color="auto"/>
              <w:bottom w:val="single" w:sz="4" w:space="0" w:color="auto"/>
              <w:right w:val="single" w:sz="4" w:space="0" w:color="auto"/>
            </w:tcBorders>
            <w:shd w:val="clear" w:color="000000" w:fill="F2F2F2"/>
            <w:vAlign w:val="center"/>
            <w:hideMark/>
          </w:tcPr>
          <w:p w14:paraId="31E45A65" w14:textId="77777777" w:rsidR="00C57F45" w:rsidRPr="004D1D74" w:rsidRDefault="00C57F45" w:rsidP="005B13BC">
            <w:pPr>
              <w:spacing w:after="0"/>
              <w:rPr>
                <w:rFonts w:ascii="Times New Roman" w:eastAsia="Times New Roman" w:hAnsi="Times New Roman" w:cs="Times New Roman"/>
                <w:sz w:val="20"/>
                <w:szCs w:val="20"/>
              </w:rPr>
            </w:pPr>
            <w:proofErr w:type="spellStart"/>
            <w:r w:rsidRPr="004D1D74">
              <w:rPr>
                <w:rFonts w:ascii="Times New Roman" w:eastAsia="Times New Roman" w:hAnsi="Times New Roman" w:cs="Times New Roman"/>
                <w:sz w:val="20"/>
                <w:szCs w:val="20"/>
              </w:rPr>
              <w:t>Мера</w:t>
            </w:r>
            <w:proofErr w:type="spellEnd"/>
            <w:r w:rsidRPr="004D1D74">
              <w:rPr>
                <w:rFonts w:ascii="Times New Roman" w:eastAsia="Times New Roman" w:hAnsi="Times New Roman" w:cs="Times New Roman"/>
                <w:sz w:val="20"/>
                <w:szCs w:val="20"/>
              </w:rPr>
              <w:t xml:space="preserve"> 4</w:t>
            </w:r>
            <w:r w:rsidRPr="004D1D74">
              <w:rPr>
                <w:rFonts w:ascii="Times New Roman" w:eastAsia="Times New Roman" w:hAnsi="Times New Roman" w:cs="Times New Roman"/>
                <w:sz w:val="20"/>
                <w:szCs w:val="20"/>
                <w:lang w:val="ru-RU"/>
              </w:rPr>
              <w:t>.</w:t>
            </w:r>
            <w:r w:rsidRPr="004D1D74">
              <w:rPr>
                <w:rFonts w:ascii="Times New Roman" w:eastAsia="Times New Roman" w:hAnsi="Times New Roman" w:cs="Times New Roman"/>
                <w:sz w:val="20"/>
                <w:szCs w:val="20"/>
              </w:rPr>
              <w:t xml:space="preserve">3: </w:t>
            </w:r>
            <w:proofErr w:type="spellStart"/>
            <w:r w:rsidRPr="004D1D74">
              <w:rPr>
                <w:rFonts w:ascii="Times New Roman" w:eastAsia="Times New Roman" w:hAnsi="Times New Roman" w:cs="Times New Roman"/>
                <w:sz w:val="20"/>
                <w:szCs w:val="20"/>
              </w:rPr>
              <w:t>Подршка</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развоју</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система</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комуналних</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делатности</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локалне</w:t>
            </w:r>
            <w:proofErr w:type="spellEnd"/>
            <w:r w:rsidRPr="004D1D74">
              <w:rPr>
                <w:rFonts w:ascii="Times New Roman" w:eastAsia="Times New Roman" w:hAnsi="Times New Roman" w:cs="Times New Roman"/>
                <w:sz w:val="20"/>
                <w:szCs w:val="20"/>
              </w:rPr>
              <w:t xml:space="preserve"> </w:t>
            </w:r>
            <w:proofErr w:type="spellStart"/>
            <w:r w:rsidRPr="004D1D74">
              <w:rPr>
                <w:rFonts w:ascii="Times New Roman" w:eastAsia="Times New Roman" w:hAnsi="Times New Roman" w:cs="Times New Roman"/>
                <w:sz w:val="20"/>
                <w:szCs w:val="20"/>
              </w:rPr>
              <w:t>самоуправе</w:t>
            </w:r>
            <w:proofErr w:type="spellEnd"/>
          </w:p>
        </w:tc>
        <w:tc>
          <w:tcPr>
            <w:tcW w:w="0" w:type="auto"/>
            <w:tcBorders>
              <w:top w:val="nil"/>
              <w:left w:val="nil"/>
              <w:bottom w:val="single" w:sz="4" w:space="0" w:color="auto"/>
              <w:right w:val="single" w:sz="4" w:space="0" w:color="auto"/>
            </w:tcBorders>
            <w:noWrap/>
            <w:hideMark/>
          </w:tcPr>
          <w:p w14:paraId="206CA52B" w14:textId="77777777" w:rsidR="00C57F45" w:rsidRPr="004D1D74" w:rsidRDefault="00C57F45" w:rsidP="005B13BC">
            <w:pPr>
              <w:spacing w:after="0"/>
              <w:jc w:val="center"/>
              <w:rPr>
                <w:rFonts w:ascii="Times New Roman" w:eastAsia="Times New Roman" w:hAnsi="Times New Roman" w:cs="Times New Roman"/>
                <w:sz w:val="20"/>
                <w:szCs w:val="20"/>
              </w:rPr>
            </w:pPr>
            <w:r w:rsidRPr="004D1D74">
              <w:rPr>
                <w:rFonts w:ascii="Times New Roman" w:hAnsi="Times New Roman" w:cs="Times New Roman"/>
                <w:sz w:val="20"/>
                <w:szCs w:val="20"/>
              </w:rPr>
              <w:t>49.660,00</w:t>
            </w:r>
          </w:p>
        </w:tc>
        <w:tc>
          <w:tcPr>
            <w:tcW w:w="0" w:type="auto"/>
            <w:tcBorders>
              <w:top w:val="nil"/>
              <w:left w:val="nil"/>
              <w:bottom w:val="single" w:sz="4" w:space="0" w:color="auto"/>
              <w:right w:val="single" w:sz="4" w:space="0" w:color="auto"/>
            </w:tcBorders>
            <w:noWrap/>
            <w:hideMark/>
          </w:tcPr>
          <w:p w14:paraId="0309193F" w14:textId="77777777" w:rsidR="00C57F45" w:rsidRPr="004D1D74" w:rsidRDefault="00C57F45" w:rsidP="005B13BC">
            <w:pPr>
              <w:spacing w:after="0"/>
              <w:jc w:val="center"/>
              <w:rPr>
                <w:rFonts w:ascii="Times New Roman" w:eastAsia="Times New Roman" w:hAnsi="Times New Roman" w:cs="Times New Roman"/>
                <w:sz w:val="20"/>
                <w:szCs w:val="20"/>
              </w:rPr>
            </w:pPr>
            <w:r w:rsidRPr="004D1D74">
              <w:rPr>
                <w:rFonts w:ascii="Times New Roman" w:hAnsi="Times New Roman" w:cs="Times New Roman"/>
                <w:sz w:val="20"/>
                <w:szCs w:val="20"/>
              </w:rPr>
              <w:t>7.400,00</w:t>
            </w:r>
          </w:p>
        </w:tc>
        <w:tc>
          <w:tcPr>
            <w:tcW w:w="0" w:type="auto"/>
            <w:tcBorders>
              <w:top w:val="nil"/>
              <w:left w:val="nil"/>
              <w:bottom w:val="single" w:sz="4" w:space="0" w:color="auto"/>
              <w:right w:val="single" w:sz="4" w:space="0" w:color="auto"/>
            </w:tcBorders>
            <w:noWrap/>
            <w:hideMark/>
          </w:tcPr>
          <w:p w14:paraId="0F1A4953" w14:textId="77777777" w:rsidR="00C57F45" w:rsidRPr="004D1D74" w:rsidRDefault="00C57F45" w:rsidP="005B13BC">
            <w:pPr>
              <w:spacing w:after="0"/>
              <w:jc w:val="center"/>
              <w:rPr>
                <w:rFonts w:ascii="Times New Roman" w:eastAsia="Times New Roman" w:hAnsi="Times New Roman" w:cs="Times New Roman"/>
                <w:sz w:val="20"/>
                <w:szCs w:val="20"/>
              </w:rPr>
            </w:pPr>
            <w:r w:rsidRPr="004D1D74">
              <w:rPr>
                <w:rFonts w:ascii="Times New Roman" w:hAnsi="Times New Roman" w:cs="Times New Roman"/>
                <w:sz w:val="20"/>
                <w:szCs w:val="20"/>
              </w:rPr>
              <w:t>12.000,00</w:t>
            </w:r>
          </w:p>
        </w:tc>
        <w:tc>
          <w:tcPr>
            <w:tcW w:w="0" w:type="auto"/>
            <w:tcBorders>
              <w:top w:val="nil"/>
              <w:left w:val="nil"/>
              <w:bottom w:val="single" w:sz="4" w:space="0" w:color="auto"/>
              <w:right w:val="single" w:sz="4" w:space="0" w:color="auto"/>
            </w:tcBorders>
            <w:noWrap/>
            <w:hideMark/>
          </w:tcPr>
          <w:p w14:paraId="7E7BBAE9" w14:textId="77777777" w:rsidR="00C57F45" w:rsidRPr="004D1D74" w:rsidRDefault="00C57F45" w:rsidP="005B13BC">
            <w:pPr>
              <w:spacing w:after="0"/>
              <w:jc w:val="center"/>
              <w:rPr>
                <w:rFonts w:ascii="Times New Roman" w:eastAsia="Times New Roman" w:hAnsi="Times New Roman" w:cs="Times New Roman"/>
                <w:sz w:val="20"/>
                <w:szCs w:val="20"/>
              </w:rPr>
            </w:pPr>
            <w:r w:rsidRPr="004D1D74">
              <w:rPr>
                <w:rFonts w:ascii="Times New Roman" w:hAnsi="Times New Roman" w:cs="Times New Roman"/>
                <w:sz w:val="20"/>
                <w:szCs w:val="20"/>
              </w:rPr>
              <w:t>7.000,00</w:t>
            </w:r>
          </w:p>
        </w:tc>
        <w:tc>
          <w:tcPr>
            <w:tcW w:w="0" w:type="auto"/>
            <w:tcBorders>
              <w:top w:val="nil"/>
              <w:left w:val="nil"/>
              <w:bottom w:val="single" w:sz="4" w:space="0" w:color="auto"/>
              <w:right w:val="single" w:sz="4" w:space="0" w:color="auto"/>
            </w:tcBorders>
            <w:noWrap/>
            <w:hideMark/>
          </w:tcPr>
          <w:p w14:paraId="6BBE719B" w14:textId="77777777" w:rsidR="00C57F45" w:rsidRPr="004D1D74" w:rsidRDefault="00C57F45" w:rsidP="005B13BC">
            <w:pPr>
              <w:spacing w:after="0"/>
              <w:jc w:val="center"/>
              <w:rPr>
                <w:rFonts w:ascii="Times New Roman" w:eastAsia="Times New Roman" w:hAnsi="Times New Roman" w:cs="Times New Roman"/>
                <w:sz w:val="20"/>
                <w:szCs w:val="20"/>
              </w:rPr>
            </w:pPr>
            <w:r w:rsidRPr="004D1D74">
              <w:rPr>
                <w:rFonts w:ascii="Times New Roman" w:hAnsi="Times New Roman" w:cs="Times New Roman"/>
                <w:sz w:val="20"/>
                <w:szCs w:val="20"/>
              </w:rPr>
              <w:t>7.000,00</w:t>
            </w:r>
          </w:p>
        </w:tc>
        <w:tc>
          <w:tcPr>
            <w:tcW w:w="1434" w:type="dxa"/>
            <w:tcBorders>
              <w:top w:val="nil"/>
              <w:left w:val="nil"/>
              <w:bottom w:val="single" w:sz="4" w:space="0" w:color="auto"/>
              <w:right w:val="single" w:sz="4" w:space="0" w:color="auto"/>
            </w:tcBorders>
            <w:noWrap/>
            <w:hideMark/>
          </w:tcPr>
          <w:p w14:paraId="041935FB" w14:textId="77777777" w:rsidR="00C57F45" w:rsidRPr="004D1D74" w:rsidRDefault="00C57F45" w:rsidP="005B13BC">
            <w:pPr>
              <w:spacing w:after="0"/>
              <w:jc w:val="center"/>
              <w:rPr>
                <w:rFonts w:ascii="Times New Roman" w:eastAsia="Times New Roman" w:hAnsi="Times New Roman" w:cs="Times New Roman"/>
                <w:b/>
                <w:sz w:val="20"/>
                <w:szCs w:val="20"/>
              </w:rPr>
            </w:pPr>
            <w:r w:rsidRPr="004D1D74">
              <w:rPr>
                <w:rFonts w:ascii="Times New Roman" w:hAnsi="Times New Roman" w:cs="Times New Roman"/>
                <w:b/>
                <w:sz w:val="20"/>
                <w:szCs w:val="20"/>
              </w:rPr>
              <w:t>83.060,00</w:t>
            </w:r>
          </w:p>
        </w:tc>
        <w:tc>
          <w:tcPr>
            <w:tcW w:w="236" w:type="dxa"/>
            <w:vAlign w:val="center"/>
            <w:hideMark/>
          </w:tcPr>
          <w:p w14:paraId="56389C99" w14:textId="77777777" w:rsidR="00C57F45" w:rsidRPr="004D1D74" w:rsidRDefault="00C57F45" w:rsidP="005B13BC">
            <w:pPr>
              <w:spacing w:after="0"/>
              <w:rPr>
                <w:rFonts w:ascii="Times New Roman" w:eastAsia="Times New Roman" w:hAnsi="Times New Roman" w:cs="Times New Roman"/>
                <w:sz w:val="20"/>
                <w:szCs w:val="20"/>
              </w:rPr>
            </w:pPr>
          </w:p>
        </w:tc>
      </w:tr>
    </w:tbl>
    <w:p w14:paraId="320BA3AB" w14:textId="77777777" w:rsidR="00DB6B1F" w:rsidRPr="00DB6B1F" w:rsidRDefault="00DB6B1F" w:rsidP="00DB6B1F">
      <w:pPr>
        <w:spacing w:after="60" w:line="240" w:lineRule="auto"/>
        <w:jc w:val="both"/>
        <w:rPr>
          <w:rFonts w:ascii="Times New Roman" w:eastAsia="Arial" w:hAnsi="Times New Roman" w:cs="Times New Roman"/>
          <w:i/>
          <w:color w:val="000000" w:themeColor="text1"/>
          <w:kern w:val="0"/>
          <w:sz w:val="20"/>
          <w:szCs w:val="20"/>
          <w:lang w:val="sr-Latn-RS"/>
          <w14:ligatures w14:val="none"/>
        </w:rPr>
      </w:pPr>
    </w:p>
    <w:p w14:paraId="0392B2B0" w14:textId="77777777" w:rsidR="00DB6B1F" w:rsidRPr="00DB6B1F" w:rsidRDefault="00DB6B1F" w:rsidP="00DB6B1F">
      <w:pPr>
        <w:keepNext/>
        <w:keepLines/>
        <w:numPr>
          <w:ilvl w:val="2"/>
          <w:numId w:val="0"/>
        </w:numPr>
        <w:spacing w:before="160" w:after="80" w:line="240" w:lineRule="auto"/>
        <w:ind w:left="720" w:hanging="720"/>
        <w:jc w:val="both"/>
        <w:outlineLvl w:val="2"/>
        <w:rPr>
          <w:rFonts w:ascii="Times New Roman" w:eastAsiaTheme="majorEastAsia" w:hAnsi="Times New Roman" w:cs="Times New Roman"/>
          <w:color w:val="0F4761" w:themeColor="accent1" w:themeShade="BF"/>
          <w:kern w:val="0"/>
          <w:sz w:val="28"/>
          <w:szCs w:val="28"/>
          <w:lang w:val="sr-Cyrl-RS"/>
          <w14:ligatures w14:val="none"/>
        </w:rPr>
      </w:pPr>
      <w:bookmarkStart w:id="63" w:name="_Toc214824531"/>
      <w:bookmarkStart w:id="64" w:name="_Toc230074293"/>
      <w:r w:rsidRPr="00DB6B1F">
        <w:rPr>
          <w:rFonts w:ascii="Times New Roman" w:eastAsiaTheme="majorEastAsia" w:hAnsi="Times New Roman" w:cs="Times New Roman"/>
          <w:color w:val="0F4761" w:themeColor="accent1" w:themeShade="BF"/>
          <w:kern w:val="0"/>
          <w:sz w:val="28"/>
          <w:szCs w:val="28"/>
          <w:lang w:val="sr-Cyrl-RS"/>
          <w14:ligatures w14:val="none"/>
        </w:rPr>
        <w:t>Процењена средства по изворима финансирања и</w:t>
      </w:r>
      <w:r w:rsidRPr="00DB6B1F">
        <w:rPr>
          <w:rFonts w:ascii="Times New Roman" w:eastAsiaTheme="majorEastAsia" w:hAnsi="Times New Roman" w:cs="Times New Roman"/>
          <w:color w:val="0F4761" w:themeColor="accent1" w:themeShade="BF"/>
          <w:kern w:val="0"/>
          <w:sz w:val="28"/>
          <w:szCs w:val="28"/>
          <w:lang w:val="ru-RU"/>
          <w14:ligatures w14:val="none"/>
        </w:rPr>
        <w:t xml:space="preserve"> </w:t>
      </w:r>
      <w:r w:rsidRPr="00DB6B1F">
        <w:rPr>
          <w:rFonts w:ascii="Times New Roman" w:eastAsiaTheme="majorEastAsia" w:hAnsi="Times New Roman" w:cs="Times New Roman"/>
          <w:color w:val="0F4761" w:themeColor="accent1" w:themeShade="BF"/>
          <w:kern w:val="0"/>
          <w:sz w:val="28"/>
          <w:szCs w:val="28"/>
          <w:lang w:val="sr-Cyrl-RS"/>
          <w14:ligatures w14:val="none"/>
        </w:rPr>
        <w:t>годинама</w:t>
      </w:r>
      <w:bookmarkEnd w:id="62"/>
      <w:bookmarkEnd w:id="63"/>
      <w:bookmarkEnd w:id="64"/>
    </w:p>
    <w:p w14:paraId="2DDDBC11" w14:textId="77777777" w:rsidR="00DB6B1F" w:rsidRPr="00DB6B1F" w:rsidRDefault="00DB6B1F" w:rsidP="00DB6B1F">
      <w:pPr>
        <w:spacing w:after="60" w:line="240" w:lineRule="auto"/>
        <w:jc w:val="both"/>
        <w:rPr>
          <w:rFonts w:ascii="Times New Roman" w:eastAsia="Calibri" w:hAnsi="Times New Roman" w:cs="Times New Roman"/>
          <w:color w:val="000000"/>
          <w:kern w:val="0"/>
          <w:lang w:val="sr-Latn-RS"/>
          <w14:ligatures w14:val="none"/>
        </w:rPr>
      </w:pPr>
    </w:p>
    <w:p w14:paraId="2E849F82" w14:textId="77777777" w:rsidR="00DB6B1F" w:rsidRPr="00DB6B1F" w:rsidRDefault="00DB6B1F" w:rsidP="00DB6B1F">
      <w:pPr>
        <w:spacing w:after="60" w:line="240" w:lineRule="auto"/>
        <w:jc w:val="both"/>
        <w:rPr>
          <w:rFonts w:ascii="Times New Roman" w:eastAsia="Calibri" w:hAnsi="Times New Roman" w:cs="Times New Roman"/>
          <w:color w:val="000000"/>
          <w:kern w:val="0"/>
          <w:lang w:val="sr-Latn-RS"/>
          <w14:ligatures w14:val="none"/>
        </w:rPr>
      </w:pPr>
      <w:r w:rsidRPr="00DB6B1F">
        <w:rPr>
          <w:rFonts w:ascii="Times New Roman" w:eastAsia="Calibri" w:hAnsi="Times New Roman" w:cs="Times New Roman"/>
          <w:color w:val="000000"/>
          <w:kern w:val="0"/>
          <w:lang w:val="sr-Cyrl-RS"/>
          <w14:ligatures w14:val="none"/>
        </w:rPr>
        <w:t>Процењене вредности исказане су у хиљадама динара.</w:t>
      </w:r>
    </w:p>
    <w:p w14:paraId="30E81512" w14:textId="77777777" w:rsidR="00DB6B1F" w:rsidRPr="00DB6B1F" w:rsidRDefault="00DB6B1F" w:rsidP="00DB6B1F">
      <w:pPr>
        <w:spacing w:after="60" w:line="240" w:lineRule="auto"/>
        <w:jc w:val="both"/>
        <w:rPr>
          <w:rFonts w:ascii="Times New Roman" w:eastAsia="Calibri" w:hAnsi="Times New Roman" w:cs="Times New Roman"/>
          <w:color w:val="000000"/>
          <w:kern w:val="0"/>
          <w:lang w:val="sr-Latn-RS"/>
          <w14:ligatures w14:val="none"/>
        </w:rPr>
      </w:pPr>
    </w:p>
    <w:p w14:paraId="527D1B05" w14:textId="73EDC1DB" w:rsidR="00DB6B1F" w:rsidRDefault="00DB6B1F" w:rsidP="00DB6B1F">
      <w:pPr>
        <w:keepNext/>
        <w:spacing w:after="60" w:line="240" w:lineRule="auto"/>
        <w:jc w:val="both"/>
        <w:rPr>
          <w:rFonts w:ascii="Times New Roman" w:eastAsia="Times New Roman" w:hAnsi="Times New Roman" w:cs="Times New Roman"/>
          <w:i/>
          <w:iCs/>
          <w:color w:val="0E2841" w:themeColor="text2"/>
          <w:kern w:val="0"/>
          <w:lang w:val="sr-Latn-RS" w:eastAsia="en-GB"/>
          <w14:ligatures w14:val="none"/>
        </w:rPr>
      </w:pPr>
      <w:r w:rsidRPr="00DB6B1F">
        <w:rPr>
          <w:rFonts w:ascii="Times New Roman" w:eastAsia="Times New Roman" w:hAnsi="Times New Roman" w:cs="Times New Roman"/>
          <w:b/>
          <w:bCs/>
          <w:i/>
          <w:iCs/>
          <w:color w:val="0E2841" w:themeColor="text2"/>
          <w:kern w:val="0"/>
          <w:lang w:val="sr-Cyrl-RS" w:eastAsia="en-GB"/>
          <w14:ligatures w14:val="none"/>
        </w:rPr>
        <w:t>Табела 3.</w:t>
      </w:r>
      <w:r w:rsidRPr="00DB6B1F">
        <w:rPr>
          <w:rFonts w:ascii="Times New Roman" w:eastAsia="Times New Roman" w:hAnsi="Times New Roman" w:cs="Times New Roman"/>
          <w:i/>
          <w:iCs/>
          <w:color w:val="0E2841" w:themeColor="text2"/>
          <w:kern w:val="0"/>
          <w:lang w:val="sr-Cyrl-RS" w:eastAsia="en-GB"/>
          <w14:ligatures w14:val="none"/>
        </w:rPr>
        <w:t xml:space="preserve"> Процењена </w:t>
      </w:r>
      <w:r w:rsidR="00D61155">
        <w:rPr>
          <w:rFonts w:ascii="Times New Roman" w:eastAsia="Times New Roman" w:hAnsi="Times New Roman" w:cs="Times New Roman"/>
          <w:i/>
          <w:iCs/>
          <w:color w:val="0E2841" w:themeColor="text2"/>
          <w:kern w:val="0"/>
          <w:lang w:val="sr-Cyrl-RS" w:eastAsia="en-GB"/>
          <w14:ligatures w14:val="none"/>
        </w:rPr>
        <w:t xml:space="preserve">финансијска </w:t>
      </w:r>
      <w:r w:rsidRPr="00DB6B1F">
        <w:rPr>
          <w:rFonts w:ascii="Times New Roman" w:eastAsia="Times New Roman" w:hAnsi="Times New Roman" w:cs="Times New Roman"/>
          <w:i/>
          <w:iCs/>
          <w:color w:val="0E2841" w:themeColor="text2"/>
          <w:kern w:val="0"/>
          <w:lang w:val="sr-Cyrl-RS" w:eastAsia="en-GB"/>
          <w14:ligatures w14:val="none"/>
        </w:rPr>
        <w:t>средства по изворима финансирања и годинама</w:t>
      </w:r>
    </w:p>
    <w:p w14:paraId="74D1783F" w14:textId="77777777" w:rsidR="001964A3" w:rsidRDefault="001964A3" w:rsidP="00DB6B1F">
      <w:pPr>
        <w:keepNext/>
        <w:spacing w:after="60" w:line="240" w:lineRule="auto"/>
        <w:jc w:val="both"/>
        <w:rPr>
          <w:rFonts w:ascii="Times New Roman" w:eastAsia="Times New Roman" w:hAnsi="Times New Roman" w:cs="Times New Roman"/>
          <w:i/>
          <w:iCs/>
          <w:color w:val="0E2841" w:themeColor="text2"/>
          <w:kern w:val="0"/>
          <w:lang w:val="sr-Latn-RS" w:eastAsia="en-GB"/>
          <w14:ligatures w14:val="none"/>
        </w:rPr>
      </w:pPr>
    </w:p>
    <w:tbl>
      <w:tblPr>
        <w:tblW w:w="5000" w:type="pct"/>
        <w:tblLook w:val="04A0" w:firstRow="1" w:lastRow="0" w:firstColumn="1" w:lastColumn="0" w:noHBand="0" w:noVBand="1"/>
      </w:tblPr>
      <w:tblGrid>
        <w:gridCol w:w="2410"/>
        <w:gridCol w:w="1192"/>
        <w:gridCol w:w="1192"/>
        <w:gridCol w:w="1192"/>
        <w:gridCol w:w="1192"/>
        <w:gridCol w:w="1084"/>
        <w:gridCol w:w="1350"/>
      </w:tblGrid>
      <w:tr w:rsidR="001964A3" w:rsidRPr="00C9610A" w14:paraId="6C5464FD" w14:textId="77777777" w:rsidTr="005B13BC">
        <w:trPr>
          <w:trHeight w:val="780"/>
        </w:trPr>
        <w:tc>
          <w:tcPr>
            <w:tcW w:w="1254" w:type="pct"/>
            <w:tcBorders>
              <w:top w:val="single" w:sz="8" w:space="0" w:color="156082"/>
              <w:left w:val="single" w:sz="8" w:space="0" w:color="156082"/>
              <w:bottom w:val="single" w:sz="8" w:space="0" w:color="156082"/>
              <w:right w:val="single" w:sz="8" w:space="0" w:color="156082"/>
            </w:tcBorders>
            <w:vAlign w:val="center"/>
            <w:hideMark/>
          </w:tcPr>
          <w:p w14:paraId="20159D43" w14:textId="77777777" w:rsidR="001964A3" w:rsidRPr="00C9610A" w:rsidRDefault="001964A3" w:rsidP="005B13BC">
            <w:pPr>
              <w:spacing w:after="0"/>
              <w:rPr>
                <w:rFonts w:ascii="Times New Roman" w:eastAsia="Times New Roman" w:hAnsi="Times New Roman" w:cs="Times New Roman"/>
                <w:b/>
                <w:bCs/>
                <w:sz w:val="20"/>
                <w:szCs w:val="20"/>
              </w:rPr>
            </w:pPr>
            <w:r w:rsidRPr="00C9610A">
              <w:rPr>
                <w:rFonts w:ascii="Times New Roman" w:eastAsia="Times New Roman" w:hAnsi="Times New Roman" w:cs="Times New Roman"/>
                <w:b/>
                <w:bCs/>
                <w:sz w:val="20"/>
                <w:szCs w:val="20"/>
              </w:rPr>
              <w:t>ИЗВОРИ ФИНАНСИРАЊА</w:t>
            </w:r>
          </w:p>
        </w:tc>
        <w:tc>
          <w:tcPr>
            <w:tcW w:w="620" w:type="pct"/>
            <w:tcBorders>
              <w:top w:val="single" w:sz="8" w:space="0" w:color="156082"/>
              <w:left w:val="nil"/>
              <w:bottom w:val="single" w:sz="8" w:space="0" w:color="156082"/>
              <w:right w:val="single" w:sz="8" w:space="0" w:color="156082"/>
            </w:tcBorders>
            <w:vAlign w:val="center"/>
            <w:hideMark/>
          </w:tcPr>
          <w:p w14:paraId="783EDBB8" w14:textId="77777777" w:rsidR="001964A3" w:rsidRPr="00C9610A" w:rsidRDefault="001964A3" w:rsidP="005B13BC">
            <w:pPr>
              <w:spacing w:after="0"/>
              <w:jc w:val="center"/>
              <w:rPr>
                <w:rFonts w:ascii="Times New Roman" w:eastAsia="Times New Roman" w:hAnsi="Times New Roman" w:cs="Times New Roman"/>
                <w:b/>
                <w:bCs/>
                <w:sz w:val="20"/>
                <w:szCs w:val="20"/>
              </w:rPr>
            </w:pPr>
            <w:r w:rsidRPr="00C9610A">
              <w:rPr>
                <w:rFonts w:ascii="Times New Roman" w:eastAsia="Times New Roman" w:hAnsi="Times New Roman" w:cs="Times New Roman"/>
                <w:b/>
                <w:bCs/>
                <w:sz w:val="20"/>
                <w:szCs w:val="20"/>
              </w:rPr>
              <w:t>2026</w:t>
            </w:r>
          </w:p>
        </w:tc>
        <w:tc>
          <w:tcPr>
            <w:tcW w:w="620" w:type="pct"/>
            <w:tcBorders>
              <w:top w:val="single" w:sz="8" w:space="0" w:color="156082"/>
              <w:left w:val="nil"/>
              <w:bottom w:val="single" w:sz="8" w:space="0" w:color="156082"/>
              <w:right w:val="single" w:sz="8" w:space="0" w:color="156082"/>
            </w:tcBorders>
            <w:vAlign w:val="center"/>
            <w:hideMark/>
          </w:tcPr>
          <w:p w14:paraId="1E800D85" w14:textId="77777777" w:rsidR="001964A3" w:rsidRPr="00C9610A" w:rsidRDefault="001964A3" w:rsidP="005B13BC">
            <w:pPr>
              <w:spacing w:after="0"/>
              <w:jc w:val="center"/>
              <w:rPr>
                <w:rFonts w:ascii="Times New Roman" w:eastAsia="Times New Roman" w:hAnsi="Times New Roman" w:cs="Times New Roman"/>
                <w:b/>
                <w:bCs/>
                <w:sz w:val="20"/>
                <w:szCs w:val="20"/>
              </w:rPr>
            </w:pPr>
            <w:r w:rsidRPr="00C9610A">
              <w:rPr>
                <w:rFonts w:ascii="Times New Roman" w:eastAsia="Times New Roman" w:hAnsi="Times New Roman" w:cs="Times New Roman"/>
                <w:b/>
                <w:bCs/>
                <w:sz w:val="20"/>
                <w:szCs w:val="20"/>
              </w:rPr>
              <w:t>2027</w:t>
            </w:r>
          </w:p>
        </w:tc>
        <w:tc>
          <w:tcPr>
            <w:tcW w:w="620" w:type="pct"/>
            <w:tcBorders>
              <w:top w:val="single" w:sz="8" w:space="0" w:color="156082"/>
              <w:left w:val="nil"/>
              <w:bottom w:val="single" w:sz="8" w:space="0" w:color="156082"/>
              <w:right w:val="single" w:sz="8" w:space="0" w:color="156082"/>
            </w:tcBorders>
            <w:vAlign w:val="center"/>
            <w:hideMark/>
          </w:tcPr>
          <w:p w14:paraId="31935B8B" w14:textId="77777777" w:rsidR="001964A3" w:rsidRPr="00C9610A" w:rsidRDefault="001964A3" w:rsidP="005B13BC">
            <w:pPr>
              <w:spacing w:after="0"/>
              <w:jc w:val="center"/>
              <w:rPr>
                <w:rFonts w:ascii="Times New Roman" w:eastAsia="Times New Roman" w:hAnsi="Times New Roman" w:cs="Times New Roman"/>
                <w:b/>
                <w:bCs/>
                <w:sz w:val="20"/>
                <w:szCs w:val="20"/>
              </w:rPr>
            </w:pPr>
            <w:r w:rsidRPr="00C9610A">
              <w:rPr>
                <w:rFonts w:ascii="Times New Roman" w:eastAsia="Times New Roman" w:hAnsi="Times New Roman" w:cs="Times New Roman"/>
                <w:b/>
                <w:bCs/>
                <w:sz w:val="20"/>
                <w:szCs w:val="20"/>
              </w:rPr>
              <w:t>2028</w:t>
            </w:r>
          </w:p>
        </w:tc>
        <w:tc>
          <w:tcPr>
            <w:tcW w:w="620" w:type="pct"/>
            <w:tcBorders>
              <w:top w:val="single" w:sz="8" w:space="0" w:color="156082"/>
              <w:left w:val="nil"/>
              <w:bottom w:val="single" w:sz="8" w:space="0" w:color="156082"/>
              <w:right w:val="single" w:sz="8" w:space="0" w:color="156082"/>
            </w:tcBorders>
            <w:vAlign w:val="center"/>
            <w:hideMark/>
          </w:tcPr>
          <w:p w14:paraId="7D2BAE1F" w14:textId="77777777" w:rsidR="001964A3" w:rsidRPr="00C9610A" w:rsidRDefault="001964A3" w:rsidP="005B13BC">
            <w:pPr>
              <w:spacing w:after="0"/>
              <w:jc w:val="center"/>
              <w:rPr>
                <w:rFonts w:ascii="Times New Roman" w:eastAsia="Times New Roman" w:hAnsi="Times New Roman" w:cs="Times New Roman"/>
                <w:b/>
                <w:bCs/>
                <w:sz w:val="20"/>
                <w:szCs w:val="20"/>
              </w:rPr>
            </w:pPr>
            <w:r w:rsidRPr="00C9610A">
              <w:rPr>
                <w:rFonts w:ascii="Times New Roman" w:eastAsia="Times New Roman" w:hAnsi="Times New Roman" w:cs="Times New Roman"/>
                <w:b/>
                <w:bCs/>
                <w:sz w:val="20"/>
                <w:szCs w:val="20"/>
              </w:rPr>
              <w:t>2029</w:t>
            </w:r>
          </w:p>
        </w:tc>
        <w:tc>
          <w:tcPr>
            <w:tcW w:w="564" w:type="pct"/>
            <w:tcBorders>
              <w:top w:val="single" w:sz="8" w:space="0" w:color="156082"/>
              <w:left w:val="nil"/>
              <w:bottom w:val="single" w:sz="8" w:space="0" w:color="156082"/>
              <w:right w:val="single" w:sz="8" w:space="0" w:color="156082"/>
            </w:tcBorders>
            <w:vAlign w:val="center"/>
            <w:hideMark/>
          </w:tcPr>
          <w:p w14:paraId="0FC3D82C" w14:textId="77777777" w:rsidR="001964A3" w:rsidRPr="00C9610A" w:rsidRDefault="001964A3" w:rsidP="005B13BC">
            <w:pPr>
              <w:spacing w:after="0"/>
              <w:jc w:val="center"/>
              <w:rPr>
                <w:rFonts w:ascii="Times New Roman" w:eastAsia="Times New Roman" w:hAnsi="Times New Roman" w:cs="Times New Roman"/>
                <w:b/>
                <w:bCs/>
                <w:sz w:val="20"/>
                <w:szCs w:val="20"/>
              </w:rPr>
            </w:pPr>
            <w:r w:rsidRPr="00C9610A">
              <w:rPr>
                <w:rFonts w:ascii="Times New Roman" w:eastAsia="Times New Roman" w:hAnsi="Times New Roman" w:cs="Times New Roman"/>
                <w:b/>
                <w:bCs/>
                <w:sz w:val="20"/>
                <w:szCs w:val="20"/>
              </w:rPr>
              <w:t>2030</w:t>
            </w:r>
          </w:p>
        </w:tc>
        <w:tc>
          <w:tcPr>
            <w:tcW w:w="703" w:type="pct"/>
            <w:tcBorders>
              <w:top w:val="single" w:sz="8" w:space="0" w:color="156082"/>
              <w:left w:val="nil"/>
              <w:bottom w:val="single" w:sz="8" w:space="0" w:color="156082"/>
              <w:right w:val="single" w:sz="8" w:space="0" w:color="156082"/>
            </w:tcBorders>
            <w:vAlign w:val="center"/>
            <w:hideMark/>
          </w:tcPr>
          <w:p w14:paraId="6748BBAA" w14:textId="77777777" w:rsidR="001964A3" w:rsidRPr="00C9610A" w:rsidRDefault="001964A3" w:rsidP="005B13BC">
            <w:pPr>
              <w:spacing w:after="0"/>
              <w:jc w:val="center"/>
              <w:rPr>
                <w:rFonts w:ascii="Times New Roman" w:eastAsia="Times New Roman" w:hAnsi="Times New Roman" w:cs="Times New Roman"/>
                <w:b/>
                <w:bCs/>
                <w:sz w:val="20"/>
                <w:szCs w:val="20"/>
              </w:rPr>
            </w:pPr>
            <w:r w:rsidRPr="00C9610A">
              <w:rPr>
                <w:rFonts w:ascii="Times New Roman" w:eastAsia="Times New Roman" w:hAnsi="Times New Roman" w:cs="Times New Roman"/>
                <w:b/>
                <w:bCs/>
                <w:sz w:val="20"/>
                <w:szCs w:val="20"/>
              </w:rPr>
              <w:t>УКУПНО</w:t>
            </w:r>
          </w:p>
        </w:tc>
      </w:tr>
      <w:tr w:rsidR="001964A3" w:rsidRPr="00C9610A" w14:paraId="4E169E48" w14:textId="77777777" w:rsidTr="005B13BC">
        <w:trPr>
          <w:trHeight w:val="315"/>
        </w:trPr>
        <w:tc>
          <w:tcPr>
            <w:tcW w:w="1254" w:type="pct"/>
            <w:tcBorders>
              <w:top w:val="nil"/>
              <w:left w:val="single" w:sz="8" w:space="0" w:color="156082"/>
              <w:bottom w:val="single" w:sz="8" w:space="0" w:color="156082"/>
              <w:right w:val="single" w:sz="8" w:space="0" w:color="156082"/>
            </w:tcBorders>
            <w:vAlign w:val="center"/>
            <w:hideMark/>
          </w:tcPr>
          <w:p w14:paraId="7CB31DE4" w14:textId="77777777" w:rsidR="001964A3" w:rsidRPr="00C9610A" w:rsidRDefault="001964A3" w:rsidP="005B13BC">
            <w:pPr>
              <w:spacing w:after="0"/>
              <w:rPr>
                <w:rFonts w:ascii="Times New Roman" w:eastAsia="Times New Roman" w:hAnsi="Times New Roman" w:cs="Times New Roman"/>
                <w:sz w:val="20"/>
                <w:szCs w:val="20"/>
              </w:rPr>
            </w:pPr>
            <w:bookmarkStart w:id="65" w:name="RANGE!G2"/>
            <w:proofErr w:type="spellStart"/>
            <w:r w:rsidRPr="00C9610A">
              <w:rPr>
                <w:rFonts w:ascii="Times New Roman" w:eastAsia="Times New Roman" w:hAnsi="Times New Roman" w:cs="Times New Roman"/>
                <w:sz w:val="20"/>
                <w:szCs w:val="20"/>
              </w:rPr>
              <w:t>Буџетска</w:t>
            </w:r>
            <w:proofErr w:type="spellEnd"/>
            <w:r w:rsidRPr="00C9610A">
              <w:rPr>
                <w:rFonts w:ascii="Times New Roman" w:eastAsia="Times New Roman" w:hAnsi="Times New Roman" w:cs="Times New Roman"/>
                <w:sz w:val="20"/>
                <w:szCs w:val="20"/>
              </w:rPr>
              <w:t xml:space="preserve"> </w:t>
            </w:r>
            <w:proofErr w:type="spellStart"/>
            <w:r w:rsidRPr="00C9610A">
              <w:rPr>
                <w:rFonts w:ascii="Times New Roman" w:eastAsia="Times New Roman" w:hAnsi="Times New Roman" w:cs="Times New Roman"/>
                <w:sz w:val="20"/>
                <w:szCs w:val="20"/>
              </w:rPr>
              <w:t>средства</w:t>
            </w:r>
            <w:bookmarkEnd w:id="65"/>
            <w:proofErr w:type="spellEnd"/>
          </w:p>
        </w:tc>
        <w:tc>
          <w:tcPr>
            <w:tcW w:w="620" w:type="pct"/>
            <w:tcBorders>
              <w:top w:val="nil"/>
              <w:left w:val="nil"/>
              <w:bottom w:val="single" w:sz="8" w:space="0" w:color="156082"/>
              <w:right w:val="single" w:sz="8" w:space="0" w:color="156082"/>
            </w:tcBorders>
            <w:vAlign w:val="center"/>
            <w:hideMark/>
          </w:tcPr>
          <w:p w14:paraId="7E8EA7E3" w14:textId="77777777" w:rsidR="001964A3" w:rsidRPr="002936E6" w:rsidRDefault="001964A3" w:rsidP="005B13BC">
            <w:pPr>
              <w:spacing w:after="0"/>
              <w:jc w:val="center"/>
              <w:rPr>
                <w:rFonts w:ascii="Times New Roman" w:eastAsia="Times New Roman" w:hAnsi="Times New Roman" w:cs="Times New Roman"/>
                <w:sz w:val="20"/>
                <w:szCs w:val="20"/>
              </w:rPr>
            </w:pPr>
            <w:r w:rsidRPr="002936E6">
              <w:rPr>
                <w:rFonts w:ascii="Times New Roman" w:eastAsia="Times New Roman" w:hAnsi="Times New Roman" w:cs="Times New Roman"/>
                <w:sz w:val="20"/>
                <w:szCs w:val="20"/>
              </w:rPr>
              <w:t>145,448.00</w:t>
            </w:r>
          </w:p>
        </w:tc>
        <w:tc>
          <w:tcPr>
            <w:tcW w:w="620" w:type="pct"/>
            <w:tcBorders>
              <w:top w:val="nil"/>
              <w:left w:val="nil"/>
              <w:bottom w:val="single" w:sz="8" w:space="0" w:color="156082"/>
              <w:right w:val="single" w:sz="8" w:space="0" w:color="156082"/>
            </w:tcBorders>
            <w:vAlign w:val="center"/>
            <w:hideMark/>
          </w:tcPr>
          <w:p w14:paraId="41CBBD9B" w14:textId="77777777" w:rsidR="001964A3" w:rsidRPr="002936E6" w:rsidRDefault="001964A3" w:rsidP="005B13BC">
            <w:pPr>
              <w:spacing w:after="0"/>
              <w:jc w:val="center"/>
              <w:rPr>
                <w:rFonts w:ascii="Times New Roman" w:eastAsia="Times New Roman" w:hAnsi="Times New Roman" w:cs="Times New Roman"/>
                <w:sz w:val="20"/>
                <w:szCs w:val="20"/>
              </w:rPr>
            </w:pPr>
            <w:r w:rsidRPr="002936E6">
              <w:rPr>
                <w:rFonts w:ascii="Times New Roman" w:eastAsia="Times New Roman" w:hAnsi="Times New Roman" w:cs="Times New Roman"/>
                <w:sz w:val="20"/>
                <w:szCs w:val="20"/>
              </w:rPr>
              <w:t>520,240.00</w:t>
            </w:r>
          </w:p>
        </w:tc>
        <w:tc>
          <w:tcPr>
            <w:tcW w:w="620" w:type="pct"/>
            <w:tcBorders>
              <w:top w:val="nil"/>
              <w:left w:val="nil"/>
              <w:bottom w:val="single" w:sz="8" w:space="0" w:color="156082"/>
              <w:right w:val="single" w:sz="8" w:space="0" w:color="156082"/>
            </w:tcBorders>
            <w:vAlign w:val="center"/>
            <w:hideMark/>
          </w:tcPr>
          <w:p w14:paraId="4035ACD0" w14:textId="77777777" w:rsidR="001964A3" w:rsidRPr="002936E6" w:rsidRDefault="001964A3" w:rsidP="005B13BC">
            <w:pPr>
              <w:spacing w:after="0"/>
              <w:jc w:val="center"/>
              <w:rPr>
                <w:rFonts w:ascii="Times New Roman" w:eastAsia="Times New Roman" w:hAnsi="Times New Roman" w:cs="Times New Roman"/>
                <w:sz w:val="20"/>
                <w:szCs w:val="20"/>
              </w:rPr>
            </w:pPr>
            <w:r w:rsidRPr="002936E6">
              <w:rPr>
                <w:rFonts w:ascii="Times New Roman" w:eastAsia="Times New Roman" w:hAnsi="Times New Roman" w:cs="Times New Roman"/>
                <w:sz w:val="20"/>
                <w:szCs w:val="20"/>
              </w:rPr>
              <w:t>417,180.00</w:t>
            </w:r>
          </w:p>
        </w:tc>
        <w:tc>
          <w:tcPr>
            <w:tcW w:w="620" w:type="pct"/>
            <w:tcBorders>
              <w:top w:val="nil"/>
              <w:left w:val="nil"/>
              <w:bottom w:val="single" w:sz="8" w:space="0" w:color="156082"/>
              <w:right w:val="single" w:sz="8" w:space="0" w:color="156082"/>
            </w:tcBorders>
            <w:vAlign w:val="center"/>
            <w:hideMark/>
          </w:tcPr>
          <w:p w14:paraId="663388AB" w14:textId="77777777" w:rsidR="001964A3" w:rsidRPr="002936E6" w:rsidRDefault="001964A3" w:rsidP="005B13BC">
            <w:pPr>
              <w:spacing w:after="0"/>
              <w:jc w:val="center"/>
              <w:rPr>
                <w:rFonts w:ascii="Times New Roman" w:eastAsia="Times New Roman" w:hAnsi="Times New Roman" w:cs="Times New Roman"/>
                <w:sz w:val="20"/>
                <w:szCs w:val="20"/>
              </w:rPr>
            </w:pPr>
            <w:r w:rsidRPr="002936E6">
              <w:rPr>
                <w:rFonts w:ascii="Times New Roman" w:eastAsia="Times New Roman" w:hAnsi="Times New Roman" w:cs="Times New Roman"/>
                <w:sz w:val="20"/>
                <w:szCs w:val="20"/>
              </w:rPr>
              <w:t>421,260.00</w:t>
            </w:r>
          </w:p>
        </w:tc>
        <w:tc>
          <w:tcPr>
            <w:tcW w:w="564" w:type="pct"/>
            <w:tcBorders>
              <w:top w:val="nil"/>
              <w:left w:val="nil"/>
              <w:bottom w:val="single" w:sz="8" w:space="0" w:color="156082"/>
              <w:right w:val="single" w:sz="8" w:space="0" w:color="156082"/>
            </w:tcBorders>
            <w:vAlign w:val="center"/>
            <w:hideMark/>
          </w:tcPr>
          <w:p w14:paraId="620EF18B" w14:textId="77777777" w:rsidR="001964A3" w:rsidRPr="00C9610A" w:rsidRDefault="001964A3" w:rsidP="005B13BC">
            <w:pPr>
              <w:spacing w:after="0"/>
              <w:jc w:val="center"/>
              <w:rPr>
                <w:rFonts w:ascii="Times New Roman" w:eastAsia="Times New Roman" w:hAnsi="Times New Roman" w:cs="Times New Roman"/>
                <w:sz w:val="20"/>
                <w:szCs w:val="20"/>
              </w:rPr>
            </w:pPr>
            <w:r w:rsidRPr="00C9610A">
              <w:rPr>
                <w:rFonts w:ascii="Times New Roman" w:eastAsia="Times New Roman" w:hAnsi="Times New Roman" w:cs="Times New Roman"/>
                <w:sz w:val="20"/>
                <w:szCs w:val="20"/>
              </w:rPr>
              <w:t>8,260.00</w:t>
            </w:r>
          </w:p>
        </w:tc>
        <w:tc>
          <w:tcPr>
            <w:tcW w:w="703" w:type="pct"/>
            <w:tcBorders>
              <w:top w:val="nil"/>
              <w:left w:val="nil"/>
              <w:bottom w:val="single" w:sz="8" w:space="0" w:color="156082"/>
              <w:right w:val="single" w:sz="8" w:space="0" w:color="156082"/>
            </w:tcBorders>
            <w:vAlign w:val="center"/>
            <w:hideMark/>
          </w:tcPr>
          <w:p w14:paraId="72555123" w14:textId="77777777" w:rsidR="001964A3" w:rsidRPr="00C9610A" w:rsidRDefault="001964A3" w:rsidP="005B13BC">
            <w:pPr>
              <w:spacing w:after="0"/>
              <w:jc w:val="center"/>
              <w:rPr>
                <w:rFonts w:ascii="Times New Roman" w:eastAsia="Times New Roman" w:hAnsi="Times New Roman" w:cs="Times New Roman"/>
                <w:sz w:val="20"/>
                <w:szCs w:val="20"/>
              </w:rPr>
            </w:pPr>
            <w:r w:rsidRPr="00C9610A">
              <w:rPr>
                <w:rFonts w:ascii="Times New Roman" w:eastAsia="Times New Roman" w:hAnsi="Times New Roman" w:cs="Times New Roman"/>
                <w:sz w:val="20"/>
                <w:szCs w:val="20"/>
              </w:rPr>
              <w:t>1,512,388.00</w:t>
            </w:r>
          </w:p>
        </w:tc>
      </w:tr>
      <w:tr w:rsidR="001964A3" w:rsidRPr="00C9610A" w14:paraId="5E1278EF" w14:textId="77777777" w:rsidTr="005B13BC">
        <w:trPr>
          <w:trHeight w:val="315"/>
        </w:trPr>
        <w:tc>
          <w:tcPr>
            <w:tcW w:w="1254" w:type="pct"/>
            <w:tcBorders>
              <w:top w:val="nil"/>
              <w:left w:val="single" w:sz="8" w:space="0" w:color="156082"/>
              <w:bottom w:val="single" w:sz="8" w:space="0" w:color="156082"/>
              <w:right w:val="single" w:sz="8" w:space="0" w:color="156082"/>
            </w:tcBorders>
            <w:vAlign w:val="center"/>
            <w:hideMark/>
          </w:tcPr>
          <w:p w14:paraId="54C2FFA7" w14:textId="77777777" w:rsidR="001964A3" w:rsidRPr="00C9610A" w:rsidRDefault="001964A3" w:rsidP="005B13BC">
            <w:pPr>
              <w:spacing w:after="0"/>
              <w:rPr>
                <w:rFonts w:ascii="Times New Roman" w:eastAsia="Times New Roman" w:hAnsi="Times New Roman" w:cs="Times New Roman"/>
                <w:sz w:val="20"/>
                <w:szCs w:val="20"/>
              </w:rPr>
            </w:pPr>
            <w:bookmarkStart w:id="66" w:name="RANGE!G3"/>
            <w:proofErr w:type="spellStart"/>
            <w:r w:rsidRPr="00C9610A">
              <w:rPr>
                <w:rFonts w:ascii="Times New Roman" w:eastAsia="Times New Roman" w:hAnsi="Times New Roman" w:cs="Times New Roman"/>
                <w:sz w:val="20"/>
                <w:szCs w:val="20"/>
              </w:rPr>
              <w:t>Донаторска</w:t>
            </w:r>
            <w:proofErr w:type="spellEnd"/>
            <w:r w:rsidRPr="00C9610A">
              <w:rPr>
                <w:rFonts w:ascii="Times New Roman" w:eastAsia="Times New Roman" w:hAnsi="Times New Roman" w:cs="Times New Roman"/>
                <w:sz w:val="20"/>
                <w:szCs w:val="20"/>
              </w:rPr>
              <w:t xml:space="preserve"> </w:t>
            </w:r>
            <w:proofErr w:type="spellStart"/>
            <w:r w:rsidRPr="00C9610A">
              <w:rPr>
                <w:rFonts w:ascii="Times New Roman" w:eastAsia="Times New Roman" w:hAnsi="Times New Roman" w:cs="Times New Roman"/>
                <w:sz w:val="20"/>
                <w:szCs w:val="20"/>
              </w:rPr>
              <w:t>средства</w:t>
            </w:r>
            <w:bookmarkEnd w:id="66"/>
            <w:proofErr w:type="spellEnd"/>
          </w:p>
        </w:tc>
        <w:tc>
          <w:tcPr>
            <w:tcW w:w="620" w:type="pct"/>
            <w:tcBorders>
              <w:top w:val="nil"/>
              <w:left w:val="nil"/>
              <w:bottom w:val="single" w:sz="8" w:space="0" w:color="156082"/>
              <w:right w:val="single" w:sz="8" w:space="0" w:color="156082"/>
            </w:tcBorders>
            <w:vAlign w:val="center"/>
            <w:hideMark/>
          </w:tcPr>
          <w:p w14:paraId="57D69F28" w14:textId="77777777" w:rsidR="001964A3" w:rsidRPr="002936E6" w:rsidRDefault="001964A3" w:rsidP="005B13BC">
            <w:pPr>
              <w:spacing w:after="0"/>
              <w:jc w:val="center"/>
              <w:rPr>
                <w:rFonts w:ascii="Times New Roman" w:eastAsia="Times New Roman" w:hAnsi="Times New Roman" w:cs="Times New Roman"/>
                <w:sz w:val="20"/>
                <w:szCs w:val="20"/>
              </w:rPr>
            </w:pPr>
            <w:r w:rsidRPr="002936E6">
              <w:rPr>
                <w:rFonts w:ascii="Times New Roman" w:eastAsia="Times New Roman" w:hAnsi="Times New Roman" w:cs="Times New Roman"/>
                <w:sz w:val="20"/>
                <w:szCs w:val="20"/>
              </w:rPr>
              <w:t>115,746.00</w:t>
            </w:r>
          </w:p>
        </w:tc>
        <w:tc>
          <w:tcPr>
            <w:tcW w:w="620" w:type="pct"/>
            <w:tcBorders>
              <w:top w:val="nil"/>
              <w:left w:val="nil"/>
              <w:bottom w:val="single" w:sz="8" w:space="0" w:color="156082"/>
              <w:right w:val="single" w:sz="8" w:space="0" w:color="156082"/>
            </w:tcBorders>
            <w:shd w:val="clear" w:color="000000" w:fill="FFFFFF"/>
            <w:vAlign w:val="center"/>
            <w:hideMark/>
          </w:tcPr>
          <w:p w14:paraId="5FA4942D" w14:textId="77777777" w:rsidR="001964A3" w:rsidRPr="002936E6" w:rsidRDefault="001964A3" w:rsidP="005B13BC">
            <w:pPr>
              <w:spacing w:after="0"/>
              <w:jc w:val="center"/>
              <w:rPr>
                <w:rFonts w:ascii="Times New Roman" w:eastAsia="Times New Roman" w:hAnsi="Times New Roman" w:cs="Times New Roman"/>
                <w:sz w:val="20"/>
                <w:szCs w:val="20"/>
              </w:rPr>
            </w:pPr>
            <w:r w:rsidRPr="002936E6">
              <w:rPr>
                <w:rFonts w:ascii="Times New Roman" w:eastAsia="Times New Roman" w:hAnsi="Times New Roman" w:cs="Times New Roman"/>
                <w:sz w:val="20"/>
                <w:szCs w:val="20"/>
              </w:rPr>
              <w:t>111,549.40</w:t>
            </w:r>
          </w:p>
        </w:tc>
        <w:tc>
          <w:tcPr>
            <w:tcW w:w="620" w:type="pct"/>
            <w:tcBorders>
              <w:top w:val="nil"/>
              <w:left w:val="nil"/>
              <w:bottom w:val="single" w:sz="8" w:space="0" w:color="156082"/>
              <w:right w:val="single" w:sz="8" w:space="0" w:color="156082"/>
            </w:tcBorders>
            <w:vAlign w:val="center"/>
            <w:hideMark/>
          </w:tcPr>
          <w:p w14:paraId="47D56999" w14:textId="77777777" w:rsidR="001964A3" w:rsidRPr="002936E6" w:rsidRDefault="001964A3" w:rsidP="005B13BC">
            <w:pPr>
              <w:spacing w:after="0"/>
              <w:jc w:val="center"/>
              <w:rPr>
                <w:rFonts w:ascii="Times New Roman" w:eastAsia="Times New Roman" w:hAnsi="Times New Roman" w:cs="Times New Roman"/>
                <w:sz w:val="20"/>
                <w:szCs w:val="20"/>
              </w:rPr>
            </w:pPr>
            <w:r w:rsidRPr="002936E6">
              <w:rPr>
                <w:rFonts w:ascii="Times New Roman" w:eastAsia="Times New Roman" w:hAnsi="Times New Roman" w:cs="Times New Roman"/>
                <w:sz w:val="20"/>
                <w:szCs w:val="20"/>
              </w:rPr>
              <w:t>131,887.10</w:t>
            </w:r>
          </w:p>
        </w:tc>
        <w:tc>
          <w:tcPr>
            <w:tcW w:w="620" w:type="pct"/>
            <w:tcBorders>
              <w:top w:val="nil"/>
              <w:left w:val="nil"/>
              <w:bottom w:val="single" w:sz="8" w:space="0" w:color="156082"/>
              <w:right w:val="single" w:sz="8" w:space="0" w:color="156082"/>
            </w:tcBorders>
            <w:vAlign w:val="center"/>
            <w:hideMark/>
          </w:tcPr>
          <w:p w14:paraId="6140F7F5" w14:textId="77777777" w:rsidR="001964A3" w:rsidRPr="002936E6" w:rsidRDefault="001964A3" w:rsidP="005B13BC">
            <w:pPr>
              <w:spacing w:after="0"/>
              <w:jc w:val="center"/>
              <w:rPr>
                <w:rFonts w:ascii="Times New Roman" w:eastAsia="Times New Roman" w:hAnsi="Times New Roman" w:cs="Times New Roman"/>
                <w:sz w:val="20"/>
                <w:szCs w:val="20"/>
              </w:rPr>
            </w:pPr>
            <w:r w:rsidRPr="002936E6">
              <w:rPr>
                <w:rFonts w:ascii="Times New Roman" w:eastAsia="Times New Roman" w:hAnsi="Times New Roman" w:cs="Times New Roman"/>
                <w:sz w:val="20"/>
                <w:szCs w:val="20"/>
              </w:rPr>
              <w:t>83,091.00</w:t>
            </w:r>
          </w:p>
        </w:tc>
        <w:tc>
          <w:tcPr>
            <w:tcW w:w="564" w:type="pct"/>
            <w:tcBorders>
              <w:top w:val="nil"/>
              <w:left w:val="nil"/>
              <w:bottom w:val="single" w:sz="8" w:space="0" w:color="156082"/>
              <w:right w:val="single" w:sz="8" w:space="0" w:color="156082"/>
            </w:tcBorders>
            <w:vAlign w:val="center"/>
            <w:hideMark/>
          </w:tcPr>
          <w:p w14:paraId="147568FE" w14:textId="77777777" w:rsidR="001964A3" w:rsidRPr="00C9610A" w:rsidRDefault="001964A3" w:rsidP="005B13BC">
            <w:pPr>
              <w:spacing w:after="0"/>
              <w:jc w:val="center"/>
              <w:rPr>
                <w:rFonts w:ascii="Times New Roman" w:eastAsia="Times New Roman" w:hAnsi="Times New Roman" w:cs="Times New Roman"/>
                <w:sz w:val="20"/>
                <w:szCs w:val="20"/>
              </w:rPr>
            </w:pPr>
            <w:r w:rsidRPr="00C9610A">
              <w:rPr>
                <w:rFonts w:ascii="Times New Roman" w:eastAsia="Times New Roman" w:hAnsi="Times New Roman" w:cs="Times New Roman"/>
                <w:sz w:val="20"/>
                <w:szCs w:val="20"/>
              </w:rPr>
              <w:t>39,785.00</w:t>
            </w:r>
          </w:p>
        </w:tc>
        <w:tc>
          <w:tcPr>
            <w:tcW w:w="703" w:type="pct"/>
            <w:tcBorders>
              <w:top w:val="nil"/>
              <w:left w:val="nil"/>
              <w:bottom w:val="single" w:sz="8" w:space="0" w:color="156082"/>
              <w:right w:val="single" w:sz="8" w:space="0" w:color="156082"/>
            </w:tcBorders>
            <w:vAlign w:val="center"/>
            <w:hideMark/>
          </w:tcPr>
          <w:p w14:paraId="77499CD4" w14:textId="77777777" w:rsidR="001964A3" w:rsidRPr="00C9610A" w:rsidRDefault="001964A3" w:rsidP="005B13BC">
            <w:pPr>
              <w:spacing w:after="0"/>
              <w:jc w:val="center"/>
              <w:rPr>
                <w:rFonts w:ascii="Times New Roman" w:eastAsia="Times New Roman" w:hAnsi="Times New Roman" w:cs="Times New Roman"/>
                <w:sz w:val="20"/>
                <w:szCs w:val="20"/>
              </w:rPr>
            </w:pPr>
            <w:r w:rsidRPr="00C9610A">
              <w:rPr>
                <w:rFonts w:ascii="Times New Roman" w:eastAsia="Times New Roman" w:hAnsi="Times New Roman" w:cs="Times New Roman"/>
                <w:sz w:val="20"/>
                <w:szCs w:val="20"/>
              </w:rPr>
              <w:t>482,058.50</w:t>
            </w:r>
          </w:p>
        </w:tc>
      </w:tr>
      <w:tr w:rsidR="001964A3" w:rsidRPr="00C9610A" w14:paraId="2F2307AB" w14:textId="77777777" w:rsidTr="005B13BC">
        <w:trPr>
          <w:trHeight w:val="315"/>
        </w:trPr>
        <w:tc>
          <w:tcPr>
            <w:tcW w:w="1254" w:type="pct"/>
            <w:tcBorders>
              <w:top w:val="nil"/>
              <w:left w:val="single" w:sz="8" w:space="0" w:color="156082"/>
              <w:bottom w:val="single" w:sz="8" w:space="0" w:color="156082"/>
              <w:right w:val="single" w:sz="8" w:space="0" w:color="156082"/>
            </w:tcBorders>
            <w:vAlign w:val="center"/>
            <w:hideMark/>
          </w:tcPr>
          <w:p w14:paraId="05B655D9" w14:textId="77777777" w:rsidR="001964A3" w:rsidRPr="00C9610A" w:rsidRDefault="001964A3" w:rsidP="005B13BC">
            <w:pPr>
              <w:spacing w:after="0"/>
              <w:jc w:val="right"/>
              <w:rPr>
                <w:rFonts w:ascii="Times New Roman" w:eastAsia="Times New Roman" w:hAnsi="Times New Roman" w:cs="Times New Roman"/>
                <w:b/>
                <w:bCs/>
                <w:sz w:val="20"/>
                <w:szCs w:val="20"/>
              </w:rPr>
            </w:pPr>
            <w:r w:rsidRPr="00C9610A">
              <w:rPr>
                <w:rFonts w:ascii="Times New Roman" w:eastAsia="Times New Roman" w:hAnsi="Times New Roman" w:cs="Times New Roman"/>
                <w:b/>
                <w:bCs/>
                <w:sz w:val="20"/>
                <w:szCs w:val="20"/>
              </w:rPr>
              <w:t>УКУПНО:</w:t>
            </w:r>
          </w:p>
        </w:tc>
        <w:tc>
          <w:tcPr>
            <w:tcW w:w="620" w:type="pct"/>
            <w:tcBorders>
              <w:top w:val="nil"/>
              <w:left w:val="nil"/>
              <w:bottom w:val="single" w:sz="8" w:space="0" w:color="156082"/>
              <w:right w:val="single" w:sz="8" w:space="0" w:color="156082"/>
            </w:tcBorders>
            <w:vAlign w:val="center"/>
            <w:hideMark/>
          </w:tcPr>
          <w:p w14:paraId="3F082453" w14:textId="77777777" w:rsidR="001964A3" w:rsidRPr="00C9610A" w:rsidRDefault="001964A3" w:rsidP="005B13BC">
            <w:pPr>
              <w:spacing w:after="0"/>
              <w:jc w:val="center"/>
              <w:rPr>
                <w:rFonts w:ascii="Times New Roman" w:eastAsia="Times New Roman" w:hAnsi="Times New Roman" w:cs="Times New Roman"/>
                <w:sz w:val="20"/>
                <w:szCs w:val="20"/>
              </w:rPr>
            </w:pPr>
            <w:r w:rsidRPr="00C9610A">
              <w:rPr>
                <w:rFonts w:ascii="Times New Roman" w:eastAsia="Times New Roman" w:hAnsi="Times New Roman" w:cs="Times New Roman"/>
                <w:sz w:val="20"/>
                <w:szCs w:val="20"/>
              </w:rPr>
              <w:t>261,194.00</w:t>
            </w:r>
          </w:p>
        </w:tc>
        <w:tc>
          <w:tcPr>
            <w:tcW w:w="620" w:type="pct"/>
            <w:tcBorders>
              <w:top w:val="nil"/>
              <w:left w:val="nil"/>
              <w:bottom w:val="single" w:sz="8" w:space="0" w:color="156082"/>
              <w:right w:val="single" w:sz="8" w:space="0" w:color="156082"/>
            </w:tcBorders>
            <w:vAlign w:val="center"/>
            <w:hideMark/>
          </w:tcPr>
          <w:p w14:paraId="36664A5C" w14:textId="77777777" w:rsidR="001964A3" w:rsidRPr="00C9610A" w:rsidRDefault="001964A3" w:rsidP="005B13BC">
            <w:pPr>
              <w:spacing w:after="0"/>
              <w:jc w:val="center"/>
              <w:rPr>
                <w:rFonts w:ascii="Times New Roman" w:eastAsia="Times New Roman" w:hAnsi="Times New Roman" w:cs="Times New Roman"/>
                <w:sz w:val="20"/>
                <w:szCs w:val="20"/>
              </w:rPr>
            </w:pPr>
            <w:r w:rsidRPr="00C9610A">
              <w:rPr>
                <w:rFonts w:ascii="Times New Roman" w:eastAsia="Times New Roman" w:hAnsi="Times New Roman" w:cs="Times New Roman"/>
                <w:sz w:val="20"/>
                <w:szCs w:val="20"/>
              </w:rPr>
              <w:t>631,789.40</w:t>
            </w:r>
          </w:p>
        </w:tc>
        <w:tc>
          <w:tcPr>
            <w:tcW w:w="620" w:type="pct"/>
            <w:tcBorders>
              <w:top w:val="nil"/>
              <w:left w:val="nil"/>
              <w:bottom w:val="single" w:sz="8" w:space="0" w:color="156082"/>
              <w:right w:val="single" w:sz="8" w:space="0" w:color="156082"/>
            </w:tcBorders>
            <w:vAlign w:val="center"/>
            <w:hideMark/>
          </w:tcPr>
          <w:p w14:paraId="0D3F8CD5" w14:textId="77777777" w:rsidR="001964A3" w:rsidRPr="00C9610A" w:rsidRDefault="001964A3" w:rsidP="005B13BC">
            <w:pPr>
              <w:spacing w:after="0"/>
              <w:jc w:val="center"/>
              <w:rPr>
                <w:rFonts w:ascii="Times New Roman" w:eastAsia="Times New Roman" w:hAnsi="Times New Roman" w:cs="Times New Roman"/>
                <w:sz w:val="20"/>
                <w:szCs w:val="20"/>
              </w:rPr>
            </w:pPr>
            <w:r w:rsidRPr="00C9610A">
              <w:rPr>
                <w:rFonts w:ascii="Times New Roman" w:eastAsia="Times New Roman" w:hAnsi="Times New Roman" w:cs="Times New Roman"/>
                <w:sz w:val="20"/>
                <w:szCs w:val="20"/>
              </w:rPr>
              <w:t>549,067.10</w:t>
            </w:r>
          </w:p>
        </w:tc>
        <w:tc>
          <w:tcPr>
            <w:tcW w:w="620" w:type="pct"/>
            <w:tcBorders>
              <w:top w:val="nil"/>
              <w:left w:val="nil"/>
              <w:bottom w:val="single" w:sz="8" w:space="0" w:color="156082"/>
              <w:right w:val="single" w:sz="8" w:space="0" w:color="156082"/>
            </w:tcBorders>
            <w:vAlign w:val="center"/>
            <w:hideMark/>
          </w:tcPr>
          <w:p w14:paraId="5A0A7FF3" w14:textId="77777777" w:rsidR="001964A3" w:rsidRPr="00C9610A" w:rsidRDefault="001964A3" w:rsidP="005B13BC">
            <w:pPr>
              <w:spacing w:after="0"/>
              <w:jc w:val="center"/>
              <w:rPr>
                <w:rFonts w:ascii="Times New Roman" w:eastAsia="Times New Roman" w:hAnsi="Times New Roman" w:cs="Times New Roman"/>
                <w:sz w:val="20"/>
                <w:szCs w:val="20"/>
              </w:rPr>
            </w:pPr>
            <w:r w:rsidRPr="00C9610A">
              <w:rPr>
                <w:rFonts w:ascii="Times New Roman" w:eastAsia="Times New Roman" w:hAnsi="Times New Roman" w:cs="Times New Roman"/>
                <w:sz w:val="20"/>
                <w:szCs w:val="20"/>
              </w:rPr>
              <w:t>504,351.00</w:t>
            </w:r>
          </w:p>
        </w:tc>
        <w:tc>
          <w:tcPr>
            <w:tcW w:w="564" w:type="pct"/>
            <w:tcBorders>
              <w:top w:val="nil"/>
              <w:left w:val="nil"/>
              <w:bottom w:val="single" w:sz="8" w:space="0" w:color="156082"/>
              <w:right w:val="single" w:sz="8" w:space="0" w:color="156082"/>
            </w:tcBorders>
            <w:vAlign w:val="center"/>
            <w:hideMark/>
          </w:tcPr>
          <w:p w14:paraId="5FDB6C6F" w14:textId="77777777" w:rsidR="001964A3" w:rsidRPr="00C9610A" w:rsidRDefault="001964A3" w:rsidP="005B13BC">
            <w:pPr>
              <w:spacing w:after="0"/>
              <w:jc w:val="center"/>
              <w:rPr>
                <w:rFonts w:ascii="Times New Roman" w:eastAsia="Times New Roman" w:hAnsi="Times New Roman" w:cs="Times New Roman"/>
                <w:sz w:val="20"/>
                <w:szCs w:val="20"/>
              </w:rPr>
            </w:pPr>
            <w:r w:rsidRPr="00C9610A">
              <w:rPr>
                <w:rFonts w:ascii="Times New Roman" w:eastAsia="Times New Roman" w:hAnsi="Times New Roman" w:cs="Times New Roman"/>
                <w:sz w:val="20"/>
                <w:szCs w:val="20"/>
              </w:rPr>
              <w:t>48,045.00</w:t>
            </w:r>
          </w:p>
        </w:tc>
        <w:tc>
          <w:tcPr>
            <w:tcW w:w="703" w:type="pct"/>
            <w:tcBorders>
              <w:top w:val="nil"/>
              <w:left w:val="nil"/>
              <w:bottom w:val="single" w:sz="8" w:space="0" w:color="156082"/>
              <w:right w:val="single" w:sz="8" w:space="0" w:color="156082"/>
            </w:tcBorders>
            <w:vAlign w:val="center"/>
            <w:hideMark/>
          </w:tcPr>
          <w:p w14:paraId="7FDBD262" w14:textId="77777777" w:rsidR="001964A3" w:rsidRPr="00C9610A" w:rsidRDefault="001964A3" w:rsidP="005B13BC">
            <w:pPr>
              <w:spacing w:after="0"/>
              <w:jc w:val="center"/>
              <w:rPr>
                <w:rFonts w:ascii="Times New Roman" w:eastAsia="Times New Roman" w:hAnsi="Times New Roman" w:cs="Times New Roman"/>
                <w:sz w:val="20"/>
                <w:szCs w:val="20"/>
              </w:rPr>
            </w:pPr>
            <w:r w:rsidRPr="00C9610A">
              <w:rPr>
                <w:rFonts w:ascii="Times New Roman" w:eastAsia="Times New Roman" w:hAnsi="Times New Roman" w:cs="Times New Roman"/>
                <w:sz w:val="20"/>
                <w:szCs w:val="20"/>
              </w:rPr>
              <w:t>1,994,446.50</w:t>
            </w:r>
          </w:p>
        </w:tc>
      </w:tr>
    </w:tbl>
    <w:p w14:paraId="24827399" w14:textId="77777777" w:rsidR="00DB6B1F" w:rsidRPr="00DB6B1F" w:rsidRDefault="00DB6B1F" w:rsidP="00DB6B1F">
      <w:pPr>
        <w:keepNext/>
        <w:spacing w:after="60" w:line="240" w:lineRule="auto"/>
        <w:jc w:val="both"/>
        <w:rPr>
          <w:rFonts w:ascii="Times New Roman" w:eastAsia="Times New Roman" w:hAnsi="Times New Roman" w:cs="Times New Roman"/>
          <w:i/>
          <w:iCs/>
          <w:color w:val="0E2841" w:themeColor="text2"/>
          <w:kern w:val="0"/>
          <w:lang w:val="sr-Latn-RS" w:eastAsia="en-GB"/>
          <w14:ligatures w14:val="none"/>
        </w:rPr>
      </w:pPr>
    </w:p>
    <w:p w14:paraId="2F512FD6" w14:textId="77777777" w:rsidR="00DB6B1F" w:rsidRPr="00DB6B1F" w:rsidRDefault="00DB6B1F" w:rsidP="00DB6B1F">
      <w:pPr>
        <w:spacing w:after="60" w:line="240" w:lineRule="auto"/>
        <w:jc w:val="both"/>
        <w:rPr>
          <w:rFonts w:ascii="Calibri" w:eastAsia="Calibri" w:hAnsi="Calibri" w:cstheme="majorHAnsi"/>
          <w:color w:val="000000"/>
          <w:kern w:val="0"/>
          <w:sz w:val="22"/>
          <w:szCs w:val="22"/>
          <w:lang w:val="sr-Cyrl-RS"/>
          <w14:ligatures w14:val="none"/>
        </w:rPr>
      </w:pPr>
    </w:p>
    <w:p w14:paraId="39421D54" w14:textId="77777777" w:rsidR="00A23030" w:rsidRPr="00A23030" w:rsidRDefault="00A23030" w:rsidP="00A23030">
      <w:pPr>
        <w:rPr>
          <w:rFonts w:ascii="Times New Roman" w:hAnsi="Times New Roman" w:cs="Times New Roman"/>
          <w:lang w:val="sr-Cyrl-RS"/>
        </w:rPr>
      </w:pPr>
    </w:p>
    <w:p w14:paraId="386BEAE5" w14:textId="77777777" w:rsidR="00A23030" w:rsidRPr="00A23030" w:rsidRDefault="00A23030" w:rsidP="00A23030">
      <w:pPr>
        <w:rPr>
          <w:rFonts w:ascii="Times New Roman" w:hAnsi="Times New Roman" w:cs="Times New Roman"/>
          <w:lang w:val="sr-Latn-RS"/>
        </w:rPr>
      </w:pPr>
    </w:p>
    <w:p w14:paraId="1F1F22B1" w14:textId="77777777" w:rsidR="00A23030" w:rsidRPr="00A23030" w:rsidRDefault="00A23030" w:rsidP="00A23030">
      <w:pPr>
        <w:rPr>
          <w:rFonts w:ascii="Times New Roman" w:hAnsi="Times New Roman" w:cs="Times New Roman"/>
          <w:lang w:val="sr-Latn-RS"/>
        </w:rPr>
      </w:pPr>
    </w:p>
    <w:p w14:paraId="0882AF6E" w14:textId="77777777" w:rsidR="00A23030" w:rsidRPr="00A23030" w:rsidRDefault="00A23030" w:rsidP="00A23030">
      <w:pPr>
        <w:rPr>
          <w:rFonts w:ascii="Times New Roman" w:hAnsi="Times New Roman" w:cs="Times New Roman"/>
          <w:lang w:val="sr-Latn-RS"/>
        </w:rPr>
      </w:pPr>
    </w:p>
    <w:p w14:paraId="6F8F6F37" w14:textId="77777777" w:rsidR="00702498" w:rsidRPr="00226F9D" w:rsidRDefault="00702498" w:rsidP="00F1569D">
      <w:pPr>
        <w:rPr>
          <w:rFonts w:ascii="Times New Roman" w:hAnsi="Times New Roman" w:cs="Times New Roman"/>
          <w:lang w:val="sr-Latn-RS"/>
        </w:rPr>
      </w:pPr>
    </w:p>
    <w:p w14:paraId="76C03300" w14:textId="77777777" w:rsidR="00702498" w:rsidRPr="00226F9D" w:rsidRDefault="00702498" w:rsidP="00F1569D">
      <w:pPr>
        <w:rPr>
          <w:rFonts w:ascii="Times New Roman" w:hAnsi="Times New Roman" w:cs="Times New Roman"/>
          <w:lang w:val="sr-Latn-RS"/>
        </w:rPr>
      </w:pPr>
    </w:p>
    <w:p w14:paraId="158DCA68" w14:textId="77777777" w:rsidR="00702498" w:rsidRPr="00226F9D" w:rsidRDefault="00702498" w:rsidP="00F1569D">
      <w:pPr>
        <w:rPr>
          <w:rFonts w:ascii="Times New Roman" w:hAnsi="Times New Roman" w:cs="Times New Roman"/>
          <w:lang w:val="sr-Latn-RS"/>
        </w:rPr>
      </w:pPr>
    </w:p>
    <w:p w14:paraId="7DB58096" w14:textId="77777777" w:rsidR="004D6074" w:rsidRPr="00226F9D" w:rsidRDefault="004D6074" w:rsidP="00F1569D">
      <w:pPr>
        <w:rPr>
          <w:rFonts w:ascii="Times New Roman" w:hAnsi="Times New Roman" w:cs="Times New Roman"/>
          <w:lang w:val="sr-Latn-RS"/>
        </w:rPr>
        <w:sectPr w:rsidR="004D6074" w:rsidRPr="00226F9D" w:rsidSect="00885601">
          <w:footerReference w:type="default" r:id="rId21"/>
          <w:pgSz w:w="11900" w:h="16840"/>
          <w:pgMar w:top="1134" w:right="1134" w:bottom="1134" w:left="1134" w:header="720" w:footer="567" w:gutter="0"/>
          <w:cols w:space="720"/>
          <w:titlePg/>
          <w:docGrid w:linePitch="360"/>
        </w:sectPr>
      </w:pPr>
    </w:p>
    <w:p w14:paraId="18D660C5" w14:textId="77777777" w:rsidR="00BD0BD3" w:rsidRPr="00226F9D" w:rsidRDefault="00BD0BD3" w:rsidP="00BD0BD3">
      <w:pPr>
        <w:rPr>
          <w:rFonts w:ascii="Times New Roman" w:hAnsi="Times New Roman" w:cs="Times New Roman"/>
          <w:lang w:val="sr-Cyrl-RS"/>
        </w:rPr>
      </w:pPr>
    </w:p>
    <w:p w14:paraId="734B1D76" w14:textId="77777777" w:rsidR="00BD0BD3" w:rsidRPr="00226F9D" w:rsidRDefault="00BD0BD3" w:rsidP="00BD0BD3">
      <w:pPr>
        <w:rPr>
          <w:rFonts w:ascii="Times New Roman" w:hAnsi="Times New Roman" w:cs="Times New Roman"/>
          <w:lang w:val="sr-Cyrl-RS"/>
        </w:rPr>
      </w:pPr>
    </w:p>
    <w:p w14:paraId="712DB0DE" w14:textId="7F939799" w:rsidR="00AA05F3" w:rsidRPr="00226F9D" w:rsidRDefault="004B5362" w:rsidP="005B0999">
      <w:pPr>
        <w:pStyle w:val="Heading1"/>
        <w:rPr>
          <w:rFonts w:ascii="Times New Roman" w:hAnsi="Times New Roman" w:cs="Times New Roman"/>
        </w:rPr>
      </w:pPr>
      <w:bookmarkStart w:id="67" w:name="_Toc230074294"/>
      <w:r w:rsidRPr="00226F9D">
        <w:rPr>
          <w:rFonts w:ascii="Times New Roman" w:hAnsi="Times New Roman" w:cs="Times New Roman"/>
        </w:rPr>
        <w:t xml:space="preserve">VII  </w:t>
      </w:r>
      <w:r w:rsidR="00F1569D" w:rsidRPr="00226F9D">
        <w:rPr>
          <w:rFonts w:ascii="Times New Roman" w:hAnsi="Times New Roman" w:cs="Times New Roman"/>
        </w:rPr>
        <w:t xml:space="preserve">Акциони план за </w:t>
      </w:r>
      <w:r w:rsidR="007D4B18" w:rsidRPr="00226F9D">
        <w:rPr>
          <w:rFonts w:ascii="Times New Roman" w:hAnsi="Times New Roman" w:cs="Times New Roman"/>
        </w:rPr>
        <w:t>спровођење Програма</w:t>
      </w:r>
      <w:bookmarkEnd w:id="67"/>
    </w:p>
    <w:p w14:paraId="3E00A241" w14:textId="77777777" w:rsidR="007C438C" w:rsidRPr="00226F9D" w:rsidRDefault="007C438C" w:rsidP="005B0999">
      <w:pPr>
        <w:spacing w:after="0" w:line="240" w:lineRule="auto"/>
        <w:rPr>
          <w:rFonts w:ascii="Times New Roman" w:hAnsi="Times New Roman" w:cs="Times New Roman"/>
          <w:highlight w:val="yellow"/>
          <w:lang w:val="sr-Latn-RS"/>
        </w:rPr>
      </w:pPr>
    </w:p>
    <w:p w14:paraId="290E7387" w14:textId="77777777" w:rsidR="00E63E75" w:rsidRPr="00226F9D" w:rsidRDefault="00E63E75" w:rsidP="005B0999">
      <w:pPr>
        <w:spacing w:after="0" w:line="240" w:lineRule="auto"/>
        <w:rPr>
          <w:rFonts w:ascii="Times New Roman" w:hAnsi="Times New Roman" w:cs="Times New Roman"/>
          <w:highlight w:val="yellow"/>
          <w:lang w:val="sr-Latn-RS"/>
        </w:rPr>
      </w:pPr>
    </w:p>
    <w:tbl>
      <w:tblPr>
        <w:tblW w:w="15706" w:type="dxa"/>
        <w:tblCellMar>
          <w:top w:w="57" w:type="dxa"/>
          <w:left w:w="85" w:type="dxa"/>
          <w:bottom w:w="57" w:type="dxa"/>
          <w:right w:w="85" w:type="dxa"/>
        </w:tblCellMar>
        <w:tblLook w:val="04A0" w:firstRow="1" w:lastRow="0" w:firstColumn="1" w:lastColumn="0" w:noHBand="0" w:noVBand="1"/>
      </w:tblPr>
      <w:tblGrid>
        <w:gridCol w:w="5240"/>
        <w:gridCol w:w="1134"/>
        <w:gridCol w:w="1592"/>
        <w:gridCol w:w="2141"/>
        <w:gridCol w:w="1267"/>
        <w:gridCol w:w="844"/>
        <w:gridCol w:w="843"/>
        <w:gridCol w:w="844"/>
        <w:gridCol w:w="845"/>
        <w:gridCol w:w="956"/>
      </w:tblGrid>
      <w:tr w:rsidR="00FB70CD" w:rsidRPr="00A43302" w14:paraId="24F20058" w14:textId="77777777" w:rsidTr="005B0999">
        <w:trPr>
          <w:trHeight w:val="29"/>
        </w:trPr>
        <w:tc>
          <w:tcPr>
            <w:tcW w:w="15706" w:type="dxa"/>
            <w:gridSpan w:val="10"/>
            <w:tcBorders>
              <w:top w:val="single" w:sz="4" w:space="0" w:color="auto"/>
              <w:left w:val="single" w:sz="4" w:space="0" w:color="auto"/>
              <w:bottom w:val="single" w:sz="4" w:space="0" w:color="auto"/>
              <w:right w:val="single" w:sz="4" w:space="0" w:color="auto"/>
            </w:tcBorders>
            <w:shd w:val="clear" w:color="000000" w:fill="C5E0B3"/>
            <w:vAlign w:val="center"/>
            <w:hideMark/>
          </w:tcPr>
          <w:p w14:paraId="2A6FFAB7"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b/>
                <w:bCs/>
                <w:color w:val="000000"/>
                <w:kern w:val="0"/>
                <w:sz w:val="16"/>
                <w:szCs w:val="16"/>
                <w:lang w:val="sr-Latn-RS"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Акциони</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план</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период</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од</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2026. </w:t>
            </w:r>
            <w:proofErr w:type="spellStart"/>
            <w:r w:rsidRPr="00226F9D">
              <w:rPr>
                <w:rFonts w:ascii="Times New Roman" w:eastAsia="Times New Roman" w:hAnsi="Times New Roman" w:cs="Times New Roman"/>
                <w:b/>
                <w:bCs/>
                <w:color w:val="000000"/>
                <w:kern w:val="0"/>
                <w:sz w:val="16"/>
                <w:szCs w:val="16"/>
                <w:lang w:eastAsia="en-GB"/>
                <w14:ligatures w14:val="none"/>
              </w:rPr>
              <w:t>до</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2030. </w:t>
            </w:r>
            <w:proofErr w:type="spellStart"/>
            <w:r w:rsidRPr="00226F9D">
              <w:rPr>
                <w:rFonts w:ascii="Times New Roman" w:eastAsia="Times New Roman" w:hAnsi="Times New Roman" w:cs="Times New Roman"/>
                <w:b/>
                <w:bCs/>
                <w:color w:val="000000"/>
                <w:kern w:val="0"/>
                <w:sz w:val="16"/>
                <w:szCs w:val="16"/>
                <w:lang w:eastAsia="en-GB"/>
                <w14:ligatures w14:val="none"/>
              </w:rPr>
              <w:t>године</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спровођење</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Програма</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реформу</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система</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локалне</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самоуправе</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r w:rsidRPr="00226F9D">
              <w:rPr>
                <w:rFonts w:ascii="Times New Roman" w:eastAsia="Times New Roman" w:hAnsi="Times New Roman" w:cs="Times New Roman"/>
                <w:b/>
                <w:bCs/>
                <w:color w:val="000000"/>
                <w:kern w:val="0"/>
                <w:sz w:val="16"/>
                <w:szCs w:val="16"/>
                <w:lang w:eastAsia="en-GB"/>
                <w14:ligatures w14:val="none"/>
              </w:rPr>
              <w:t>у</w:t>
            </w:r>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Републици</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Србији</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период</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од</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2026. </w:t>
            </w:r>
            <w:proofErr w:type="spellStart"/>
            <w:r w:rsidRPr="00226F9D">
              <w:rPr>
                <w:rFonts w:ascii="Times New Roman" w:eastAsia="Times New Roman" w:hAnsi="Times New Roman" w:cs="Times New Roman"/>
                <w:b/>
                <w:bCs/>
                <w:color w:val="000000"/>
                <w:kern w:val="0"/>
                <w:sz w:val="16"/>
                <w:szCs w:val="16"/>
                <w:lang w:eastAsia="en-GB"/>
                <w14:ligatures w14:val="none"/>
              </w:rPr>
              <w:t>до</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2030. </w:t>
            </w:r>
            <w:proofErr w:type="spellStart"/>
            <w:r w:rsidRPr="00226F9D">
              <w:rPr>
                <w:rFonts w:ascii="Times New Roman" w:eastAsia="Times New Roman" w:hAnsi="Times New Roman" w:cs="Times New Roman"/>
                <w:b/>
                <w:bCs/>
                <w:color w:val="000000"/>
                <w:kern w:val="0"/>
                <w:sz w:val="16"/>
                <w:szCs w:val="16"/>
                <w:lang w:eastAsia="en-GB"/>
                <w14:ligatures w14:val="none"/>
              </w:rPr>
              <w:t>године</w:t>
            </w:r>
            <w:proofErr w:type="spellEnd"/>
          </w:p>
        </w:tc>
      </w:tr>
      <w:tr w:rsidR="00FB70CD" w:rsidRPr="00A43302" w14:paraId="7B07D23E" w14:textId="77777777">
        <w:trPr>
          <w:trHeight w:val="199"/>
        </w:trPr>
        <w:tc>
          <w:tcPr>
            <w:tcW w:w="15706" w:type="dxa"/>
            <w:gridSpan w:val="10"/>
            <w:tcBorders>
              <w:top w:val="single" w:sz="4" w:space="0" w:color="auto"/>
              <w:left w:val="single" w:sz="4" w:space="0" w:color="auto"/>
              <w:bottom w:val="single" w:sz="4" w:space="0" w:color="auto"/>
              <w:right w:val="single" w:sz="4" w:space="0" w:color="auto"/>
            </w:tcBorders>
            <w:shd w:val="clear" w:color="000000" w:fill="C5E0B3"/>
            <w:vAlign w:val="center"/>
            <w:hideMark/>
          </w:tcPr>
          <w:p w14:paraId="7303FCD8" w14:textId="77777777" w:rsidR="00FB70CD" w:rsidRPr="00226F9D" w:rsidRDefault="00FB70CD" w:rsidP="005B0999">
            <w:pPr>
              <w:adjustRightInd w:val="0"/>
              <w:snapToGrid w:val="0"/>
              <w:spacing w:after="0" w:line="240" w:lineRule="auto"/>
              <w:rPr>
                <w:rFonts w:ascii="Times New Roman" w:eastAsia="Times New Roman" w:hAnsi="Times New Roman" w:cs="Times New Roman"/>
                <w:b/>
                <w:bCs/>
                <w:color w:val="000000"/>
                <w:kern w:val="0"/>
                <w:sz w:val="16"/>
                <w:szCs w:val="16"/>
                <w:lang w:val="sr-Latn-RS"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Општи</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циљ</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Успостављање</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система</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локалне</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самоуправе</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који</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омогућава</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ефикасно</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r w:rsidRPr="00226F9D">
              <w:rPr>
                <w:rFonts w:ascii="Times New Roman" w:eastAsia="Times New Roman" w:hAnsi="Times New Roman" w:cs="Times New Roman"/>
                <w:b/>
                <w:bCs/>
                <w:color w:val="000000"/>
                <w:kern w:val="0"/>
                <w:sz w:val="16"/>
                <w:szCs w:val="16"/>
                <w:lang w:eastAsia="en-GB"/>
                <w14:ligatures w14:val="none"/>
              </w:rPr>
              <w:t>и</w:t>
            </w:r>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одрживо</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остваривање</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права</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грађана</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на</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локалну</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самоуправу</w:t>
            </w:r>
            <w:proofErr w:type="spellEnd"/>
          </w:p>
        </w:tc>
      </w:tr>
      <w:tr w:rsidR="00FB70CD" w:rsidRPr="00A43302" w14:paraId="4BF8D182" w14:textId="77777777">
        <w:trPr>
          <w:trHeight w:val="119"/>
        </w:trPr>
        <w:tc>
          <w:tcPr>
            <w:tcW w:w="15706" w:type="dxa"/>
            <w:gridSpan w:val="10"/>
            <w:tcBorders>
              <w:top w:val="single" w:sz="4" w:space="0" w:color="auto"/>
              <w:left w:val="single" w:sz="4" w:space="0" w:color="auto"/>
              <w:bottom w:val="single" w:sz="4" w:space="0" w:color="auto"/>
              <w:right w:val="single" w:sz="4" w:space="0" w:color="auto"/>
            </w:tcBorders>
            <w:shd w:val="clear" w:color="000000" w:fill="C5E0B3"/>
            <w:vAlign w:val="center"/>
            <w:hideMark/>
          </w:tcPr>
          <w:p w14:paraId="76198463" w14:textId="77777777" w:rsidR="00FB70CD" w:rsidRPr="00226F9D" w:rsidRDefault="00FB70CD" w:rsidP="005B0999">
            <w:pPr>
              <w:adjustRightInd w:val="0"/>
              <w:snapToGrid w:val="0"/>
              <w:spacing w:after="0" w:line="240" w:lineRule="auto"/>
              <w:rPr>
                <w:rFonts w:ascii="Times New Roman" w:eastAsia="Times New Roman" w:hAnsi="Times New Roman" w:cs="Times New Roman"/>
                <w:b/>
                <w:bCs/>
                <w:color w:val="222222"/>
                <w:kern w:val="0"/>
                <w:sz w:val="16"/>
                <w:szCs w:val="16"/>
                <w:lang w:val="sr-Latn-RS" w:eastAsia="en-GB"/>
                <w14:ligatures w14:val="none"/>
              </w:rPr>
            </w:pPr>
            <w:proofErr w:type="spellStart"/>
            <w:r w:rsidRPr="00226F9D">
              <w:rPr>
                <w:rFonts w:ascii="Times New Roman" w:eastAsia="Times New Roman" w:hAnsi="Times New Roman" w:cs="Times New Roman"/>
                <w:b/>
                <w:bCs/>
                <w:color w:val="222222"/>
                <w:kern w:val="0"/>
                <w:sz w:val="16"/>
                <w:szCs w:val="16"/>
                <w:lang w:eastAsia="en-GB"/>
                <w14:ligatures w14:val="none"/>
              </w:rPr>
              <w:t>Институција</w:t>
            </w:r>
            <w:proofErr w:type="spellEnd"/>
            <w:r w:rsidRPr="00226F9D">
              <w:rPr>
                <w:rFonts w:ascii="Times New Roman" w:eastAsia="Times New Roman" w:hAnsi="Times New Roman" w:cs="Times New Roman"/>
                <w:b/>
                <w:bCs/>
                <w:color w:val="222222"/>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222222"/>
                <w:kern w:val="0"/>
                <w:sz w:val="16"/>
                <w:szCs w:val="16"/>
                <w:lang w:eastAsia="en-GB"/>
                <w14:ligatures w14:val="none"/>
              </w:rPr>
              <w:t>одговорна</w:t>
            </w:r>
            <w:proofErr w:type="spellEnd"/>
            <w:r w:rsidRPr="00226F9D">
              <w:rPr>
                <w:rFonts w:ascii="Times New Roman" w:eastAsia="Times New Roman" w:hAnsi="Times New Roman" w:cs="Times New Roman"/>
                <w:b/>
                <w:bCs/>
                <w:color w:val="222222"/>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222222"/>
                <w:kern w:val="0"/>
                <w:sz w:val="16"/>
                <w:szCs w:val="16"/>
                <w:lang w:eastAsia="en-GB"/>
                <w14:ligatures w14:val="none"/>
              </w:rPr>
              <w:t>за</w:t>
            </w:r>
            <w:proofErr w:type="spellEnd"/>
            <w:r w:rsidRPr="00226F9D">
              <w:rPr>
                <w:rFonts w:ascii="Times New Roman" w:eastAsia="Times New Roman" w:hAnsi="Times New Roman" w:cs="Times New Roman"/>
                <w:b/>
                <w:bCs/>
                <w:color w:val="222222"/>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222222"/>
                <w:kern w:val="0"/>
                <w:sz w:val="16"/>
                <w:szCs w:val="16"/>
                <w:lang w:eastAsia="en-GB"/>
                <w14:ligatures w14:val="none"/>
              </w:rPr>
              <w:t>праћење</w:t>
            </w:r>
            <w:proofErr w:type="spellEnd"/>
            <w:r w:rsidRPr="00226F9D">
              <w:rPr>
                <w:rFonts w:ascii="Times New Roman" w:eastAsia="Times New Roman" w:hAnsi="Times New Roman" w:cs="Times New Roman"/>
                <w:b/>
                <w:bCs/>
                <w:color w:val="222222"/>
                <w:kern w:val="0"/>
                <w:sz w:val="16"/>
                <w:szCs w:val="16"/>
                <w:lang w:val="sr-Latn-RS" w:eastAsia="en-GB"/>
                <w14:ligatures w14:val="none"/>
              </w:rPr>
              <w:t xml:space="preserve"> </w:t>
            </w:r>
            <w:r w:rsidRPr="00226F9D">
              <w:rPr>
                <w:rFonts w:ascii="Times New Roman" w:eastAsia="Times New Roman" w:hAnsi="Times New Roman" w:cs="Times New Roman"/>
                <w:b/>
                <w:bCs/>
                <w:color w:val="222222"/>
                <w:kern w:val="0"/>
                <w:sz w:val="16"/>
                <w:szCs w:val="16"/>
                <w:lang w:eastAsia="en-GB"/>
                <w14:ligatures w14:val="none"/>
              </w:rPr>
              <w:t>и</w:t>
            </w:r>
            <w:r w:rsidRPr="00226F9D">
              <w:rPr>
                <w:rFonts w:ascii="Times New Roman" w:eastAsia="Times New Roman" w:hAnsi="Times New Roman" w:cs="Times New Roman"/>
                <w:b/>
                <w:bCs/>
                <w:color w:val="222222"/>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222222"/>
                <w:kern w:val="0"/>
                <w:sz w:val="16"/>
                <w:szCs w:val="16"/>
                <w:lang w:eastAsia="en-GB"/>
                <w14:ligatures w14:val="none"/>
              </w:rPr>
              <w:t>контролу</w:t>
            </w:r>
            <w:proofErr w:type="spellEnd"/>
            <w:r w:rsidRPr="00226F9D">
              <w:rPr>
                <w:rFonts w:ascii="Times New Roman" w:eastAsia="Times New Roman" w:hAnsi="Times New Roman" w:cs="Times New Roman"/>
                <w:b/>
                <w:bCs/>
                <w:color w:val="222222"/>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222222"/>
                <w:kern w:val="0"/>
                <w:sz w:val="16"/>
                <w:szCs w:val="16"/>
                <w:lang w:eastAsia="en-GB"/>
                <w14:ligatures w14:val="none"/>
              </w:rPr>
              <w:t>реализације</w:t>
            </w:r>
            <w:proofErr w:type="spellEnd"/>
            <w:r w:rsidRPr="00226F9D">
              <w:rPr>
                <w:rFonts w:ascii="Times New Roman" w:eastAsia="Times New Roman" w:hAnsi="Times New Roman" w:cs="Times New Roman"/>
                <w:b/>
                <w:bCs/>
                <w:color w:val="222222"/>
                <w:kern w:val="0"/>
                <w:sz w:val="16"/>
                <w:szCs w:val="16"/>
                <w:lang w:val="sr-Latn-RS" w:eastAsia="en-GB"/>
                <w14:ligatures w14:val="none"/>
              </w:rPr>
              <w:t xml:space="preserve">: </w:t>
            </w:r>
            <w:r w:rsidRPr="00226F9D">
              <w:rPr>
                <w:rFonts w:ascii="Times New Roman" w:eastAsia="Times New Roman" w:hAnsi="Times New Roman" w:cs="Times New Roman"/>
                <w:b/>
                <w:bCs/>
                <w:color w:val="222222"/>
                <w:kern w:val="0"/>
                <w:sz w:val="16"/>
                <w:szCs w:val="16"/>
                <w:lang w:eastAsia="en-GB"/>
                <w14:ligatures w14:val="none"/>
              </w:rPr>
              <w:t>МДУЛС</w:t>
            </w:r>
          </w:p>
        </w:tc>
      </w:tr>
      <w:tr w:rsidR="008E6BC2" w:rsidRPr="00226F9D" w14:paraId="5005D6DE" w14:textId="77777777">
        <w:trPr>
          <w:trHeight w:val="290"/>
        </w:trPr>
        <w:tc>
          <w:tcPr>
            <w:tcW w:w="5240" w:type="dxa"/>
            <w:tcBorders>
              <w:top w:val="nil"/>
              <w:left w:val="single" w:sz="4" w:space="0" w:color="auto"/>
              <w:bottom w:val="single" w:sz="4" w:space="0" w:color="auto"/>
              <w:right w:val="single" w:sz="4" w:space="0" w:color="auto"/>
            </w:tcBorders>
            <w:shd w:val="clear" w:color="000000" w:fill="D9D9D9"/>
            <w:hideMark/>
          </w:tcPr>
          <w:p w14:paraId="238A58B2" w14:textId="77777777" w:rsidR="00FB70CD" w:rsidRPr="00226F9D" w:rsidRDefault="00FB70CD" w:rsidP="005B0999">
            <w:pPr>
              <w:adjustRightInd w:val="0"/>
              <w:snapToGrid w:val="0"/>
              <w:spacing w:after="0" w:line="240" w:lineRule="auto"/>
              <w:rPr>
                <w:rFonts w:ascii="Times New Roman" w:eastAsia="Times New Roman" w:hAnsi="Times New Roman" w:cs="Times New Roman"/>
                <w:b/>
                <w:bCs/>
                <w:color w:val="000000"/>
                <w:kern w:val="0"/>
                <w:sz w:val="16"/>
                <w:szCs w:val="16"/>
                <w:lang w:val="sr-Latn-RS"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val="sr-Latn-RS" w:eastAsia="en-GB"/>
                <w14:ligatures w14:val="none"/>
              </w:rPr>
              <w:t>(</w:t>
            </w:r>
            <w:r w:rsidRPr="00226F9D">
              <w:rPr>
                <w:rFonts w:ascii="Times New Roman" w:eastAsia="Times New Roman" w:hAnsi="Times New Roman" w:cs="Times New Roman"/>
                <w:b/>
                <w:bCs/>
                <w:color w:val="000000"/>
                <w:kern w:val="0"/>
                <w:sz w:val="16"/>
                <w:szCs w:val="16"/>
                <w:lang w:eastAsia="en-GB"/>
                <w14:ligatures w14:val="none"/>
              </w:rPr>
              <w:t>и</w:t>
            </w:r>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на</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нивоу</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општег</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циља</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val="sr-Latn-RS"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исхода</w:t>
            </w:r>
            <w:proofErr w:type="spellEnd"/>
            <w:r w:rsidRPr="00226F9D">
              <w:rPr>
                <w:rFonts w:ascii="Times New Roman" w:eastAsia="Times New Roman" w:hAnsi="Times New Roman" w:cs="Times New Roman"/>
                <w:b/>
                <w:bCs/>
                <w:color w:val="000000"/>
                <w:kern w:val="0"/>
                <w:sz w:val="16"/>
                <w:szCs w:val="16"/>
                <w:lang w:val="sr-Latn-RS" w:eastAsia="en-GB"/>
                <w14:ligatures w14:val="none"/>
              </w:rPr>
              <w:t>)</w:t>
            </w:r>
          </w:p>
        </w:tc>
        <w:tc>
          <w:tcPr>
            <w:tcW w:w="1134" w:type="dxa"/>
            <w:tcBorders>
              <w:top w:val="nil"/>
              <w:left w:val="nil"/>
              <w:bottom w:val="single" w:sz="4" w:space="0" w:color="auto"/>
              <w:right w:val="single" w:sz="4" w:space="0" w:color="auto"/>
            </w:tcBorders>
            <w:shd w:val="clear" w:color="000000" w:fill="D9D9D9"/>
            <w:hideMark/>
          </w:tcPr>
          <w:p w14:paraId="0D7970CB"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Jединица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p>
        </w:tc>
        <w:tc>
          <w:tcPr>
            <w:tcW w:w="1592" w:type="dxa"/>
            <w:tcBorders>
              <w:top w:val="nil"/>
              <w:left w:val="nil"/>
              <w:bottom w:val="single" w:sz="4" w:space="0" w:color="auto"/>
              <w:right w:val="single" w:sz="4" w:space="0" w:color="auto"/>
            </w:tcBorders>
            <w:shd w:val="clear" w:color="000000" w:fill="D9D9D9"/>
            <w:hideMark/>
          </w:tcPr>
          <w:p w14:paraId="06E8E435"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провере</w:t>
            </w:r>
            <w:proofErr w:type="spellEnd"/>
          </w:p>
        </w:tc>
        <w:tc>
          <w:tcPr>
            <w:tcW w:w="2141" w:type="dxa"/>
            <w:tcBorders>
              <w:top w:val="nil"/>
              <w:left w:val="nil"/>
              <w:bottom w:val="single" w:sz="4" w:space="0" w:color="auto"/>
              <w:right w:val="single" w:sz="4" w:space="0" w:color="auto"/>
            </w:tcBorders>
            <w:shd w:val="clear" w:color="000000" w:fill="D9D9D9"/>
            <w:hideMark/>
          </w:tcPr>
          <w:p w14:paraId="2F876B2B"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Почетна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вредност</w:t>
            </w:r>
            <w:proofErr w:type="spellEnd"/>
          </w:p>
        </w:tc>
        <w:tc>
          <w:tcPr>
            <w:tcW w:w="1267" w:type="dxa"/>
            <w:tcBorders>
              <w:top w:val="nil"/>
              <w:left w:val="nil"/>
              <w:bottom w:val="single" w:sz="4" w:space="0" w:color="auto"/>
              <w:right w:val="single" w:sz="4" w:space="0" w:color="auto"/>
            </w:tcBorders>
            <w:shd w:val="clear" w:color="000000" w:fill="D9D9D9"/>
            <w:hideMark/>
          </w:tcPr>
          <w:p w14:paraId="79272703"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Базна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година</w:t>
            </w:r>
            <w:proofErr w:type="spellEnd"/>
          </w:p>
        </w:tc>
        <w:tc>
          <w:tcPr>
            <w:tcW w:w="844" w:type="dxa"/>
            <w:tcBorders>
              <w:top w:val="nil"/>
              <w:left w:val="nil"/>
              <w:bottom w:val="single" w:sz="4" w:space="0" w:color="auto"/>
              <w:right w:val="single" w:sz="4" w:space="0" w:color="auto"/>
            </w:tcBorders>
            <w:shd w:val="clear" w:color="000000" w:fill="D9D9D9"/>
            <w:hideMark/>
          </w:tcPr>
          <w:p w14:paraId="6E10887C"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2026</w:t>
            </w:r>
          </w:p>
        </w:tc>
        <w:tc>
          <w:tcPr>
            <w:tcW w:w="843" w:type="dxa"/>
            <w:tcBorders>
              <w:top w:val="nil"/>
              <w:left w:val="nil"/>
              <w:bottom w:val="single" w:sz="4" w:space="0" w:color="auto"/>
              <w:right w:val="single" w:sz="4" w:space="0" w:color="auto"/>
            </w:tcBorders>
            <w:shd w:val="clear" w:color="000000" w:fill="D9D9D9"/>
            <w:hideMark/>
          </w:tcPr>
          <w:p w14:paraId="0B50FA8E"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2027</w:t>
            </w:r>
          </w:p>
        </w:tc>
        <w:tc>
          <w:tcPr>
            <w:tcW w:w="844" w:type="dxa"/>
            <w:tcBorders>
              <w:top w:val="nil"/>
              <w:left w:val="nil"/>
              <w:bottom w:val="single" w:sz="4" w:space="0" w:color="auto"/>
              <w:right w:val="single" w:sz="4" w:space="0" w:color="auto"/>
            </w:tcBorders>
            <w:shd w:val="clear" w:color="000000" w:fill="D9D9D9"/>
            <w:hideMark/>
          </w:tcPr>
          <w:p w14:paraId="3CA8D6A7"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2028</w:t>
            </w:r>
          </w:p>
        </w:tc>
        <w:tc>
          <w:tcPr>
            <w:tcW w:w="845" w:type="dxa"/>
            <w:tcBorders>
              <w:top w:val="nil"/>
              <w:left w:val="nil"/>
              <w:bottom w:val="single" w:sz="4" w:space="0" w:color="auto"/>
              <w:right w:val="single" w:sz="4" w:space="0" w:color="auto"/>
            </w:tcBorders>
            <w:shd w:val="clear" w:color="000000" w:fill="D9D9D9"/>
            <w:hideMark/>
          </w:tcPr>
          <w:p w14:paraId="343F9FEF"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2029</w:t>
            </w:r>
          </w:p>
        </w:tc>
        <w:tc>
          <w:tcPr>
            <w:tcW w:w="956" w:type="dxa"/>
            <w:tcBorders>
              <w:top w:val="nil"/>
              <w:left w:val="nil"/>
              <w:bottom w:val="single" w:sz="4" w:space="0" w:color="auto"/>
              <w:right w:val="single" w:sz="4" w:space="0" w:color="auto"/>
            </w:tcBorders>
            <w:shd w:val="clear" w:color="000000" w:fill="D9D9D9"/>
            <w:hideMark/>
          </w:tcPr>
          <w:p w14:paraId="07E75072"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2030</w:t>
            </w:r>
          </w:p>
        </w:tc>
      </w:tr>
      <w:tr w:rsidR="008E6BC2" w:rsidRPr="00226F9D" w14:paraId="7D0784BC" w14:textId="77777777">
        <w:trPr>
          <w:trHeight w:val="337"/>
        </w:trPr>
        <w:tc>
          <w:tcPr>
            <w:tcW w:w="5240" w:type="dxa"/>
            <w:tcBorders>
              <w:top w:val="nil"/>
              <w:left w:val="single" w:sz="4" w:space="0" w:color="auto"/>
              <w:bottom w:val="single" w:sz="4" w:space="0" w:color="auto"/>
              <w:right w:val="single" w:sz="4" w:space="0" w:color="auto"/>
            </w:tcBorders>
            <w:shd w:val="clear" w:color="000000" w:fill="FFFFFF"/>
            <w:hideMark/>
          </w:tcPr>
          <w:p w14:paraId="0B10D7FF" w14:textId="77777777" w:rsidR="00FB70CD" w:rsidRPr="00226F9D" w:rsidRDefault="00FB70CD" w:rsidP="005B0999">
            <w:pPr>
              <w:adjustRightInd w:val="0"/>
              <w:snapToGrid w:val="0"/>
              <w:spacing w:after="0" w:line="240" w:lineRule="auto"/>
              <w:rPr>
                <w:rFonts w:ascii="Times New Roman" w:eastAsia="Times New Roman" w:hAnsi="Times New Roman" w:cs="Times New Roman"/>
                <w:i/>
                <w:iCs/>
                <w:color w:val="000000"/>
                <w:kern w:val="0"/>
                <w:sz w:val="16"/>
                <w:szCs w:val="16"/>
                <w:lang w:eastAsia="en-GB"/>
                <w14:ligatures w14:val="none"/>
              </w:rPr>
            </w:pPr>
            <w:r w:rsidRPr="00226F9D">
              <w:rPr>
                <w:rFonts w:ascii="Times New Roman" w:eastAsia="Times New Roman" w:hAnsi="Times New Roman" w:cs="Times New Roman"/>
                <w:i/>
                <w:iCs/>
                <w:color w:val="000000"/>
                <w:kern w:val="0"/>
                <w:sz w:val="16"/>
                <w:szCs w:val="16"/>
                <w:lang w:eastAsia="en-GB"/>
                <w14:ligatures w14:val="none"/>
              </w:rPr>
              <w:t xml:space="preserve">СИГМА </w:t>
            </w:r>
            <w:proofErr w:type="spellStart"/>
            <w:r w:rsidRPr="00226F9D">
              <w:rPr>
                <w:rFonts w:ascii="Times New Roman" w:eastAsia="Times New Roman" w:hAnsi="Times New Roman" w:cs="Times New Roman"/>
                <w:i/>
                <w:iCs/>
                <w:color w:val="000000"/>
                <w:kern w:val="0"/>
                <w:sz w:val="16"/>
                <w:szCs w:val="16"/>
                <w:lang w:eastAsia="en-GB"/>
                <w14:ligatures w14:val="none"/>
              </w:rPr>
              <w:t>индикатор</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14 (multilevel governance)</w:t>
            </w:r>
          </w:p>
        </w:tc>
        <w:tc>
          <w:tcPr>
            <w:tcW w:w="1134" w:type="dxa"/>
            <w:tcBorders>
              <w:top w:val="nil"/>
              <w:left w:val="nil"/>
              <w:bottom w:val="single" w:sz="4" w:space="0" w:color="auto"/>
              <w:right w:val="single" w:sz="4" w:space="0" w:color="auto"/>
            </w:tcBorders>
            <w:shd w:val="clear" w:color="000000" w:fill="FFFFFF"/>
            <w:hideMark/>
          </w:tcPr>
          <w:p w14:paraId="203B00D8"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Број</w:t>
            </w:r>
            <w:proofErr w:type="spellEnd"/>
          </w:p>
        </w:tc>
        <w:tc>
          <w:tcPr>
            <w:tcW w:w="1592" w:type="dxa"/>
            <w:tcBorders>
              <w:top w:val="nil"/>
              <w:left w:val="nil"/>
              <w:bottom w:val="single" w:sz="4" w:space="0" w:color="auto"/>
              <w:right w:val="single" w:sz="4" w:space="0" w:color="auto"/>
            </w:tcBorders>
            <w:shd w:val="clear" w:color="000000" w:fill="FFFFFF"/>
            <w:hideMark/>
          </w:tcPr>
          <w:p w14:paraId="129C2295"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Извештај</w:t>
            </w:r>
            <w:proofErr w:type="spellEnd"/>
            <w:r w:rsidRPr="00226F9D">
              <w:rPr>
                <w:rFonts w:ascii="Times New Roman" w:eastAsia="Times New Roman" w:hAnsi="Times New Roman" w:cs="Times New Roman"/>
                <w:color w:val="000000"/>
                <w:kern w:val="0"/>
                <w:sz w:val="16"/>
                <w:szCs w:val="16"/>
                <w:lang w:eastAsia="en-GB"/>
                <w14:ligatures w14:val="none"/>
              </w:rPr>
              <w:t xml:space="preserve"> СИГМА</w:t>
            </w:r>
          </w:p>
        </w:tc>
        <w:tc>
          <w:tcPr>
            <w:tcW w:w="2141" w:type="dxa"/>
            <w:tcBorders>
              <w:top w:val="nil"/>
              <w:left w:val="nil"/>
              <w:bottom w:val="single" w:sz="4" w:space="0" w:color="auto"/>
              <w:right w:val="single" w:sz="4" w:space="0" w:color="auto"/>
            </w:tcBorders>
            <w:shd w:val="clear" w:color="000000" w:fill="FFFFFF"/>
            <w:hideMark/>
          </w:tcPr>
          <w:p w14:paraId="0AE765E1"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76</w:t>
            </w:r>
          </w:p>
        </w:tc>
        <w:tc>
          <w:tcPr>
            <w:tcW w:w="1267" w:type="dxa"/>
            <w:tcBorders>
              <w:top w:val="nil"/>
              <w:left w:val="nil"/>
              <w:bottom w:val="single" w:sz="4" w:space="0" w:color="auto"/>
              <w:right w:val="single" w:sz="4" w:space="0" w:color="auto"/>
            </w:tcBorders>
            <w:shd w:val="clear" w:color="000000" w:fill="FFFFFF"/>
            <w:hideMark/>
          </w:tcPr>
          <w:p w14:paraId="6A3C219B"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2024</w:t>
            </w:r>
          </w:p>
        </w:tc>
        <w:tc>
          <w:tcPr>
            <w:tcW w:w="844" w:type="dxa"/>
            <w:tcBorders>
              <w:top w:val="nil"/>
              <w:left w:val="nil"/>
              <w:bottom w:val="single" w:sz="4" w:space="0" w:color="auto"/>
              <w:right w:val="single" w:sz="4" w:space="0" w:color="auto"/>
            </w:tcBorders>
            <w:shd w:val="clear" w:color="000000" w:fill="FFFFFF"/>
            <w:hideMark/>
          </w:tcPr>
          <w:p w14:paraId="1FE23258"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w:t>
            </w:r>
          </w:p>
        </w:tc>
        <w:tc>
          <w:tcPr>
            <w:tcW w:w="843" w:type="dxa"/>
            <w:tcBorders>
              <w:top w:val="nil"/>
              <w:left w:val="nil"/>
              <w:bottom w:val="single" w:sz="4" w:space="0" w:color="auto"/>
              <w:right w:val="single" w:sz="4" w:space="0" w:color="auto"/>
            </w:tcBorders>
            <w:shd w:val="clear" w:color="000000" w:fill="FFFFFF"/>
            <w:hideMark/>
          </w:tcPr>
          <w:p w14:paraId="43B2172F"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w:t>
            </w:r>
          </w:p>
        </w:tc>
        <w:tc>
          <w:tcPr>
            <w:tcW w:w="844" w:type="dxa"/>
            <w:tcBorders>
              <w:top w:val="nil"/>
              <w:left w:val="nil"/>
              <w:bottom w:val="single" w:sz="4" w:space="0" w:color="auto"/>
              <w:right w:val="single" w:sz="4" w:space="0" w:color="auto"/>
            </w:tcBorders>
            <w:shd w:val="clear" w:color="000000" w:fill="FFFFFF"/>
            <w:hideMark/>
          </w:tcPr>
          <w:p w14:paraId="22304F47"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80</w:t>
            </w:r>
          </w:p>
        </w:tc>
        <w:tc>
          <w:tcPr>
            <w:tcW w:w="845" w:type="dxa"/>
            <w:tcBorders>
              <w:top w:val="nil"/>
              <w:left w:val="nil"/>
              <w:bottom w:val="single" w:sz="4" w:space="0" w:color="auto"/>
              <w:right w:val="single" w:sz="4" w:space="0" w:color="auto"/>
            </w:tcBorders>
            <w:shd w:val="clear" w:color="000000" w:fill="FFFFFF"/>
            <w:hideMark/>
          </w:tcPr>
          <w:p w14:paraId="325E0B2B"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w:t>
            </w:r>
          </w:p>
        </w:tc>
        <w:tc>
          <w:tcPr>
            <w:tcW w:w="956" w:type="dxa"/>
            <w:tcBorders>
              <w:top w:val="nil"/>
              <w:left w:val="nil"/>
              <w:bottom w:val="single" w:sz="4" w:space="0" w:color="auto"/>
              <w:right w:val="single" w:sz="4" w:space="0" w:color="auto"/>
            </w:tcBorders>
            <w:shd w:val="clear" w:color="000000" w:fill="FFFFFF"/>
            <w:hideMark/>
          </w:tcPr>
          <w:p w14:paraId="5CDF492F"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85</w:t>
            </w:r>
          </w:p>
        </w:tc>
      </w:tr>
      <w:tr w:rsidR="008E6BC2" w:rsidRPr="00226F9D" w14:paraId="616CD7E8" w14:textId="77777777">
        <w:trPr>
          <w:trHeight w:val="2231"/>
        </w:trPr>
        <w:tc>
          <w:tcPr>
            <w:tcW w:w="5240" w:type="dxa"/>
            <w:tcBorders>
              <w:top w:val="nil"/>
              <w:left w:val="single" w:sz="4" w:space="0" w:color="auto"/>
              <w:bottom w:val="single" w:sz="4" w:space="0" w:color="auto"/>
              <w:right w:val="single" w:sz="4" w:space="0" w:color="auto"/>
            </w:tcBorders>
            <w:shd w:val="clear" w:color="000000" w:fill="FFFFFF"/>
            <w:hideMark/>
          </w:tcPr>
          <w:p w14:paraId="247C1962" w14:textId="77777777" w:rsidR="00FB70CD" w:rsidRPr="00226F9D" w:rsidRDefault="00FB70CD" w:rsidP="005B0999">
            <w:pPr>
              <w:adjustRightInd w:val="0"/>
              <w:snapToGrid w:val="0"/>
              <w:spacing w:after="0" w:line="240" w:lineRule="auto"/>
              <w:rPr>
                <w:rFonts w:ascii="Times New Roman" w:eastAsia="Times New Roman" w:hAnsi="Times New Roman" w:cs="Times New Roman"/>
                <w:i/>
                <w:iCs/>
                <w:color w:val="000000"/>
                <w:kern w:val="0"/>
                <w:sz w:val="16"/>
                <w:szCs w:val="16"/>
                <w:lang w:eastAsia="en-GB"/>
                <w14:ligatures w14:val="none"/>
              </w:rPr>
            </w:pPr>
            <w:proofErr w:type="spellStart"/>
            <w:r w:rsidRPr="00226F9D">
              <w:rPr>
                <w:rFonts w:ascii="Times New Roman" w:eastAsia="Times New Roman" w:hAnsi="Times New Roman" w:cs="Times New Roman"/>
                <w:i/>
                <w:iCs/>
                <w:color w:val="000000"/>
                <w:kern w:val="0"/>
                <w:sz w:val="16"/>
                <w:szCs w:val="16"/>
                <w:lang w:eastAsia="en-GB"/>
                <w14:ligatures w14:val="none"/>
              </w:rPr>
              <w:t>Удео</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расхода</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ЛС у </w:t>
            </w:r>
            <w:proofErr w:type="spellStart"/>
            <w:r w:rsidRPr="00226F9D">
              <w:rPr>
                <w:rFonts w:ascii="Times New Roman" w:eastAsia="Times New Roman" w:hAnsi="Times New Roman" w:cs="Times New Roman"/>
                <w:i/>
                <w:iCs/>
                <w:color w:val="000000"/>
                <w:kern w:val="0"/>
                <w:sz w:val="16"/>
                <w:szCs w:val="16"/>
                <w:lang w:eastAsia="en-GB"/>
                <w14:ligatures w14:val="none"/>
              </w:rPr>
              <w:t>консолидованим</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јавним</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расходима</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i/>
                <w:iCs/>
                <w:color w:val="000000"/>
                <w:kern w:val="0"/>
                <w:sz w:val="16"/>
                <w:szCs w:val="16"/>
                <w:lang w:eastAsia="en-GB"/>
                <w14:ligatures w14:val="none"/>
              </w:rPr>
              <w:t>Републици</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Србији</w:t>
            </w:r>
            <w:proofErr w:type="spellEnd"/>
          </w:p>
        </w:tc>
        <w:tc>
          <w:tcPr>
            <w:tcW w:w="1134" w:type="dxa"/>
            <w:tcBorders>
              <w:top w:val="nil"/>
              <w:left w:val="nil"/>
              <w:bottom w:val="single" w:sz="4" w:space="0" w:color="auto"/>
              <w:right w:val="single" w:sz="4" w:space="0" w:color="auto"/>
            </w:tcBorders>
            <w:shd w:val="clear" w:color="000000" w:fill="FFFFFF"/>
            <w:hideMark/>
          </w:tcPr>
          <w:p w14:paraId="47E68C75"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w:t>
            </w:r>
          </w:p>
        </w:tc>
        <w:tc>
          <w:tcPr>
            <w:tcW w:w="1592" w:type="dxa"/>
            <w:tcBorders>
              <w:top w:val="nil"/>
              <w:left w:val="nil"/>
              <w:bottom w:val="single" w:sz="4" w:space="0" w:color="auto"/>
              <w:right w:val="single" w:sz="4" w:space="0" w:color="auto"/>
            </w:tcBorders>
            <w:shd w:val="clear" w:color="000000" w:fill="FFFFFF"/>
            <w:hideMark/>
          </w:tcPr>
          <w:p w14:paraId="72A745C2"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Подаци</w:t>
            </w:r>
            <w:proofErr w:type="spellEnd"/>
            <w:r w:rsidRPr="00226F9D">
              <w:rPr>
                <w:rFonts w:ascii="Times New Roman" w:eastAsia="Times New Roman" w:hAnsi="Times New Roman" w:cs="Times New Roman"/>
                <w:color w:val="000000"/>
                <w:kern w:val="0"/>
                <w:sz w:val="16"/>
                <w:szCs w:val="16"/>
                <w:lang w:eastAsia="en-GB"/>
                <w14:ligatures w14:val="none"/>
              </w:rPr>
              <w:t xml:space="preserve"> ИСИБ АП и ЈЛС, </w:t>
            </w:r>
            <w:proofErr w:type="spellStart"/>
            <w:r w:rsidRPr="00226F9D">
              <w:rPr>
                <w:rFonts w:ascii="Times New Roman" w:eastAsia="Times New Roman" w:hAnsi="Times New Roman" w:cs="Times New Roman"/>
                <w:color w:val="000000"/>
                <w:kern w:val="0"/>
                <w:sz w:val="16"/>
                <w:szCs w:val="16"/>
                <w:lang w:eastAsia="en-GB"/>
                <w14:ligatures w14:val="none"/>
              </w:rPr>
              <w:t>подаци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Месечног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билтена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јавних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финансија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Подаци</w:t>
            </w:r>
            <w:proofErr w:type="spellEnd"/>
            <w:r w:rsidRPr="00226F9D">
              <w:rPr>
                <w:rFonts w:ascii="Times New Roman" w:eastAsia="Times New Roman" w:hAnsi="Times New Roman" w:cs="Times New Roman"/>
                <w:color w:val="000000"/>
                <w:kern w:val="0"/>
                <w:sz w:val="16"/>
                <w:szCs w:val="16"/>
                <w:lang w:eastAsia="en-GB"/>
                <w14:ligatures w14:val="none"/>
              </w:rPr>
              <w:t xml:space="preserve"> СПИРИ, </w:t>
            </w:r>
            <w:proofErr w:type="spellStart"/>
            <w:r w:rsidRPr="00226F9D">
              <w:rPr>
                <w:rFonts w:ascii="Times New Roman" w:eastAsia="Times New Roman" w:hAnsi="Times New Roman" w:cs="Times New Roman"/>
                <w:color w:val="000000"/>
                <w:kern w:val="0"/>
                <w:sz w:val="16"/>
                <w:szCs w:val="16"/>
                <w:lang w:eastAsia="en-GB"/>
                <w14:ligatures w14:val="none"/>
              </w:rPr>
              <w:t>подаци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Управе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трезор</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Министарства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финансија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подаци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аналитичког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сервиса</w:t>
            </w:r>
            <w:proofErr w:type="spellEnd"/>
            <w:r w:rsidRPr="00226F9D">
              <w:rPr>
                <w:rFonts w:ascii="Times New Roman" w:eastAsia="Times New Roman" w:hAnsi="Times New Roman" w:cs="Times New Roman"/>
                <w:color w:val="000000"/>
                <w:kern w:val="0"/>
                <w:sz w:val="16"/>
                <w:szCs w:val="16"/>
                <w:lang w:eastAsia="en-GB"/>
                <w14:ligatures w14:val="none"/>
              </w:rPr>
              <w:t xml:space="preserve"> ЈЛС, МДУЛС и РСЈП</w:t>
            </w:r>
          </w:p>
        </w:tc>
        <w:tc>
          <w:tcPr>
            <w:tcW w:w="2141" w:type="dxa"/>
            <w:tcBorders>
              <w:top w:val="nil"/>
              <w:left w:val="nil"/>
              <w:bottom w:val="single" w:sz="4" w:space="0" w:color="auto"/>
              <w:right w:val="single" w:sz="4" w:space="0" w:color="auto"/>
            </w:tcBorders>
            <w:shd w:val="clear" w:color="000000" w:fill="FFFFFF"/>
            <w:hideMark/>
          </w:tcPr>
          <w:p w14:paraId="47A43860" w14:textId="77777777" w:rsidR="00925D8C" w:rsidRPr="00226F9D" w:rsidRDefault="00925D8C" w:rsidP="005B0999">
            <w:pPr>
              <w:adjustRightInd w:val="0"/>
              <w:snapToGrid w:val="0"/>
              <w:spacing w:after="0" w:line="240" w:lineRule="auto"/>
              <w:jc w:val="center"/>
              <w:rPr>
                <w:rFonts w:ascii="Times New Roman" w:eastAsia="Times New Roman" w:hAnsi="Times New Roman" w:cs="Times New Roman"/>
                <w:kern w:val="0"/>
                <w:sz w:val="16"/>
                <w:szCs w:val="16"/>
                <w:lang w:val="sr-Cyrl-RS" w:eastAsia="en-GB"/>
                <w14:ligatures w14:val="none"/>
              </w:rPr>
            </w:pPr>
          </w:p>
          <w:p w14:paraId="7E41E40B" w14:textId="77777777" w:rsidR="00925D8C" w:rsidRPr="00226F9D" w:rsidRDefault="00925D8C" w:rsidP="005B0999">
            <w:pPr>
              <w:adjustRightInd w:val="0"/>
              <w:snapToGrid w:val="0"/>
              <w:spacing w:after="0" w:line="240" w:lineRule="auto"/>
              <w:jc w:val="center"/>
              <w:rPr>
                <w:rFonts w:ascii="Times New Roman" w:eastAsia="Times New Roman" w:hAnsi="Times New Roman" w:cs="Times New Roman"/>
                <w:kern w:val="0"/>
                <w:sz w:val="16"/>
                <w:szCs w:val="16"/>
                <w:lang w:val="sr-Cyrl-RS" w:eastAsia="en-GB"/>
                <w14:ligatures w14:val="none"/>
              </w:rPr>
            </w:pPr>
          </w:p>
          <w:p w14:paraId="162C1AD7" w14:textId="089FBD3D" w:rsidR="00FB70CD" w:rsidRPr="00226F9D" w:rsidRDefault="00AF39A3" w:rsidP="005B0999">
            <w:pPr>
              <w:adjustRightInd w:val="0"/>
              <w:snapToGrid w:val="0"/>
              <w:spacing w:after="0" w:line="240" w:lineRule="auto"/>
              <w:jc w:val="center"/>
              <w:rPr>
                <w:rFonts w:ascii="Times New Roman" w:eastAsia="Times New Roman" w:hAnsi="Times New Roman" w:cs="Times New Roman"/>
                <w:kern w:val="0"/>
                <w:sz w:val="16"/>
                <w:szCs w:val="16"/>
                <w:lang w:val="sr-Cyrl-RS" w:eastAsia="en-GB"/>
                <w14:ligatures w14:val="none"/>
              </w:rPr>
            </w:pPr>
            <w:r w:rsidRPr="00226F9D">
              <w:rPr>
                <w:rFonts w:ascii="Times New Roman" w:eastAsia="Times New Roman" w:hAnsi="Times New Roman" w:cs="Times New Roman"/>
                <w:kern w:val="0"/>
                <w:sz w:val="16"/>
                <w:szCs w:val="16"/>
                <w:lang w:val="sr-Cyrl-RS" w:eastAsia="en-GB"/>
                <w14:ligatures w14:val="none"/>
              </w:rPr>
              <w:t>10,9 %</w:t>
            </w:r>
          </w:p>
        </w:tc>
        <w:tc>
          <w:tcPr>
            <w:tcW w:w="1267" w:type="dxa"/>
            <w:tcBorders>
              <w:top w:val="nil"/>
              <w:left w:val="nil"/>
              <w:bottom w:val="single" w:sz="4" w:space="0" w:color="auto"/>
              <w:right w:val="single" w:sz="4" w:space="0" w:color="auto"/>
            </w:tcBorders>
            <w:shd w:val="clear" w:color="000000" w:fill="FFFFFF"/>
            <w:hideMark/>
          </w:tcPr>
          <w:p w14:paraId="66573BD6" w14:textId="77777777" w:rsidR="00925D8C" w:rsidRPr="00226F9D" w:rsidRDefault="00925D8C" w:rsidP="005B0999">
            <w:pPr>
              <w:adjustRightInd w:val="0"/>
              <w:snapToGrid w:val="0"/>
              <w:spacing w:after="0" w:line="240" w:lineRule="auto"/>
              <w:jc w:val="center"/>
              <w:rPr>
                <w:rFonts w:ascii="Times New Roman" w:eastAsia="Times New Roman" w:hAnsi="Times New Roman" w:cs="Times New Roman"/>
                <w:kern w:val="0"/>
                <w:sz w:val="16"/>
                <w:szCs w:val="16"/>
                <w:lang w:val="sr-Cyrl-RS" w:eastAsia="en-GB"/>
                <w14:ligatures w14:val="none"/>
              </w:rPr>
            </w:pPr>
          </w:p>
          <w:p w14:paraId="715410F9" w14:textId="77777777" w:rsidR="00925D8C" w:rsidRPr="00226F9D" w:rsidRDefault="00925D8C" w:rsidP="005B0999">
            <w:pPr>
              <w:adjustRightInd w:val="0"/>
              <w:snapToGrid w:val="0"/>
              <w:spacing w:after="0" w:line="240" w:lineRule="auto"/>
              <w:jc w:val="center"/>
              <w:rPr>
                <w:rFonts w:ascii="Times New Roman" w:eastAsia="Times New Roman" w:hAnsi="Times New Roman" w:cs="Times New Roman"/>
                <w:kern w:val="0"/>
                <w:sz w:val="16"/>
                <w:szCs w:val="16"/>
                <w:lang w:val="sr-Cyrl-RS" w:eastAsia="en-GB"/>
                <w14:ligatures w14:val="none"/>
              </w:rPr>
            </w:pPr>
          </w:p>
          <w:p w14:paraId="350E6B38" w14:textId="732B8906" w:rsidR="00FB70CD" w:rsidRPr="00226F9D" w:rsidRDefault="00FB70CD" w:rsidP="005B0999">
            <w:pPr>
              <w:adjustRightInd w:val="0"/>
              <w:snapToGrid w:val="0"/>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202</w:t>
            </w:r>
            <w:r w:rsidR="00AF39A3" w:rsidRPr="00226F9D">
              <w:rPr>
                <w:rFonts w:ascii="Times New Roman" w:eastAsia="Times New Roman" w:hAnsi="Times New Roman" w:cs="Times New Roman"/>
                <w:kern w:val="0"/>
                <w:sz w:val="16"/>
                <w:szCs w:val="16"/>
                <w:lang w:val="sr-Cyrl-RS" w:eastAsia="en-GB"/>
                <w14:ligatures w14:val="none"/>
              </w:rPr>
              <w:t>5</w:t>
            </w:r>
          </w:p>
        </w:tc>
        <w:tc>
          <w:tcPr>
            <w:tcW w:w="844" w:type="dxa"/>
            <w:tcBorders>
              <w:top w:val="nil"/>
              <w:left w:val="nil"/>
              <w:bottom w:val="single" w:sz="4" w:space="0" w:color="auto"/>
              <w:right w:val="single" w:sz="4" w:space="0" w:color="auto"/>
            </w:tcBorders>
            <w:shd w:val="clear" w:color="000000" w:fill="FFFFFF"/>
            <w:hideMark/>
          </w:tcPr>
          <w:p w14:paraId="396A2E50" w14:textId="77777777" w:rsidR="00925D8C" w:rsidRPr="00226F9D" w:rsidRDefault="00925D8C" w:rsidP="005B0999">
            <w:pPr>
              <w:adjustRightInd w:val="0"/>
              <w:snapToGrid w:val="0"/>
              <w:spacing w:after="0" w:line="240" w:lineRule="auto"/>
              <w:jc w:val="center"/>
              <w:rPr>
                <w:rFonts w:ascii="Times New Roman" w:eastAsia="Times New Roman" w:hAnsi="Times New Roman" w:cs="Times New Roman"/>
                <w:kern w:val="0"/>
                <w:sz w:val="16"/>
                <w:szCs w:val="16"/>
                <w:lang w:val="sr-Cyrl-RS" w:eastAsia="en-GB"/>
                <w14:ligatures w14:val="none"/>
              </w:rPr>
            </w:pPr>
          </w:p>
          <w:p w14:paraId="4FBCEF04" w14:textId="77777777" w:rsidR="00925D8C" w:rsidRPr="00226F9D" w:rsidRDefault="00925D8C" w:rsidP="005B0999">
            <w:pPr>
              <w:adjustRightInd w:val="0"/>
              <w:snapToGrid w:val="0"/>
              <w:spacing w:after="0" w:line="240" w:lineRule="auto"/>
              <w:jc w:val="center"/>
              <w:rPr>
                <w:rFonts w:ascii="Times New Roman" w:eastAsia="Times New Roman" w:hAnsi="Times New Roman" w:cs="Times New Roman"/>
                <w:kern w:val="0"/>
                <w:sz w:val="16"/>
                <w:szCs w:val="16"/>
                <w:lang w:val="sr-Cyrl-RS" w:eastAsia="en-GB"/>
                <w14:ligatures w14:val="none"/>
              </w:rPr>
            </w:pPr>
          </w:p>
          <w:p w14:paraId="05341744"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12,20%</w:t>
            </w:r>
          </w:p>
        </w:tc>
        <w:tc>
          <w:tcPr>
            <w:tcW w:w="843" w:type="dxa"/>
            <w:tcBorders>
              <w:top w:val="nil"/>
              <w:left w:val="nil"/>
              <w:bottom w:val="single" w:sz="4" w:space="0" w:color="auto"/>
              <w:right w:val="single" w:sz="4" w:space="0" w:color="auto"/>
            </w:tcBorders>
            <w:shd w:val="clear" w:color="000000" w:fill="FFFFFF"/>
            <w:hideMark/>
          </w:tcPr>
          <w:p w14:paraId="02B83444" w14:textId="77777777" w:rsidR="00925D8C" w:rsidRPr="00226F9D" w:rsidRDefault="00925D8C" w:rsidP="005B0999">
            <w:pPr>
              <w:adjustRightInd w:val="0"/>
              <w:snapToGrid w:val="0"/>
              <w:spacing w:after="0" w:line="240" w:lineRule="auto"/>
              <w:jc w:val="center"/>
              <w:rPr>
                <w:rFonts w:ascii="Times New Roman" w:eastAsia="Times New Roman" w:hAnsi="Times New Roman" w:cs="Times New Roman"/>
                <w:kern w:val="0"/>
                <w:sz w:val="16"/>
                <w:szCs w:val="16"/>
                <w:lang w:val="sr-Cyrl-RS" w:eastAsia="en-GB"/>
                <w14:ligatures w14:val="none"/>
              </w:rPr>
            </w:pPr>
          </w:p>
          <w:p w14:paraId="205EC5B7" w14:textId="77777777" w:rsidR="00925D8C" w:rsidRPr="00226F9D" w:rsidRDefault="00925D8C" w:rsidP="005B0999">
            <w:pPr>
              <w:adjustRightInd w:val="0"/>
              <w:snapToGrid w:val="0"/>
              <w:spacing w:after="0" w:line="240" w:lineRule="auto"/>
              <w:jc w:val="center"/>
              <w:rPr>
                <w:rFonts w:ascii="Times New Roman" w:eastAsia="Times New Roman" w:hAnsi="Times New Roman" w:cs="Times New Roman"/>
                <w:kern w:val="0"/>
                <w:sz w:val="16"/>
                <w:szCs w:val="16"/>
                <w:lang w:val="sr-Cyrl-RS" w:eastAsia="en-GB"/>
                <w14:ligatures w14:val="none"/>
              </w:rPr>
            </w:pPr>
          </w:p>
          <w:p w14:paraId="3A6D4FF7"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12,80%</w:t>
            </w:r>
          </w:p>
        </w:tc>
        <w:tc>
          <w:tcPr>
            <w:tcW w:w="844" w:type="dxa"/>
            <w:tcBorders>
              <w:top w:val="nil"/>
              <w:left w:val="nil"/>
              <w:bottom w:val="single" w:sz="4" w:space="0" w:color="auto"/>
              <w:right w:val="single" w:sz="4" w:space="0" w:color="auto"/>
            </w:tcBorders>
            <w:shd w:val="clear" w:color="000000" w:fill="FFFFFF"/>
            <w:hideMark/>
          </w:tcPr>
          <w:p w14:paraId="076B1768" w14:textId="77777777" w:rsidR="00925D8C" w:rsidRPr="00226F9D" w:rsidRDefault="00925D8C" w:rsidP="005B0999">
            <w:pPr>
              <w:adjustRightInd w:val="0"/>
              <w:snapToGrid w:val="0"/>
              <w:spacing w:after="0" w:line="240" w:lineRule="auto"/>
              <w:jc w:val="center"/>
              <w:rPr>
                <w:rFonts w:ascii="Times New Roman" w:eastAsia="Times New Roman" w:hAnsi="Times New Roman" w:cs="Times New Roman"/>
                <w:kern w:val="0"/>
                <w:sz w:val="16"/>
                <w:szCs w:val="16"/>
                <w:lang w:val="sr-Cyrl-RS" w:eastAsia="en-GB"/>
                <w14:ligatures w14:val="none"/>
              </w:rPr>
            </w:pPr>
          </w:p>
          <w:p w14:paraId="40F33E4A" w14:textId="77777777" w:rsidR="00925D8C" w:rsidRPr="00226F9D" w:rsidRDefault="00925D8C" w:rsidP="005B0999">
            <w:pPr>
              <w:adjustRightInd w:val="0"/>
              <w:snapToGrid w:val="0"/>
              <w:spacing w:after="0" w:line="240" w:lineRule="auto"/>
              <w:jc w:val="center"/>
              <w:rPr>
                <w:rFonts w:ascii="Times New Roman" w:eastAsia="Times New Roman" w:hAnsi="Times New Roman" w:cs="Times New Roman"/>
                <w:kern w:val="0"/>
                <w:sz w:val="16"/>
                <w:szCs w:val="16"/>
                <w:lang w:val="sr-Cyrl-RS" w:eastAsia="en-GB"/>
                <w14:ligatures w14:val="none"/>
              </w:rPr>
            </w:pPr>
          </w:p>
          <w:p w14:paraId="0EA17C6B"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13,50%</w:t>
            </w:r>
          </w:p>
        </w:tc>
        <w:tc>
          <w:tcPr>
            <w:tcW w:w="845" w:type="dxa"/>
            <w:tcBorders>
              <w:top w:val="nil"/>
              <w:left w:val="nil"/>
              <w:bottom w:val="single" w:sz="4" w:space="0" w:color="auto"/>
              <w:right w:val="single" w:sz="4" w:space="0" w:color="auto"/>
            </w:tcBorders>
            <w:shd w:val="clear" w:color="000000" w:fill="FFFFFF"/>
            <w:hideMark/>
          </w:tcPr>
          <w:p w14:paraId="7ABC596B" w14:textId="77777777" w:rsidR="00925D8C" w:rsidRPr="00226F9D" w:rsidRDefault="00925D8C" w:rsidP="005B0999">
            <w:pPr>
              <w:adjustRightInd w:val="0"/>
              <w:snapToGrid w:val="0"/>
              <w:spacing w:after="0" w:line="240" w:lineRule="auto"/>
              <w:jc w:val="center"/>
              <w:rPr>
                <w:rFonts w:ascii="Times New Roman" w:eastAsia="Times New Roman" w:hAnsi="Times New Roman" w:cs="Times New Roman"/>
                <w:kern w:val="0"/>
                <w:sz w:val="16"/>
                <w:szCs w:val="16"/>
                <w:lang w:val="sr-Cyrl-RS" w:eastAsia="en-GB"/>
                <w14:ligatures w14:val="none"/>
              </w:rPr>
            </w:pPr>
          </w:p>
          <w:p w14:paraId="065B74A9" w14:textId="77777777" w:rsidR="00925D8C" w:rsidRPr="00226F9D" w:rsidRDefault="00925D8C" w:rsidP="005B0999">
            <w:pPr>
              <w:adjustRightInd w:val="0"/>
              <w:snapToGrid w:val="0"/>
              <w:spacing w:after="0" w:line="240" w:lineRule="auto"/>
              <w:jc w:val="center"/>
              <w:rPr>
                <w:rFonts w:ascii="Times New Roman" w:eastAsia="Times New Roman" w:hAnsi="Times New Roman" w:cs="Times New Roman"/>
                <w:kern w:val="0"/>
                <w:sz w:val="16"/>
                <w:szCs w:val="16"/>
                <w:lang w:val="sr-Cyrl-RS" w:eastAsia="en-GB"/>
                <w14:ligatures w14:val="none"/>
              </w:rPr>
            </w:pPr>
          </w:p>
          <w:p w14:paraId="642EC57F"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14,20%</w:t>
            </w:r>
          </w:p>
        </w:tc>
        <w:tc>
          <w:tcPr>
            <w:tcW w:w="956" w:type="dxa"/>
            <w:tcBorders>
              <w:top w:val="nil"/>
              <w:left w:val="nil"/>
              <w:bottom w:val="single" w:sz="4" w:space="0" w:color="auto"/>
              <w:right w:val="single" w:sz="4" w:space="0" w:color="auto"/>
            </w:tcBorders>
            <w:shd w:val="clear" w:color="000000" w:fill="FFFFFF"/>
            <w:hideMark/>
          </w:tcPr>
          <w:p w14:paraId="301615A3" w14:textId="77777777" w:rsidR="00925D8C" w:rsidRPr="00226F9D" w:rsidRDefault="00925D8C" w:rsidP="005B0999">
            <w:pPr>
              <w:adjustRightInd w:val="0"/>
              <w:snapToGrid w:val="0"/>
              <w:spacing w:after="0" w:line="240" w:lineRule="auto"/>
              <w:jc w:val="center"/>
              <w:rPr>
                <w:rFonts w:ascii="Times New Roman" w:eastAsia="Times New Roman" w:hAnsi="Times New Roman" w:cs="Times New Roman"/>
                <w:kern w:val="0"/>
                <w:sz w:val="16"/>
                <w:szCs w:val="16"/>
                <w:lang w:val="sr-Cyrl-RS" w:eastAsia="en-GB"/>
                <w14:ligatures w14:val="none"/>
              </w:rPr>
            </w:pPr>
          </w:p>
          <w:p w14:paraId="04B07213" w14:textId="77777777" w:rsidR="00925D8C" w:rsidRPr="00226F9D" w:rsidRDefault="00925D8C" w:rsidP="005B0999">
            <w:pPr>
              <w:adjustRightInd w:val="0"/>
              <w:snapToGrid w:val="0"/>
              <w:spacing w:after="0" w:line="240" w:lineRule="auto"/>
              <w:jc w:val="center"/>
              <w:rPr>
                <w:rFonts w:ascii="Times New Roman" w:eastAsia="Times New Roman" w:hAnsi="Times New Roman" w:cs="Times New Roman"/>
                <w:kern w:val="0"/>
                <w:sz w:val="16"/>
                <w:szCs w:val="16"/>
                <w:lang w:val="sr-Cyrl-RS" w:eastAsia="en-GB"/>
                <w14:ligatures w14:val="none"/>
              </w:rPr>
            </w:pPr>
          </w:p>
          <w:p w14:paraId="715B94EA"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15,00%</w:t>
            </w:r>
          </w:p>
        </w:tc>
      </w:tr>
      <w:tr w:rsidR="008E6BC2" w:rsidRPr="00226F9D" w14:paraId="3CB257DB" w14:textId="77777777">
        <w:trPr>
          <w:trHeight w:val="645"/>
        </w:trPr>
        <w:tc>
          <w:tcPr>
            <w:tcW w:w="5240" w:type="dxa"/>
            <w:tcBorders>
              <w:top w:val="nil"/>
              <w:left w:val="single" w:sz="4" w:space="0" w:color="auto"/>
              <w:bottom w:val="single" w:sz="4" w:space="0" w:color="auto"/>
              <w:right w:val="single" w:sz="4" w:space="0" w:color="auto"/>
            </w:tcBorders>
            <w:shd w:val="clear" w:color="000000" w:fill="FFFFFF"/>
            <w:hideMark/>
          </w:tcPr>
          <w:p w14:paraId="27A3C5B6" w14:textId="77777777" w:rsidR="00FB70CD" w:rsidRPr="00226F9D" w:rsidRDefault="00FB70CD" w:rsidP="005B0999">
            <w:pPr>
              <w:adjustRightInd w:val="0"/>
              <w:snapToGrid w:val="0"/>
              <w:spacing w:after="0" w:line="240" w:lineRule="auto"/>
              <w:rPr>
                <w:rFonts w:ascii="Times New Roman" w:eastAsia="Times New Roman" w:hAnsi="Times New Roman" w:cs="Times New Roman"/>
                <w:i/>
                <w:iCs/>
                <w:color w:val="000000"/>
                <w:kern w:val="0"/>
                <w:sz w:val="16"/>
                <w:szCs w:val="16"/>
                <w:lang w:eastAsia="en-GB"/>
                <w14:ligatures w14:val="none"/>
              </w:rPr>
            </w:pPr>
            <w:proofErr w:type="spellStart"/>
            <w:r w:rsidRPr="00042D9D">
              <w:rPr>
                <w:rFonts w:ascii="Times New Roman" w:eastAsia="Times New Roman" w:hAnsi="Times New Roman" w:cs="Times New Roman"/>
                <w:i/>
                <w:iCs/>
                <w:color w:val="000000"/>
                <w:kern w:val="0"/>
                <w:sz w:val="16"/>
                <w:szCs w:val="16"/>
                <w:lang w:eastAsia="en-GB"/>
                <w14:ligatures w14:val="none"/>
              </w:rPr>
              <w:t>Капацитет</w:t>
            </w:r>
            <w:proofErr w:type="spellEnd"/>
            <w:r w:rsidRPr="00042D9D">
              <w:rPr>
                <w:rFonts w:ascii="Times New Roman" w:eastAsia="Times New Roman" w:hAnsi="Times New Roman" w:cs="Times New Roman"/>
                <w:i/>
                <w:iCs/>
                <w:color w:val="000000"/>
                <w:kern w:val="0"/>
                <w:sz w:val="16"/>
                <w:szCs w:val="16"/>
                <w:lang w:eastAsia="en-GB"/>
                <w14:ligatures w14:val="none"/>
              </w:rPr>
              <w:t xml:space="preserve"> ЈЛС </w:t>
            </w:r>
            <w:proofErr w:type="spellStart"/>
            <w:r w:rsidRPr="00042D9D">
              <w:rPr>
                <w:rFonts w:ascii="Times New Roman" w:eastAsia="Times New Roman" w:hAnsi="Times New Roman" w:cs="Times New Roman"/>
                <w:i/>
                <w:iCs/>
                <w:color w:val="000000"/>
                <w:kern w:val="0"/>
                <w:sz w:val="16"/>
                <w:szCs w:val="16"/>
                <w:lang w:eastAsia="en-GB"/>
                <w14:ligatures w14:val="none"/>
              </w:rPr>
              <w:t>за</w:t>
            </w:r>
            <w:proofErr w:type="spellEnd"/>
            <w:r w:rsidRPr="00042D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042D9D">
              <w:rPr>
                <w:rFonts w:ascii="Times New Roman" w:eastAsia="Times New Roman" w:hAnsi="Times New Roman" w:cs="Times New Roman"/>
                <w:i/>
                <w:iCs/>
                <w:color w:val="000000"/>
                <w:kern w:val="0"/>
                <w:sz w:val="16"/>
                <w:szCs w:val="16"/>
                <w:lang w:eastAsia="en-GB"/>
                <w14:ligatures w14:val="none"/>
              </w:rPr>
              <w:t>примену</w:t>
            </w:r>
            <w:proofErr w:type="spellEnd"/>
            <w:r w:rsidRPr="00042D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042D9D">
              <w:rPr>
                <w:rFonts w:ascii="Times New Roman" w:eastAsia="Times New Roman" w:hAnsi="Times New Roman" w:cs="Times New Roman"/>
                <w:i/>
                <w:iCs/>
                <w:color w:val="000000"/>
                <w:kern w:val="0"/>
                <w:sz w:val="16"/>
                <w:szCs w:val="16"/>
                <w:lang w:eastAsia="en-GB"/>
                <w14:ligatures w14:val="none"/>
              </w:rPr>
              <w:t>начела</w:t>
            </w:r>
            <w:proofErr w:type="spellEnd"/>
            <w:r w:rsidRPr="00042D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042D9D">
              <w:rPr>
                <w:rFonts w:ascii="Times New Roman" w:eastAsia="Times New Roman" w:hAnsi="Times New Roman" w:cs="Times New Roman"/>
                <w:i/>
                <w:iCs/>
                <w:color w:val="000000"/>
                <w:kern w:val="0"/>
                <w:sz w:val="16"/>
                <w:szCs w:val="16"/>
                <w:lang w:eastAsia="en-GB"/>
                <w14:ligatures w14:val="none"/>
              </w:rPr>
              <w:t>доброг</w:t>
            </w:r>
            <w:proofErr w:type="spellEnd"/>
            <w:r w:rsidRPr="00042D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042D9D">
              <w:rPr>
                <w:rFonts w:ascii="Times New Roman" w:eastAsia="Times New Roman" w:hAnsi="Times New Roman" w:cs="Times New Roman"/>
                <w:i/>
                <w:iCs/>
                <w:color w:val="000000"/>
                <w:kern w:val="0"/>
                <w:sz w:val="16"/>
                <w:szCs w:val="16"/>
                <w:lang w:eastAsia="en-GB"/>
                <w14:ligatures w14:val="none"/>
              </w:rPr>
              <w:t>управљања</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
        </w:tc>
        <w:tc>
          <w:tcPr>
            <w:tcW w:w="1134" w:type="dxa"/>
            <w:tcBorders>
              <w:top w:val="nil"/>
              <w:left w:val="nil"/>
              <w:bottom w:val="single" w:sz="4" w:space="0" w:color="auto"/>
              <w:right w:val="single" w:sz="4" w:space="0" w:color="auto"/>
            </w:tcBorders>
            <w:shd w:val="clear" w:color="000000" w:fill="FFFFFF"/>
            <w:hideMark/>
          </w:tcPr>
          <w:p w14:paraId="50E49635"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w:t>
            </w:r>
          </w:p>
        </w:tc>
        <w:tc>
          <w:tcPr>
            <w:tcW w:w="1592" w:type="dxa"/>
            <w:tcBorders>
              <w:top w:val="nil"/>
              <w:left w:val="nil"/>
              <w:bottom w:val="single" w:sz="4" w:space="0" w:color="auto"/>
              <w:right w:val="single" w:sz="4" w:space="0" w:color="auto"/>
            </w:tcBorders>
            <w:shd w:val="clear" w:color="000000" w:fill="FFFFFF"/>
            <w:hideMark/>
          </w:tcPr>
          <w:p w14:paraId="6C6346D8"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Извештај</w:t>
            </w:r>
            <w:proofErr w:type="spellEnd"/>
            <w:r w:rsidRPr="00226F9D">
              <w:rPr>
                <w:rFonts w:ascii="Times New Roman" w:eastAsia="Times New Roman" w:hAnsi="Times New Roman" w:cs="Times New Roman"/>
                <w:color w:val="000000"/>
                <w:kern w:val="0"/>
                <w:sz w:val="16"/>
                <w:szCs w:val="16"/>
                <w:lang w:eastAsia="en-GB"/>
                <w14:ligatures w14:val="none"/>
              </w:rPr>
              <w:t xml:space="preserve"> СКГО</w:t>
            </w:r>
          </w:p>
        </w:tc>
        <w:tc>
          <w:tcPr>
            <w:tcW w:w="2141" w:type="dxa"/>
            <w:tcBorders>
              <w:top w:val="nil"/>
              <w:left w:val="nil"/>
              <w:bottom w:val="single" w:sz="4" w:space="0" w:color="auto"/>
              <w:right w:val="single" w:sz="4" w:space="0" w:color="auto"/>
            </w:tcBorders>
            <w:shd w:val="clear" w:color="000000" w:fill="FFFFFF"/>
            <w:hideMark/>
          </w:tcPr>
          <w:p w14:paraId="37A1B345" w14:textId="50E3F06F" w:rsidR="00FB70CD" w:rsidRPr="00226F9D" w:rsidRDefault="00963AE6" w:rsidP="00963AE6">
            <w:pPr>
              <w:adjustRightInd w:val="0"/>
              <w:snapToGrid w:val="0"/>
              <w:spacing w:after="0" w:line="240" w:lineRule="auto"/>
              <w:jc w:val="center"/>
              <w:rPr>
                <w:rFonts w:ascii="Times New Roman" w:eastAsia="Times New Roman" w:hAnsi="Times New Roman" w:cs="Times New Roman"/>
                <w:kern w:val="0"/>
                <w:sz w:val="16"/>
                <w:szCs w:val="16"/>
                <w:lang w:val="sr-Cyrl-RS" w:eastAsia="en-GB"/>
                <w14:ligatures w14:val="none"/>
              </w:rPr>
            </w:pPr>
            <w:r w:rsidRPr="00226F9D">
              <w:rPr>
                <w:rFonts w:ascii="Times New Roman" w:eastAsia="Times New Roman" w:hAnsi="Times New Roman" w:cs="Times New Roman"/>
                <w:kern w:val="0"/>
                <w:sz w:val="16"/>
                <w:szCs w:val="16"/>
                <w:lang w:val="sr-Cyrl-RS" w:eastAsia="en-GB"/>
                <w14:ligatures w14:val="none"/>
              </w:rPr>
              <w:t>5</w:t>
            </w:r>
            <w:r w:rsidR="007E0FFC">
              <w:rPr>
                <w:rFonts w:ascii="Times New Roman" w:eastAsia="Times New Roman" w:hAnsi="Times New Roman" w:cs="Times New Roman"/>
                <w:kern w:val="0"/>
                <w:sz w:val="16"/>
                <w:szCs w:val="16"/>
                <w:lang w:val="sr-Cyrl-RS" w:eastAsia="en-GB"/>
                <w14:ligatures w14:val="none"/>
              </w:rPr>
              <w:t>4</w:t>
            </w:r>
            <w:r w:rsidRPr="00226F9D">
              <w:rPr>
                <w:rFonts w:ascii="Times New Roman" w:eastAsia="Times New Roman" w:hAnsi="Times New Roman" w:cs="Times New Roman"/>
                <w:kern w:val="0"/>
                <w:sz w:val="16"/>
                <w:szCs w:val="16"/>
                <w:lang w:val="sr-Cyrl-RS" w:eastAsia="en-GB"/>
                <w14:ligatures w14:val="none"/>
              </w:rPr>
              <w:t>,</w:t>
            </w:r>
            <w:r w:rsidR="007E0FFC">
              <w:rPr>
                <w:rFonts w:ascii="Times New Roman" w:eastAsia="Times New Roman" w:hAnsi="Times New Roman" w:cs="Times New Roman"/>
                <w:kern w:val="0"/>
                <w:sz w:val="16"/>
                <w:szCs w:val="16"/>
                <w:lang w:val="sr-Cyrl-RS" w:eastAsia="en-GB"/>
                <w14:ligatures w14:val="none"/>
              </w:rPr>
              <w:t>8</w:t>
            </w:r>
            <w:r w:rsidRPr="00226F9D">
              <w:rPr>
                <w:rFonts w:ascii="Times New Roman" w:eastAsia="Times New Roman" w:hAnsi="Times New Roman" w:cs="Times New Roman"/>
                <w:kern w:val="0"/>
                <w:sz w:val="16"/>
                <w:szCs w:val="16"/>
                <w:lang w:val="sr-Cyrl-RS" w:eastAsia="en-GB"/>
                <w14:ligatures w14:val="none"/>
              </w:rPr>
              <w:t>%</w:t>
            </w:r>
          </w:p>
        </w:tc>
        <w:tc>
          <w:tcPr>
            <w:tcW w:w="1267" w:type="dxa"/>
            <w:tcBorders>
              <w:top w:val="nil"/>
              <w:left w:val="nil"/>
              <w:bottom w:val="single" w:sz="4" w:space="0" w:color="auto"/>
              <w:right w:val="single" w:sz="4" w:space="0" w:color="auto"/>
            </w:tcBorders>
            <w:shd w:val="clear" w:color="000000" w:fill="FFFFFF"/>
            <w:hideMark/>
          </w:tcPr>
          <w:p w14:paraId="51673FFF" w14:textId="0373B556" w:rsidR="00FB70CD" w:rsidRPr="00226F9D" w:rsidRDefault="00FB70CD" w:rsidP="005B0999">
            <w:pPr>
              <w:adjustRightInd w:val="0"/>
              <w:snapToGrid w:val="0"/>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sidRPr="00042D9D">
              <w:rPr>
                <w:rFonts w:ascii="Times New Roman" w:eastAsia="Times New Roman" w:hAnsi="Times New Roman" w:cs="Times New Roman"/>
                <w:color w:val="000000"/>
                <w:kern w:val="0"/>
                <w:sz w:val="16"/>
                <w:szCs w:val="16"/>
                <w:lang w:eastAsia="en-GB"/>
                <w14:ligatures w14:val="none"/>
              </w:rPr>
              <w:t>202</w:t>
            </w:r>
            <w:r w:rsidR="000D3F2A" w:rsidRPr="00042D9D">
              <w:rPr>
                <w:rFonts w:ascii="Times New Roman" w:eastAsia="Times New Roman" w:hAnsi="Times New Roman" w:cs="Times New Roman"/>
                <w:color w:val="000000"/>
                <w:kern w:val="0"/>
                <w:sz w:val="16"/>
                <w:szCs w:val="16"/>
                <w:lang w:val="sr-Cyrl-RS" w:eastAsia="en-GB"/>
                <w14:ligatures w14:val="none"/>
              </w:rPr>
              <w:t>5</w:t>
            </w:r>
          </w:p>
        </w:tc>
        <w:tc>
          <w:tcPr>
            <w:tcW w:w="844" w:type="dxa"/>
            <w:tcBorders>
              <w:top w:val="nil"/>
              <w:left w:val="nil"/>
              <w:bottom w:val="single" w:sz="4" w:space="0" w:color="auto"/>
              <w:right w:val="single" w:sz="4" w:space="0" w:color="auto"/>
            </w:tcBorders>
            <w:shd w:val="clear" w:color="000000" w:fill="FFFFFF"/>
            <w:hideMark/>
          </w:tcPr>
          <w:p w14:paraId="010F02FD"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w:t>
            </w:r>
          </w:p>
        </w:tc>
        <w:tc>
          <w:tcPr>
            <w:tcW w:w="843" w:type="dxa"/>
            <w:tcBorders>
              <w:top w:val="nil"/>
              <w:left w:val="nil"/>
              <w:bottom w:val="single" w:sz="4" w:space="0" w:color="auto"/>
              <w:right w:val="single" w:sz="4" w:space="0" w:color="auto"/>
            </w:tcBorders>
            <w:shd w:val="clear" w:color="000000" w:fill="FFFFFF"/>
            <w:hideMark/>
          </w:tcPr>
          <w:p w14:paraId="37F26639"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w:t>
            </w:r>
          </w:p>
        </w:tc>
        <w:tc>
          <w:tcPr>
            <w:tcW w:w="844" w:type="dxa"/>
            <w:tcBorders>
              <w:top w:val="nil"/>
              <w:left w:val="nil"/>
              <w:bottom w:val="single" w:sz="4" w:space="0" w:color="auto"/>
              <w:right w:val="single" w:sz="4" w:space="0" w:color="auto"/>
            </w:tcBorders>
            <w:shd w:val="clear" w:color="000000" w:fill="FFFFFF"/>
            <w:hideMark/>
          </w:tcPr>
          <w:p w14:paraId="69486907" w14:textId="68275095" w:rsidR="00FB70CD" w:rsidRPr="00226F9D" w:rsidRDefault="00FB70CD" w:rsidP="005B0999">
            <w:pPr>
              <w:adjustRightInd w:val="0"/>
              <w:snapToGrid w:val="0"/>
              <w:spacing w:after="0" w:line="240" w:lineRule="auto"/>
              <w:rPr>
                <w:rFonts w:ascii="Times New Roman" w:eastAsia="Times New Roman" w:hAnsi="Times New Roman" w:cs="Times New Roman"/>
                <w:color w:val="000000"/>
                <w:kern w:val="0"/>
                <w:sz w:val="16"/>
                <w:szCs w:val="16"/>
                <w:lang w:val="sr-Cyrl-RS"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r w:rsidR="00DB6AFD" w:rsidRPr="00226F9D">
              <w:rPr>
                <w:rFonts w:ascii="Times New Roman" w:eastAsia="Times New Roman" w:hAnsi="Times New Roman" w:cs="Times New Roman"/>
                <w:color w:val="000000"/>
                <w:kern w:val="0"/>
                <w:sz w:val="16"/>
                <w:szCs w:val="16"/>
                <w:lang w:val="sr-Cyrl-RS" w:eastAsia="en-GB"/>
                <w14:ligatures w14:val="none"/>
              </w:rPr>
              <w:t>57%</w:t>
            </w:r>
          </w:p>
        </w:tc>
        <w:tc>
          <w:tcPr>
            <w:tcW w:w="845" w:type="dxa"/>
            <w:tcBorders>
              <w:top w:val="nil"/>
              <w:left w:val="nil"/>
              <w:bottom w:val="single" w:sz="4" w:space="0" w:color="auto"/>
              <w:right w:val="single" w:sz="4" w:space="0" w:color="auto"/>
            </w:tcBorders>
            <w:shd w:val="clear" w:color="000000" w:fill="FFFFFF"/>
            <w:hideMark/>
          </w:tcPr>
          <w:p w14:paraId="19F2326C" w14:textId="77777777" w:rsidR="00FB70CD" w:rsidRPr="00226F9D" w:rsidRDefault="00FB70CD" w:rsidP="005B0999">
            <w:pPr>
              <w:adjustRightInd w:val="0"/>
              <w:snapToGrid w:val="0"/>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w:t>
            </w:r>
          </w:p>
        </w:tc>
        <w:tc>
          <w:tcPr>
            <w:tcW w:w="956" w:type="dxa"/>
            <w:tcBorders>
              <w:top w:val="nil"/>
              <w:left w:val="nil"/>
              <w:bottom w:val="single" w:sz="4" w:space="0" w:color="auto"/>
              <w:right w:val="single" w:sz="4" w:space="0" w:color="auto"/>
            </w:tcBorders>
            <w:shd w:val="clear" w:color="000000" w:fill="FFFFFF"/>
            <w:hideMark/>
          </w:tcPr>
          <w:p w14:paraId="7B851CE4" w14:textId="184D4958" w:rsidR="00FB70CD" w:rsidRPr="00226F9D" w:rsidRDefault="00FB70CD" w:rsidP="005B0999">
            <w:pPr>
              <w:adjustRightInd w:val="0"/>
              <w:snapToGrid w:val="0"/>
              <w:spacing w:after="0" w:line="240" w:lineRule="auto"/>
              <w:rPr>
                <w:rFonts w:ascii="Times New Roman" w:eastAsia="Times New Roman" w:hAnsi="Times New Roman" w:cs="Times New Roman"/>
                <w:color w:val="000000"/>
                <w:kern w:val="0"/>
                <w:sz w:val="16"/>
                <w:szCs w:val="16"/>
                <w:lang w:val="sr-Cyrl-RS"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r w:rsidR="009519C3">
              <w:rPr>
                <w:rFonts w:ascii="Times New Roman" w:eastAsia="Times New Roman" w:hAnsi="Times New Roman" w:cs="Times New Roman"/>
                <w:color w:val="000000"/>
                <w:kern w:val="0"/>
                <w:sz w:val="16"/>
                <w:szCs w:val="16"/>
                <w:lang w:val="sr-Cyrl-RS" w:eastAsia="en-GB"/>
                <w14:ligatures w14:val="none"/>
              </w:rPr>
              <w:t>59</w:t>
            </w:r>
            <w:r w:rsidR="00DB6AFD" w:rsidRPr="00226F9D">
              <w:rPr>
                <w:rFonts w:ascii="Times New Roman" w:eastAsia="Times New Roman" w:hAnsi="Times New Roman" w:cs="Times New Roman"/>
                <w:color w:val="000000"/>
                <w:kern w:val="0"/>
                <w:sz w:val="16"/>
                <w:szCs w:val="16"/>
                <w:lang w:val="sr-Cyrl-RS" w:eastAsia="en-GB"/>
                <w14:ligatures w14:val="none"/>
              </w:rPr>
              <w:t>%</w:t>
            </w:r>
          </w:p>
        </w:tc>
      </w:tr>
    </w:tbl>
    <w:p w14:paraId="20E13E28" w14:textId="77777777" w:rsidR="00FB70CD" w:rsidRPr="00226F9D" w:rsidRDefault="00FB70CD" w:rsidP="005B0999">
      <w:pPr>
        <w:spacing w:after="0" w:line="240" w:lineRule="auto"/>
        <w:rPr>
          <w:rFonts w:ascii="Times New Roman" w:hAnsi="Times New Roman" w:cs="Times New Roman"/>
        </w:rPr>
      </w:pPr>
    </w:p>
    <w:p w14:paraId="7C1A56F3" w14:textId="77777777" w:rsidR="00FB70CD" w:rsidRPr="00226F9D" w:rsidRDefault="00FB70CD" w:rsidP="005B0999">
      <w:pPr>
        <w:spacing w:after="0" w:line="240" w:lineRule="auto"/>
        <w:rPr>
          <w:rFonts w:ascii="Times New Roman" w:hAnsi="Times New Roman" w:cs="Times New Roman"/>
        </w:rPr>
      </w:pPr>
    </w:p>
    <w:p w14:paraId="1986A0FD" w14:textId="77777777" w:rsidR="00FB70CD" w:rsidRPr="00226F9D" w:rsidRDefault="00FB70CD" w:rsidP="005B0999">
      <w:pPr>
        <w:spacing w:after="0" w:line="240" w:lineRule="auto"/>
        <w:rPr>
          <w:rFonts w:ascii="Times New Roman" w:hAnsi="Times New Roman" w:cs="Times New Roman"/>
        </w:rPr>
      </w:pPr>
      <w:r w:rsidRPr="00226F9D">
        <w:rPr>
          <w:rFonts w:ascii="Times New Roman" w:hAnsi="Times New Roman" w:cs="Times New Roman"/>
        </w:rPr>
        <w:br w:type="page"/>
      </w:r>
    </w:p>
    <w:tbl>
      <w:tblPr>
        <w:tblW w:w="15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2263"/>
        <w:gridCol w:w="1560"/>
        <w:gridCol w:w="1420"/>
        <w:gridCol w:w="1131"/>
        <w:gridCol w:w="1559"/>
        <w:gridCol w:w="2127"/>
        <w:gridCol w:w="1275"/>
        <w:gridCol w:w="851"/>
        <w:gridCol w:w="850"/>
        <w:gridCol w:w="851"/>
        <w:gridCol w:w="863"/>
        <w:gridCol w:w="956"/>
      </w:tblGrid>
      <w:tr w:rsidR="00FB70CD" w:rsidRPr="00226F9D" w14:paraId="52382740" w14:textId="77777777" w:rsidTr="005B0999">
        <w:trPr>
          <w:trHeight w:val="24"/>
        </w:trPr>
        <w:tc>
          <w:tcPr>
            <w:tcW w:w="15706" w:type="dxa"/>
            <w:gridSpan w:val="12"/>
            <w:shd w:val="clear" w:color="000000" w:fill="C5E0B3"/>
            <w:vAlign w:val="center"/>
            <w:hideMark/>
          </w:tcPr>
          <w:p w14:paraId="5CDAD55D"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lastRenderedPageBreak/>
              <w:t>Посебни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циљ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1: </w:t>
            </w:r>
            <w:proofErr w:type="spellStart"/>
            <w:r w:rsidRPr="00226F9D">
              <w:rPr>
                <w:rFonts w:ascii="Times New Roman" w:eastAsia="Times New Roman" w:hAnsi="Times New Roman" w:cs="Times New Roman"/>
                <w:b/>
                <w:bCs/>
                <w:color w:val="000000"/>
                <w:kern w:val="0"/>
                <w:sz w:val="16"/>
                <w:szCs w:val="16"/>
                <w:lang w:eastAsia="en-GB"/>
                <w14:ligatures w14:val="none"/>
              </w:rPr>
              <w:t>Унапређење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положаја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b/>
                <w:bCs/>
                <w:color w:val="000000"/>
                <w:kern w:val="0"/>
                <w:sz w:val="16"/>
                <w:szCs w:val="16"/>
                <w:lang w:eastAsia="en-GB"/>
                <w14:ligatures w14:val="none"/>
              </w:rPr>
              <w:t>одговорности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локалне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самоуправе</w:t>
            </w:r>
            <w:proofErr w:type="spellEnd"/>
          </w:p>
        </w:tc>
      </w:tr>
      <w:tr w:rsidR="00FB70CD" w:rsidRPr="00226F9D" w14:paraId="6665876B" w14:textId="77777777" w:rsidTr="005B0999">
        <w:trPr>
          <w:trHeight w:val="24"/>
        </w:trPr>
        <w:tc>
          <w:tcPr>
            <w:tcW w:w="15706" w:type="dxa"/>
            <w:gridSpan w:val="12"/>
            <w:shd w:val="clear" w:color="000000" w:fill="C5E0B3"/>
            <w:vAlign w:val="center"/>
            <w:hideMark/>
          </w:tcPr>
          <w:p w14:paraId="4F46B39E"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Институција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одговорна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праћење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b/>
                <w:bCs/>
                <w:color w:val="000000"/>
                <w:kern w:val="0"/>
                <w:sz w:val="16"/>
                <w:szCs w:val="16"/>
                <w:lang w:eastAsia="en-GB"/>
                <w14:ligatures w14:val="none"/>
              </w:rPr>
              <w:t>контролу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реализације</w:t>
            </w:r>
            <w:proofErr w:type="spellEnd"/>
            <w:r w:rsidRPr="00226F9D">
              <w:rPr>
                <w:rFonts w:ascii="Times New Roman" w:eastAsia="Times New Roman" w:hAnsi="Times New Roman" w:cs="Times New Roman"/>
                <w:b/>
                <w:bCs/>
                <w:color w:val="000000"/>
                <w:kern w:val="0"/>
                <w:sz w:val="16"/>
                <w:szCs w:val="16"/>
                <w:lang w:eastAsia="en-GB"/>
                <w14:ligatures w14:val="none"/>
              </w:rPr>
              <w:t>: МДУЛС</w:t>
            </w:r>
          </w:p>
        </w:tc>
      </w:tr>
      <w:tr w:rsidR="00FB70CD" w:rsidRPr="00226F9D" w14:paraId="31C6C180" w14:textId="77777777">
        <w:trPr>
          <w:trHeight w:val="715"/>
        </w:trPr>
        <w:tc>
          <w:tcPr>
            <w:tcW w:w="5243" w:type="dxa"/>
            <w:gridSpan w:val="3"/>
            <w:shd w:val="clear" w:color="000000" w:fill="D9D9D9"/>
            <w:vAlign w:val="center"/>
            <w:hideMark/>
          </w:tcPr>
          <w:p w14:paraId="6008F799"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(и) </w:t>
            </w:r>
            <w:proofErr w:type="spellStart"/>
            <w:r w:rsidRPr="00226F9D">
              <w:rPr>
                <w:rFonts w:ascii="Times New Roman" w:eastAsia="Times New Roman" w:hAnsi="Times New Roman" w:cs="Times New Roman"/>
                <w:b/>
                <w:bCs/>
                <w:color w:val="000000"/>
                <w:kern w:val="0"/>
                <w:sz w:val="16"/>
                <w:szCs w:val="16"/>
                <w:lang w:eastAsia="en-GB"/>
                <w14:ligatures w14:val="none"/>
              </w:rPr>
              <w:t>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нивоу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посебног</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циља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исхода</w:t>
            </w:r>
            <w:proofErr w:type="spellEnd"/>
            <w:r w:rsidRPr="00226F9D">
              <w:rPr>
                <w:rFonts w:ascii="Times New Roman" w:eastAsia="Times New Roman" w:hAnsi="Times New Roman" w:cs="Times New Roman"/>
                <w:b/>
                <w:bCs/>
                <w:color w:val="000000"/>
                <w:kern w:val="0"/>
                <w:sz w:val="16"/>
                <w:szCs w:val="16"/>
                <w:lang w:eastAsia="en-GB"/>
                <w14:ligatures w14:val="none"/>
              </w:rPr>
              <w:t>)</w:t>
            </w:r>
          </w:p>
        </w:tc>
        <w:tc>
          <w:tcPr>
            <w:tcW w:w="1131" w:type="dxa"/>
            <w:shd w:val="clear" w:color="000000" w:fill="D9D9D9"/>
            <w:vAlign w:val="center"/>
            <w:hideMark/>
          </w:tcPr>
          <w:p w14:paraId="530F9FB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Jединица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p>
        </w:tc>
        <w:tc>
          <w:tcPr>
            <w:tcW w:w="1559" w:type="dxa"/>
            <w:shd w:val="clear" w:color="000000" w:fill="D9D9D9"/>
            <w:vAlign w:val="center"/>
            <w:hideMark/>
          </w:tcPr>
          <w:p w14:paraId="196F285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провере</w:t>
            </w:r>
            <w:proofErr w:type="spellEnd"/>
          </w:p>
        </w:tc>
        <w:tc>
          <w:tcPr>
            <w:tcW w:w="2127" w:type="dxa"/>
            <w:shd w:val="clear" w:color="000000" w:fill="D9D9D9"/>
            <w:vAlign w:val="center"/>
            <w:hideMark/>
          </w:tcPr>
          <w:p w14:paraId="586B6AEB"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Почетна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вредност</w:t>
            </w:r>
            <w:proofErr w:type="spellEnd"/>
          </w:p>
        </w:tc>
        <w:tc>
          <w:tcPr>
            <w:tcW w:w="1275" w:type="dxa"/>
            <w:shd w:val="clear" w:color="000000" w:fill="D9D9D9"/>
            <w:vAlign w:val="center"/>
            <w:hideMark/>
          </w:tcPr>
          <w:p w14:paraId="2BF1A6F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Базна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година</w:t>
            </w:r>
            <w:proofErr w:type="spellEnd"/>
          </w:p>
        </w:tc>
        <w:tc>
          <w:tcPr>
            <w:tcW w:w="851" w:type="dxa"/>
            <w:shd w:val="clear" w:color="000000" w:fill="D9D9D9"/>
            <w:vAlign w:val="center"/>
            <w:hideMark/>
          </w:tcPr>
          <w:p w14:paraId="70A02E2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2026.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0" w:type="dxa"/>
            <w:shd w:val="clear" w:color="000000" w:fill="D9D9D9"/>
            <w:vAlign w:val="center"/>
            <w:hideMark/>
          </w:tcPr>
          <w:p w14:paraId="4C17336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2027.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1" w:type="dxa"/>
            <w:shd w:val="clear" w:color="000000" w:fill="D9D9D9"/>
            <w:vAlign w:val="center"/>
            <w:hideMark/>
          </w:tcPr>
          <w:p w14:paraId="311C0143"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2028.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63" w:type="dxa"/>
            <w:shd w:val="clear" w:color="000000" w:fill="D9D9D9"/>
            <w:vAlign w:val="center"/>
            <w:hideMark/>
          </w:tcPr>
          <w:p w14:paraId="1A693112"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2029.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956" w:type="dxa"/>
            <w:shd w:val="clear" w:color="000000" w:fill="D9D9D9"/>
            <w:vAlign w:val="center"/>
            <w:hideMark/>
          </w:tcPr>
          <w:p w14:paraId="508C4F30"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2030.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r>
      <w:tr w:rsidR="00FB70CD" w:rsidRPr="00226F9D" w14:paraId="7E6AD428" w14:textId="77777777" w:rsidTr="005B0999">
        <w:trPr>
          <w:trHeight w:val="109"/>
        </w:trPr>
        <w:tc>
          <w:tcPr>
            <w:tcW w:w="5243" w:type="dxa"/>
            <w:gridSpan w:val="3"/>
            <w:shd w:val="clear" w:color="000000" w:fill="FFFFFF"/>
            <w:hideMark/>
          </w:tcPr>
          <w:p w14:paraId="10512EFC" w14:textId="32920714" w:rsidR="00014715" w:rsidRPr="00014715" w:rsidRDefault="00FB70CD" w:rsidP="005B0999">
            <w:pPr>
              <w:spacing w:after="0" w:line="240" w:lineRule="auto"/>
              <w:rPr>
                <w:rFonts w:ascii="Times New Roman" w:eastAsia="Times New Roman" w:hAnsi="Times New Roman" w:cs="Times New Roman"/>
                <w:i/>
                <w:iCs/>
                <w:color w:val="000000"/>
                <w:kern w:val="0"/>
                <w:sz w:val="16"/>
                <w:szCs w:val="16"/>
                <w:lang w:val="sr-Cyrl-RS" w:eastAsia="en-GB"/>
                <w14:ligatures w14:val="none"/>
              </w:rPr>
            </w:pPr>
            <w:proofErr w:type="spellStart"/>
            <w:r w:rsidRPr="00226F9D">
              <w:rPr>
                <w:rFonts w:ascii="Times New Roman" w:eastAsia="Times New Roman" w:hAnsi="Times New Roman" w:cs="Times New Roman"/>
                <w:i/>
                <w:iCs/>
                <w:color w:val="000000"/>
                <w:kern w:val="0"/>
                <w:sz w:val="16"/>
                <w:szCs w:val="16"/>
                <w:lang w:eastAsia="en-GB"/>
                <w14:ligatures w14:val="none"/>
              </w:rPr>
              <w:t>Број</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одредаба</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ЕПЛС </w:t>
            </w:r>
            <w:proofErr w:type="spellStart"/>
            <w:r w:rsidRPr="00226F9D">
              <w:rPr>
                <w:rFonts w:ascii="Times New Roman" w:eastAsia="Times New Roman" w:hAnsi="Times New Roman" w:cs="Times New Roman"/>
                <w:i/>
                <w:iCs/>
                <w:color w:val="000000"/>
                <w:kern w:val="0"/>
                <w:sz w:val="16"/>
                <w:szCs w:val="16"/>
                <w:lang w:eastAsia="en-GB"/>
                <w14:ligatures w14:val="none"/>
              </w:rPr>
              <w:t>чију</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примену</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је</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ратификовала</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Република</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Србија</w:t>
            </w:r>
            <w:proofErr w:type="spellEnd"/>
          </w:p>
          <w:p w14:paraId="1F1E8A5F" w14:textId="77777777" w:rsidR="005D5357" w:rsidRDefault="005D5357" w:rsidP="005B0999">
            <w:pPr>
              <w:spacing w:after="0" w:line="240" w:lineRule="auto"/>
              <w:rPr>
                <w:rFonts w:ascii="Times New Roman" w:eastAsia="Times New Roman" w:hAnsi="Times New Roman" w:cs="Times New Roman"/>
                <w:i/>
                <w:iCs/>
                <w:color w:val="000000"/>
                <w:kern w:val="0"/>
                <w:sz w:val="16"/>
                <w:szCs w:val="16"/>
                <w:lang w:val="sr-Cyrl-RS" w:eastAsia="en-GB"/>
                <w14:ligatures w14:val="none"/>
              </w:rPr>
            </w:pPr>
          </w:p>
          <w:p w14:paraId="30FA15E8" w14:textId="77777777" w:rsidR="005D5357" w:rsidRPr="002C0662" w:rsidRDefault="005D5357" w:rsidP="005B0999">
            <w:pPr>
              <w:spacing w:after="0" w:line="240" w:lineRule="auto"/>
              <w:rPr>
                <w:rFonts w:ascii="Times New Roman" w:eastAsia="Times New Roman" w:hAnsi="Times New Roman" w:cs="Times New Roman"/>
                <w:i/>
                <w:iCs/>
                <w:color w:val="000000"/>
                <w:kern w:val="0"/>
                <w:sz w:val="16"/>
                <w:szCs w:val="16"/>
                <w:lang w:val="sr-Cyrl-RS" w:eastAsia="en-GB"/>
                <w14:ligatures w14:val="none"/>
              </w:rPr>
            </w:pPr>
          </w:p>
        </w:tc>
        <w:tc>
          <w:tcPr>
            <w:tcW w:w="1131" w:type="dxa"/>
            <w:hideMark/>
          </w:tcPr>
          <w:p w14:paraId="052726E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Број</w:t>
            </w:r>
            <w:proofErr w:type="spellEnd"/>
          </w:p>
        </w:tc>
        <w:tc>
          <w:tcPr>
            <w:tcW w:w="1559" w:type="dxa"/>
            <w:vAlign w:val="center"/>
            <w:hideMark/>
          </w:tcPr>
          <w:p w14:paraId="4A0CE3B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Правно-информациона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база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прописа</w:t>
            </w:r>
            <w:proofErr w:type="spellEnd"/>
            <w:r w:rsidRPr="00226F9D">
              <w:rPr>
                <w:rFonts w:ascii="Times New Roman" w:eastAsia="Times New Roman" w:hAnsi="Times New Roman" w:cs="Times New Roman"/>
                <w:color w:val="000000"/>
                <w:kern w:val="0"/>
                <w:sz w:val="16"/>
                <w:szCs w:val="16"/>
                <w:lang w:eastAsia="en-GB"/>
                <w14:ligatures w14:val="none"/>
              </w:rPr>
              <w:t xml:space="preserve"> РС</w:t>
            </w:r>
          </w:p>
        </w:tc>
        <w:tc>
          <w:tcPr>
            <w:tcW w:w="2127" w:type="dxa"/>
            <w:shd w:val="clear" w:color="000000" w:fill="FFFFFF"/>
            <w:hideMark/>
          </w:tcPr>
          <w:p w14:paraId="6B88648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27</w:t>
            </w:r>
          </w:p>
        </w:tc>
        <w:tc>
          <w:tcPr>
            <w:tcW w:w="1275" w:type="dxa"/>
            <w:shd w:val="clear" w:color="000000" w:fill="FFFFFF"/>
            <w:hideMark/>
          </w:tcPr>
          <w:p w14:paraId="6A857DB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2025</w:t>
            </w:r>
          </w:p>
        </w:tc>
        <w:tc>
          <w:tcPr>
            <w:tcW w:w="851" w:type="dxa"/>
            <w:shd w:val="clear" w:color="000000" w:fill="FFFFFF"/>
            <w:hideMark/>
          </w:tcPr>
          <w:p w14:paraId="1E3493E6" w14:textId="27265D70" w:rsidR="00FB70CD" w:rsidRPr="002C0662" w:rsidRDefault="00FB70CD"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sidRPr="00226F9D">
              <w:rPr>
                <w:rFonts w:ascii="Times New Roman" w:eastAsia="Times New Roman" w:hAnsi="Times New Roman" w:cs="Times New Roman"/>
                <w:color w:val="000000"/>
                <w:kern w:val="0"/>
                <w:sz w:val="16"/>
                <w:szCs w:val="16"/>
                <w:lang w:eastAsia="en-GB"/>
                <w14:ligatures w14:val="none"/>
              </w:rPr>
              <w:t>27</w:t>
            </w:r>
          </w:p>
        </w:tc>
        <w:tc>
          <w:tcPr>
            <w:tcW w:w="850" w:type="dxa"/>
            <w:shd w:val="clear" w:color="000000" w:fill="FFFFFF"/>
            <w:hideMark/>
          </w:tcPr>
          <w:p w14:paraId="621A9DCB" w14:textId="77777777" w:rsidR="00FB70CD" w:rsidRPr="002C0662" w:rsidRDefault="00FB70CD"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sidRPr="00226F9D">
              <w:rPr>
                <w:rFonts w:ascii="Times New Roman" w:eastAsia="Times New Roman" w:hAnsi="Times New Roman" w:cs="Times New Roman"/>
                <w:color w:val="000000"/>
                <w:kern w:val="0"/>
                <w:sz w:val="16"/>
                <w:szCs w:val="16"/>
                <w:lang w:eastAsia="en-GB"/>
                <w14:ligatures w14:val="none"/>
              </w:rPr>
              <w:t>27</w:t>
            </w:r>
          </w:p>
        </w:tc>
        <w:tc>
          <w:tcPr>
            <w:tcW w:w="851" w:type="dxa"/>
            <w:shd w:val="clear" w:color="000000" w:fill="FFFFFF"/>
            <w:hideMark/>
          </w:tcPr>
          <w:p w14:paraId="32245A46" w14:textId="77777777" w:rsidR="00FB70CD" w:rsidRPr="002C0662" w:rsidRDefault="00FB70CD"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sidRPr="00226F9D">
              <w:rPr>
                <w:rFonts w:ascii="Times New Roman" w:eastAsia="Times New Roman" w:hAnsi="Times New Roman" w:cs="Times New Roman"/>
                <w:color w:val="000000"/>
                <w:kern w:val="0"/>
                <w:sz w:val="16"/>
                <w:szCs w:val="16"/>
                <w:lang w:eastAsia="en-GB"/>
                <w14:ligatures w14:val="none"/>
              </w:rPr>
              <w:t>27</w:t>
            </w:r>
          </w:p>
        </w:tc>
        <w:tc>
          <w:tcPr>
            <w:tcW w:w="863" w:type="dxa"/>
            <w:shd w:val="clear" w:color="000000" w:fill="FFFFFF"/>
            <w:hideMark/>
          </w:tcPr>
          <w:p w14:paraId="37A80DFD" w14:textId="05DB5CFF" w:rsidR="00FB70CD" w:rsidRPr="002C0662" w:rsidRDefault="00FB70CD"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sidRPr="00226F9D">
              <w:rPr>
                <w:rFonts w:ascii="Times New Roman" w:eastAsia="Times New Roman" w:hAnsi="Times New Roman" w:cs="Times New Roman"/>
                <w:color w:val="000000"/>
                <w:kern w:val="0"/>
                <w:sz w:val="16"/>
                <w:szCs w:val="16"/>
                <w:lang w:eastAsia="en-GB"/>
                <w14:ligatures w14:val="none"/>
              </w:rPr>
              <w:t>27</w:t>
            </w:r>
          </w:p>
        </w:tc>
        <w:tc>
          <w:tcPr>
            <w:tcW w:w="956" w:type="dxa"/>
            <w:shd w:val="clear" w:color="000000" w:fill="FFFFFF"/>
            <w:hideMark/>
          </w:tcPr>
          <w:p w14:paraId="452D8597" w14:textId="4B8B44CE" w:rsidR="00FB70CD" w:rsidRPr="002C0662" w:rsidRDefault="00FB70CD"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sidRPr="00226F9D">
              <w:rPr>
                <w:rFonts w:ascii="Times New Roman" w:eastAsia="Times New Roman" w:hAnsi="Times New Roman" w:cs="Times New Roman"/>
                <w:color w:val="000000"/>
                <w:kern w:val="0"/>
                <w:sz w:val="16"/>
                <w:szCs w:val="16"/>
                <w:lang w:eastAsia="en-GB"/>
                <w14:ligatures w14:val="none"/>
              </w:rPr>
              <w:t>30</w:t>
            </w:r>
          </w:p>
        </w:tc>
      </w:tr>
      <w:tr w:rsidR="00FB70CD" w:rsidRPr="008F4E18" w14:paraId="2FCF0B8F" w14:textId="77777777">
        <w:trPr>
          <w:trHeight w:val="614"/>
        </w:trPr>
        <w:tc>
          <w:tcPr>
            <w:tcW w:w="5243" w:type="dxa"/>
            <w:gridSpan w:val="3"/>
            <w:shd w:val="clear" w:color="000000" w:fill="FFFFFF"/>
            <w:hideMark/>
          </w:tcPr>
          <w:p w14:paraId="635A0EB8" w14:textId="77777777" w:rsidR="00FB70CD" w:rsidRPr="008F4E18" w:rsidRDefault="00FB70CD" w:rsidP="005B0999">
            <w:pPr>
              <w:spacing w:after="0" w:line="240" w:lineRule="auto"/>
              <w:rPr>
                <w:rFonts w:ascii="Times New Roman" w:eastAsia="Times New Roman" w:hAnsi="Times New Roman" w:cs="Times New Roman"/>
                <w:i/>
                <w:iCs/>
                <w:color w:val="000000"/>
                <w:kern w:val="0"/>
                <w:sz w:val="16"/>
                <w:szCs w:val="16"/>
                <w:lang w:eastAsia="en-GB"/>
                <w14:ligatures w14:val="none"/>
              </w:rPr>
            </w:pPr>
            <w:proofErr w:type="spellStart"/>
            <w:r w:rsidRPr="008F4E18">
              <w:rPr>
                <w:rFonts w:ascii="Times New Roman" w:eastAsia="Times New Roman" w:hAnsi="Times New Roman" w:cs="Times New Roman"/>
                <w:i/>
                <w:iCs/>
                <w:color w:val="000000"/>
                <w:kern w:val="0"/>
                <w:sz w:val="16"/>
                <w:szCs w:val="16"/>
                <w:lang w:eastAsia="en-GB"/>
                <w14:ligatures w14:val="none"/>
              </w:rPr>
              <w:t>Просечна</w:t>
            </w:r>
            <w:proofErr w:type="spellEnd"/>
            <w:r w:rsidRPr="008F4E18">
              <w:rPr>
                <w:rFonts w:ascii="Times New Roman" w:eastAsia="Times New Roman" w:hAnsi="Times New Roman" w:cs="Times New Roman"/>
                <w:i/>
                <w:iCs/>
                <w:color w:val="000000"/>
                <w:kern w:val="0"/>
                <w:sz w:val="16"/>
                <w:szCs w:val="16"/>
                <w:lang w:eastAsia="en-GB"/>
                <w14:ligatures w14:val="none"/>
              </w:rPr>
              <w:t xml:space="preserve"> </w:t>
            </w:r>
            <w:proofErr w:type="spellStart"/>
            <w:r w:rsidRPr="008F4E18">
              <w:rPr>
                <w:rFonts w:ascii="Times New Roman" w:eastAsia="Times New Roman" w:hAnsi="Times New Roman" w:cs="Times New Roman"/>
                <w:i/>
                <w:iCs/>
                <w:color w:val="000000"/>
                <w:kern w:val="0"/>
                <w:sz w:val="16"/>
                <w:szCs w:val="16"/>
                <w:lang w:eastAsia="en-GB"/>
                <w14:ligatures w14:val="none"/>
              </w:rPr>
              <w:t>вредност</w:t>
            </w:r>
            <w:proofErr w:type="spellEnd"/>
            <w:r w:rsidRPr="008F4E18">
              <w:rPr>
                <w:rFonts w:ascii="Times New Roman" w:eastAsia="Times New Roman" w:hAnsi="Times New Roman" w:cs="Times New Roman"/>
                <w:i/>
                <w:iCs/>
                <w:color w:val="000000"/>
                <w:kern w:val="0"/>
                <w:sz w:val="16"/>
                <w:szCs w:val="16"/>
                <w:lang w:eastAsia="en-GB"/>
                <w14:ligatures w14:val="none"/>
              </w:rPr>
              <w:t xml:space="preserve"> </w:t>
            </w:r>
            <w:proofErr w:type="spellStart"/>
            <w:r w:rsidRPr="008F4E18">
              <w:rPr>
                <w:rFonts w:ascii="Times New Roman" w:eastAsia="Times New Roman" w:hAnsi="Times New Roman" w:cs="Times New Roman"/>
                <w:i/>
                <w:iCs/>
                <w:color w:val="000000"/>
                <w:kern w:val="0"/>
                <w:sz w:val="16"/>
                <w:szCs w:val="16"/>
                <w:lang w:eastAsia="en-GB"/>
                <w14:ligatures w14:val="none"/>
              </w:rPr>
              <w:t>индекса</w:t>
            </w:r>
            <w:proofErr w:type="spellEnd"/>
            <w:r w:rsidRPr="008F4E18">
              <w:rPr>
                <w:rFonts w:ascii="Times New Roman" w:eastAsia="Times New Roman" w:hAnsi="Times New Roman" w:cs="Times New Roman"/>
                <w:i/>
                <w:iCs/>
                <w:color w:val="000000"/>
                <w:kern w:val="0"/>
                <w:sz w:val="16"/>
                <w:szCs w:val="16"/>
                <w:lang w:eastAsia="en-GB"/>
                <w14:ligatures w14:val="none"/>
              </w:rPr>
              <w:t xml:space="preserve"> </w:t>
            </w:r>
            <w:proofErr w:type="spellStart"/>
            <w:r w:rsidRPr="008F4E18">
              <w:rPr>
                <w:rFonts w:ascii="Times New Roman" w:eastAsia="Times New Roman" w:hAnsi="Times New Roman" w:cs="Times New Roman"/>
                <w:i/>
                <w:iCs/>
                <w:color w:val="000000"/>
                <w:kern w:val="0"/>
                <w:sz w:val="16"/>
                <w:szCs w:val="16"/>
                <w:lang w:eastAsia="en-GB"/>
                <w14:ligatures w14:val="none"/>
              </w:rPr>
              <w:t>добре</w:t>
            </w:r>
            <w:proofErr w:type="spellEnd"/>
            <w:r w:rsidRPr="008F4E18">
              <w:rPr>
                <w:rFonts w:ascii="Times New Roman" w:eastAsia="Times New Roman" w:hAnsi="Times New Roman" w:cs="Times New Roman"/>
                <w:i/>
                <w:iCs/>
                <w:color w:val="000000"/>
                <w:kern w:val="0"/>
                <w:sz w:val="16"/>
                <w:szCs w:val="16"/>
                <w:lang w:eastAsia="en-GB"/>
                <w14:ligatures w14:val="none"/>
              </w:rPr>
              <w:t xml:space="preserve"> </w:t>
            </w:r>
            <w:proofErr w:type="spellStart"/>
            <w:r w:rsidRPr="008F4E18">
              <w:rPr>
                <w:rFonts w:ascii="Times New Roman" w:eastAsia="Times New Roman" w:hAnsi="Times New Roman" w:cs="Times New Roman"/>
                <w:i/>
                <w:iCs/>
                <w:color w:val="000000"/>
                <w:kern w:val="0"/>
                <w:sz w:val="16"/>
                <w:szCs w:val="16"/>
                <w:lang w:eastAsia="en-GB"/>
                <w14:ligatures w14:val="none"/>
              </w:rPr>
              <w:t>управе</w:t>
            </w:r>
            <w:proofErr w:type="spellEnd"/>
            <w:r w:rsidRPr="008F4E18">
              <w:rPr>
                <w:rFonts w:ascii="Times New Roman" w:eastAsia="Times New Roman" w:hAnsi="Times New Roman" w:cs="Times New Roman"/>
                <w:i/>
                <w:iCs/>
                <w:color w:val="000000"/>
                <w:kern w:val="0"/>
                <w:sz w:val="16"/>
                <w:szCs w:val="16"/>
                <w:lang w:eastAsia="en-GB"/>
                <w14:ligatures w14:val="none"/>
              </w:rPr>
              <w:t xml:space="preserve"> у </w:t>
            </w:r>
            <w:proofErr w:type="spellStart"/>
            <w:r w:rsidRPr="008F4E18">
              <w:rPr>
                <w:rFonts w:ascii="Times New Roman" w:eastAsia="Times New Roman" w:hAnsi="Times New Roman" w:cs="Times New Roman"/>
                <w:i/>
                <w:iCs/>
                <w:color w:val="000000"/>
                <w:kern w:val="0"/>
                <w:sz w:val="16"/>
                <w:szCs w:val="16"/>
                <w:lang w:eastAsia="en-GB"/>
                <w14:ligatures w14:val="none"/>
              </w:rPr>
              <w:t>издвојеним</w:t>
            </w:r>
            <w:proofErr w:type="spellEnd"/>
            <w:r w:rsidRPr="008F4E18">
              <w:rPr>
                <w:rFonts w:ascii="Times New Roman" w:eastAsia="Times New Roman" w:hAnsi="Times New Roman" w:cs="Times New Roman"/>
                <w:i/>
                <w:iCs/>
                <w:color w:val="000000"/>
                <w:kern w:val="0"/>
                <w:sz w:val="16"/>
                <w:szCs w:val="16"/>
                <w:lang w:eastAsia="en-GB"/>
                <w14:ligatures w14:val="none"/>
              </w:rPr>
              <w:t xml:space="preserve"> </w:t>
            </w:r>
            <w:proofErr w:type="spellStart"/>
            <w:r w:rsidRPr="008F4E18">
              <w:rPr>
                <w:rFonts w:ascii="Times New Roman" w:eastAsia="Times New Roman" w:hAnsi="Times New Roman" w:cs="Times New Roman"/>
                <w:i/>
                <w:iCs/>
                <w:color w:val="000000"/>
                <w:kern w:val="0"/>
                <w:sz w:val="16"/>
                <w:szCs w:val="16"/>
                <w:lang w:eastAsia="en-GB"/>
                <w14:ligatures w14:val="none"/>
              </w:rPr>
              <w:t>областима</w:t>
            </w:r>
            <w:proofErr w:type="spellEnd"/>
            <w:r w:rsidRPr="008F4E18">
              <w:rPr>
                <w:rFonts w:ascii="Times New Roman" w:eastAsia="Times New Roman" w:hAnsi="Times New Roman" w:cs="Times New Roman"/>
                <w:i/>
                <w:iCs/>
                <w:color w:val="000000"/>
                <w:kern w:val="0"/>
                <w:sz w:val="16"/>
                <w:szCs w:val="16"/>
                <w:lang w:eastAsia="en-GB"/>
                <w14:ligatures w14:val="none"/>
              </w:rPr>
              <w:t xml:space="preserve">: 1) </w:t>
            </w:r>
            <w:proofErr w:type="spellStart"/>
            <w:r w:rsidRPr="008F4E18">
              <w:rPr>
                <w:rFonts w:ascii="Times New Roman" w:eastAsia="Times New Roman" w:hAnsi="Times New Roman" w:cs="Times New Roman"/>
                <w:i/>
                <w:iCs/>
                <w:color w:val="000000"/>
                <w:kern w:val="0"/>
                <w:sz w:val="16"/>
                <w:szCs w:val="16"/>
                <w:lang w:eastAsia="en-GB"/>
                <w14:ligatures w14:val="none"/>
              </w:rPr>
              <w:t>oдговорност</w:t>
            </w:r>
            <w:proofErr w:type="spellEnd"/>
            <w:r w:rsidRPr="008F4E18">
              <w:rPr>
                <w:rFonts w:ascii="Times New Roman" w:eastAsia="Times New Roman" w:hAnsi="Times New Roman" w:cs="Times New Roman"/>
                <w:i/>
                <w:iCs/>
                <w:color w:val="000000"/>
                <w:kern w:val="0"/>
                <w:sz w:val="16"/>
                <w:szCs w:val="16"/>
                <w:lang w:eastAsia="en-GB"/>
                <w14:ligatures w14:val="none"/>
              </w:rPr>
              <w:t xml:space="preserve">; 2) </w:t>
            </w:r>
            <w:proofErr w:type="spellStart"/>
            <w:r w:rsidRPr="008F4E18">
              <w:rPr>
                <w:rFonts w:ascii="Times New Roman" w:eastAsia="Times New Roman" w:hAnsi="Times New Roman" w:cs="Times New Roman"/>
                <w:i/>
                <w:iCs/>
                <w:color w:val="000000"/>
                <w:kern w:val="0"/>
                <w:sz w:val="16"/>
                <w:szCs w:val="16"/>
                <w:lang w:eastAsia="en-GB"/>
                <w14:ligatures w14:val="none"/>
              </w:rPr>
              <w:t>транспарентност</w:t>
            </w:r>
            <w:proofErr w:type="spellEnd"/>
            <w:r w:rsidRPr="008F4E18">
              <w:rPr>
                <w:rFonts w:ascii="Times New Roman" w:eastAsia="Times New Roman" w:hAnsi="Times New Roman" w:cs="Times New Roman"/>
                <w:i/>
                <w:iCs/>
                <w:color w:val="000000"/>
                <w:kern w:val="0"/>
                <w:sz w:val="16"/>
                <w:szCs w:val="16"/>
                <w:lang w:eastAsia="en-GB"/>
                <w14:ligatures w14:val="none"/>
              </w:rPr>
              <w:t xml:space="preserve">, </w:t>
            </w:r>
            <w:proofErr w:type="spellStart"/>
            <w:r w:rsidRPr="008F4E18">
              <w:rPr>
                <w:rFonts w:ascii="Times New Roman" w:eastAsia="Times New Roman" w:hAnsi="Times New Roman" w:cs="Times New Roman"/>
                <w:i/>
                <w:iCs/>
                <w:color w:val="000000"/>
                <w:kern w:val="0"/>
                <w:sz w:val="16"/>
                <w:szCs w:val="16"/>
                <w:lang w:eastAsia="en-GB"/>
                <w14:ligatures w14:val="none"/>
              </w:rPr>
              <w:t>отвореност</w:t>
            </w:r>
            <w:proofErr w:type="spellEnd"/>
            <w:r w:rsidRPr="008F4E18">
              <w:rPr>
                <w:rFonts w:ascii="Times New Roman" w:eastAsia="Times New Roman" w:hAnsi="Times New Roman" w:cs="Times New Roman"/>
                <w:i/>
                <w:iCs/>
                <w:color w:val="000000"/>
                <w:kern w:val="0"/>
                <w:sz w:val="16"/>
                <w:szCs w:val="16"/>
                <w:lang w:eastAsia="en-GB"/>
                <w14:ligatures w14:val="none"/>
              </w:rPr>
              <w:t xml:space="preserve"> и </w:t>
            </w:r>
            <w:proofErr w:type="spellStart"/>
            <w:r w:rsidRPr="008F4E18">
              <w:rPr>
                <w:rFonts w:ascii="Times New Roman" w:eastAsia="Times New Roman" w:hAnsi="Times New Roman" w:cs="Times New Roman"/>
                <w:i/>
                <w:iCs/>
                <w:color w:val="000000"/>
                <w:kern w:val="0"/>
                <w:sz w:val="16"/>
                <w:szCs w:val="16"/>
                <w:lang w:eastAsia="en-GB"/>
                <w14:ligatures w14:val="none"/>
              </w:rPr>
              <w:t>партиципација</w:t>
            </w:r>
            <w:proofErr w:type="spellEnd"/>
          </w:p>
        </w:tc>
        <w:tc>
          <w:tcPr>
            <w:tcW w:w="1131" w:type="dxa"/>
            <w:hideMark/>
          </w:tcPr>
          <w:p w14:paraId="10F3A35B" w14:textId="77777777" w:rsidR="00FB70CD" w:rsidRPr="008F4E18"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8F4E18">
              <w:rPr>
                <w:rFonts w:ascii="Times New Roman" w:eastAsia="Times New Roman" w:hAnsi="Times New Roman" w:cs="Times New Roman"/>
                <w:color w:val="000000"/>
                <w:kern w:val="0"/>
                <w:sz w:val="16"/>
                <w:szCs w:val="16"/>
                <w:lang w:eastAsia="en-GB"/>
                <w14:ligatures w14:val="none"/>
              </w:rPr>
              <w:t>%</w:t>
            </w:r>
          </w:p>
        </w:tc>
        <w:tc>
          <w:tcPr>
            <w:tcW w:w="1559" w:type="dxa"/>
            <w:vAlign w:val="center"/>
            <w:hideMark/>
          </w:tcPr>
          <w:p w14:paraId="6DCE8CDC" w14:textId="77777777" w:rsidR="00FB70CD" w:rsidRPr="008F4E18"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8F4E18">
              <w:rPr>
                <w:rFonts w:ascii="Times New Roman" w:eastAsia="Times New Roman" w:hAnsi="Times New Roman" w:cs="Times New Roman"/>
                <w:color w:val="000000"/>
                <w:kern w:val="0"/>
                <w:sz w:val="16"/>
                <w:szCs w:val="16"/>
                <w:lang w:eastAsia="en-GB"/>
                <w14:ligatures w14:val="none"/>
              </w:rPr>
              <w:t>Електронски</w:t>
            </w:r>
            <w:proofErr w:type="spellEnd"/>
            <w:r w:rsidRPr="008F4E18">
              <w:rPr>
                <w:rFonts w:ascii="Times New Roman" w:eastAsia="Times New Roman" w:hAnsi="Times New Roman" w:cs="Times New Roman"/>
                <w:color w:val="000000"/>
                <w:kern w:val="0"/>
                <w:sz w:val="16"/>
                <w:szCs w:val="16"/>
                <w:lang w:eastAsia="en-GB"/>
                <w14:ligatures w14:val="none"/>
              </w:rPr>
              <w:t xml:space="preserve"> </w:t>
            </w:r>
            <w:proofErr w:type="spellStart"/>
            <w:r w:rsidRPr="008F4E18">
              <w:rPr>
                <w:rFonts w:ascii="Times New Roman" w:eastAsia="Times New Roman" w:hAnsi="Times New Roman" w:cs="Times New Roman"/>
                <w:color w:val="000000"/>
                <w:kern w:val="0"/>
                <w:sz w:val="16"/>
                <w:szCs w:val="16"/>
                <w:lang w:eastAsia="en-GB"/>
                <w14:ligatures w14:val="none"/>
              </w:rPr>
              <w:t>индекс</w:t>
            </w:r>
            <w:proofErr w:type="spellEnd"/>
            <w:r w:rsidRPr="008F4E18">
              <w:rPr>
                <w:rFonts w:ascii="Times New Roman" w:eastAsia="Times New Roman" w:hAnsi="Times New Roman" w:cs="Times New Roman"/>
                <w:color w:val="000000"/>
                <w:kern w:val="0"/>
                <w:sz w:val="16"/>
                <w:szCs w:val="16"/>
                <w:lang w:eastAsia="en-GB"/>
                <w14:ligatures w14:val="none"/>
              </w:rPr>
              <w:t xml:space="preserve"> СКГО</w:t>
            </w:r>
          </w:p>
        </w:tc>
        <w:tc>
          <w:tcPr>
            <w:tcW w:w="2127" w:type="dxa"/>
            <w:shd w:val="clear" w:color="000000" w:fill="FFFFFF"/>
            <w:vAlign w:val="center"/>
            <w:hideMark/>
          </w:tcPr>
          <w:p w14:paraId="27FEB39B" w14:textId="33EC53B2" w:rsidR="00FB70CD" w:rsidRPr="008F4E18" w:rsidRDefault="008F4E18" w:rsidP="005B0999">
            <w:pPr>
              <w:spacing w:after="0" w:line="240" w:lineRule="auto"/>
              <w:jc w:val="center"/>
              <w:rPr>
                <w:rFonts w:ascii="Times New Roman" w:eastAsia="Times New Roman" w:hAnsi="Times New Roman" w:cs="Times New Roman"/>
                <w:kern w:val="0"/>
                <w:sz w:val="16"/>
                <w:szCs w:val="16"/>
                <w:lang w:val="sr-Cyrl-RS" w:eastAsia="en-GB"/>
                <w14:ligatures w14:val="none"/>
              </w:rPr>
            </w:pPr>
            <w:r w:rsidRPr="008F4E18">
              <w:rPr>
                <w:rFonts w:ascii="Times New Roman" w:eastAsia="Times New Roman" w:hAnsi="Times New Roman" w:cs="Times New Roman"/>
                <w:kern w:val="0"/>
                <w:sz w:val="16"/>
                <w:szCs w:val="16"/>
                <w:lang w:val="sr-Latn-RS" w:eastAsia="en-GB"/>
                <w14:ligatures w14:val="none"/>
              </w:rPr>
              <w:t>58,1</w:t>
            </w:r>
            <w:r w:rsidR="00B24570" w:rsidRPr="008F4E18">
              <w:rPr>
                <w:rFonts w:ascii="Times New Roman" w:eastAsia="Times New Roman" w:hAnsi="Times New Roman" w:cs="Times New Roman"/>
                <w:kern w:val="0"/>
                <w:sz w:val="16"/>
                <w:szCs w:val="16"/>
                <w:lang w:val="sr-Cyrl-RS" w:eastAsia="en-GB"/>
                <w14:ligatures w14:val="none"/>
              </w:rPr>
              <w:t>%</w:t>
            </w:r>
          </w:p>
        </w:tc>
        <w:tc>
          <w:tcPr>
            <w:tcW w:w="1275" w:type="dxa"/>
            <w:shd w:val="clear" w:color="000000" w:fill="FFFFFF"/>
            <w:hideMark/>
          </w:tcPr>
          <w:p w14:paraId="1CCC4067" w14:textId="77777777" w:rsidR="006858D5" w:rsidRPr="008F4E18" w:rsidRDefault="006858D5"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p>
          <w:p w14:paraId="713D197F" w14:textId="5A40FF15" w:rsidR="00FB70CD" w:rsidRPr="008F4E18" w:rsidRDefault="008F4E18"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sidRPr="008F4E18">
              <w:rPr>
                <w:rFonts w:ascii="Times New Roman" w:eastAsia="Times New Roman" w:hAnsi="Times New Roman" w:cs="Times New Roman"/>
                <w:color w:val="000000"/>
                <w:kern w:val="0"/>
                <w:sz w:val="16"/>
                <w:szCs w:val="16"/>
                <w:lang w:eastAsia="en-GB"/>
                <w14:ligatures w14:val="none"/>
              </w:rPr>
              <w:t>2025</w:t>
            </w:r>
          </w:p>
        </w:tc>
        <w:tc>
          <w:tcPr>
            <w:tcW w:w="851" w:type="dxa"/>
            <w:noWrap/>
            <w:hideMark/>
          </w:tcPr>
          <w:p w14:paraId="42F01C8F" w14:textId="77777777" w:rsidR="006858D5" w:rsidRPr="008F4E18" w:rsidRDefault="006858D5"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p>
          <w:p w14:paraId="50081552" w14:textId="77777777" w:rsidR="00FB70CD" w:rsidRPr="008F4E18"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8F4E18">
              <w:rPr>
                <w:rFonts w:ascii="Times New Roman" w:eastAsia="Times New Roman" w:hAnsi="Times New Roman" w:cs="Times New Roman"/>
                <w:color w:val="000000"/>
                <w:kern w:val="0"/>
                <w:sz w:val="16"/>
                <w:szCs w:val="16"/>
                <w:lang w:eastAsia="en-GB"/>
                <w14:ligatures w14:val="none"/>
              </w:rPr>
              <w:t>/</w:t>
            </w:r>
          </w:p>
        </w:tc>
        <w:tc>
          <w:tcPr>
            <w:tcW w:w="850" w:type="dxa"/>
            <w:shd w:val="clear" w:color="000000" w:fill="FFFFFF"/>
            <w:hideMark/>
          </w:tcPr>
          <w:p w14:paraId="3BE12105" w14:textId="77777777" w:rsidR="006858D5" w:rsidRPr="008F4E18" w:rsidRDefault="006858D5"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p>
          <w:p w14:paraId="6126D21D" w14:textId="77777777" w:rsidR="00FB70CD" w:rsidRPr="008F4E18"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8F4E18">
              <w:rPr>
                <w:rFonts w:ascii="Times New Roman" w:eastAsia="Times New Roman" w:hAnsi="Times New Roman" w:cs="Times New Roman"/>
                <w:color w:val="000000"/>
                <w:kern w:val="0"/>
                <w:sz w:val="16"/>
                <w:szCs w:val="16"/>
                <w:lang w:eastAsia="en-GB"/>
                <w14:ligatures w14:val="none"/>
              </w:rPr>
              <w:t>/</w:t>
            </w:r>
          </w:p>
        </w:tc>
        <w:tc>
          <w:tcPr>
            <w:tcW w:w="851" w:type="dxa"/>
            <w:shd w:val="clear" w:color="000000" w:fill="FFFFFF"/>
            <w:hideMark/>
          </w:tcPr>
          <w:p w14:paraId="08188661" w14:textId="77777777" w:rsidR="006858D5" w:rsidRPr="008F4E18" w:rsidRDefault="006858D5"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p>
          <w:p w14:paraId="29578EE2" w14:textId="14991F54" w:rsidR="00FB70CD" w:rsidRPr="008F4E18" w:rsidRDefault="008F4E18"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8F4E18">
              <w:rPr>
                <w:rFonts w:ascii="Times New Roman" w:eastAsia="Times New Roman" w:hAnsi="Times New Roman" w:cs="Times New Roman"/>
                <w:color w:val="000000"/>
                <w:kern w:val="0"/>
                <w:sz w:val="16"/>
                <w:szCs w:val="16"/>
                <w:lang w:val="sr-Latn-RS" w:eastAsia="en-GB"/>
                <w14:ligatures w14:val="none"/>
              </w:rPr>
              <w:t>61</w:t>
            </w:r>
            <w:r w:rsidR="006858D5" w:rsidRPr="008F4E18">
              <w:rPr>
                <w:rFonts w:ascii="Times New Roman" w:eastAsia="Times New Roman" w:hAnsi="Times New Roman" w:cs="Times New Roman"/>
                <w:color w:val="000000"/>
                <w:kern w:val="0"/>
                <w:sz w:val="16"/>
                <w:szCs w:val="16"/>
                <w:lang w:val="sr-Cyrl-RS" w:eastAsia="en-GB"/>
                <w14:ligatures w14:val="none"/>
              </w:rPr>
              <w:t>%</w:t>
            </w:r>
            <w:r w:rsidR="00FB70CD" w:rsidRPr="008F4E18">
              <w:rPr>
                <w:rFonts w:ascii="Times New Roman" w:eastAsia="Times New Roman" w:hAnsi="Times New Roman" w:cs="Times New Roman"/>
                <w:color w:val="000000"/>
                <w:kern w:val="0"/>
                <w:sz w:val="16"/>
                <w:szCs w:val="16"/>
                <w:lang w:eastAsia="en-GB"/>
                <w14:ligatures w14:val="none"/>
              </w:rPr>
              <w:t> </w:t>
            </w:r>
          </w:p>
        </w:tc>
        <w:tc>
          <w:tcPr>
            <w:tcW w:w="863" w:type="dxa"/>
            <w:noWrap/>
            <w:hideMark/>
          </w:tcPr>
          <w:p w14:paraId="2C8A2D2B" w14:textId="77777777" w:rsidR="006858D5" w:rsidRPr="008F4E18" w:rsidRDefault="006858D5"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p>
          <w:p w14:paraId="1F11409B" w14:textId="77777777" w:rsidR="00FB70CD" w:rsidRPr="008F4E18"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8F4E18">
              <w:rPr>
                <w:rFonts w:ascii="Times New Roman" w:eastAsia="Times New Roman" w:hAnsi="Times New Roman" w:cs="Times New Roman"/>
                <w:color w:val="000000"/>
                <w:kern w:val="0"/>
                <w:sz w:val="16"/>
                <w:szCs w:val="16"/>
                <w:lang w:eastAsia="en-GB"/>
                <w14:ligatures w14:val="none"/>
              </w:rPr>
              <w:t>/</w:t>
            </w:r>
          </w:p>
        </w:tc>
        <w:tc>
          <w:tcPr>
            <w:tcW w:w="956" w:type="dxa"/>
            <w:shd w:val="clear" w:color="000000" w:fill="FFFFFF"/>
            <w:hideMark/>
          </w:tcPr>
          <w:p w14:paraId="76A56936" w14:textId="77777777" w:rsidR="00FB70CD" w:rsidRPr="008F4E18" w:rsidRDefault="00FB70CD"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sidRPr="008F4E18">
              <w:rPr>
                <w:rFonts w:ascii="Times New Roman" w:eastAsia="Times New Roman" w:hAnsi="Times New Roman" w:cs="Times New Roman"/>
                <w:color w:val="000000"/>
                <w:kern w:val="0"/>
                <w:sz w:val="16"/>
                <w:szCs w:val="16"/>
                <w:lang w:eastAsia="en-GB"/>
                <w14:ligatures w14:val="none"/>
              </w:rPr>
              <w:t> </w:t>
            </w:r>
          </w:p>
          <w:p w14:paraId="73E83F3D" w14:textId="0A50848F" w:rsidR="00FB70CD" w:rsidRPr="008F4E18" w:rsidRDefault="008F4E18"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sidRPr="008F4E18">
              <w:rPr>
                <w:rFonts w:ascii="Times New Roman" w:eastAsia="Times New Roman" w:hAnsi="Times New Roman" w:cs="Times New Roman"/>
                <w:color w:val="000000"/>
                <w:kern w:val="0"/>
                <w:sz w:val="16"/>
                <w:szCs w:val="16"/>
                <w:lang w:val="sr-Latn-RS" w:eastAsia="en-GB"/>
                <w14:ligatures w14:val="none"/>
              </w:rPr>
              <w:t>63</w:t>
            </w:r>
            <w:r w:rsidR="006858D5" w:rsidRPr="008F4E18">
              <w:rPr>
                <w:rFonts w:ascii="Times New Roman" w:eastAsia="Times New Roman" w:hAnsi="Times New Roman" w:cs="Times New Roman"/>
                <w:color w:val="000000"/>
                <w:kern w:val="0"/>
                <w:sz w:val="16"/>
                <w:szCs w:val="16"/>
                <w:lang w:val="sr-Cyrl-RS" w:eastAsia="en-GB"/>
                <w14:ligatures w14:val="none"/>
              </w:rPr>
              <w:t>%</w:t>
            </w:r>
          </w:p>
        </w:tc>
      </w:tr>
      <w:tr w:rsidR="00FB70CD" w:rsidRPr="00226F9D" w14:paraId="79D21D90" w14:textId="77777777">
        <w:trPr>
          <w:trHeight w:val="424"/>
        </w:trPr>
        <w:tc>
          <w:tcPr>
            <w:tcW w:w="5243" w:type="dxa"/>
            <w:gridSpan w:val="3"/>
            <w:shd w:val="clear" w:color="000000" w:fill="FFFFFF"/>
            <w:hideMark/>
          </w:tcPr>
          <w:p w14:paraId="34FB454A" w14:textId="30696DA2" w:rsidR="00FB70CD" w:rsidRPr="00226F9D" w:rsidRDefault="00FB70CD" w:rsidP="005B0999">
            <w:pPr>
              <w:spacing w:after="0" w:line="240" w:lineRule="auto"/>
              <w:rPr>
                <w:rFonts w:ascii="Times New Roman" w:eastAsia="Times New Roman" w:hAnsi="Times New Roman" w:cs="Times New Roman"/>
                <w:i/>
                <w:iCs/>
                <w:color w:val="000000"/>
                <w:kern w:val="0"/>
                <w:sz w:val="16"/>
                <w:szCs w:val="16"/>
                <w:lang w:eastAsia="en-GB"/>
                <w14:ligatures w14:val="none"/>
              </w:rPr>
            </w:pPr>
            <w:proofErr w:type="spellStart"/>
            <w:r w:rsidRPr="00226F9D">
              <w:rPr>
                <w:rFonts w:ascii="Times New Roman" w:eastAsia="Times New Roman" w:hAnsi="Times New Roman" w:cs="Times New Roman"/>
                <w:i/>
                <w:iCs/>
                <w:color w:val="000000"/>
                <w:kern w:val="0"/>
                <w:sz w:val="16"/>
                <w:szCs w:val="16"/>
                <w:lang w:eastAsia="en-GB"/>
                <w14:ligatures w14:val="none"/>
              </w:rPr>
              <w:t>Степен</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обучености</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локалних</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органа</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i/>
                <w:iCs/>
                <w:color w:val="000000"/>
                <w:kern w:val="0"/>
                <w:sz w:val="16"/>
                <w:szCs w:val="16"/>
                <w:lang w:eastAsia="en-GB"/>
                <w14:ligatures w14:val="none"/>
              </w:rPr>
              <w:t>управе</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за</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примену</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новог</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системског</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правног</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оквира</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за</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локалну</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самоуправу</w:t>
            </w:r>
            <w:proofErr w:type="spellEnd"/>
          </w:p>
        </w:tc>
        <w:tc>
          <w:tcPr>
            <w:tcW w:w="1131" w:type="dxa"/>
            <w:hideMark/>
          </w:tcPr>
          <w:p w14:paraId="269E07A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Број</w:t>
            </w:r>
            <w:proofErr w:type="spellEnd"/>
          </w:p>
        </w:tc>
        <w:tc>
          <w:tcPr>
            <w:tcW w:w="1559" w:type="dxa"/>
            <w:shd w:val="clear" w:color="000000" w:fill="FFFFFF"/>
            <w:vAlign w:val="center"/>
            <w:hideMark/>
          </w:tcPr>
          <w:p w14:paraId="1797FDA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Извештаји</w:t>
            </w:r>
            <w:proofErr w:type="spellEnd"/>
            <w:r w:rsidRPr="00226F9D">
              <w:rPr>
                <w:rFonts w:ascii="Times New Roman" w:eastAsia="Times New Roman" w:hAnsi="Times New Roman" w:cs="Times New Roman"/>
                <w:color w:val="000000"/>
                <w:kern w:val="0"/>
                <w:sz w:val="16"/>
                <w:szCs w:val="16"/>
                <w:lang w:eastAsia="en-GB"/>
                <w14:ligatures w14:val="none"/>
              </w:rPr>
              <w:t xml:space="preserve"> СКГО</w:t>
            </w:r>
          </w:p>
        </w:tc>
        <w:tc>
          <w:tcPr>
            <w:tcW w:w="2127" w:type="dxa"/>
            <w:shd w:val="clear" w:color="000000" w:fill="FFFFFF"/>
            <w:hideMark/>
          </w:tcPr>
          <w:p w14:paraId="3CEB297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0</w:t>
            </w:r>
          </w:p>
        </w:tc>
        <w:tc>
          <w:tcPr>
            <w:tcW w:w="1275" w:type="dxa"/>
            <w:shd w:val="clear" w:color="000000" w:fill="FFFFFF"/>
            <w:hideMark/>
          </w:tcPr>
          <w:p w14:paraId="24A38C3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2025</w:t>
            </w:r>
          </w:p>
        </w:tc>
        <w:tc>
          <w:tcPr>
            <w:tcW w:w="851" w:type="dxa"/>
            <w:shd w:val="clear" w:color="000000" w:fill="FFFFFF"/>
            <w:noWrap/>
            <w:hideMark/>
          </w:tcPr>
          <w:p w14:paraId="31479BE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w:t>
            </w:r>
          </w:p>
        </w:tc>
        <w:tc>
          <w:tcPr>
            <w:tcW w:w="850" w:type="dxa"/>
            <w:shd w:val="clear" w:color="000000" w:fill="FFFFFF"/>
            <w:hideMark/>
          </w:tcPr>
          <w:p w14:paraId="23340EE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w:t>
            </w:r>
          </w:p>
        </w:tc>
        <w:tc>
          <w:tcPr>
            <w:tcW w:w="851" w:type="dxa"/>
            <w:shd w:val="clear" w:color="000000" w:fill="FFFFFF"/>
            <w:hideMark/>
          </w:tcPr>
          <w:p w14:paraId="1F2BCF8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w:t>
            </w:r>
          </w:p>
        </w:tc>
        <w:tc>
          <w:tcPr>
            <w:tcW w:w="863" w:type="dxa"/>
            <w:noWrap/>
            <w:hideMark/>
          </w:tcPr>
          <w:p w14:paraId="6EC4C58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4</w:t>
            </w:r>
          </w:p>
        </w:tc>
        <w:tc>
          <w:tcPr>
            <w:tcW w:w="956" w:type="dxa"/>
            <w:shd w:val="clear" w:color="000000" w:fill="FFFFFF"/>
            <w:hideMark/>
          </w:tcPr>
          <w:p w14:paraId="0DD9DBC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5</w:t>
            </w:r>
          </w:p>
        </w:tc>
      </w:tr>
      <w:tr w:rsidR="00FB70CD" w:rsidRPr="00226F9D" w14:paraId="7F581626" w14:textId="77777777">
        <w:trPr>
          <w:trHeight w:val="239"/>
        </w:trPr>
        <w:tc>
          <w:tcPr>
            <w:tcW w:w="15706" w:type="dxa"/>
            <w:gridSpan w:val="12"/>
            <w:shd w:val="clear" w:color="000000" w:fill="F7CAAC"/>
            <w:vAlign w:val="center"/>
            <w:hideMark/>
          </w:tcPr>
          <w:p w14:paraId="0CC51234"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Мера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1.1: </w:t>
            </w:r>
            <w:proofErr w:type="spellStart"/>
            <w:r w:rsidRPr="00226F9D">
              <w:rPr>
                <w:rFonts w:ascii="Times New Roman" w:eastAsia="Times New Roman" w:hAnsi="Times New Roman" w:cs="Times New Roman"/>
                <w:b/>
                <w:bCs/>
                <w:color w:val="000000"/>
                <w:kern w:val="0"/>
                <w:sz w:val="16"/>
                <w:szCs w:val="16"/>
                <w:lang w:eastAsia="en-GB"/>
                <w14:ligatures w14:val="none"/>
              </w:rPr>
              <w:t>Реформа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системског</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правног</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оквира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остваривање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локалне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самоуправе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b/>
                <w:bCs/>
                <w:color w:val="000000"/>
                <w:kern w:val="0"/>
                <w:sz w:val="16"/>
                <w:szCs w:val="16"/>
                <w:lang w:eastAsia="en-GB"/>
                <w14:ligatures w14:val="none"/>
              </w:rPr>
              <w:t>Републици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Србији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
        </w:tc>
      </w:tr>
      <w:tr w:rsidR="00FB70CD" w:rsidRPr="00226F9D" w14:paraId="26DEA090" w14:textId="77777777">
        <w:trPr>
          <w:trHeight w:val="133"/>
        </w:trPr>
        <w:tc>
          <w:tcPr>
            <w:tcW w:w="15706" w:type="dxa"/>
            <w:gridSpan w:val="12"/>
            <w:shd w:val="clear" w:color="000000" w:fill="F7CAAC"/>
            <w:vAlign w:val="center"/>
            <w:hideMark/>
          </w:tcPr>
          <w:p w14:paraId="7156B806"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Институција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одговорна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за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праћење</w:t>
            </w:r>
            <w:proofErr w:type="spellEnd"/>
            <w:r w:rsidRPr="00226F9D">
              <w:rPr>
                <w:rFonts w:ascii="Times New Roman" w:eastAsia="Times New Roman" w:hAnsi="Times New Roman" w:cs="Times New Roman"/>
                <w:color w:val="222222"/>
                <w:kern w:val="0"/>
                <w:sz w:val="16"/>
                <w:szCs w:val="16"/>
                <w:lang w:eastAsia="en-GB"/>
                <w14:ligatures w14:val="none"/>
              </w:rPr>
              <w:t xml:space="preserve"> и </w:t>
            </w:r>
            <w:proofErr w:type="spellStart"/>
            <w:r w:rsidRPr="00226F9D">
              <w:rPr>
                <w:rFonts w:ascii="Times New Roman" w:eastAsia="Times New Roman" w:hAnsi="Times New Roman" w:cs="Times New Roman"/>
                <w:color w:val="222222"/>
                <w:kern w:val="0"/>
                <w:sz w:val="16"/>
                <w:szCs w:val="16"/>
                <w:lang w:eastAsia="en-GB"/>
                <w14:ligatures w14:val="none"/>
              </w:rPr>
              <w:t>контролу</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реализације</w:t>
            </w:r>
            <w:proofErr w:type="spellEnd"/>
            <w:r w:rsidRPr="00226F9D">
              <w:rPr>
                <w:rFonts w:ascii="Times New Roman" w:eastAsia="Times New Roman" w:hAnsi="Times New Roman" w:cs="Times New Roman"/>
                <w:color w:val="222222"/>
                <w:kern w:val="0"/>
                <w:sz w:val="16"/>
                <w:szCs w:val="16"/>
                <w:lang w:eastAsia="en-GB"/>
                <w14:ligatures w14:val="none"/>
              </w:rPr>
              <w:t>: МДУЛС</w:t>
            </w:r>
          </w:p>
        </w:tc>
      </w:tr>
      <w:tr w:rsidR="00FB70CD" w:rsidRPr="00226F9D" w14:paraId="6DAB3CB4" w14:textId="77777777">
        <w:trPr>
          <w:trHeight w:val="152"/>
        </w:trPr>
        <w:tc>
          <w:tcPr>
            <w:tcW w:w="3823" w:type="dxa"/>
            <w:gridSpan w:val="2"/>
            <w:shd w:val="clear" w:color="000000" w:fill="F7CAAC"/>
            <w:vAlign w:val="center"/>
            <w:hideMark/>
          </w:tcPr>
          <w:p w14:paraId="45C27AD2"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Период</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спровођења</w:t>
            </w:r>
            <w:proofErr w:type="spellEnd"/>
            <w:r w:rsidRPr="00226F9D">
              <w:rPr>
                <w:rFonts w:ascii="Times New Roman" w:eastAsia="Times New Roman" w:hAnsi="Times New Roman" w:cs="Times New Roman"/>
                <w:color w:val="222222"/>
                <w:kern w:val="0"/>
                <w:sz w:val="16"/>
                <w:szCs w:val="16"/>
                <w:lang w:eastAsia="en-GB"/>
                <w14:ligatures w14:val="none"/>
              </w:rPr>
              <w:t>: 2026-2030.</w:t>
            </w:r>
          </w:p>
        </w:tc>
        <w:tc>
          <w:tcPr>
            <w:tcW w:w="11883" w:type="dxa"/>
            <w:gridSpan w:val="10"/>
            <w:shd w:val="clear" w:color="000000" w:fill="F7CAAC"/>
            <w:vAlign w:val="center"/>
            <w:hideMark/>
          </w:tcPr>
          <w:p w14:paraId="50EEA135"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Тип</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мере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Регулаторна</w:t>
            </w:r>
            <w:proofErr w:type="spellEnd"/>
          </w:p>
        </w:tc>
      </w:tr>
      <w:tr w:rsidR="00FB70CD" w:rsidRPr="00226F9D" w14:paraId="2DA30057" w14:textId="77777777">
        <w:trPr>
          <w:trHeight w:val="172"/>
        </w:trPr>
        <w:tc>
          <w:tcPr>
            <w:tcW w:w="15706" w:type="dxa"/>
            <w:gridSpan w:val="12"/>
            <w:shd w:val="clear" w:color="000000" w:fill="F7CAAC"/>
            <w:vAlign w:val="center"/>
            <w:hideMark/>
          </w:tcPr>
          <w:p w14:paraId="5D44A60C"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Прописи</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које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је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потребно</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изменити</w:t>
            </w:r>
            <w:proofErr w:type="spellEnd"/>
            <w:r w:rsidRPr="00226F9D">
              <w:rPr>
                <w:rFonts w:ascii="Times New Roman" w:eastAsia="Times New Roman" w:hAnsi="Times New Roman" w:cs="Times New Roman"/>
                <w:kern w:val="0"/>
                <w:sz w:val="16"/>
                <w:szCs w:val="16"/>
                <w:lang w:eastAsia="en-GB"/>
                <w14:ligatures w14:val="none"/>
              </w:rPr>
              <w:t>/</w:t>
            </w:r>
            <w:proofErr w:type="spellStart"/>
            <w:r w:rsidRPr="00226F9D">
              <w:rPr>
                <w:rFonts w:ascii="Times New Roman" w:eastAsia="Times New Roman" w:hAnsi="Times New Roman" w:cs="Times New Roman"/>
                <w:kern w:val="0"/>
                <w:sz w:val="16"/>
                <w:szCs w:val="16"/>
                <w:lang w:eastAsia="en-GB"/>
                <w14:ligatures w14:val="none"/>
              </w:rPr>
              <w:t>усвојити</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спровођење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мере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Закон</w:t>
            </w:r>
            <w:proofErr w:type="spellEnd"/>
            <w:r w:rsidRPr="00226F9D">
              <w:rPr>
                <w:rFonts w:ascii="Times New Roman" w:eastAsia="Times New Roman" w:hAnsi="Times New Roman" w:cs="Times New Roman"/>
                <w:kern w:val="0"/>
                <w:sz w:val="16"/>
                <w:szCs w:val="16"/>
                <w:lang w:eastAsia="en-GB"/>
                <w14:ligatures w14:val="none"/>
              </w:rPr>
              <w:t xml:space="preserve"> о </w:t>
            </w:r>
            <w:proofErr w:type="spellStart"/>
            <w:r w:rsidRPr="00226F9D">
              <w:rPr>
                <w:rFonts w:ascii="Times New Roman" w:eastAsia="Times New Roman" w:hAnsi="Times New Roman" w:cs="Times New Roman"/>
                <w:kern w:val="0"/>
                <w:sz w:val="16"/>
                <w:szCs w:val="16"/>
                <w:lang w:eastAsia="en-GB"/>
                <w14:ligatures w14:val="none"/>
              </w:rPr>
              <w:t>потврђивању</w:t>
            </w:r>
            <w:proofErr w:type="spellEnd"/>
            <w:r w:rsidRPr="00226F9D">
              <w:rPr>
                <w:rFonts w:ascii="Times New Roman" w:eastAsia="Times New Roman" w:hAnsi="Times New Roman" w:cs="Times New Roman"/>
                <w:kern w:val="0"/>
                <w:sz w:val="16"/>
                <w:szCs w:val="16"/>
                <w:lang w:eastAsia="en-GB"/>
                <w14:ligatures w14:val="none"/>
              </w:rPr>
              <w:t xml:space="preserve"> ЕПЛС, </w:t>
            </w:r>
            <w:proofErr w:type="spellStart"/>
            <w:r w:rsidRPr="00226F9D">
              <w:rPr>
                <w:rFonts w:ascii="Times New Roman" w:eastAsia="Times New Roman" w:hAnsi="Times New Roman" w:cs="Times New Roman"/>
                <w:kern w:val="0"/>
                <w:sz w:val="16"/>
                <w:szCs w:val="16"/>
                <w:lang w:eastAsia="en-GB"/>
                <w14:ligatures w14:val="none"/>
              </w:rPr>
              <w:t>Закон</w:t>
            </w:r>
            <w:proofErr w:type="spellEnd"/>
            <w:r w:rsidRPr="00226F9D">
              <w:rPr>
                <w:rFonts w:ascii="Times New Roman" w:eastAsia="Times New Roman" w:hAnsi="Times New Roman" w:cs="Times New Roman"/>
                <w:kern w:val="0"/>
                <w:sz w:val="16"/>
                <w:szCs w:val="16"/>
                <w:lang w:eastAsia="en-GB"/>
                <w14:ligatures w14:val="none"/>
              </w:rPr>
              <w:t xml:space="preserve"> о </w:t>
            </w:r>
            <w:proofErr w:type="spellStart"/>
            <w:r w:rsidRPr="00226F9D">
              <w:rPr>
                <w:rFonts w:ascii="Times New Roman" w:eastAsia="Times New Roman" w:hAnsi="Times New Roman" w:cs="Times New Roman"/>
                <w:kern w:val="0"/>
                <w:sz w:val="16"/>
                <w:szCs w:val="16"/>
                <w:lang w:eastAsia="en-GB"/>
                <w14:ligatures w14:val="none"/>
              </w:rPr>
              <w:t>локалној</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самоуправи</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Закон</w:t>
            </w:r>
            <w:proofErr w:type="spellEnd"/>
            <w:r w:rsidRPr="00226F9D">
              <w:rPr>
                <w:rFonts w:ascii="Times New Roman" w:eastAsia="Times New Roman" w:hAnsi="Times New Roman" w:cs="Times New Roman"/>
                <w:kern w:val="0"/>
                <w:sz w:val="16"/>
                <w:szCs w:val="16"/>
                <w:lang w:eastAsia="en-GB"/>
                <w14:ligatures w14:val="none"/>
              </w:rPr>
              <w:t xml:space="preserve"> о </w:t>
            </w:r>
            <w:proofErr w:type="spellStart"/>
            <w:r w:rsidRPr="00226F9D">
              <w:rPr>
                <w:rFonts w:ascii="Times New Roman" w:eastAsia="Times New Roman" w:hAnsi="Times New Roman" w:cs="Times New Roman"/>
                <w:kern w:val="0"/>
                <w:sz w:val="16"/>
                <w:szCs w:val="16"/>
                <w:lang w:eastAsia="en-GB"/>
                <w14:ligatures w14:val="none"/>
              </w:rPr>
              <w:t>државној</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управи</w:t>
            </w:r>
            <w:proofErr w:type="spellEnd"/>
            <w:r w:rsidRPr="00226F9D">
              <w:rPr>
                <w:rFonts w:ascii="Times New Roman" w:eastAsia="Times New Roman" w:hAnsi="Times New Roman" w:cs="Times New Roman"/>
                <w:kern w:val="0"/>
                <w:sz w:val="16"/>
                <w:szCs w:val="16"/>
                <w:lang w:eastAsia="en-GB"/>
                <w14:ligatures w14:val="none"/>
              </w:rPr>
              <w:t xml:space="preserve"> и </w:t>
            </w:r>
            <w:proofErr w:type="spellStart"/>
            <w:r w:rsidRPr="00226F9D">
              <w:rPr>
                <w:rFonts w:ascii="Times New Roman" w:eastAsia="Times New Roman" w:hAnsi="Times New Roman" w:cs="Times New Roman"/>
                <w:kern w:val="0"/>
                <w:sz w:val="16"/>
                <w:szCs w:val="16"/>
                <w:lang w:eastAsia="en-GB"/>
                <w14:ligatures w14:val="none"/>
              </w:rPr>
              <w:t>Закон</w:t>
            </w:r>
            <w:proofErr w:type="spellEnd"/>
            <w:r w:rsidRPr="00226F9D">
              <w:rPr>
                <w:rFonts w:ascii="Times New Roman" w:eastAsia="Times New Roman" w:hAnsi="Times New Roman" w:cs="Times New Roman"/>
                <w:kern w:val="0"/>
                <w:sz w:val="16"/>
                <w:szCs w:val="16"/>
                <w:lang w:eastAsia="en-GB"/>
                <w14:ligatures w14:val="none"/>
              </w:rPr>
              <w:t xml:space="preserve"> о </w:t>
            </w:r>
            <w:proofErr w:type="spellStart"/>
            <w:r w:rsidRPr="00226F9D">
              <w:rPr>
                <w:rFonts w:ascii="Times New Roman" w:eastAsia="Times New Roman" w:hAnsi="Times New Roman" w:cs="Times New Roman"/>
                <w:kern w:val="0"/>
                <w:sz w:val="16"/>
                <w:szCs w:val="16"/>
                <w:lang w:eastAsia="en-GB"/>
                <w14:ligatures w14:val="none"/>
              </w:rPr>
              <w:t>локалним</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изборима</w:t>
            </w:r>
            <w:proofErr w:type="spellEnd"/>
          </w:p>
        </w:tc>
      </w:tr>
      <w:tr w:rsidR="00FB70CD" w:rsidRPr="00226F9D" w14:paraId="6290AD1E" w14:textId="77777777">
        <w:trPr>
          <w:trHeight w:val="564"/>
        </w:trPr>
        <w:tc>
          <w:tcPr>
            <w:tcW w:w="5243" w:type="dxa"/>
            <w:gridSpan w:val="3"/>
            <w:shd w:val="clear" w:color="000000" w:fill="B4C6E7"/>
            <w:vAlign w:val="center"/>
            <w:hideMark/>
          </w:tcPr>
          <w:p w14:paraId="6150C53F"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(и) </w:t>
            </w:r>
            <w:proofErr w:type="spellStart"/>
            <w:r w:rsidRPr="00226F9D">
              <w:rPr>
                <w:rFonts w:ascii="Times New Roman" w:eastAsia="Times New Roman" w:hAnsi="Times New Roman" w:cs="Times New Roman"/>
                <w:b/>
                <w:bCs/>
                <w:color w:val="000000"/>
                <w:kern w:val="0"/>
                <w:sz w:val="16"/>
                <w:szCs w:val="16"/>
                <w:lang w:eastAsia="en-GB"/>
                <w14:ligatures w14:val="none"/>
              </w:rPr>
              <w:t>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нивоу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резултата</w:t>
            </w:r>
            <w:proofErr w:type="spellEnd"/>
            <w:r w:rsidRPr="00226F9D">
              <w:rPr>
                <w:rFonts w:ascii="Times New Roman" w:eastAsia="Times New Roman" w:hAnsi="Times New Roman" w:cs="Times New Roman"/>
                <w:b/>
                <w:bCs/>
                <w:color w:val="000000"/>
                <w:kern w:val="0"/>
                <w:sz w:val="16"/>
                <w:szCs w:val="16"/>
                <w:lang w:eastAsia="en-GB"/>
                <w14:ligatures w14:val="none"/>
              </w:rPr>
              <w:t>)</w:t>
            </w:r>
          </w:p>
        </w:tc>
        <w:tc>
          <w:tcPr>
            <w:tcW w:w="1131" w:type="dxa"/>
            <w:shd w:val="clear" w:color="000000" w:fill="B4C6E7"/>
            <w:vAlign w:val="center"/>
          </w:tcPr>
          <w:p w14:paraId="72ABF234"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Jединица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p>
        </w:tc>
        <w:tc>
          <w:tcPr>
            <w:tcW w:w="1559" w:type="dxa"/>
            <w:shd w:val="clear" w:color="000000" w:fill="B4C6E7"/>
            <w:vAlign w:val="center"/>
          </w:tcPr>
          <w:p w14:paraId="49779972"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провере</w:t>
            </w:r>
            <w:proofErr w:type="spellEnd"/>
          </w:p>
        </w:tc>
        <w:tc>
          <w:tcPr>
            <w:tcW w:w="2127" w:type="dxa"/>
            <w:shd w:val="clear" w:color="000000" w:fill="B4C6E7"/>
            <w:vAlign w:val="center"/>
          </w:tcPr>
          <w:p w14:paraId="0C467B1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Почетна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вредност</w:t>
            </w:r>
            <w:proofErr w:type="spellEnd"/>
          </w:p>
        </w:tc>
        <w:tc>
          <w:tcPr>
            <w:tcW w:w="1275" w:type="dxa"/>
            <w:shd w:val="clear" w:color="000000" w:fill="B4C6E7"/>
            <w:vAlign w:val="center"/>
            <w:hideMark/>
          </w:tcPr>
          <w:p w14:paraId="06EDD31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Базна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година</w:t>
            </w:r>
            <w:proofErr w:type="spellEnd"/>
          </w:p>
        </w:tc>
        <w:tc>
          <w:tcPr>
            <w:tcW w:w="851" w:type="dxa"/>
            <w:shd w:val="clear" w:color="000000" w:fill="B4C6E7"/>
            <w:vAlign w:val="center"/>
            <w:hideMark/>
          </w:tcPr>
          <w:p w14:paraId="6CC6EA3F"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2026.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0" w:type="dxa"/>
            <w:shd w:val="clear" w:color="000000" w:fill="B4C6E7"/>
            <w:vAlign w:val="center"/>
            <w:hideMark/>
          </w:tcPr>
          <w:p w14:paraId="26156022"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2027.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1" w:type="dxa"/>
            <w:shd w:val="clear" w:color="000000" w:fill="B4C6E7"/>
            <w:vAlign w:val="center"/>
            <w:hideMark/>
          </w:tcPr>
          <w:p w14:paraId="1D15CBC0"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2028.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63" w:type="dxa"/>
            <w:shd w:val="clear" w:color="000000" w:fill="B4C6E7"/>
            <w:vAlign w:val="center"/>
            <w:hideMark/>
          </w:tcPr>
          <w:p w14:paraId="68363E9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2029.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956" w:type="dxa"/>
            <w:shd w:val="clear" w:color="000000" w:fill="B4C6E7"/>
            <w:vAlign w:val="center"/>
            <w:hideMark/>
          </w:tcPr>
          <w:p w14:paraId="040C2FC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2030.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r>
      <w:tr w:rsidR="00FB70CD" w:rsidRPr="00226F9D" w14:paraId="4C4ED7E2" w14:textId="77777777">
        <w:trPr>
          <w:trHeight w:val="517"/>
        </w:trPr>
        <w:tc>
          <w:tcPr>
            <w:tcW w:w="5243" w:type="dxa"/>
            <w:gridSpan w:val="3"/>
            <w:shd w:val="clear" w:color="000000" w:fill="FFFFFF"/>
            <w:hideMark/>
          </w:tcPr>
          <w:p w14:paraId="634E45F7" w14:textId="31079A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Реформисан</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системски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правни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оквир</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остваривање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Закон</w:t>
            </w:r>
            <w:proofErr w:type="spellEnd"/>
            <w:r w:rsidRPr="00226F9D">
              <w:rPr>
                <w:rFonts w:ascii="Times New Roman" w:eastAsia="Times New Roman" w:hAnsi="Times New Roman" w:cs="Times New Roman"/>
                <w:color w:val="000000"/>
                <w:kern w:val="0"/>
                <w:sz w:val="16"/>
                <w:szCs w:val="16"/>
                <w:lang w:eastAsia="en-GB"/>
                <w14:ligatures w14:val="none"/>
              </w:rPr>
              <w:t xml:space="preserve"> о </w:t>
            </w:r>
            <w:proofErr w:type="spellStart"/>
            <w:r w:rsidRPr="00226F9D">
              <w:rPr>
                <w:rFonts w:ascii="Times New Roman" w:eastAsia="Times New Roman" w:hAnsi="Times New Roman" w:cs="Times New Roman"/>
                <w:color w:val="000000"/>
                <w:kern w:val="0"/>
                <w:sz w:val="16"/>
                <w:szCs w:val="16"/>
                <w:lang w:eastAsia="en-GB"/>
                <w14:ligatures w14:val="none"/>
              </w:rPr>
              <w:t>локалној</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самоуправи</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Закон</w:t>
            </w:r>
            <w:proofErr w:type="spellEnd"/>
            <w:r w:rsidRPr="00226F9D">
              <w:rPr>
                <w:rFonts w:ascii="Times New Roman" w:eastAsia="Times New Roman" w:hAnsi="Times New Roman" w:cs="Times New Roman"/>
                <w:color w:val="000000"/>
                <w:kern w:val="0"/>
                <w:sz w:val="16"/>
                <w:szCs w:val="16"/>
                <w:lang w:eastAsia="en-GB"/>
                <w14:ligatures w14:val="none"/>
              </w:rPr>
              <w:t xml:space="preserve"> о </w:t>
            </w:r>
            <w:proofErr w:type="spellStart"/>
            <w:r w:rsidRPr="00226F9D">
              <w:rPr>
                <w:rFonts w:ascii="Times New Roman" w:eastAsia="Times New Roman" w:hAnsi="Times New Roman" w:cs="Times New Roman"/>
                <w:color w:val="000000"/>
                <w:kern w:val="0"/>
                <w:sz w:val="16"/>
                <w:szCs w:val="16"/>
                <w:lang w:eastAsia="en-GB"/>
                <w14:ligatures w14:val="none"/>
              </w:rPr>
              <w:t>потврђивању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Европске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повеље</w:t>
            </w:r>
            <w:proofErr w:type="spellEnd"/>
            <w:r w:rsidRPr="00226F9D">
              <w:rPr>
                <w:rFonts w:ascii="Times New Roman" w:eastAsia="Times New Roman" w:hAnsi="Times New Roman" w:cs="Times New Roman"/>
                <w:color w:val="000000"/>
                <w:kern w:val="0"/>
                <w:sz w:val="16"/>
                <w:szCs w:val="16"/>
                <w:lang w:eastAsia="en-GB"/>
                <w14:ligatures w14:val="none"/>
              </w:rPr>
              <w:t xml:space="preserve"> о </w:t>
            </w:r>
            <w:proofErr w:type="spellStart"/>
            <w:r w:rsidRPr="00226F9D">
              <w:rPr>
                <w:rFonts w:ascii="Times New Roman" w:eastAsia="Times New Roman" w:hAnsi="Times New Roman" w:cs="Times New Roman"/>
                <w:color w:val="000000"/>
                <w:kern w:val="0"/>
                <w:sz w:val="16"/>
                <w:szCs w:val="16"/>
                <w:lang w:eastAsia="en-GB"/>
                <w14:ligatures w14:val="none"/>
              </w:rPr>
              <w:t>локалној</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самоуправи</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131" w:type="dxa"/>
            <w:shd w:val="clear" w:color="000000" w:fill="FFFFFF"/>
          </w:tcPr>
          <w:p w14:paraId="4CDF0E6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Број</w:t>
            </w:r>
            <w:proofErr w:type="spellEnd"/>
          </w:p>
        </w:tc>
        <w:tc>
          <w:tcPr>
            <w:tcW w:w="1559" w:type="dxa"/>
            <w:shd w:val="clear" w:color="000000" w:fill="FFFFFF"/>
            <w:hideMark/>
          </w:tcPr>
          <w:p w14:paraId="2438D1C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Правно-информациона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база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прописа</w:t>
            </w:r>
            <w:proofErr w:type="spellEnd"/>
            <w:r w:rsidRPr="00226F9D">
              <w:rPr>
                <w:rFonts w:ascii="Times New Roman" w:eastAsia="Times New Roman" w:hAnsi="Times New Roman" w:cs="Times New Roman"/>
                <w:color w:val="000000"/>
                <w:kern w:val="0"/>
                <w:sz w:val="16"/>
                <w:szCs w:val="16"/>
                <w:lang w:eastAsia="en-GB"/>
                <w14:ligatures w14:val="none"/>
              </w:rPr>
              <w:t xml:space="preserve"> РС</w:t>
            </w:r>
          </w:p>
        </w:tc>
        <w:tc>
          <w:tcPr>
            <w:tcW w:w="2127" w:type="dxa"/>
            <w:shd w:val="clear" w:color="000000" w:fill="FFFFFF"/>
          </w:tcPr>
          <w:p w14:paraId="32D3730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0</w:t>
            </w:r>
          </w:p>
        </w:tc>
        <w:tc>
          <w:tcPr>
            <w:tcW w:w="1275" w:type="dxa"/>
            <w:shd w:val="clear" w:color="000000" w:fill="FFFFFF"/>
            <w:hideMark/>
          </w:tcPr>
          <w:p w14:paraId="74F11AA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2025</w:t>
            </w:r>
          </w:p>
        </w:tc>
        <w:tc>
          <w:tcPr>
            <w:tcW w:w="851" w:type="dxa"/>
            <w:shd w:val="clear" w:color="000000" w:fill="FFFFFF"/>
            <w:noWrap/>
            <w:hideMark/>
          </w:tcPr>
          <w:p w14:paraId="60975DB7"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0</w:t>
            </w:r>
          </w:p>
        </w:tc>
        <w:tc>
          <w:tcPr>
            <w:tcW w:w="850" w:type="dxa"/>
            <w:shd w:val="clear" w:color="000000" w:fill="FFFFFF"/>
            <w:hideMark/>
          </w:tcPr>
          <w:p w14:paraId="29F31D68" w14:textId="044F076C" w:rsidR="00FB70CD" w:rsidRPr="002C0662" w:rsidRDefault="00FB70CD" w:rsidP="005B0999">
            <w:pPr>
              <w:spacing w:after="0" w:line="240" w:lineRule="auto"/>
              <w:jc w:val="center"/>
              <w:rPr>
                <w:rFonts w:ascii="Times New Roman" w:eastAsia="Times New Roman" w:hAnsi="Times New Roman" w:cs="Times New Roman"/>
                <w:kern w:val="0"/>
                <w:sz w:val="16"/>
                <w:szCs w:val="16"/>
                <w:lang w:val="sr-Cyrl-RS" w:eastAsia="en-GB"/>
                <w14:ligatures w14:val="none"/>
              </w:rPr>
            </w:pPr>
            <w:r w:rsidRPr="00226F9D">
              <w:rPr>
                <w:rFonts w:ascii="Times New Roman" w:eastAsia="Times New Roman" w:hAnsi="Times New Roman" w:cs="Times New Roman"/>
                <w:kern w:val="0"/>
                <w:sz w:val="16"/>
                <w:szCs w:val="16"/>
                <w:lang w:eastAsia="en-GB"/>
                <w14:ligatures w14:val="none"/>
              </w:rPr>
              <w:t>1</w:t>
            </w:r>
          </w:p>
        </w:tc>
        <w:tc>
          <w:tcPr>
            <w:tcW w:w="851" w:type="dxa"/>
            <w:shd w:val="clear" w:color="000000" w:fill="FFFFFF"/>
            <w:noWrap/>
            <w:hideMark/>
          </w:tcPr>
          <w:p w14:paraId="6EBBF625" w14:textId="323E6738" w:rsidR="00FB70CD" w:rsidRPr="002C0662" w:rsidRDefault="00FB70CD" w:rsidP="005B0999">
            <w:pPr>
              <w:spacing w:after="0" w:line="240" w:lineRule="auto"/>
              <w:jc w:val="center"/>
              <w:rPr>
                <w:rFonts w:ascii="Times New Roman" w:eastAsia="Times New Roman" w:hAnsi="Times New Roman" w:cs="Times New Roman"/>
                <w:kern w:val="0"/>
                <w:sz w:val="16"/>
                <w:szCs w:val="16"/>
                <w:lang w:val="sr-Cyrl-RS" w:eastAsia="en-GB"/>
                <w14:ligatures w14:val="none"/>
              </w:rPr>
            </w:pPr>
            <w:r w:rsidRPr="00226F9D">
              <w:rPr>
                <w:rFonts w:ascii="Times New Roman" w:eastAsia="Times New Roman" w:hAnsi="Times New Roman" w:cs="Times New Roman"/>
                <w:kern w:val="0"/>
                <w:sz w:val="16"/>
                <w:szCs w:val="16"/>
                <w:lang w:eastAsia="en-GB"/>
                <w14:ligatures w14:val="none"/>
              </w:rPr>
              <w:t>1</w:t>
            </w:r>
          </w:p>
        </w:tc>
        <w:tc>
          <w:tcPr>
            <w:tcW w:w="863" w:type="dxa"/>
            <w:shd w:val="clear" w:color="000000" w:fill="FFFFFF"/>
            <w:hideMark/>
          </w:tcPr>
          <w:p w14:paraId="3BDEE1B4" w14:textId="7742BF28" w:rsidR="00FB70CD" w:rsidRPr="002C0662" w:rsidRDefault="00FB70CD" w:rsidP="005B0999">
            <w:pPr>
              <w:spacing w:after="0" w:line="240" w:lineRule="auto"/>
              <w:jc w:val="center"/>
              <w:rPr>
                <w:rFonts w:ascii="Times New Roman" w:eastAsia="Times New Roman" w:hAnsi="Times New Roman" w:cs="Times New Roman"/>
                <w:kern w:val="0"/>
                <w:sz w:val="16"/>
                <w:szCs w:val="16"/>
                <w:lang w:val="sr-Cyrl-RS" w:eastAsia="en-GB"/>
                <w14:ligatures w14:val="none"/>
              </w:rPr>
            </w:pPr>
            <w:r w:rsidRPr="00226F9D">
              <w:rPr>
                <w:rFonts w:ascii="Times New Roman" w:eastAsia="Times New Roman" w:hAnsi="Times New Roman" w:cs="Times New Roman"/>
                <w:kern w:val="0"/>
                <w:sz w:val="16"/>
                <w:szCs w:val="16"/>
                <w:lang w:eastAsia="en-GB"/>
                <w14:ligatures w14:val="none"/>
              </w:rPr>
              <w:t>1</w:t>
            </w:r>
          </w:p>
        </w:tc>
        <w:tc>
          <w:tcPr>
            <w:tcW w:w="956" w:type="dxa"/>
            <w:shd w:val="clear" w:color="000000" w:fill="FFFFFF"/>
            <w:hideMark/>
          </w:tcPr>
          <w:p w14:paraId="70857E65" w14:textId="2D4285A6" w:rsidR="00FB70CD" w:rsidRPr="002C0662" w:rsidRDefault="00FB70CD" w:rsidP="005B0999">
            <w:pPr>
              <w:spacing w:after="0" w:line="240" w:lineRule="auto"/>
              <w:jc w:val="center"/>
              <w:rPr>
                <w:rFonts w:ascii="Times New Roman" w:eastAsia="Times New Roman" w:hAnsi="Times New Roman" w:cs="Times New Roman"/>
                <w:kern w:val="0"/>
                <w:sz w:val="16"/>
                <w:szCs w:val="16"/>
                <w:lang w:val="sr-Cyrl-RS" w:eastAsia="en-GB"/>
                <w14:ligatures w14:val="none"/>
              </w:rPr>
            </w:pPr>
            <w:r w:rsidRPr="00226F9D">
              <w:rPr>
                <w:rFonts w:ascii="Times New Roman" w:eastAsia="Times New Roman" w:hAnsi="Times New Roman" w:cs="Times New Roman"/>
                <w:kern w:val="0"/>
                <w:sz w:val="16"/>
                <w:szCs w:val="16"/>
                <w:lang w:eastAsia="en-GB"/>
                <w14:ligatures w14:val="none"/>
              </w:rPr>
              <w:t>2</w:t>
            </w:r>
          </w:p>
        </w:tc>
      </w:tr>
      <w:tr w:rsidR="00FB70CD" w:rsidRPr="00226F9D" w14:paraId="52F59BF8" w14:textId="77777777">
        <w:trPr>
          <w:trHeight w:val="216"/>
        </w:trPr>
        <w:tc>
          <w:tcPr>
            <w:tcW w:w="5243" w:type="dxa"/>
            <w:gridSpan w:val="3"/>
            <w:vMerge w:val="restart"/>
            <w:shd w:val="clear" w:color="000000" w:fill="A9D08E"/>
            <w:noWrap/>
            <w:vAlign w:val="center"/>
            <w:hideMark/>
          </w:tcPr>
          <w:p w14:paraId="07BCE839"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финансирања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p>
        </w:tc>
        <w:tc>
          <w:tcPr>
            <w:tcW w:w="6092" w:type="dxa"/>
            <w:gridSpan w:val="4"/>
            <w:vMerge w:val="restart"/>
            <w:shd w:val="clear" w:color="000000" w:fill="A9D08E"/>
            <w:noWrap/>
            <w:vAlign w:val="center"/>
            <w:hideMark/>
          </w:tcPr>
          <w:p w14:paraId="7525947E" w14:textId="77777777" w:rsidR="00FB70CD" w:rsidRPr="00226F9D" w:rsidRDefault="00812C95"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hyperlink r:id="rId22" w:anchor="_ftn2" w:history="1">
              <w:proofErr w:type="spellStart"/>
              <w:r w:rsidR="00FB70CD" w:rsidRPr="00226F9D">
                <w:rPr>
                  <w:rFonts w:ascii="Times New Roman" w:eastAsia="Times New Roman" w:hAnsi="Times New Roman" w:cs="Times New Roman"/>
                  <w:b/>
                  <w:bCs/>
                  <w:color w:val="000000"/>
                  <w:kern w:val="0"/>
                  <w:sz w:val="16"/>
                  <w:szCs w:val="16"/>
                  <w:lang w:eastAsia="en-GB"/>
                  <w14:ligatures w14:val="none"/>
                </w:rPr>
                <w:t>Веза</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са</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програмским</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буџетом</w:t>
              </w:r>
              <w:proofErr w:type="spellEnd"/>
            </w:hyperlink>
          </w:p>
        </w:tc>
        <w:tc>
          <w:tcPr>
            <w:tcW w:w="4371" w:type="dxa"/>
            <w:gridSpan w:val="5"/>
            <w:shd w:val="clear" w:color="000000" w:fill="A8D08D"/>
            <w:hideMark/>
          </w:tcPr>
          <w:p w14:paraId="3DBE920C"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bookmarkStart w:id="68" w:name="_Hlk232502590"/>
            <w:proofErr w:type="spellStart"/>
            <w:r w:rsidRPr="00226F9D">
              <w:rPr>
                <w:rFonts w:ascii="Times New Roman" w:eastAsia="Times New Roman" w:hAnsi="Times New Roman" w:cs="Times New Roman"/>
                <w:b/>
                <w:bCs/>
                <w:color w:val="000000"/>
                <w:kern w:val="0"/>
                <w:sz w:val="16"/>
                <w:szCs w:val="16"/>
                <w:lang w:eastAsia="en-GB"/>
                <w14:ligatures w14:val="none"/>
              </w:rPr>
              <w:t>Укупна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процењена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финансијска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средства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000 </w:t>
            </w:r>
            <w:proofErr w:type="spellStart"/>
            <w:r w:rsidRPr="00226F9D">
              <w:rPr>
                <w:rFonts w:ascii="Times New Roman" w:eastAsia="Times New Roman" w:hAnsi="Times New Roman" w:cs="Times New Roman"/>
                <w:b/>
                <w:bCs/>
                <w:color w:val="000000"/>
                <w:kern w:val="0"/>
                <w:sz w:val="16"/>
                <w:szCs w:val="16"/>
                <w:lang w:eastAsia="en-GB"/>
                <w14:ligatures w14:val="none"/>
              </w:rPr>
              <w:t>дин</w:t>
            </w:r>
            <w:bookmarkEnd w:id="68"/>
            <w:proofErr w:type="spellEnd"/>
          </w:p>
        </w:tc>
      </w:tr>
      <w:tr w:rsidR="00FB70CD" w:rsidRPr="00226F9D" w14:paraId="55DC409C" w14:textId="77777777">
        <w:trPr>
          <w:trHeight w:val="67"/>
        </w:trPr>
        <w:tc>
          <w:tcPr>
            <w:tcW w:w="5243" w:type="dxa"/>
            <w:gridSpan w:val="3"/>
            <w:vMerge/>
            <w:hideMark/>
          </w:tcPr>
          <w:p w14:paraId="336D491E"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
        </w:tc>
        <w:tc>
          <w:tcPr>
            <w:tcW w:w="6092" w:type="dxa"/>
            <w:gridSpan w:val="4"/>
            <w:vMerge/>
            <w:hideMark/>
          </w:tcPr>
          <w:p w14:paraId="029ADD71"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
        </w:tc>
        <w:tc>
          <w:tcPr>
            <w:tcW w:w="851" w:type="dxa"/>
            <w:shd w:val="clear" w:color="000000" w:fill="A8D08D"/>
            <w:hideMark/>
          </w:tcPr>
          <w:p w14:paraId="0A2DEDDA"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2026</w:t>
            </w:r>
          </w:p>
        </w:tc>
        <w:tc>
          <w:tcPr>
            <w:tcW w:w="850" w:type="dxa"/>
            <w:shd w:val="clear" w:color="000000" w:fill="A8D08D"/>
            <w:hideMark/>
          </w:tcPr>
          <w:p w14:paraId="1F0A87B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2027</w:t>
            </w:r>
          </w:p>
        </w:tc>
        <w:tc>
          <w:tcPr>
            <w:tcW w:w="851" w:type="dxa"/>
            <w:shd w:val="clear" w:color="000000" w:fill="A8D08D"/>
            <w:hideMark/>
          </w:tcPr>
          <w:p w14:paraId="72050E79"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2028</w:t>
            </w:r>
          </w:p>
        </w:tc>
        <w:tc>
          <w:tcPr>
            <w:tcW w:w="863" w:type="dxa"/>
            <w:shd w:val="clear" w:color="000000" w:fill="A8D08D"/>
            <w:hideMark/>
          </w:tcPr>
          <w:p w14:paraId="47091FD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2029</w:t>
            </w:r>
          </w:p>
        </w:tc>
        <w:tc>
          <w:tcPr>
            <w:tcW w:w="956" w:type="dxa"/>
            <w:shd w:val="clear" w:color="000000" w:fill="A8D08D"/>
            <w:hideMark/>
          </w:tcPr>
          <w:p w14:paraId="4417887F"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2030</w:t>
            </w:r>
          </w:p>
        </w:tc>
      </w:tr>
      <w:tr w:rsidR="00FB70CD" w:rsidRPr="00226F9D" w14:paraId="648E05EC" w14:textId="77777777">
        <w:trPr>
          <w:trHeight w:val="24"/>
        </w:trPr>
        <w:tc>
          <w:tcPr>
            <w:tcW w:w="5243" w:type="dxa"/>
            <w:gridSpan w:val="3"/>
            <w:shd w:val="clear" w:color="000000" w:fill="FFFFFF"/>
            <w:hideMark/>
          </w:tcPr>
          <w:p w14:paraId="7DA77DA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6092" w:type="dxa"/>
            <w:gridSpan w:val="4"/>
            <w:shd w:val="clear" w:color="000000" w:fill="FFFFFF"/>
            <w:hideMark/>
          </w:tcPr>
          <w:p w14:paraId="1D8C7FD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hideMark/>
          </w:tcPr>
          <w:p w14:paraId="3210D423" w14:textId="660CC87F"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w:t>
            </w:r>
            <w:r w:rsidR="001964A3">
              <w:rPr>
                <w:rFonts w:ascii="Times New Roman" w:eastAsia="Times New Roman" w:hAnsi="Times New Roman" w:cs="Times New Roman"/>
                <w:b/>
                <w:bCs/>
                <w:color w:val="000000"/>
                <w:kern w:val="0"/>
                <w:sz w:val="16"/>
                <w:szCs w:val="16"/>
                <w:lang w:eastAsia="en-GB"/>
                <w14:ligatures w14:val="none"/>
              </w:rPr>
              <w:t>33</w:t>
            </w:r>
            <w:r w:rsidRPr="00226F9D">
              <w:rPr>
                <w:rFonts w:ascii="Times New Roman" w:eastAsia="Times New Roman" w:hAnsi="Times New Roman" w:cs="Times New Roman"/>
                <w:b/>
                <w:bCs/>
                <w:color w:val="000000"/>
                <w:kern w:val="0"/>
                <w:sz w:val="16"/>
                <w:szCs w:val="16"/>
                <w:lang w:eastAsia="en-GB"/>
                <w14:ligatures w14:val="none"/>
              </w:rPr>
              <w:t>0</w:t>
            </w:r>
          </w:p>
        </w:tc>
        <w:tc>
          <w:tcPr>
            <w:tcW w:w="850" w:type="dxa"/>
            <w:shd w:val="clear" w:color="000000" w:fill="FFFFFF"/>
            <w:hideMark/>
          </w:tcPr>
          <w:p w14:paraId="4AA720AD" w14:textId="54CF4D34" w:rsidR="00FB70CD" w:rsidRPr="003516A2" w:rsidRDefault="00FB70CD" w:rsidP="005B0999">
            <w:pPr>
              <w:spacing w:after="0" w:line="240" w:lineRule="auto"/>
              <w:jc w:val="center"/>
              <w:rPr>
                <w:rFonts w:ascii="Times New Roman" w:eastAsia="Times New Roman" w:hAnsi="Times New Roman" w:cs="Times New Roman"/>
                <w:b/>
                <w:bCs/>
                <w:color w:val="000000"/>
                <w:kern w:val="0"/>
                <w:sz w:val="16"/>
                <w:szCs w:val="16"/>
                <w:lang w:val="sr-Cyrl-RS"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1.</w:t>
            </w:r>
            <w:r w:rsidR="001964A3">
              <w:rPr>
                <w:rFonts w:ascii="Times New Roman" w:eastAsia="Times New Roman" w:hAnsi="Times New Roman" w:cs="Times New Roman"/>
                <w:b/>
                <w:bCs/>
                <w:color w:val="000000"/>
                <w:kern w:val="0"/>
                <w:sz w:val="16"/>
                <w:szCs w:val="16"/>
                <w:lang w:val="sr-Latn-RS" w:eastAsia="en-GB"/>
                <w14:ligatures w14:val="none"/>
              </w:rPr>
              <w:t>3</w:t>
            </w:r>
            <w:r w:rsidR="003516A2">
              <w:rPr>
                <w:rFonts w:ascii="Times New Roman" w:eastAsia="Times New Roman" w:hAnsi="Times New Roman" w:cs="Times New Roman"/>
                <w:b/>
                <w:bCs/>
                <w:color w:val="000000"/>
                <w:kern w:val="0"/>
                <w:sz w:val="16"/>
                <w:szCs w:val="16"/>
                <w:lang w:val="sr-Cyrl-RS" w:eastAsia="en-GB"/>
                <w14:ligatures w14:val="none"/>
              </w:rPr>
              <w:t>50</w:t>
            </w:r>
          </w:p>
        </w:tc>
        <w:tc>
          <w:tcPr>
            <w:tcW w:w="851" w:type="dxa"/>
            <w:shd w:val="clear" w:color="000000" w:fill="FFFFFF"/>
            <w:hideMark/>
          </w:tcPr>
          <w:p w14:paraId="089D5E26"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3" w:type="dxa"/>
            <w:shd w:val="clear" w:color="000000" w:fill="FFFFFF"/>
            <w:hideMark/>
          </w:tcPr>
          <w:p w14:paraId="18318E5B"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56" w:type="dxa"/>
            <w:shd w:val="clear" w:color="000000" w:fill="FFFFFF"/>
            <w:hideMark/>
          </w:tcPr>
          <w:p w14:paraId="402EF587"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422404B2" w14:textId="77777777">
        <w:trPr>
          <w:trHeight w:val="512"/>
        </w:trPr>
        <w:tc>
          <w:tcPr>
            <w:tcW w:w="2263" w:type="dxa"/>
            <w:shd w:val="clear" w:color="000000" w:fill="FFF2CC"/>
            <w:hideMark/>
          </w:tcPr>
          <w:p w14:paraId="37860C52"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Назив</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r w:rsidRPr="00226F9D">
              <w:rPr>
                <w:rFonts w:ascii="Times New Roman" w:eastAsia="Times New Roman" w:hAnsi="Times New Roman" w:cs="Times New Roman"/>
                <w:b/>
                <w:bCs/>
                <w:color w:val="000000"/>
                <w:kern w:val="0"/>
                <w:sz w:val="16"/>
                <w:szCs w:val="16"/>
                <w:lang w:eastAsia="en-GB"/>
                <w14:ligatures w14:val="none"/>
              </w:rPr>
              <w:t>:</w:t>
            </w:r>
          </w:p>
        </w:tc>
        <w:tc>
          <w:tcPr>
            <w:tcW w:w="1560" w:type="dxa"/>
            <w:shd w:val="clear" w:color="000000" w:fill="FFF2CC"/>
            <w:hideMark/>
          </w:tcPr>
          <w:p w14:paraId="2C937A9C"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Орган</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који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спроводи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w:t>
            </w:r>
            <w:proofErr w:type="spellEnd"/>
          </w:p>
        </w:tc>
        <w:tc>
          <w:tcPr>
            <w:tcW w:w="1420" w:type="dxa"/>
            <w:shd w:val="clear" w:color="000000" w:fill="FFF2CC"/>
            <w:hideMark/>
          </w:tcPr>
          <w:p w14:paraId="30D37DD4"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Oргани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b/>
                <w:bCs/>
                <w:color w:val="000000"/>
                <w:kern w:val="0"/>
                <w:sz w:val="16"/>
                <w:szCs w:val="16"/>
                <w:lang w:eastAsia="en-GB"/>
                <w14:ligatures w14:val="none"/>
              </w:rPr>
              <w:t>партнери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b/>
                <w:bCs/>
                <w:color w:val="000000"/>
                <w:kern w:val="0"/>
                <w:sz w:val="16"/>
                <w:szCs w:val="16"/>
                <w:lang w:eastAsia="en-GB"/>
                <w14:ligatures w14:val="none"/>
              </w:rPr>
              <w:t>спровођењу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p>
        </w:tc>
        <w:tc>
          <w:tcPr>
            <w:tcW w:w="2690" w:type="dxa"/>
            <w:gridSpan w:val="2"/>
            <w:shd w:val="clear" w:color="000000" w:fill="FFF2CC"/>
            <w:hideMark/>
          </w:tcPr>
          <w:p w14:paraId="3C8EE89C"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Рок</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завршетак</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p>
        </w:tc>
        <w:tc>
          <w:tcPr>
            <w:tcW w:w="2127" w:type="dxa"/>
            <w:shd w:val="clear" w:color="000000" w:fill="FFF2CC"/>
            <w:hideMark/>
          </w:tcPr>
          <w:p w14:paraId="517E8429"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финансирања</w:t>
            </w:r>
            <w:proofErr w:type="spellEnd"/>
          </w:p>
        </w:tc>
        <w:tc>
          <w:tcPr>
            <w:tcW w:w="1275" w:type="dxa"/>
            <w:shd w:val="clear" w:color="000000" w:fill="FFF2CC"/>
            <w:hideMark/>
          </w:tcPr>
          <w:p w14:paraId="7DA0EA6A"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Веза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програмским</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буџетом</w:t>
            </w:r>
            <w:proofErr w:type="spellEnd"/>
          </w:p>
        </w:tc>
        <w:tc>
          <w:tcPr>
            <w:tcW w:w="4371" w:type="dxa"/>
            <w:gridSpan w:val="5"/>
            <w:shd w:val="clear" w:color="000000" w:fill="FFF2CC"/>
            <w:hideMark/>
          </w:tcPr>
          <w:p w14:paraId="214DD653"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Укупна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процењена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финансијска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средства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изворима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000 </w:t>
            </w:r>
            <w:proofErr w:type="spellStart"/>
            <w:r w:rsidRPr="00226F9D">
              <w:rPr>
                <w:rFonts w:ascii="Times New Roman" w:eastAsia="Times New Roman" w:hAnsi="Times New Roman" w:cs="Times New Roman"/>
                <w:b/>
                <w:bCs/>
                <w:color w:val="000000"/>
                <w:kern w:val="0"/>
                <w:sz w:val="16"/>
                <w:szCs w:val="16"/>
                <w:lang w:eastAsia="en-GB"/>
                <w14:ligatures w14:val="none"/>
              </w:rPr>
              <w:t>дин</w:t>
            </w:r>
            <w:proofErr w:type="spellEnd"/>
          </w:p>
        </w:tc>
      </w:tr>
      <w:tr w:rsidR="00FB70CD" w:rsidRPr="00226F9D" w14:paraId="5FDFBD28" w14:textId="77777777">
        <w:trPr>
          <w:trHeight w:val="320"/>
        </w:trPr>
        <w:tc>
          <w:tcPr>
            <w:tcW w:w="2263" w:type="dxa"/>
            <w:shd w:val="clear" w:color="000000" w:fill="FFF2CC"/>
            <w:hideMark/>
          </w:tcPr>
          <w:p w14:paraId="7AD4F2A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1560" w:type="dxa"/>
            <w:shd w:val="clear" w:color="000000" w:fill="FFF2CC"/>
            <w:hideMark/>
          </w:tcPr>
          <w:p w14:paraId="566D261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1420" w:type="dxa"/>
            <w:shd w:val="clear" w:color="000000" w:fill="FFF2CC"/>
            <w:hideMark/>
          </w:tcPr>
          <w:p w14:paraId="345C0AB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2690" w:type="dxa"/>
            <w:gridSpan w:val="2"/>
            <w:shd w:val="clear" w:color="000000" w:fill="FFF2CC"/>
            <w:hideMark/>
          </w:tcPr>
          <w:p w14:paraId="4A13E2B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2127" w:type="dxa"/>
            <w:shd w:val="clear" w:color="000000" w:fill="FFF2CC"/>
            <w:hideMark/>
          </w:tcPr>
          <w:p w14:paraId="77ECCD2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1275" w:type="dxa"/>
            <w:shd w:val="clear" w:color="000000" w:fill="FFF2CC"/>
            <w:hideMark/>
          </w:tcPr>
          <w:p w14:paraId="5287797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2CC"/>
            <w:hideMark/>
          </w:tcPr>
          <w:p w14:paraId="324B55F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2026</w:t>
            </w:r>
          </w:p>
        </w:tc>
        <w:tc>
          <w:tcPr>
            <w:tcW w:w="850" w:type="dxa"/>
            <w:shd w:val="clear" w:color="000000" w:fill="FFF2CC"/>
            <w:hideMark/>
          </w:tcPr>
          <w:p w14:paraId="0F2EDEF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2027</w:t>
            </w:r>
          </w:p>
        </w:tc>
        <w:tc>
          <w:tcPr>
            <w:tcW w:w="851" w:type="dxa"/>
            <w:shd w:val="clear" w:color="000000" w:fill="FFF2CC"/>
            <w:hideMark/>
          </w:tcPr>
          <w:p w14:paraId="142CA6F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2028</w:t>
            </w:r>
          </w:p>
        </w:tc>
        <w:tc>
          <w:tcPr>
            <w:tcW w:w="863" w:type="dxa"/>
            <w:shd w:val="clear" w:color="000000" w:fill="FFF2CC"/>
            <w:hideMark/>
          </w:tcPr>
          <w:p w14:paraId="100D0CA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2029</w:t>
            </w:r>
          </w:p>
        </w:tc>
        <w:tc>
          <w:tcPr>
            <w:tcW w:w="956" w:type="dxa"/>
            <w:shd w:val="clear" w:color="000000" w:fill="FFF2CC"/>
            <w:hideMark/>
          </w:tcPr>
          <w:p w14:paraId="5FABE0E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2030</w:t>
            </w:r>
          </w:p>
        </w:tc>
      </w:tr>
      <w:tr w:rsidR="00FB70CD" w:rsidRPr="00226F9D" w14:paraId="062C3094" w14:textId="77777777">
        <w:trPr>
          <w:trHeight w:val="563"/>
        </w:trPr>
        <w:tc>
          <w:tcPr>
            <w:tcW w:w="2263" w:type="dxa"/>
            <w:shd w:val="clear" w:color="000000" w:fill="FFFFFF"/>
            <w:hideMark/>
          </w:tcPr>
          <w:p w14:paraId="25688D10"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1.1.1 </w:t>
            </w:r>
            <w:proofErr w:type="spellStart"/>
            <w:r w:rsidRPr="00226F9D">
              <w:rPr>
                <w:rFonts w:ascii="Times New Roman" w:eastAsia="Times New Roman" w:hAnsi="Times New Roman" w:cs="Times New Roman"/>
                <w:color w:val="000000"/>
                <w:kern w:val="0"/>
                <w:sz w:val="16"/>
                <w:szCs w:val="16"/>
                <w:lang w:eastAsia="en-GB"/>
                <w14:ligatures w14:val="none"/>
              </w:rPr>
              <w:t>Припрема</w:t>
            </w:r>
            <w:proofErr w:type="spellEnd"/>
            <w:r w:rsidRPr="00226F9D">
              <w:rPr>
                <w:rFonts w:ascii="Times New Roman" w:eastAsia="Times New Roman" w:hAnsi="Times New Roman" w:cs="Times New Roman"/>
                <w:color w:val="000000"/>
                <w:kern w:val="0"/>
                <w:sz w:val="16"/>
                <w:szCs w:val="16"/>
                <w:lang w:eastAsia="en-GB"/>
                <w14:ligatures w14:val="none"/>
              </w:rPr>
              <w:t xml:space="preserve"> Ex ante </w:t>
            </w:r>
            <w:proofErr w:type="spellStart"/>
            <w:r w:rsidRPr="00226F9D">
              <w:rPr>
                <w:rFonts w:ascii="Times New Roman" w:eastAsia="Times New Roman" w:hAnsi="Times New Roman" w:cs="Times New Roman"/>
                <w:color w:val="000000"/>
                <w:kern w:val="0"/>
                <w:sz w:val="16"/>
                <w:szCs w:val="16"/>
                <w:lang w:eastAsia="en-GB"/>
                <w14:ligatures w14:val="none"/>
              </w:rPr>
              <w:t>анализе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измена</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допуна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Закона</w:t>
            </w:r>
            <w:proofErr w:type="spellEnd"/>
            <w:r w:rsidRPr="00226F9D">
              <w:rPr>
                <w:rFonts w:ascii="Times New Roman" w:eastAsia="Times New Roman" w:hAnsi="Times New Roman" w:cs="Times New Roman"/>
                <w:color w:val="000000"/>
                <w:kern w:val="0"/>
                <w:sz w:val="16"/>
                <w:szCs w:val="16"/>
                <w:lang w:eastAsia="en-GB"/>
                <w14:ligatures w14:val="none"/>
              </w:rPr>
              <w:t xml:space="preserve"> о </w:t>
            </w:r>
            <w:proofErr w:type="spellStart"/>
            <w:r w:rsidRPr="00226F9D">
              <w:rPr>
                <w:rFonts w:ascii="Times New Roman" w:eastAsia="Times New Roman" w:hAnsi="Times New Roman" w:cs="Times New Roman"/>
                <w:color w:val="000000"/>
                <w:kern w:val="0"/>
                <w:sz w:val="16"/>
                <w:szCs w:val="16"/>
                <w:lang w:eastAsia="en-GB"/>
                <w14:ligatures w14:val="none"/>
              </w:rPr>
              <w:t>локалној</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
        </w:tc>
        <w:tc>
          <w:tcPr>
            <w:tcW w:w="1560" w:type="dxa"/>
            <w:shd w:val="clear" w:color="000000" w:fill="FFFFFF"/>
            <w:hideMark/>
          </w:tcPr>
          <w:p w14:paraId="36F8570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20" w:type="dxa"/>
            <w:shd w:val="clear" w:color="000000" w:fill="FFFFFF"/>
            <w:hideMark/>
          </w:tcPr>
          <w:p w14:paraId="702ECA6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w:t>
            </w:r>
          </w:p>
        </w:tc>
        <w:tc>
          <w:tcPr>
            <w:tcW w:w="2690" w:type="dxa"/>
            <w:gridSpan w:val="2"/>
            <w:hideMark/>
          </w:tcPr>
          <w:p w14:paraId="4E17DA16" w14:textId="2FD1A706" w:rsidR="00FB70CD" w:rsidRPr="00C7499C" w:rsidRDefault="00FB70CD"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sidRPr="00226F9D">
              <w:rPr>
                <w:rFonts w:ascii="Times New Roman" w:eastAsia="Times New Roman" w:hAnsi="Times New Roman" w:cs="Times New Roman"/>
                <w:color w:val="000000"/>
                <w:kern w:val="0"/>
                <w:sz w:val="16"/>
                <w:szCs w:val="16"/>
                <w:lang w:eastAsia="en-GB"/>
                <w14:ligatures w14:val="none"/>
              </w:rPr>
              <w:t>I</w:t>
            </w:r>
            <w:r w:rsidR="00D90117">
              <w:rPr>
                <w:rFonts w:ascii="Times New Roman" w:eastAsia="Times New Roman" w:hAnsi="Times New Roman" w:cs="Times New Roman"/>
                <w:color w:val="000000"/>
                <w:kern w:val="0"/>
                <w:sz w:val="16"/>
                <w:szCs w:val="16"/>
                <w:lang w:eastAsia="en-GB"/>
                <w14:ligatures w14:val="none"/>
              </w:rPr>
              <w:t>II</w:t>
            </w: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w:t>
            </w:r>
            <w:r w:rsidR="00D90117">
              <w:rPr>
                <w:rFonts w:ascii="Times New Roman" w:eastAsia="Times New Roman" w:hAnsi="Times New Roman" w:cs="Times New Roman"/>
                <w:color w:val="000000"/>
                <w:kern w:val="0"/>
                <w:sz w:val="16"/>
                <w:szCs w:val="16"/>
                <w:lang w:eastAsia="en-GB"/>
                <w14:ligatures w14:val="none"/>
              </w:rPr>
              <w:t>V</w:t>
            </w: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w:t>
            </w:r>
          </w:p>
        </w:tc>
        <w:tc>
          <w:tcPr>
            <w:tcW w:w="2127" w:type="dxa"/>
            <w:shd w:val="clear" w:color="000000" w:fill="FFFFFF"/>
            <w:hideMark/>
          </w:tcPr>
          <w:p w14:paraId="041663D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(СДЦ-СКГО – </w:t>
            </w:r>
            <w:proofErr w:type="spellStart"/>
            <w:r w:rsidRPr="00226F9D">
              <w:rPr>
                <w:rFonts w:ascii="Times New Roman" w:eastAsia="Times New Roman" w:hAnsi="Times New Roman" w:cs="Times New Roman"/>
                <w:color w:val="000000"/>
                <w:kern w:val="0"/>
                <w:sz w:val="16"/>
                <w:szCs w:val="16"/>
                <w:lang w:eastAsia="en-GB"/>
                <w14:ligatures w14:val="none"/>
              </w:rPr>
              <w:t>Партнерство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самоуправу</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275" w:type="dxa"/>
            <w:shd w:val="clear" w:color="000000" w:fill="FFFFFF"/>
            <w:noWrap/>
            <w:hideMark/>
          </w:tcPr>
          <w:p w14:paraId="6A00435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hideMark/>
          </w:tcPr>
          <w:p w14:paraId="2724F29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480</w:t>
            </w:r>
          </w:p>
        </w:tc>
        <w:tc>
          <w:tcPr>
            <w:tcW w:w="850" w:type="dxa"/>
            <w:shd w:val="clear" w:color="000000" w:fill="FFFFFF"/>
            <w:hideMark/>
          </w:tcPr>
          <w:p w14:paraId="4F7C7B3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hideMark/>
          </w:tcPr>
          <w:p w14:paraId="758F51A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3" w:type="dxa"/>
            <w:shd w:val="clear" w:color="000000" w:fill="FFFFFF"/>
            <w:hideMark/>
          </w:tcPr>
          <w:p w14:paraId="163B823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56" w:type="dxa"/>
            <w:shd w:val="clear" w:color="000000" w:fill="FFFFFF"/>
            <w:hideMark/>
          </w:tcPr>
          <w:p w14:paraId="03FFC4C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bl>
    <w:p w14:paraId="68505908" w14:textId="77777777" w:rsidR="00FB70CD" w:rsidRPr="00226F9D" w:rsidRDefault="00FB70CD" w:rsidP="005B0999">
      <w:pPr>
        <w:spacing w:after="0" w:line="240" w:lineRule="auto"/>
        <w:rPr>
          <w:rFonts w:ascii="Times New Roman" w:hAnsi="Times New Roman" w:cs="Times New Roman"/>
        </w:rPr>
      </w:pPr>
    </w:p>
    <w:p w14:paraId="6D747BBE" w14:textId="77777777" w:rsidR="00FB70CD" w:rsidRPr="00226F9D" w:rsidRDefault="00FB70CD" w:rsidP="005B0999">
      <w:pPr>
        <w:spacing w:after="0" w:line="240" w:lineRule="auto"/>
        <w:rPr>
          <w:rFonts w:ascii="Times New Roman" w:hAnsi="Times New Roman" w:cs="Times New Roman"/>
        </w:rPr>
      </w:pPr>
    </w:p>
    <w:p w14:paraId="3BAFC585" w14:textId="77777777" w:rsidR="005B0999" w:rsidRPr="00226F9D" w:rsidRDefault="005B0999" w:rsidP="005B0999">
      <w:pPr>
        <w:spacing w:after="0" w:line="240" w:lineRule="auto"/>
        <w:rPr>
          <w:rFonts w:ascii="Times New Roman" w:hAnsi="Times New Roman" w:cs="Times New Roman"/>
        </w:rPr>
      </w:pPr>
    </w:p>
    <w:p w14:paraId="6D3B6670" w14:textId="77777777" w:rsidR="005B0999" w:rsidRPr="00226F9D" w:rsidRDefault="005B0999" w:rsidP="005B0999">
      <w:pPr>
        <w:spacing w:after="0" w:line="240" w:lineRule="auto"/>
        <w:rPr>
          <w:rFonts w:ascii="Times New Roman" w:hAnsi="Times New Roman" w:cs="Times New Roman"/>
        </w:rPr>
      </w:pPr>
    </w:p>
    <w:p w14:paraId="5451D6F9" w14:textId="77777777" w:rsidR="00FB70CD" w:rsidRPr="00226F9D" w:rsidRDefault="00FB70CD" w:rsidP="005B0999">
      <w:pPr>
        <w:spacing w:after="0" w:line="240" w:lineRule="auto"/>
        <w:rPr>
          <w:rFonts w:ascii="Times New Roman" w:hAnsi="Times New Roman" w:cs="Times New Roman"/>
        </w:rPr>
      </w:pPr>
    </w:p>
    <w:tbl>
      <w:tblPr>
        <w:tblW w:w="15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2263"/>
        <w:gridCol w:w="1560"/>
        <w:gridCol w:w="1417"/>
        <w:gridCol w:w="2693"/>
        <w:gridCol w:w="2127"/>
        <w:gridCol w:w="1275"/>
        <w:gridCol w:w="851"/>
        <w:gridCol w:w="850"/>
        <w:gridCol w:w="851"/>
        <w:gridCol w:w="863"/>
        <w:gridCol w:w="956"/>
      </w:tblGrid>
      <w:tr w:rsidR="00FB70CD" w:rsidRPr="00226F9D" w14:paraId="55300ECD" w14:textId="77777777">
        <w:trPr>
          <w:trHeight w:val="506"/>
        </w:trPr>
        <w:tc>
          <w:tcPr>
            <w:tcW w:w="2263" w:type="dxa"/>
            <w:vMerge w:val="restart"/>
            <w:shd w:val="clear" w:color="000000" w:fill="FFFFFF"/>
            <w:hideMark/>
          </w:tcPr>
          <w:p w14:paraId="62B0F28F"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lastRenderedPageBreak/>
              <w:t xml:space="preserve">1.1.2. </w:t>
            </w:r>
            <w:proofErr w:type="spellStart"/>
            <w:r w:rsidRPr="00226F9D">
              <w:rPr>
                <w:rFonts w:ascii="Times New Roman" w:eastAsia="Times New Roman" w:hAnsi="Times New Roman" w:cs="Times New Roman"/>
                <w:color w:val="000000"/>
                <w:kern w:val="0"/>
                <w:sz w:val="16"/>
                <w:szCs w:val="16"/>
                <w:lang w:eastAsia="en-GB"/>
                <w14:ligatures w14:val="none"/>
              </w:rPr>
              <w:t>Припрема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измена</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допуна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Закона</w:t>
            </w:r>
            <w:proofErr w:type="spellEnd"/>
            <w:r w:rsidRPr="00226F9D">
              <w:rPr>
                <w:rFonts w:ascii="Times New Roman" w:eastAsia="Times New Roman" w:hAnsi="Times New Roman" w:cs="Times New Roman"/>
                <w:color w:val="000000"/>
                <w:kern w:val="0"/>
                <w:sz w:val="16"/>
                <w:szCs w:val="16"/>
                <w:lang w:eastAsia="en-GB"/>
                <w14:ligatures w14:val="none"/>
              </w:rPr>
              <w:t xml:space="preserve"> о </w:t>
            </w:r>
            <w:proofErr w:type="spellStart"/>
            <w:r w:rsidRPr="00226F9D">
              <w:rPr>
                <w:rFonts w:ascii="Times New Roman" w:eastAsia="Times New Roman" w:hAnsi="Times New Roman" w:cs="Times New Roman"/>
                <w:color w:val="000000"/>
                <w:kern w:val="0"/>
                <w:sz w:val="16"/>
                <w:szCs w:val="16"/>
                <w:lang w:eastAsia="en-GB"/>
                <w14:ligatures w14:val="none"/>
              </w:rPr>
              <w:t>локалној</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самоуправи</w:t>
            </w:r>
            <w:proofErr w:type="spellEnd"/>
          </w:p>
        </w:tc>
        <w:tc>
          <w:tcPr>
            <w:tcW w:w="1560" w:type="dxa"/>
            <w:vMerge w:val="restart"/>
            <w:shd w:val="clear" w:color="000000" w:fill="FFFFFF"/>
            <w:hideMark/>
          </w:tcPr>
          <w:p w14:paraId="39564B9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17" w:type="dxa"/>
            <w:vMerge w:val="restart"/>
            <w:shd w:val="clear" w:color="000000" w:fill="FFFFFF"/>
            <w:hideMark/>
          </w:tcPr>
          <w:p w14:paraId="3E9DB79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w:t>
            </w:r>
          </w:p>
        </w:tc>
        <w:tc>
          <w:tcPr>
            <w:tcW w:w="2693" w:type="dxa"/>
            <w:vMerge w:val="restart"/>
            <w:hideMark/>
          </w:tcPr>
          <w:p w14:paraId="439810DD" w14:textId="27F3CD78"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I</w:t>
            </w:r>
            <w:r w:rsidR="00D90117">
              <w:rPr>
                <w:rFonts w:ascii="Times New Roman" w:eastAsia="Times New Roman" w:hAnsi="Times New Roman" w:cs="Times New Roman"/>
                <w:color w:val="000000"/>
                <w:kern w:val="0"/>
                <w:sz w:val="16"/>
                <w:szCs w:val="16"/>
                <w:lang w:eastAsia="en-GB"/>
                <w14:ligatures w14:val="none"/>
              </w:rPr>
              <w:t>I</w:t>
            </w:r>
            <w:r w:rsidR="000041D3">
              <w:rPr>
                <w:rFonts w:ascii="Times New Roman" w:eastAsia="Times New Roman" w:hAnsi="Times New Roman" w:cs="Times New Roman"/>
                <w:color w:val="000000"/>
                <w:kern w:val="0"/>
                <w:sz w:val="16"/>
                <w:szCs w:val="16"/>
                <w:lang w:eastAsia="en-GB"/>
                <w14:ligatures w14:val="none"/>
              </w:rPr>
              <w:t>I</w:t>
            </w: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w:t>
            </w:r>
          </w:p>
        </w:tc>
        <w:tc>
          <w:tcPr>
            <w:tcW w:w="2127" w:type="dxa"/>
            <w:hideMark/>
          </w:tcPr>
          <w:p w14:paraId="3BCBCA4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Буџет</w:t>
            </w:r>
            <w:proofErr w:type="spellEnd"/>
            <w:r w:rsidRPr="00226F9D">
              <w:rPr>
                <w:rFonts w:ascii="Times New Roman" w:eastAsia="Times New Roman" w:hAnsi="Times New Roman" w:cs="Times New Roman"/>
                <w:color w:val="000000"/>
                <w:kern w:val="0"/>
                <w:sz w:val="16"/>
                <w:szCs w:val="16"/>
                <w:lang w:eastAsia="en-GB"/>
                <w14:ligatures w14:val="none"/>
              </w:rPr>
              <w:t xml:space="preserve"> РС – </w:t>
            </w:r>
            <w:proofErr w:type="spellStart"/>
            <w:r w:rsidRPr="00226F9D">
              <w:rPr>
                <w:rFonts w:ascii="Times New Roman" w:eastAsia="Times New Roman" w:hAnsi="Times New Roman" w:cs="Times New Roman"/>
                <w:color w:val="000000"/>
                <w:kern w:val="0"/>
                <w:sz w:val="16"/>
                <w:szCs w:val="16"/>
                <w:lang w:eastAsia="en-GB"/>
                <w14:ligatures w14:val="none"/>
              </w:rPr>
              <w:t>редовна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издвајања</w:t>
            </w:r>
            <w:proofErr w:type="spellEnd"/>
          </w:p>
        </w:tc>
        <w:tc>
          <w:tcPr>
            <w:tcW w:w="1275" w:type="dxa"/>
            <w:noWrap/>
            <w:hideMark/>
          </w:tcPr>
          <w:p w14:paraId="141CA18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20-0608-0002, 411</w:t>
            </w:r>
          </w:p>
        </w:tc>
        <w:tc>
          <w:tcPr>
            <w:tcW w:w="851" w:type="dxa"/>
            <w:shd w:val="clear" w:color="000000" w:fill="FFFFFF"/>
            <w:hideMark/>
          </w:tcPr>
          <w:p w14:paraId="296E4CD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000000" w:fill="FFFFFF"/>
            <w:hideMark/>
          </w:tcPr>
          <w:p w14:paraId="07863A1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hideMark/>
          </w:tcPr>
          <w:p w14:paraId="436FF68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3" w:type="dxa"/>
            <w:shd w:val="clear" w:color="000000" w:fill="FFFFFF"/>
            <w:hideMark/>
          </w:tcPr>
          <w:p w14:paraId="39514EE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56" w:type="dxa"/>
            <w:shd w:val="clear" w:color="000000" w:fill="FFFFFF"/>
            <w:hideMark/>
          </w:tcPr>
          <w:p w14:paraId="7F4D57D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12763EF9" w14:textId="77777777" w:rsidTr="005B0999">
        <w:trPr>
          <w:trHeight w:val="394"/>
        </w:trPr>
        <w:tc>
          <w:tcPr>
            <w:tcW w:w="2263" w:type="dxa"/>
            <w:vMerge/>
            <w:hideMark/>
          </w:tcPr>
          <w:p w14:paraId="2FB4A8C3"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560" w:type="dxa"/>
            <w:vMerge/>
            <w:hideMark/>
          </w:tcPr>
          <w:p w14:paraId="40BB15F5"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417" w:type="dxa"/>
            <w:vMerge/>
            <w:hideMark/>
          </w:tcPr>
          <w:p w14:paraId="64463F07"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693" w:type="dxa"/>
            <w:vMerge/>
            <w:hideMark/>
          </w:tcPr>
          <w:p w14:paraId="75ECE660"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127" w:type="dxa"/>
            <w:shd w:val="clear" w:color="000000" w:fill="FFFFFF"/>
            <w:hideMark/>
          </w:tcPr>
          <w:p w14:paraId="1C4EF43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(СДЦ-СКГО – </w:t>
            </w:r>
            <w:proofErr w:type="spellStart"/>
            <w:r w:rsidRPr="00226F9D">
              <w:rPr>
                <w:rFonts w:ascii="Times New Roman" w:eastAsia="Times New Roman" w:hAnsi="Times New Roman" w:cs="Times New Roman"/>
                <w:color w:val="000000"/>
                <w:kern w:val="0"/>
                <w:sz w:val="16"/>
                <w:szCs w:val="16"/>
                <w:lang w:eastAsia="en-GB"/>
                <w14:ligatures w14:val="none"/>
              </w:rPr>
              <w:t>Партнерство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самоуправу</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275" w:type="dxa"/>
            <w:shd w:val="clear" w:color="000000" w:fill="FFFFFF"/>
            <w:noWrap/>
            <w:hideMark/>
          </w:tcPr>
          <w:p w14:paraId="1BFC189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hideMark/>
          </w:tcPr>
          <w:p w14:paraId="3147D8D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650</w:t>
            </w:r>
          </w:p>
        </w:tc>
        <w:tc>
          <w:tcPr>
            <w:tcW w:w="850" w:type="dxa"/>
            <w:shd w:val="clear" w:color="000000" w:fill="FFFFFF"/>
            <w:hideMark/>
          </w:tcPr>
          <w:p w14:paraId="2C57236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hideMark/>
          </w:tcPr>
          <w:p w14:paraId="25F5D1B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3" w:type="dxa"/>
            <w:shd w:val="clear" w:color="000000" w:fill="FFFFFF"/>
            <w:hideMark/>
          </w:tcPr>
          <w:p w14:paraId="627BA5F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56" w:type="dxa"/>
            <w:shd w:val="clear" w:color="000000" w:fill="FFFFFF"/>
            <w:hideMark/>
          </w:tcPr>
          <w:p w14:paraId="3C9A9C9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4E612EA4" w14:textId="77777777">
        <w:trPr>
          <w:trHeight w:val="1119"/>
        </w:trPr>
        <w:tc>
          <w:tcPr>
            <w:tcW w:w="2263" w:type="dxa"/>
            <w:shd w:val="clear" w:color="000000" w:fill="FFFFFF"/>
            <w:hideMark/>
          </w:tcPr>
          <w:p w14:paraId="5D5AA26F"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1.1.3. </w:t>
            </w:r>
            <w:proofErr w:type="spellStart"/>
            <w:r w:rsidRPr="00226F9D">
              <w:rPr>
                <w:rFonts w:ascii="Times New Roman" w:eastAsia="Times New Roman" w:hAnsi="Times New Roman" w:cs="Times New Roman"/>
                <w:color w:val="000000"/>
                <w:kern w:val="0"/>
                <w:sz w:val="16"/>
                <w:szCs w:val="16"/>
                <w:lang w:eastAsia="en-GB"/>
                <w14:ligatures w14:val="none"/>
              </w:rPr>
              <w:t>Припрема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анализе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правног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система</w:t>
            </w:r>
            <w:proofErr w:type="spellEnd"/>
            <w:r w:rsidRPr="00226F9D">
              <w:rPr>
                <w:rFonts w:ascii="Times New Roman" w:eastAsia="Times New Roman" w:hAnsi="Times New Roman" w:cs="Times New Roman"/>
                <w:color w:val="000000"/>
                <w:kern w:val="0"/>
                <w:sz w:val="16"/>
                <w:szCs w:val="16"/>
                <w:lang w:eastAsia="en-GB"/>
                <w14:ligatures w14:val="none"/>
              </w:rPr>
              <w:t xml:space="preserve"> РС - </w:t>
            </w:r>
            <w:proofErr w:type="spellStart"/>
            <w:r w:rsidRPr="00226F9D">
              <w:rPr>
                <w:rFonts w:ascii="Times New Roman" w:eastAsia="Times New Roman" w:hAnsi="Times New Roman" w:cs="Times New Roman"/>
                <w:color w:val="000000"/>
                <w:kern w:val="0"/>
                <w:sz w:val="16"/>
                <w:szCs w:val="16"/>
                <w:lang w:eastAsia="en-GB"/>
                <w14:ligatures w14:val="none"/>
              </w:rPr>
              <w:t>устав</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системски</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секторски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прописи</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могућности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пуне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ратификације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ЕПЛС  </w:t>
            </w:r>
          </w:p>
        </w:tc>
        <w:tc>
          <w:tcPr>
            <w:tcW w:w="1560" w:type="dxa"/>
            <w:shd w:val="clear" w:color="000000" w:fill="FFFFFF"/>
            <w:hideMark/>
          </w:tcPr>
          <w:p w14:paraId="79165D3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17" w:type="dxa"/>
            <w:shd w:val="clear" w:color="000000" w:fill="FFFFFF"/>
            <w:hideMark/>
          </w:tcPr>
          <w:p w14:paraId="6A028EC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w:t>
            </w:r>
          </w:p>
        </w:tc>
        <w:tc>
          <w:tcPr>
            <w:tcW w:w="2693" w:type="dxa"/>
            <w:shd w:val="clear" w:color="000000" w:fill="FFFFFF"/>
            <w:hideMark/>
          </w:tcPr>
          <w:p w14:paraId="7F2C1792" w14:textId="3E53948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I</w:t>
            </w:r>
            <w:r w:rsidR="00D90117">
              <w:rPr>
                <w:rFonts w:ascii="Times New Roman" w:eastAsia="Times New Roman" w:hAnsi="Times New Roman" w:cs="Times New Roman"/>
                <w:color w:val="000000"/>
                <w:kern w:val="0"/>
                <w:sz w:val="16"/>
                <w:szCs w:val="16"/>
                <w:lang w:eastAsia="en-GB"/>
                <w14:ligatures w14:val="none"/>
              </w:rPr>
              <w:t>II</w:t>
            </w: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w:t>
            </w:r>
          </w:p>
        </w:tc>
        <w:tc>
          <w:tcPr>
            <w:tcW w:w="2127" w:type="dxa"/>
            <w:shd w:val="clear" w:color="000000" w:fill="FFFFFF"/>
            <w:hideMark/>
          </w:tcPr>
          <w:p w14:paraId="59912D7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(СДЦ-СКГО – </w:t>
            </w:r>
            <w:proofErr w:type="spellStart"/>
            <w:r w:rsidRPr="00226F9D">
              <w:rPr>
                <w:rFonts w:ascii="Times New Roman" w:eastAsia="Times New Roman" w:hAnsi="Times New Roman" w:cs="Times New Roman"/>
                <w:color w:val="000000"/>
                <w:kern w:val="0"/>
                <w:sz w:val="16"/>
                <w:szCs w:val="16"/>
                <w:lang w:eastAsia="en-GB"/>
                <w14:ligatures w14:val="none"/>
              </w:rPr>
              <w:t>Партнерство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самоуправу</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275" w:type="dxa"/>
            <w:shd w:val="clear" w:color="000000" w:fill="FFFFFF"/>
            <w:noWrap/>
            <w:hideMark/>
          </w:tcPr>
          <w:p w14:paraId="318AA1A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hideMark/>
          </w:tcPr>
          <w:p w14:paraId="2E69231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1.200</w:t>
            </w:r>
          </w:p>
        </w:tc>
        <w:tc>
          <w:tcPr>
            <w:tcW w:w="850" w:type="dxa"/>
            <w:shd w:val="clear" w:color="000000" w:fill="FFFFFF"/>
            <w:hideMark/>
          </w:tcPr>
          <w:p w14:paraId="127420D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hideMark/>
          </w:tcPr>
          <w:p w14:paraId="0C1DB3A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3" w:type="dxa"/>
            <w:shd w:val="clear" w:color="000000" w:fill="FFFFFF"/>
            <w:hideMark/>
          </w:tcPr>
          <w:p w14:paraId="6A80C5D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56" w:type="dxa"/>
            <w:shd w:val="clear" w:color="000000" w:fill="FFFFFF"/>
            <w:hideMark/>
          </w:tcPr>
          <w:p w14:paraId="69326BD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42B55D0B" w14:textId="77777777">
        <w:trPr>
          <w:trHeight w:val="608"/>
        </w:trPr>
        <w:tc>
          <w:tcPr>
            <w:tcW w:w="2263" w:type="dxa"/>
            <w:shd w:val="clear" w:color="000000" w:fill="FFFFFF"/>
            <w:hideMark/>
          </w:tcPr>
          <w:p w14:paraId="01472140"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xml:space="preserve">1.1.4. </w:t>
            </w:r>
            <w:proofErr w:type="spellStart"/>
            <w:r w:rsidRPr="00226F9D">
              <w:rPr>
                <w:rFonts w:ascii="Times New Roman" w:eastAsia="Times New Roman" w:hAnsi="Times New Roman" w:cs="Times New Roman"/>
                <w:kern w:val="0"/>
                <w:sz w:val="16"/>
                <w:szCs w:val="16"/>
                <w:lang w:eastAsia="en-GB"/>
                <w14:ligatures w14:val="none"/>
              </w:rPr>
              <w:t>Припрема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измена</w:t>
            </w:r>
            <w:proofErr w:type="spellEnd"/>
            <w:r w:rsidRPr="00226F9D">
              <w:rPr>
                <w:rFonts w:ascii="Times New Roman" w:eastAsia="Times New Roman" w:hAnsi="Times New Roman" w:cs="Times New Roman"/>
                <w:kern w:val="0"/>
                <w:sz w:val="16"/>
                <w:szCs w:val="16"/>
                <w:lang w:eastAsia="en-GB"/>
                <w14:ligatures w14:val="none"/>
              </w:rPr>
              <w:t xml:space="preserve"> и </w:t>
            </w:r>
            <w:proofErr w:type="spellStart"/>
            <w:r w:rsidRPr="00226F9D">
              <w:rPr>
                <w:rFonts w:ascii="Times New Roman" w:eastAsia="Times New Roman" w:hAnsi="Times New Roman" w:cs="Times New Roman"/>
                <w:kern w:val="0"/>
                <w:sz w:val="16"/>
                <w:szCs w:val="16"/>
                <w:lang w:eastAsia="en-GB"/>
                <w14:ligatures w14:val="none"/>
              </w:rPr>
              <w:t>допуна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Закона</w:t>
            </w:r>
            <w:proofErr w:type="spellEnd"/>
            <w:r w:rsidRPr="00226F9D">
              <w:rPr>
                <w:rFonts w:ascii="Times New Roman" w:eastAsia="Times New Roman" w:hAnsi="Times New Roman" w:cs="Times New Roman"/>
                <w:kern w:val="0"/>
                <w:sz w:val="16"/>
                <w:szCs w:val="16"/>
                <w:lang w:eastAsia="en-GB"/>
                <w14:ligatures w14:val="none"/>
              </w:rPr>
              <w:t xml:space="preserve"> о </w:t>
            </w:r>
            <w:proofErr w:type="spellStart"/>
            <w:r w:rsidRPr="00226F9D">
              <w:rPr>
                <w:rFonts w:ascii="Times New Roman" w:eastAsia="Times New Roman" w:hAnsi="Times New Roman" w:cs="Times New Roman"/>
                <w:kern w:val="0"/>
                <w:sz w:val="16"/>
                <w:szCs w:val="16"/>
                <w:lang w:eastAsia="en-GB"/>
                <w14:ligatures w14:val="none"/>
              </w:rPr>
              <w:t>потврђивању</w:t>
            </w:r>
            <w:proofErr w:type="spellEnd"/>
            <w:r w:rsidRPr="00226F9D">
              <w:rPr>
                <w:rFonts w:ascii="Times New Roman" w:eastAsia="Times New Roman" w:hAnsi="Times New Roman" w:cs="Times New Roman"/>
                <w:kern w:val="0"/>
                <w:sz w:val="16"/>
                <w:szCs w:val="16"/>
                <w:lang w:eastAsia="en-GB"/>
                <w14:ligatures w14:val="none"/>
              </w:rPr>
              <w:t xml:space="preserve"> ЕПЛС и </w:t>
            </w:r>
            <w:proofErr w:type="spellStart"/>
            <w:r w:rsidRPr="00226F9D">
              <w:rPr>
                <w:rFonts w:ascii="Times New Roman" w:eastAsia="Times New Roman" w:hAnsi="Times New Roman" w:cs="Times New Roman"/>
                <w:kern w:val="0"/>
                <w:sz w:val="16"/>
                <w:szCs w:val="16"/>
                <w:lang w:eastAsia="en-GB"/>
                <w14:ligatures w14:val="none"/>
              </w:rPr>
              <w:t>упућивање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Влади</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ради</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утврђивања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Предлога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закона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додатна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ратификација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налазима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анализе</w:t>
            </w:r>
            <w:proofErr w:type="spellEnd"/>
            <w:r w:rsidRPr="00226F9D">
              <w:rPr>
                <w:rFonts w:ascii="Times New Roman" w:eastAsia="Times New Roman" w:hAnsi="Times New Roman" w:cs="Times New Roman"/>
                <w:kern w:val="0"/>
                <w:sz w:val="16"/>
                <w:szCs w:val="16"/>
                <w:lang w:eastAsia="en-GB"/>
                <w14:ligatures w14:val="none"/>
              </w:rPr>
              <w:t>)</w:t>
            </w:r>
          </w:p>
        </w:tc>
        <w:tc>
          <w:tcPr>
            <w:tcW w:w="1560" w:type="dxa"/>
            <w:shd w:val="clear" w:color="000000" w:fill="FFFFFF"/>
            <w:hideMark/>
          </w:tcPr>
          <w:p w14:paraId="20D3354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17" w:type="dxa"/>
            <w:shd w:val="clear" w:color="000000" w:fill="FFFFFF"/>
            <w:hideMark/>
          </w:tcPr>
          <w:p w14:paraId="61B05C0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w:t>
            </w:r>
          </w:p>
        </w:tc>
        <w:tc>
          <w:tcPr>
            <w:tcW w:w="2693" w:type="dxa"/>
            <w:hideMark/>
          </w:tcPr>
          <w:p w14:paraId="45C87A5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2029.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2030.</w:t>
            </w:r>
          </w:p>
        </w:tc>
        <w:tc>
          <w:tcPr>
            <w:tcW w:w="2127" w:type="dxa"/>
            <w:hideMark/>
          </w:tcPr>
          <w:p w14:paraId="37091C8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Буџет</w:t>
            </w:r>
            <w:proofErr w:type="spellEnd"/>
            <w:r w:rsidRPr="00226F9D">
              <w:rPr>
                <w:rFonts w:ascii="Times New Roman" w:eastAsia="Times New Roman" w:hAnsi="Times New Roman" w:cs="Times New Roman"/>
                <w:color w:val="000000"/>
                <w:kern w:val="0"/>
                <w:sz w:val="16"/>
                <w:szCs w:val="16"/>
                <w:lang w:eastAsia="en-GB"/>
                <w14:ligatures w14:val="none"/>
              </w:rPr>
              <w:t xml:space="preserve"> РС – </w:t>
            </w:r>
            <w:proofErr w:type="spellStart"/>
            <w:r w:rsidRPr="00226F9D">
              <w:rPr>
                <w:rFonts w:ascii="Times New Roman" w:eastAsia="Times New Roman" w:hAnsi="Times New Roman" w:cs="Times New Roman"/>
                <w:color w:val="000000"/>
                <w:kern w:val="0"/>
                <w:sz w:val="16"/>
                <w:szCs w:val="16"/>
                <w:lang w:eastAsia="en-GB"/>
                <w14:ligatures w14:val="none"/>
              </w:rPr>
              <w:t>редовна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издвајања</w:t>
            </w:r>
            <w:proofErr w:type="spellEnd"/>
          </w:p>
        </w:tc>
        <w:tc>
          <w:tcPr>
            <w:tcW w:w="1275" w:type="dxa"/>
            <w:noWrap/>
            <w:hideMark/>
          </w:tcPr>
          <w:p w14:paraId="7398ACE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20-0608-0002, 411</w:t>
            </w:r>
          </w:p>
        </w:tc>
        <w:tc>
          <w:tcPr>
            <w:tcW w:w="851" w:type="dxa"/>
            <w:shd w:val="clear" w:color="000000" w:fill="FFFFFF"/>
            <w:hideMark/>
          </w:tcPr>
          <w:p w14:paraId="432EF54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000000" w:fill="FFFFFF"/>
            <w:hideMark/>
          </w:tcPr>
          <w:p w14:paraId="7B84CEA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hideMark/>
          </w:tcPr>
          <w:p w14:paraId="30F8D46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3" w:type="dxa"/>
            <w:shd w:val="clear" w:color="000000" w:fill="FFFFFF"/>
            <w:hideMark/>
          </w:tcPr>
          <w:p w14:paraId="54F9574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56" w:type="dxa"/>
            <w:shd w:val="clear" w:color="000000" w:fill="FFFFFF"/>
            <w:hideMark/>
          </w:tcPr>
          <w:p w14:paraId="7C96DD5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3F3D218D" w14:textId="77777777">
        <w:trPr>
          <w:trHeight w:val="899"/>
        </w:trPr>
        <w:tc>
          <w:tcPr>
            <w:tcW w:w="2263" w:type="dxa"/>
            <w:shd w:val="clear" w:color="000000" w:fill="FFFFFF"/>
            <w:hideMark/>
          </w:tcPr>
          <w:p w14:paraId="42BF4923"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1.1.5. </w:t>
            </w:r>
            <w:proofErr w:type="spellStart"/>
            <w:r w:rsidRPr="00226F9D">
              <w:rPr>
                <w:rFonts w:ascii="Times New Roman" w:eastAsia="Times New Roman" w:hAnsi="Times New Roman" w:cs="Times New Roman"/>
                <w:color w:val="000000"/>
                <w:kern w:val="0"/>
                <w:sz w:val="16"/>
                <w:szCs w:val="16"/>
                <w:lang w:eastAsia="en-GB"/>
                <w14:ligatures w14:val="none"/>
              </w:rPr>
              <w:t>Припрема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модела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аката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примену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измена</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допуна</w:t>
            </w:r>
            <w:proofErr w:type="spellEnd"/>
            <w:r w:rsidRPr="00226F9D">
              <w:rPr>
                <w:rFonts w:ascii="Times New Roman" w:eastAsia="Times New Roman" w:hAnsi="Times New Roman" w:cs="Times New Roman"/>
                <w:color w:val="000000"/>
                <w:kern w:val="0"/>
                <w:sz w:val="16"/>
                <w:szCs w:val="16"/>
                <w:lang w:eastAsia="en-GB"/>
                <w14:ligatures w14:val="none"/>
              </w:rPr>
              <w:t xml:space="preserve"> ЗЛС (</w:t>
            </w:r>
            <w:proofErr w:type="spellStart"/>
            <w:r w:rsidRPr="00226F9D">
              <w:rPr>
                <w:rFonts w:ascii="Times New Roman" w:eastAsia="Times New Roman" w:hAnsi="Times New Roman" w:cs="Times New Roman"/>
                <w:color w:val="000000"/>
                <w:kern w:val="0"/>
                <w:sz w:val="16"/>
                <w:szCs w:val="16"/>
                <w:lang w:eastAsia="en-GB"/>
                <w14:ligatures w14:val="none"/>
              </w:rPr>
              <w:t>измене</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допуне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модела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статута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пословник</w:t>
            </w:r>
            <w:proofErr w:type="spellEnd"/>
            <w:r w:rsidRPr="00226F9D">
              <w:rPr>
                <w:rFonts w:ascii="Times New Roman" w:eastAsia="Times New Roman" w:hAnsi="Times New Roman" w:cs="Times New Roman"/>
                <w:color w:val="000000"/>
                <w:kern w:val="0"/>
                <w:sz w:val="16"/>
                <w:szCs w:val="16"/>
                <w:lang w:eastAsia="en-GB"/>
                <w14:ligatures w14:val="none"/>
              </w:rPr>
              <w:t xml:space="preserve"> о </w:t>
            </w:r>
            <w:proofErr w:type="spellStart"/>
            <w:r w:rsidRPr="00226F9D">
              <w:rPr>
                <w:rFonts w:ascii="Times New Roman" w:eastAsia="Times New Roman" w:hAnsi="Times New Roman" w:cs="Times New Roman"/>
                <w:color w:val="000000"/>
                <w:kern w:val="0"/>
                <w:sz w:val="16"/>
                <w:szCs w:val="16"/>
                <w:lang w:eastAsia="en-GB"/>
                <w14:ligatures w14:val="none"/>
              </w:rPr>
              <w:t>раду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скупштине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модели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извештаја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извршних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органа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модел</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одлуке</w:t>
            </w:r>
            <w:proofErr w:type="spellEnd"/>
            <w:r w:rsidRPr="00226F9D">
              <w:rPr>
                <w:rFonts w:ascii="Times New Roman" w:eastAsia="Times New Roman" w:hAnsi="Times New Roman" w:cs="Times New Roman"/>
                <w:color w:val="000000"/>
                <w:kern w:val="0"/>
                <w:sz w:val="16"/>
                <w:szCs w:val="16"/>
                <w:lang w:eastAsia="en-GB"/>
                <w14:ligatures w14:val="none"/>
              </w:rPr>
              <w:t xml:space="preserve"> о </w:t>
            </w:r>
            <w:proofErr w:type="spellStart"/>
            <w:r w:rsidRPr="00226F9D">
              <w:rPr>
                <w:rFonts w:ascii="Times New Roman" w:eastAsia="Times New Roman" w:hAnsi="Times New Roman" w:cs="Times New Roman"/>
                <w:color w:val="000000"/>
                <w:kern w:val="0"/>
                <w:sz w:val="16"/>
                <w:szCs w:val="16"/>
                <w:lang w:eastAsia="en-GB"/>
                <w14:ligatures w14:val="none"/>
              </w:rPr>
              <w:t>објављивању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правних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аката</w:t>
            </w:r>
            <w:proofErr w:type="spellEnd"/>
            <w:r w:rsidRPr="00226F9D">
              <w:rPr>
                <w:rFonts w:ascii="Times New Roman" w:eastAsia="Times New Roman" w:hAnsi="Times New Roman" w:cs="Times New Roman"/>
                <w:color w:val="000000"/>
                <w:kern w:val="0"/>
                <w:sz w:val="16"/>
                <w:szCs w:val="16"/>
                <w:lang w:eastAsia="en-GB"/>
                <w14:ligatures w14:val="none"/>
              </w:rPr>
              <w:t xml:space="preserve"> ЈЛС, и </w:t>
            </w:r>
            <w:proofErr w:type="spellStart"/>
            <w:r w:rsidRPr="00226F9D">
              <w:rPr>
                <w:rFonts w:ascii="Times New Roman" w:eastAsia="Times New Roman" w:hAnsi="Times New Roman" w:cs="Times New Roman"/>
                <w:color w:val="000000"/>
                <w:kern w:val="0"/>
                <w:sz w:val="16"/>
                <w:szCs w:val="16"/>
                <w:lang w:eastAsia="en-GB"/>
                <w14:ligatures w14:val="none"/>
              </w:rPr>
              <w:t>др</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560" w:type="dxa"/>
            <w:shd w:val="clear" w:color="000000" w:fill="FFFFFF"/>
            <w:hideMark/>
          </w:tcPr>
          <w:p w14:paraId="3F658AE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17" w:type="dxa"/>
            <w:shd w:val="clear" w:color="000000" w:fill="FFFFFF"/>
            <w:hideMark/>
          </w:tcPr>
          <w:p w14:paraId="358E627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 СКГО</w:t>
            </w:r>
          </w:p>
        </w:tc>
        <w:tc>
          <w:tcPr>
            <w:tcW w:w="2693" w:type="dxa"/>
            <w:hideMark/>
          </w:tcPr>
          <w:p w14:paraId="32641898" w14:textId="77777777" w:rsidR="00FB70CD" w:rsidRPr="00056CB7" w:rsidRDefault="00FB70CD" w:rsidP="005B0999">
            <w:pPr>
              <w:spacing w:after="0" w:line="240" w:lineRule="auto"/>
              <w:jc w:val="center"/>
              <w:rPr>
                <w:rFonts w:ascii="Times New Roman" w:eastAsia="Times New Roman" w:hAnsi="Times New Roman" w:cs="Times New Roman"/>
                <w:kern w:val="0"/>
                <w:sz w:val="16"/>
                <w:szCs w:val="16"/>
                <w:lang w:val="sr-Cyrl-RS" w:eastAsia="en-GB"/>
                <w14:ligatures w14:val="none"/>
              </w:rPr>
            </w:pPr>
            <w:r w:rsidRPr="00226F9D">
              <w:rPr>
                <w:rFonts w:ascii="Times New Roman" w:eastAsia="Times New Roman" w:hAnsi="Times New Roman" w:cs="Times New Roman"/>
                <w:kern w:val="0"/>
                <w:sz w:val="16"/>
                <w:szCs w:val="16"/>
                <w:lang w:eastAsia="en-GB"/>
                <w14:ligatures w14:val="none"/>
              </w:rPr>
              <w:t xml:space="preserve">I </w:t>
            </w:r>
            <w:proofErr w:type="spellStart"/>
            <w:r w:rsidRPr="00226F9D">
              <w:rPr>
                <w:rFonts w:ascii="Times New Roman" w:eastAsia="Times New Roman" w:hAnsi="Times New Roman" w:cs="Times New Roman"/>
                <w:kern w:val="0"/>
                <w:sz w:val="16"/>
                <w:szCs w:val="16"/>
                <w:lang w:eastAsia="en-GB"/>
                <w14:ligatures w14:val="none"/>
              </w:rPr>
              <w:t>квартал</w:t>
            </w:r>
            <w:proofErr w:type="spellEnd"/>
            <w:r w:rsidRPr="00226F9D">
              <w:rPr>
                <w:rFonts w:ascii="Times New Roman" w:eastAsia="Times New Roman" w:hAnsi="Times New Roman" w:cs="Times New Roman"/>
                <w:kern w:val="0"/>
                <w:sz w:val="16"/>
                <w:szCs w:val="16"/>
                <w:lang w:eastAsia="en-GB"/>
                <w14:ligatures w14:val="none"/>
              </w:rPr>
              <w:t xml:space="preserve"> 2027. - II </w:t>
            </w:r>
            <w:proofErr w:type="spellStart"/>
            <w:r w:rsidRPr="00226F9D">
              <w:rPr>
                <w:rFonts w:ascii="Times New Roman" w:eastAsia="Times New Roman" w:hAnsi="Times New Roman" w:cs="Times New Roman"/>
                <w:kern w:val="0"/>
                <w:sz w:val="16"/>
                <w:szCs w:val="16"/>
                <w:lang w:eastAsia="en-GB"/>
                <w14:ligatures w14:val="none"/>
              </w:rPr>
              <w:t>квартал</w:t>
            </w:r>
            <w:proofErr w:type="spellEnd"/>
            <w:r w:rsidRPr="00226F9D">
              <w:rPr>
                <w:rFonts w:ascii="Times New Roman" w:eastAsia="Times New Roman" w:hAnsi="Times New Roman" w:cs="Times New Roman"/>
                <w:kern w:val="0"/>
                <w:sz w:val="16"/>
                <w:szCs w:val="16"/>
                <w:lang w:eastAsia="en-GB"/>
                <w14:ligatures w14:val="none"/>
              </w:rPr>
              <w:t xml:space="preserve"> 2027.</w:t>
            </w:r>
          </w:p>
        </w:tc>
        <w:tc>
          <w:tcPr>
            <w:tcW w:w="2127" w:type="dxa"/>
            <w:hideMark/>
          </w:tcPr>
          <w:p w14:paraId="45103CE2"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средства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обезбеђена</w:t>
            </w:r>
            <w:proofErr w:type="spellEnd"/>
            <w:r w:rsidRPr="00226F9D">
              <w:rPr>
                <w:rFonts w:ascii="Times New Roman" w:eastAsia="Times New Roman" w:hAnsi="Times New Roman" w:cs="Times New Roman"/>
                <w:kern w:val="0"/>
                <w:sz w:val="16"/>
                <w:szCs w:val="16"/>
                <w:lang w:eastAsia="en-GB"/>
                <w14:ligatures w14:val="none"/>
              </w:rPr>
              <w:br/>
            </w:r>
            <w:proofErr w:type="spellStart"/>
            <w:r w:rsidRPr="00226F9D">
              <w:rPr>
                <w:rFonts w:ascii="Times New Roman" w:eastAsia="Times New Roman" w:hAnsi="Times New Roman" w:cs="Times New Roman"/>
                <w:kern w:val="0"/>
                <w:sz w:val="16"/>
                <w:szCs w:val="16"/>
                <w:lang w:eastAsia="en-GB"/>
                <w14:ligatures w14:val="none"/>
              </w:rPr>
              <w:t>Очекивана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xml:space="preserve"> (СКГО)</w:t>
            </w:r>
          </w:p>
        </w:tc>
        <w:tc>
          <w:tcPr>
            <w:tcW w:w="1275" w:type="dxa"/>
            <w:noWrap/>
            <w:hideMark/>
          </w:tcPr>
          <w:p w14:paraId="1AFC96C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673005C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850" w:type="dxa"/>
            <w:shd w:val="clear" w:color="000000" w:fill="FFFFFF"/>
            <w:hideMark/>
          </w:tcPr>
          <w:p w14:paraId="3859E4A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500*</w:t>
            </w:r>
          </w:p>
        </w:tc>
        <w:tc>
          <w:tcPr>
            <w:tcW w:w="851" w:type="dxa"/>
            <w:shd w:val="clear" w:color="000000" w:fill="FFFFFF"/>
            <w:hideMark/>
          </w:tcPr>
          <w:p w14:paraId="6BA5BA3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3" w:type="dxa"/>
            <w:shd w:val="clear" w:color="000000" w:fill="FFFFFF"/>
            <w:hideMark/>
          </w:tcPr>
          <w:p w14:paraId="4FE5271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56" w:type="dxa"/>
            <w:shd w:val="clear" w:color="000000" w:fill="FFFFFF"/>
            <w:hideMark/>
          </w:tcPr>
          <w:p w14:paraId="2518B0A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5244D7" w:rsidRPr="00226F9D" w14:paraId="600A5338" w14:textId="77777777">
        <w:trPr>
          <w:trHeight w:val="724"/>
        </w:trPr>
        <w:tc>
          <w:tcPr>
            <w:tcW w:w="2263" w:type="dxa"/>
            <w:shd w:val="clear" w:color="000000" w:fill="FFFFFF"/>
          </w:tcPr>
          <w:p w14:paraId="5BCE8029" w14:textId="79F35B62" w:rsidR="005244D7" w:rsidRPr="002802DA" w:rsidRDefault="005244D7" w:rsidP="005244D7">
            <w:pPr>
              <w:spacing w:after="0" w:line="240" w:lineRule="auto"/>
              <w:rPr>
                <w:rFonts w:ascii="Times New Roman" w:eastAsia="Times New Roman" w:hAnsi="Times New Roman" w:cs="Times New Roman"/>
                <w:color w:val="000000"/>
                <w:kern w:val="0"/>
                <w:sz w:val="16"/>
                <w:szCs w:val="16"/>
                <w:lang w:val="sr-Cyrl-RS" w:eastAsia="en-GB"/>
                <w14:ligatures w14:val="none"/>
              </w:rPr>
            </w:pPr>
            <w:r>
              <w:rPr>
                <w:rFonts w:ascii="Times New Roman" w:eastAsia="Times New Roman" w:hAnsi="Times New Roman" w:cs="Times New Roman"/>
                <w:color w:val="000000"/>
                <w:kern w:val="0"/>
                <w:sz w:val="16"/>
                <w:szCs w:val="16"/>
                <w:lang w:val="sr-Cyrl-RS" w:eastAsia="en-GB"/>
                <w14:ligatures w14:val="none"/>
              </w:rPr>
              <w:t>1.1.</w:t>
            </w:r>
            <w:r w:rsidR="00B41E6E">
              <w:rPr>
                <w:rFonts w:ascii="Times New Roman" w:eastAsia="Times New Roman" w:hAnsi="Times New Roman" w:cs="Times New Roman"/>
                <w:color w:val="000000"/>
                <w:kern w:val="0"/>
                <w:sz w:val="16"/>
                <w:szCs w:val="16"/>
                <w:lang w:eastAsia="en-GB"/>
                <w14:ligatures w14:val="none"/>
              </w:rPr>
              <w:t>6</w:t>
            </w:r>
            <w:r w:rsidR="00205C86">
              <w:rPr>
                <w:rFonts w:ascii="Times New Roman" w:eastAsia="Times New Roman" w:hAnsi="Times New Roman" w:cs="Times New Roman"/>
                <w:color w:val="000000"/>
                <w:kern w:val="0"/>
                <w:sz w:val="16"/>
                <w:szCs w:val="16"/>
                <w:lang w:val="sr-Cyrl-RS" w:eastAsia="en-GB"/>
                <w14:ligatures w14:val="none"/>
              </w:rPr>
              <w:t>.</w:t>
            </w:r>
            <w:r>
              <w:rPr>
                <w:rFonts w:ascii="Times New Roman" w:eastAsia="Times New Roman" w:hAnsi="Times New Roman" w:cs="Times New Roman"/>
                <w:color w:val="000000"/>
                <w:kern w:val="0"/>
                <w:sz w:val="16"/>
                <w:szCs w:val="16"/>
                <w:lang w:val="sr-Cyrl-RS"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Припрема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анализе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r>
              <w:rPr>
                <w:rFonts w:ascii="Times New Roman" w:eastAsia="Times New Roman" w:hAnsi="Times New Roman" w:cs="Times New Roman"/>
                <w:color w:val="000000"/>
                <w:kern w:val="0"/>
                <w:sz w:val="16"/>
                <w:szCs w:val="16"/>
                <w:lang w:val="sr-Cyrl-RS" w:eastAsia="en-GB"/>
                <w14:ligatures w14:val="none"/>
              </w:rPr>
              <w:t>стања и ефикасности система надзора над за</w:t>
            </w:r>
            <w:r w:rsidR="00607FA5">
              <w:rPr>
                <w:rFonts w:ascii="Times New Roman" w:eastAsia="Times New Roman" w:hAnsi="Times New Roman" w:cs="Times New Roman"/>
                <w:color w:val="000000"/>
                <w:kern w:val="0"/>
                <w:sz w:val="16"/>
                <w:szCs w:val="16"/>
                <w:lang w:val="sr-Cyrl-RS" w:eastAsia="en-GB"/>
                <w14:ligatures w14:val="none"/>
              </w:rPr>
              <w:t>конитошћу</w:t>
            </w:r>
            <w:r>
              <w:rPr>
                <w:rFonts w:ascii="Times New Roman" w:eastAsia="Times New Roman" w:hAnsi="Times New Roman" w:cs="Times New Roman"/>
                <w:color w:val="000000"/>
                <w:kern w:val="0"/>
                <w:sz w:val="16"/>
                <w:szCs w:val="16"/>
                <w:lang w:val="sr-Cyrl-RS" w:eastAsia="en-GB"/>
                <w14:ligatures w14:val="none"/>
              </w:rPr>
              <w:t xml:space="preserve"> рада локалне самоуправе у циљу дефинисања предлога за измене Закона о државној управи и секторски</w:t>
            </w:r>
            <w:r w:rsidR="00956EB0">
              <w:rPr>
                <w:rFonts w:ascii="Times New Roman" w:eastAsia="Times New Roman" w:hAnsi="Times New Roman" w:cs="Times New Roman"/>
                <w:color w:val="000000"/>
                <w:kern w:val="0"/>
                <w:sz w:val="16"/>
                <w:szCs w:val="16"/>
                <w:lang w:val="sr-Cyrl-RS" w:eastAsia="en-GB"/>
                <w14:ligatures w14:val="none"/>
              </w:rPr>
              <w:t>х</w:t>
            </w:r>
            <w:r>
              <w:rPr>
                <w:rFonts w:ascii="Times New Roman" w:eastAsia="Times New Roman" w:hAnsi="Times New Roman" w:cs="Times New Roman"/>
                <w:color w:val="000000"/>
                <w:kern w:val="0"/>
                <w:sz w:val="16"/>
                <w:szCs w:val="16"/>
                <w:lang w:val="sr-Cyrl-RS" w:eastAsia="en-GB"/>
                <w14:ligatures w14:val="none"/>
              </w:rPr>
              <w:t xml:space="preserve"> закона</w:t>
            </w:r>
          </w:p>
        </w:tc>
        <w:tc>
          <w:tcPr>
            <w:tcW w:w="1560" w:type="dxa"/>
            <w:shd w:val="clear" w:color="000000" w:fill="FFFFFF"/>
          </w:tcPr>
          <w:p w14:paraId="1C17845B" w14:textId="58E8693F" w:rsidR="005244D7" w:rsidRPr="00226F9D" w:rsidRDefault="005244D7" w:rsidP="005244D7">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17" w:type="dxa"/>
            <w:shd w:val="clear" w:color="000000" w:fill="FFFFFF"/>
          </w:tcPr>
          <w:p w14:paraId="4D3D5A45" w14:textId="671A7591" w:rsidR="005244D7" w:rsidRPr="00226F9D" w:rsidRDefault="005244D7" w:rsidP="005244D7">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w:t>
            </w:r>
          </w:p>
        </w:tc>
        <w:tc>
          <w:tcPr>
            <w:tcW w:w="2693" w:type="dxa"/>
            <w:shd w:val="clear" w:color="000000" w:fill="FFFFFF"/>
          </w:tcPr>
          <w:p w14:paraId="45BCE048" w14:textId="024B1BB1" w:rsidR="005244D7" w:rsidRPr="002802DA" w:rsidRDefault="00E14B77" w:rsidP="00E14B77">
            <w:pPr>
              <w:spacing w:after="0" w:line="240" w:lineRule="auto"/>
              <w:rPr>
                <w:rFonts w:ascii="Times New Roman" w:eastAsia="Times New Roman" w:hAnsi="Times New Roman" w:cs="Times New Roman"/>
                <w:kern w:val="0"/>
                <w:sz w:val="16"/>
                <w:szCs w:val="16"/>
                <w:lang w:val="sr-Cyrl-RS" w:eastAsia="en-GB"/>
                <w14:ligatures w14:val="none"/>
              </w:rPr>
            </w:pPr>
            <w:r>
              <w:rPr>
                <w:rFonts w:ascii="Times New Roman" w:eastAsia="Times New Roman" w:hAnsi="Times New Roman" w:cs="Times New Roman"/>
                <w:kern w:val="0"/>
                <w:sz w:val="16"/>
                <w:szCs w:val="16"/>
                <w:lang w:val="sr-Latn-RS" w:eastAsia="en-GB"/>
                <w14:ligatures w14:val="none"/>
              </w:rPr>
              <w:t xml:space="preserve">    </w:t>
            </w:r>
            <w:r w:rsidR="009607BB" w:rsidRPr="00226F9D">
              <w:rPr>
                <w:rFonts w:ascii="Times New Roman" w:eastAsia="Times New Roman" w:hAnsi="Times New Roman" w:cs="Times New Roman"/>
                <w:kern w:val="0"/>
                <w:sz w:val="16"/>
                <w:szCs w:val="16"/>
                <w:lang w:eastAsia="en-GB"/>
                <w14:ligatures w14:val="none"/>
              </w:rPr>
              <w:t xml:space="preserve">I </w:t>
            </w:r>
            <w:proofErr w:type="spellStart"/>
            <w:r w:rsidR="009607BB" w:rsidRPr="00226F9D">
              <w:rPr>
                <w:rFonts w:ascii="Times New Roman" w:eastAsia="Times New Roman" w:hAnsi="Times New Roman" w:cs="Times New Roman"/>
                <w:kern w:val="0"/>
                <w:sz w:val="16"/>
                <w:szCs w:val="16"/>
                <w:lang w:eastAsia="en-GB"/>
                <w14:ligatures w14:val="none"/>
              </w:rPr>
              <w:t>квартал</w:t>
            </w:r>
            <w:proofErr w:type="spellEnd"/>
            <w:r w:rsidR="009607BB" w:rsidRPr="00226F9D">
              <w:rPr>
                <w:rFonts w:ascii="Times New Roman" w:eastAsia="Times New Roman" w:hAnsi="Times New Roman" w:cs="Times New Roman"/>
                <w:kern w:val="0"/>
                <w:sz w:val="16"/>
                <w:szCs w:val="16"/>
                <w:lang w:eastAsia="en-GB"/>
                <w14:ligatures w14:val="none"/>
              </w:rPr>
              <w:t xml:space="preserve"> 202</w:t>
            </w:r>
            <w:r w:rsidR="009607BB">
              <w:rPr>
                <w:rFonts w:ascii="Times New Roman" w:eastAsia="Times New Roman" w:hAnsi="Times New Roman" w:cs="Times New Roman"/>
                <w:kern w:val="0"/>
                <w:sz w:val="16"/>
                <w:szCs w:val="16"/>
                <w:lang w:val="sr-Cyrl-RS" w:eastAsia="en-GB"/>
                <w14:ligatures w14:val="none"/>
              </w:rPr>
              <w:t>7</w:t>
            </w:r>
            <w:r w:rsidR="009607BB" w:rsidRPr="00226F9D">
              <w:rPr>
                <w:rFonts w:ascii="Times New Roman" w:eastAsia="Times New Roman" w:hAnsi="Times New Roman" w:cs="Times New Roman"/>
                <w:kern w:val="0"/>
                <w:sz w:val="16"/>
                <w:szCs w:val="16"/>
                <w:lang w:eastAsia="en-GB"/>
                <w14:ligatures w14:val="none"/>
              </w:rPr>
              <w:t>.</w:t>
            </w:r>
            <w:r w:rsidR="00FB63DF" w:rsidRPr="00226F9D">
              <w:rPr>
                <w:rFonts w:ascii="Times New Roman" w:eastAsia="Times New Roman" w:hAnsi="Times New Roman" w:cs="Times New Roman"/>
                <w:kern w:val="0"/>
                <w:sz w:val="16"/>
                <w:szCs w:val="16"/>
                <w:lang w:eastAsia="en-GB"/>
                <w14:ligatures w14:val="none"/>
              </w:rPr>
              <w:t xml:space="preserve"> - II </w:t>
            </w:r>
            <w:proofErr w:type="spellStart"/>
            <w:r w:rsidR="00FB63DF" w:rsidRPr="00226F9D">
              <w:rPr>
                <w:rFonts w:ascii="Times New Roman" w:eastAsia="Times New Roman" w:hAnsi="Times New Roman" w:cs="Times New Roman"/>
                <w:kern w:val="0"/>
                <w:sz w:val="16"/>
                <w:szCs w:val="16"/>
                <w:lang w:eastAsia="en-GB"/>
                <w14:ligatures w14:val="none"/>
              </w:rPr>
              <w:t>квартал</w:t>
            </w:r>
            <w:proofErr w:type="spellEnd"/>
            <w:r w:rsidR="00FB63DF" w:rsidRPr="00226F9D">
              <w:rPr>
                <w:rFonts w:ascii="Times New Roman" w:eastAsia="Times New Roman" w:hAnsi="Times New Roman" w:cs="Times New Roman"/>
                <w:kern w:val="0"/>
                <w:sz w:val="16"/>
                <w:szCs w:val="16"/>
                <w:lang w:eastAsia="en-GB"/>
                <w14:ligatures w14:val="none"/>
              </w:rPr>
              <w:t xml:space="preserve"> 202</w:t>
            </w:r>
            <w:r w:rsidR="00FB63DF">
              <w:rPr>
                <w:rFonts w:ascii="Times New Roman" w:eastAsia="Times New Roman" w:hAnsi="Times New Roman" w:cs="Times New Roman"/>
                <w:kern w:val="0"/>
                <w:sz w:val="16"/>
                <w:szCs w:val="16"/>
                <w:lang w:val="sr-Cyrl-RS" w:eastAsia="en-GB"/>
                <w14:ligatures w14:val="none"/>
              </w:rPr>
              <w:t>7</w:t>
            </w:r>
            <w:r w:rsidR="00FB63DF" w:rsidRPr="00226F9D">
              <w:rPr>
                <w:rFonts w:ascii="Times New Roman" w:eastAsia="Times New Roman" w:hAnsi="Times New Roman" w:cs="Times New Roman"/>
                <w:kern w:val="0"/>
                <w:sz w:val="16"/>
                <w:szCs w:val="16"/>
                <w:lang w:eastAsia="en-GB"/>
                <w14:ligatures w14:val="none"/>
              </w:rPr>
              <w:t>.</w:t>
            </w:r>
          </w:p>
        </w:tc>
        <w:tc>
          <w:tcPr>
            <w:tcW w:w="2127" w:type="dxa"/>
            <w:shd w:val="clear" w:color="000000" w:fill="FFFFFF"/>
          </w:tcPr>
          <w:p w14:paraId="79F5147A" w14:textId="1B249B6B" w:rsidR="005244D7" w:rsidRPr="002802DA" w:rsidRDefault="00E14B77" w:rsidP="008F7066">
            <w:pPr>
              <w:spacing w:after="0" w:line="240" w:lineRule="auto"/>
              <w:rPr>
                <w:rFonts w:ascii="Times New Roman" w:eastAsia="Times New Roman" w:hAnsi="Times New Roman" w:cs="Times New Roman"/>
                <w:color w:val="000000"/>
                <w:kern w:val="0"/>
                <w:sz w:val="16"/>
                <w:szCs w:val="16"/>
                <w:lang w:val="sr-Cyrl-RS" w:eastAsia="en-GB"/>
                <w14:ligatures w14:val="none"/>
              </w:rPr>
            </w:pPr>
            <w:r>
              <w:rPr>
                <w:rFonts w:ascii="Times New Roman" w:eastAsia="Times New Roman" w:hAnsi="Times New Roman" w:cs="Times New Roman"/>
                <w:color w:val="000000"/>
                <w:kern w:val="0"/>
                <w:sz w:val="16"/>
                <w:szCs w:val="16"/>
                <w:lang w:val="sr-Latn-RS" w:eastAsia="en-GB"/>
                <w14:ligatures w14:val="none"/>
              </w:rPr>
              <w:t xml:space="preserve">    </w:t>
            </w:r>
            <w:r w:rsidR="002E044D" w:rsidRPr="002802DA">
              <w:rPr>
                <w:rFonts w:ascii="Times New Roman" w:eastAsia="Times New Roman" w:hAnsi="Times New Roman" w:cs="Times New Roman"/>
                <w:color w:val="000000"/>
                <w:kern w:val="0"/>
                <w:sz w:val="16"/>
                <w:szCs w:val="16"/>
                <w:lang w:val="sr-Cyrl-RS" w:eastAsia="en-GB"/>
                <w14:ligatures w14:val="none"/>
              </w:rPr>
              <w:t>Донаторска подршка* - средства нису обезбеђена</w:t>
            </w:r>
          </w:p>
        </w:tc>
        <w:tc>
          <w:tcPr>
            <w:tcW w:w="1275" w:type="dxa"/>
            <w:shd w:val="clear" w:color="000000" w:fill="FFFFFF"/>
            <w:noWrap/>
          </w:tcPr>
          <w:p w14:paraId="4A1F82DB" w14:textId="77777777" w:rsidR="005244D7" w:rsidRPr="002802DA" w:rsidRDefault="005244D7" w:rsidP="005244D7">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p>
        </w:tc>
        <w:tc>
          <w:tcPr>
            <w:tcW w:w="851" w:type="dxa"/>
            <w:shd w:val="clear" w:color="000000" w:fill="FFFFFF"/>
          </w:tcPr>
          <w:p w14:paraId="35EBF32F" w14:textId="149FF6C5" w:rsidR="005244D7" w:rsidRPr="00531FB7" w:rsidRDefault="005244D7" w:rsidP="005244D7">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850" w:type="dxa"/>
            <w:shd w:val="clear" w:color="000000" w:fill="FFFFFF"/>
          </w:tcPr>
          <w:p w14:paraId="37DD33EE" w14:textId="0AC86150" w:rsidR="005244D7" w:rsidRPr="009544AB" w:rsidRDefault="009544AB" w:rsidP="005244D7">
            <w:pPr>
              <w:spacing w:after="0" w:line="240" w:lineRule="auto"/>
              <w:jc w:val="center"/>
              <w:rPr>
                <w:rFonts w:ascii="Times New Roman" w:eastAsia="Times New Roman" w:hAnsi="Times New Roman" w:cs="Times New Roman"/>
                <w:color w:val="000000"/>
                <w:kern w:val="0"/>
                <w:sz w:val="16"/>
                <w:szCs w:val="16"/>
                <w:vertAlign w:val="subscript"/>
                <w:lang w:val="sr-Latn-RS" w:eastAsia="en-GB"/>
                <w14:ligatures w14:val="none"/>
              </w:rPr>
            </w:pPr>
            <w:r>
              <w:rPr>
                <w:rFonts w:ascii="Times New Roman" w:eastAsia="Times New Roman" w:hAnsi="Times New Roman" w:cs="Times New Roman"/>
                <w:color w:val="000000"/>
                <w:kern w:val="0"/>
                <w:sz w:val="16"/>
                <w:szCs w:val="16"/>
                <w:lang w:eastAsia="en-GB"/>
                <w14:ligatures w14:val="none"/>
              </w:rPr>
              <w:t>850*</w:t>
            </w:r>
          </w:p>
        </w:tc>
        <w:tc>
          <w:tcPr>
            <w:tcW w:w="851" w:type="dxa"/>
            <w:shd w:val="clear" w:color="000000" w:fill="FFFFFF"/>
          </w:tcPr>
          <w:p w14:paraId="3C1E13D8" w14:textId="77777777" w:rsidR="005244D7" w:rsidRPr="002802DA" w:rsidRDefault="005244D7" w:rsidP="005244D7">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p>
        </w:tc>
        <w:tc>
          <w:tcPr>
            <w:tcW w:w="863" w:type="dxa"/>
            <w:shd w:val="clear" w:color="000000" w:fill="FFFFFF"/>
          </w:tcPr>
          <w:p w14:paraId="68EC0BE6" w14:textId="77777777" w:rsidR="005244D7" w:rsidRPr="002802DA" w:rsidRDefault="005244D7" w:rsidP="005244D7">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p>
        </w:tc>
        <w:tc>
          <w:tcPr>
            <w:tcW w:w="956" w:type="dxa"/>
            <w:shd w:val="clear" w:color="000000" w:fill="FFFFFF"/>
          </w:tcPr>
          <w:p w14:paraId="42916CDE" w14:textId="77777777" w:rsidR="005244D7" w:rsidRPr="002802DA" w:rsidRDefault="005244D7" w:rsidP="005244D7">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p>
        </w:tc>
      </w:tr>
      <w:tr w:rsidR="005244D7" w:rsidRPr="00226F9D" w14:paraId="429FD708" w14:textId="77777777">
        <w:trPr>
          <w:trHeight w:val="486"/>
        </w:trPr>
        <w:tc>
          <w:tcPr>
            <w:tcW w:w="2263" w:type="dxa"/>
            <w:shd w:val="clear" w:color="000000" w:fill="FFFFFF"/>
            <w:hideMark/>
          </w:tcPr>
          <w:p w14:paraId="72859D01" w14:textId="703EC552" w:rsidR="005244D7" w:rsidRPr="009168ED" w:rsidRDefault="005244D7" w:rsidP="005244D7">
            <w:pPr>
              <w:spacing w:after="0" w:line="240" w:lineRule="auto"/>
              <w:rPr>
                <w:rFonts w:ascii="Times New Roman" w:eastAsia="Times New Roman" w:hAnsi="Times New Roman" w:cs="Times New Roman"/>
                <w:kern w:val="0"/>
                <w:sz w:val="16"/>
                <w:szCs w:val="16"/>
                <w:lang w:val="sr-Cyrl-RS" w:eastAsia="en-GB"/>
                <w14:ligatures w14:val="none"/>
              </w:rPr>
            </w:pPr>
            <w:r w:rsidRPr="002802DA">
              <w:rPr>
                <w:rFonts w:ascii="Times New Roman" w:eastAsia="Times New Roman" w:hAnsi="Times New Roman" w:cs="Times New Roman"/>
                <w:kern w:val="0"/>
                <w:sz w:val="16"/>
                <w:szCs w:val="16"/>
                <w:lang w:val="sr-Cyrl-RS" w:eastAsia="en-GB"/>
                <w14:ligatures w14:val="none"/>
              </w:rPr>
              <w:t>1.1.</w:t>
            </w:r>
            <w:r w:rsidR="00B41E6E">
              <w:rPr>
                <w:rFonts w:ascii="Times New Roman" w:eastAsia="Times New Roman" w:hAnsi="Times New Roman" w:cs="Times New Roman"/>
                <w:kern w:val="0"/>
                <w:sz w:val="16"/>
                <w:szCs w:val="16"/>
                <w:lang w:eastAsia="en-GB"/>
                <w14:ligatures w14:val="none"/>
              </w:rPr>
              <w:t>7</w:t>
            </w:r>
            <w:r w:rsidRPr="009168ED">
              <w:rPr>
                <w:rFonts w:ascii="Times New Roman" w:eastAsia="Times New Roman" w:hAnsi="Times New Roman" w:cs="Times New Roman"/>
                <w:kern w:val="0"/>
                <w:sz w:val="16"/>
                <w:szCs w:val="16"/>
                <w:lang w:val="sr-Cyrl-RS" w:eastAsia="en-GB"/>
                <w14:ligatures w14:val="none"/>
              </w:rPr>
              <w:t>. Припрема измена и допуна Закона о државној управи и упућивање Влади ради утврђивања Предлога закона</w:t>
            </w:r>
          </w:p>
        </w:tc>
        <w:tc>
          <w:tcPr>
            <w:tcW w:w="1560" w:type="dxa"/>
            <w:shd w:val="clear" w:color="000000" w:fill="FFFFFF"/>
            <w:hideMark/>
          </w:tcPr>
          <w:p w14:paraId="65BF2D19" w14:textId="77777777" w:rsidR="005244D7" w:rsidRPr="00226F9D" w:rsidRDefault="005244D7" w:rsidP="005244D7">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МДУЛС</w:t>
            </w:r>
          </w:p>
        </w:tc>
        <w:tc>
          <w:tcPr>
            <w:tcW w:w="1417" w:type="dxa"/>
            <w:shd w:val="clear" w:color="000000" w:fill="FFFFFF"/>
            <w:hideMark/>
          </w:tcPr>
          <w:p w14:paraId="723212BD" w14:textId="77777777" w:rsidR="005244D7" w:rsidRPr="00226F9D" w:rsidRDefault="005244D7" w:rsidP="005244D7">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Ресорна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министарства</w:t>
            </w:r>
            <w:proofErr w:type="spellEnd"/>
          </w:p>
        </w:tc>
        <w:tc>
          <w:tcPr>
            <w:tcW w:w="2693" w:type="dxa"/>
            <w:shd w:val="clear" w:color="000000" w:fill="FFFFFF"/>
            <w:hideMark/>
          </w:tcPr>
          <w:p w14:paraId="0605C3C4" w14:textId="627CBE23" w:rsidR="005244D7" w:rsidRPr="007D6B7C" w:rsidRDefault="00634981" w:rsidP="009168ED">
            <w:pPr>
              <w:spacing w:after="0" w:line="240" w:lineRule="auto"/>
              <w:jc w:val="center"/>
              <w:rPr>
                <w:rFonts w:ascii="Times New Roman" w:eastAsia="Times New Roman" w:hAnsi="Times New Roman" w:cs="Times New Roman"/>
                <w:kern w:val="0"/>
                <w:sz w:val="16"/>
                <w:szCs w:val="16"/>
                <w:lang w:val="sr-Cyrl-RS" w:eastAsia="en-GB"/>
                <w14:ligatures w14:val="none"/>
              </w:rPr>
            </w:pPr>
            <w:r w:rsidRPr="00226F9D">
              <w:rPr>
                <w:rFonts w:ascii="Times New Roman" w:eastAsia="Times New Roman" w:hAnsi="Times New Roman" w:cs="Times New Roman"/>
                <w:kern w:val="0"/>
                <w:sz w:val="16"/>
                <w:szCs w:val="16"/>
                <w:lang w:eastAsia="en-GB"/>
                <w14:ligatures w14:val="none"/>
              </w:rPr>
              <w:t xml:space="preserve">II </w:t>
            </w:r>
            <w:proofErr w:type="spellStart"/>
            <w:r w:rsidRPr="00226F9D">
              <w:rPr>
                <w:rFonts w:ascii="Times New Roman" w:eastAsia="Times New Roman" w:hAnsi="Times New Roman" w:cs="Times New Roman"/>
                <w:kern w:val="0"/>
                <w:sz w:val="16"/>
                <w:szCs w:val="16"/>
                <w:lang w:eastAsia="en-GB"/>
                <w14:ligatures w14:val="none"/>
              </w:rPr>
              <w:t>квартал</w:t>
            </w:r>
            <w:proofErr w:type="spellEnd"/>
            <w:r w:rsidRPr="00226F9D">
              <w:rPr>
                <w:rFonts w:ascii="Times New Roman" w:eastAsia="Times New Roman" w:hAnsi="Times New Roman" w:cs="Times New Roman"/>
                <w:kern w:val="0"/>
                <w:sz w:val="16"/>
                <w:szCs w:val="16"/>
                <w:lang w:eastAsia="en-GB"/>
                <w14:ligatures w14:val="none"/>
              </w:rPr>
              <w:t xml:space="preserve"> 202</w:t>
            </w:r>
            <w:r>
              <w:rPr>
                <w:rFonts w:ascii="Times New Roman" w:eastAsia="Times New Roman" w:hAnsi="Times New Roman" w:cs="Times New Roman"/>
                <w:kern w:val="0"/>
                <w:sz w:val="16"/>
                <w:szCs w:val="16"/>
                <w:lang w:val="sr-Cyrl-RS" w:eastAsia="en-GB"/>
                <w14:ligatures w14:val="none"/>
              </w:rPr>
              <w:t>7</w:t>
            </w:r>
            <w:r w:rsidRPr="00226F9D">
              <w:rPr>
                <w:rFonts w:ascii="Times New Roman" w:eastAsia="Times New Roman" w:hAnsi="Times New Roman" w:cs="Times New Roman"/>
                <w:kern w:val="0"/>
                <w:sz w:val="16"/>
                <w:szCs w:val="16"/>
                <w:lang w:eastAsia="en-GB"/>
                <w14:ligatures w14:val="none"/>
              </w:rPr>
              <w:t>.</w:t>
            </w:r>
            <w:r w:rsidR="00256202" w:rsidRPr="00256202">
              <w:rPr>
                <w:rFonts w:ascii="Times New Roman" w:eastAsia="Times New Roman" w:hAnsi="Times New Roman" w:cs="Times New Roman"/>
                <w:kern w:val="0"/>
                <w:sz w:val="16"/>
                <w:szCs w:val="16"/>
                <w:lang w:eastAsia="en-GB"/>
                <w14:ligatures w14:val="none"/>
              </w:rPr>
              <w:t xml:space="preserve"> - I</w:t>
            </w:r>
            <w:r w:rsidR="001D1864" w:rsidRPr="00256202">
              <w:rPr>
                <w:rFonts w:ascii="Times New Roman" w:eastAsia="Times New Roman" w:hAnsi="Times New Roman" w:cs="Times New Roman"/>
                <w:kern w:val="0"/>
                <w:sz w:val="16"/>
                <w:szCs w:val="16"/>
                <w:lang w:eastAsia="en-GB"/>
                <w14:ligatures w14:val="none"/>
              </w:rPr>
              <w:t>I</w:t>
            </w:r>
            <w:r w:rsidR="00256202" w:rsidRPr="00256202">
              <w:rPr>
                <w:rFonts w:ascii="Times New Roman" w:eastAsia="Times New Roman" w:hAnsi="Times New Roman" w:cs="Times New Roman"/>
                <w:kern w:val="0"/>
                <w:sz w:val="16"/>
                <w:szCs w:val="16"/>
                <w:lang w:eastAsia="en-GB"/>
                <w14:ligatures w14:val="none"/>
              </w:rPr>
              <w:t xml:space="preserve">I </w:t>
            </w:r>
            <w:proofErr w:type="spellStart"/>
            <w:r w:rsidR="00256202" w:rsidRPr="00226F9D">
              <w:rPr>
                <w:rFonts w:ascii="Times New Roman" w:eastAsia="Times New Roman" w:hAnsi="Times New Roman" w:cs="Times New Roman"/>
                <w:kern w:val="0"/>
                <w:sz w:val="16"/>
                <w:szCs w:val="16"/>
                <w:lang w:eastAsia="en-GB"/>
                <w14:ligatures w14:val="none"/>
              </w:rPr>
              <w:t>квартал</w:t>
            </w:r>
            <w:proofErr w:type="spellEnd"/>
            <w:r w:rsidR="00256202" w:rsidRPr="00256202">
              <w:rPr>
                <w:rFonts w:ascii="Times New Roman" w:eastAsia="Times New Roman" w:hAnsi="Times New Roman" w:cs="Times New Roman"/>
                <w:kern w:val="0"/>
                <w:sz w:val="16"/>
                <w:szCs w:val="16"/>
                <w:lang w:eastAsia="en-GB"/>
                <w14:ligatures w14:val="none"/>
              </w:rPr>
              <w:t xml:space="preserve"> 202</w:t>
            </w:r>
            <w:r w:rsidR="00FB63DF">
              <w:rPr>
                <w:rFonts w:ascii="Times New Roman" w:eastAsia="Times New Roman" w:hAnsi="Times New Roman" w:cs="Times New Roman"/>
                <w:kern w:val="0"/>
                <w:sz w:val="16"/>
                <w:szCs w:val="16"/>
                <w:lang w:val="sr-Cyrl-RS" w:eastAsia="en-GB"/>
                <w14:ligatures w14:val="none"/>
              </w:rPr>
              <w:t>7</w:t>
            </w:r>
            <w:r w:rsidR="00256202" w:rsidRPr="00256202">
              <w:rPr>
                <w:rFonts w:ascii="Times New Roman" w:eastAsia="Times New Roman" w:hAnsi="Times New Roman" w:cs="Times New Roman"/>
                <w:kern w:val="0"/>
                <w:sz w:val="16"/>
                <w:szCs w:val="16"/>
                <w:lang w:eastAsia="en-GB"/>
                <w14:ligatures w14:val="none"/>
              </w:rPr>
              <w:t>.</w:t>
            </w:r>
          </w:p>
        </w:tc>
        <w:tc>
          <w:tcPr>
            <w:tcW w:w="2127" w:type="dxa"/>
            <w:hideMark/>
          </w:tcPr>
          <w:p w14:paraId="2633E748" w14:textId="77777777" w:rsidR="005244D7" w:rsidRPr="00226F9D" w:rsidRDefault="005244D7" w:rsidP="005244D7">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Буџет</w:t>
            </w:r>
            <w:proofErr w:type="spellEnd"/>
            <w:r w:rsidRPr="00226F9D">
              <w:rPr>
                <w:rFonts w:ascii="Times New Roman" w:eastAsia="Times New Roman" w:hAnsi="Times New Roman" w:cs="Times New Roman"/>
                <w:kern w:val="0"/>
                <w:sz w:val="16"/>
                <w:szCs w:val="16"/>
                <w:lang w:eastAsia="en-GB"/>
                <w14:ligatures w14:val="none"/>
              </w:rPr>
              <w:t xml:space="preserve"> РС – </w:t>
            </w:r>
            <w:proofErr w:type="spellStart"/>
            <w:r w:rsidRPr="00226F9D">
              <w:rPr>
                <w:rFonts w:ascii="Times New Roman" w:eastAsia="Times New Roman" w:hAnsi="Times New Roman" w:cs="Times New Roman"/>
                <w:kern w:val="0"/>
                <w:sz w:val="16"/>
                <w:szCs w:val="16"/>
                <w:lang w:eastAsia="en-GB"/>
                <w14:ligatures w14:val="none"/>
              </w:rPr>
              <w:t>редовна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издвајања</w:t>
            </w:r>
            <w:proofErr w:type="spellEnd"/>
          </w:p>
        </w:tc>
        <w:tc>
          <w:tcPr>
            <w:tcW w:w="1275" w:type="dxa"/>
            <w:shd w:val="clear" w:color="000000" w:fill="FFFFFF"/>
            <w:noWrap/>
            <w:hideMark/>
          </w:tcPr>
          <w:p w14:paraId="303C8E06" w14:textId="77777777" w:rsidR="005244D7" w:rsidRPr="00226F9D" w:rsidRDefault="005244D7" w:rsidP="005244D7">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20-0607-0006, 411</w:t>
            </w:r>
          </w:p>
        </w:tc>
        <w:tc>
          <w:tcPr>
            <w:tcW w:w="851" w:type="dxa"/>
            <w:shd w:val="clear" w:color="000000" w:fill="FFFFFF"/>
            <w:hideMark/>
          </w:tcPr>
          <w:p w14:paraId="1E213FFE" w14:textId="77777777" w:rsidR="005244D7" w:rsidRPr="00226F9D" w:rsidRDefault="005244D7" w:rsidP="005244D7">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w:t>
            </w:r>
          </w:p>
        </w:tc>
        <w:tc>
          <w:tcPr>
            <w:tcW w:w="850" w:type="dxa"/>
            <w:shd w:val="clear" w:color="000000" w:fill="FFFFFF"/>
            <w:hideMark/>
          </w:tcPr>
          <w:p w14:paraId="7CA0B582" w14:textId="77777777" w:rsidR="005244D7" w:rsidRPr="00226F9D" w:rsidRDefault="005244D7" w:rsidP="005244D7">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w:t>
            </w:r>
          </w:p>
        </w:tc>
        <w:tc>
          <w:tcPr>
            <w:tcW w:w="851" w:type="dxa"/>
            <w:shd w:val="clear" w:color="000000" w:fill="FFFFFF"/>
            <w:hideMark/>
          </w:tcPr>
          <w:p w14:paraId="3C602BF2" w14:textId="77777777" w:rsidR="005244D7" w:rsidRPr="00226F9D" w:rsidRDefault="005244D7" w:rsidP="005244D7">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w:t>
            </w:r>
          </w:p>
        </w:tc>
        <w:tc>
          <w:tcPr>
            <w:tcW w:w="863" w:type="dxa"/>
            <w:shd w:val="clear" w:color="000000" w:fill="FFFFFF"/>
            <w:hideMark/>
          </w:tcPr>
          <w:p w14:paraId="5082B629" w14:textId="77777777" w:rsidR="005244D7" w:rsidRPr="00226F9D" w:rsidRDefault="005244D7" w:rsidP="005244D7">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w:t>
            </w:r>
          </w:p>
        </w:tc>
        <w:tc>
          <w:tcPr>
            <w:tcW w:w="956" w:type="dxa"/>
            <w:shd w:val="clear" w:color="000000" w:fill="FFFFFF"/>
            <w:hideMark/>
          </w:tcPr>
          <w:p w14:paraId="4193152B" w14:textId="77777777" w:rsidR="005244D7" w:rsidRPr="00226F9D" w:rsidRDefault="005244D7" w:rsidP="005244D7">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w:t>
            </w:r>
          </w:p>
        </w:tc>
      </w:tr>
      <w:tr w:rsidR="005244D7" w:rsidRPr="00226F9D" w14:paraId="5424DBA4" w14:textId="77777777">
        <w:trPr>
          <w:trHeight w:val="753"/>
        </w:trPr>
        <w:tc>
          <w:tcPr>
            <w:tcW w:w="2263" w:type="dxa"/>
            <w:shd w:val="clear" w:color="000000" w:fill="FFFFFF"/>
          </w:tcPr>
          <w:p w14:paraId="1818FF14" w14:textId="0091474D" w:rsidR="00992E53" w:rsidRPr="000E3152" w:rsidRDefault="005244D7" w:rsidP="005244D7">
            <w:pPr>
              <w:spacing w:after="0" w:line="240" w:lineRule="auto"/>
              <w:rPr>
                <w:rFonts w:ascii="Times New Roman" w:eastAsia="Times New Roman" w:hAnsi="Times New Roman" w:cs="Times New Roman"/>
                <w:kern w:val="0"/>
                <w:sz w:val="16"/>
                <w:szCs w:val="16"/>
                <w:lang w:val="sr-Cyrl-RS" w:eastAsia="en-GB"/>
                <w14:ligatures w14:val="none"/>
              </w:rPr>
            </w:pPr>
            <w:r w:rsidRPr="000E3152">
              <w:rPr>
                <w:rFonts w:ascii="Times New Roman" w:eastAsia="Times New Roman" w:hAnsi="Times New Roman" w:cs="Times New Roman"/>
                <w:kern w:val="0"/>
                <w:sz w:val="16"/>
                <w:szCs w:val="16"/>
                <w:lang w:eastAsia="en-GB"/>
                <w14:ligatures w14:val="none"/>
              </w:rPr>
              <w:t>1.1.</w:t>
            </w:r>
            <w:r w:rsidR="00992E53" w:rsidRPr="000E3152">
              <w:rPr>
                <w:rFonts w:ascii="Times New Roman" w:eastAsia="Times New Roman" w:hAnsi="Times New Roman" w:cs="Times New Roman"/>
                <w:kern w:val="0"/>
                <w:sz w:val="16"/>
                <w:szCs w:val="16"/>
                <w:lang w:val="sr-Cyrl-RS" w:eastAsia="en-GB"/>
                <w14:ligatures w14:val="none"/>
              </w:rPr>
              <w:t>8</w:t>
            </w:r>
            <w:r w:rsidR="002936E6">
              <w:rPr>
                <w:rFonts w:ascii="Times New Roman" w:eastAsia="Times New Roman" w:hAnsi="Times New Roman" w:cs="Times New Roman"/>
                <w:kern w:val="0"/>
                <w:sz w:val="16"/>
                <w:szCs w:val="16"/>
                <w:lang w:eastAsia="en-GB"/>
                <w14:ligatures w14:val="none"/>
              </w:rPr>
              <w:t xml:space="preserve">. </w:t>
            </w:r>
            <w:r w:rsidR="00992E53" w:rsidRPr="000E3152">
              <w:rPr>
                <w:rFonts w:ascii="Times New Roman" w:eastAsia="Times New Roman" w:hAnsi="Times New Roman" w:cs="Times New Roman"/>
                <w:kern w:val="0"/>
                <w:sz w:val="16"/>
                <w:szCs w:val="16"/>
                <w:lang w:val="sr-Cyrl-RS" w:eastAsia="en-GB"/>
                <w14:ligatures w14:val="none"/>
              </w:rPr>
              <w:t>Припрема измена и допун</w:t>
            </w:r>
            <w:r w:rsidR="006B7158" w:rsidRPr="000E3152">
              <w:rPr>
                <w:rFonts w:ascii="Times New Roman" w:eastAsia="Times New Roman" w:hAnsi="Times New Roman" w:cs="Times New Roman"/>
                <w:kern w:val="0"/>
                <w:sz w:val="16"/>
                <w:szCs w:val="16"/>
                <w:lang w:val="sr-Cyrl-RS" w:eastAsia="en-GB"/>
                <w14:ligatures w14:val="none"/>
              </w:rPr>
              <w:t>а</w:t>
            </w:r>
            <w:r w:rsidR="00992E53" w:rsidRPr="000E3152">
              <w:rPr>
                <w:rFonts w:ascii="Times New Roman" w:eastAsia="Times New Roman" w:hAnsi="Times New Roman" w:cs="Times New Roman"/>
                <w:kern w:val="0"/>
                <w:sz w:val="16"/>
                <w:szCs w:val="16"/>
                <w:lang w:val="sr-Cyrl-RS" w:eastAsia="en-GB"/>
                <w14:ligatures w14:val="none"/>
              </w:rPr>
              <w:t xml:space="preserve"> Закона о локалним изборима у циљу даљег развоја професионализације локалних изборних комисија</w:t>
            </w:r>
          </w:p>
        </w:tc>
        <w:tc>
          <w:tcPr>
            <w:tcW w:w="1560" w:type="dxa"/>
            <w:shd w:val="clear" w:color="000000" w:fill="FFFFFF"/>
          </w:tcPr>
          <w:p w14:paraId="11FE543F" w14:textId="47B3A104" w:rsidR="005244D7" w:rsidRPr="000E3152" w:rsidRDefault="005244D7" w:rsidP="005244D7">
            <w:pPr>
              <w:spacing w:after="0" w:line="240" w:lineRule="auto"/>
              <w:jc w:val="center"/>
              <w:rPr>
                <w:rFonts w:ascii="Times New Roman" w:eastAsia="Times New Roman" w:hAnsi="Times New Roman" w:cs="Times New Roman"/>
                <w:kern w:val="0"/>
                <w:sz w:val="16"/>
                <w:szCs w:val="16"/>
                <w:lang w:eastAsia="en-GB"/>
                <w14:ligatures w14:val="none"/>
              </w:rPr>
            </w:pPr>
            <w:r w:rsidRPr="000E3152">
              <w:rPr>
                <w:rFonts w:ascii="Times New Roman" w:eastAsia="Times New Roman" w:hAnsi="Times New Roman" w:cs="Times New Roman"/>
                <w:kern w:val="0"/>
                <w:sz w:val="16"/>
                <w:szCs w:val="16"/>
                <w:lang w:eastAsia="en-GB"/>
                <w14:ligatures w14:val="none"/>
              </w:rPr>
              <w:t>МДУЛС</w:t>
            </w:r>
          </w:p>
        </w:tc>
        <w:tc>
          <w:tcPr>
            <w:tcW w:w="1417" w:type="dxa"/>
            <w:shd w:val="clear" w:color="000000" w:fill="FFFFFF"/>
          </w:tcPr>
          <w:p w14:paraId="64F2AE48" w14:textId="5134F2FD" w:rsidR="005244D7" w:rsidRPr="000E3152" w:rsidRDefault="005244D7" w:rsidP="005244D7">
            <w:pPr>
              <w:spacing w:after="0" w:line="240" w:lineRule="auto"/>
              <w:jc w:val="center"/>
              <w:rPr>
                <w:rFonts w:ascii="Times New Roman" w:eastAsia="Times New Roman" w:hAnsi="Times New Roman" w:cs="Times New Roman"/>
                <w:kern w:val="0"/>
                <w:sz w:val="16"/>
                <w:szCs w:val="16"/>
                <w:lang w:eastAsia="en-GB"/>
                <w14:ligatures w14:val="none"/>
              </w:rPr>
            </w:pPr>
            <w:r w:rsidRPr="000E3152">
              <w:rPr>
                <w:rFonts w:ascii="Times New Roman" w:eastAsia="Times New Roman" w:hAnsi="Times New Roman" w:cs="Times New Roman"/>
                <w:kern w:val="0"/>
                <w:sz w:val="16"/>
                <w:szCs w:val="16"/>
                <w:lang w:eastAsia="en-GB"/>
                <w14:ligatures w14:val="none"/>
              </w:rPr>
              <w:t>СКГО</w:t>
            </w:r>
          </w:p>
        </w:tc>
        <w:tc>
          <w:tcPr>
            <w:tcW w:w="2693" w:type="dxa"/>
            <w:shd w:val="clear" w:color="000000" w:fill="FFFFFF"/>
          </w:tcPr>
          <w:p w14:paraId="4D14DF3D" w14:textId="242EF582" w:rsidR="005244D7" w:rsidRPr="000E3152" w:rsidRDefault="005244D7" w:rsidP="005244D7">
            <w:pPr>
              <w:spacing w:after="0" w:line="240" w:lineRule="auto"/>
              <w:jc w:val="center"/>
              <w:rPr>
                <w:rFonts w:ascii="Times New Roman" w:eastAsia="Times New Roman" w:hAnsi="Times New Roman" w:cs="Times New Roman"/>
                <w:kern w:val="0"/>
                <w:sz w:val="16"/>
                <w:szCs w:val="16"/>
                <w:lang w:eastAsia="en-GB"/>
                <w14:ligatures w14:val="none"/>
              </w:rPr>
            </w:pPr>
            <w:r w:rsidRPr="000E3152">
              <w:rPr>
                <w:rFonts w:ascii="Times New Roman" w:eastAsia="Times New Roman" w:hAnsi="Times New Roman" w:cs="Times New Roman"/>
                <w:kern w:val="0"/>
                <w:sz w:val="16"/>
                <w:szCs w:val="16"/>
                <w:lang w:eastAsia="en-GB"/>
                <w14:ligatures w14:val="none"/>
              </w:rPr>
              <w:t>I</w:t>
            </w:r>
            <w:r w:rsidR="006A45E6" w:rsidRPr="000E3152">
              <w:rPr>
                <w:rFonts w:ascii="Times New Roman" w:eastAsia="Times New Roman" w:hAnsi="Times New Roman" w:cs="Times New Roman"/>
                <w:kern w:val="0"/>
                <w:sz w:val="16"/>
                <w:szCs w:val="16"/>
                <w:lang w:eastAsia="en-GB"/>
                <w14:ligatures w14:val="none"/>
              </w:rPr>
              <w:t>I</w:t>
            </w:r>
            <w:r w:rsidRPr="000E3152">
              <w:rPr>
                <w:rFonts w:ascii="Times New Roman" w:eastAsia="Times New Roman" w:hAnsi="Times New Roman" w:cs="Times New Roman"/>
                <w:kern w:val="0"/>
                <w:sz w:val="16"/>
                <w:szCs w:val="16"/>
                <w:lang w:eastAsia="en-GB"/>
                <w14:ligatures w14:val="none"/>
              </w:rPr>
              <w:t xml:space="preserve"> </w:t>
            </w:r>
            <w:proofErr w:type="spellStart"/>
            <w:r w:rsidRPr="000E3152">
              <w:rPr>
                <w:rFonts w:ascii="Times New Roman" w:eastAsia="Times New Roman" w:hAnsi="Times New Roman" w:cs="Times New Roman"/>
                <w:kern w:val="0"/>
                <w:sz w:val="16"/>
                <w:szCs w:val="16"/>
                <w:lang w:eastAsia="en-GB"/>
                <w14:ligatures w14:val="none"/>
              </w:rPr>
              <w:t>квартал</w:t>
            </w:r>
            <w:proofErr w:type="spellEnd"/>
            <w:r w:rsidRPr="000E3152">
              <w:rPr>
                <w:rFonts w:ascii="Times New Roman" w:eastAsia="Times New Roman" w:hAnsi="Times New Roman" w:cs="Times New Roman"/>
                <w:kern w:val="0"/>
                <w:sz w:val="16"/>
                <w:szCs w:val="16"/>
                <w:lang w:eastAsia="en-GB"/>
                <w14:ligatures w14:val="none"/>
              </w:rPr>
              <w:t xml:space="preserve"> 202</w:t>
            </w:r>
            <w:r w:rsidR="006A45E6" w:rsidRPr="000E3152">
              <w:rPr>
                <w:rFonts w:ascii="Times New Roman" w:eastAsia="Times New Roman" w:hAnsi="Times New Roman" w:cs="Times New Roman"/>
                <w:kern w:val="0"/>
                <w:sz w:val="16"/>
                <w:szCs w:val="16"/>
                <w:lang w:eastAsia="en-GB"/>
                <w14:ligatures w14:val="none"/>
              </w:rPr>
              <w:t>6</w:t>
            </w:r>
            <w:r w:rsidRPr="000E3152">
              <w:rPr>
                <w:rFonts w:ascii="Times New Roman" w:eastAsia="Times New Roman" w:hAnsi="Times New Roman" w:cs="Times New Roman"/>
                <w:kern w:val="0"/>
                <w:sz w:val="16"/>
                <w:szCs w:val="16"/>
                <w:lang w:eastAsia="en-GB"/>
                <w14:ligatures w14:val="none"/>
              </w:rPr>
              <w:t>. - I</w:t>
            </w:r>
            <w:r w:rsidR="0011695C" w:rsidRPr="000E3152">
              <w:rPr>
                <w:rFonts w:ascii="Times New Roman" w:eastAsia="Times New Roman" w:hAnsi="Times New Roman" w:cs="Times New Roman"/>
                <w:kern w:val="0"/>
                <w:sz w:val="16"/>
                <w:szCs w:val="16"/>
                <w:lang w:eastAsia="en-GB"/>
                <w14:ligatures w14:val="none"/>
              </w:rPr>
              <w:t>II</w:t>
            </w:r>
            <w:r w:rsidRPr="000E3152">
              <w:rPr>
                <w:rFonts w:ascii="Times New Roman" w:eastAsia="Times New Roman" w:hAnsi="Times New Roman" w:cs="Times New Roman"/>
                <w:kern w:val="0"/>
                <w:sz w:val="16"/>
                <w:szCs w:val="16"/>
                <w:lang w:eastAsia="en-GB"/>
                <w14:ligatures w14:val="none"/>
              </w:rPr>
              <w:t xml:space="preserve"> </w:t>
            </w:r>
            <w:proofErr w:type="spellStart"/>
            <w:r w:rsidRPr="000E3152">
              <w:rPr>
                <w:rFonts w:ascii="Times New Roman" w:eastAsia="Times New Roman" w:hAnsi="Times New Roman" w:cs="Times New Roman"/>
                <w:kern w:val="0"/>
                <w:sz w:val="16"/>
                <w:szCs w:val="16"/>
                <w:lang w:eastAsia="en-GB"/>
                <w14:ligatures w14:val="none"/>
              </w:rPr>
              <w:t>квартал</w:t>
            </w:r>
            <w:proofErr w:type="spellEnd"/>
            <w:r w:rsidRPr="000E3152">
              <w:rPr>
                <w:rFonts w:ascii="Times New Roman" w:eastAsia="Times New Roman" w:hAnsi="Times New Roman" w:cs="Times New Roman"/>
                <w:kern w:val="0"/>
                <w:sz w:val="16"/>
                <w:szCs w:val="16"/>
                <w:lang w:eastAsia="en-GB"/>
                <w14:ligatures w14:val="none"/>
              </w:rPr>
              <w:t xml:space="preserve"> 202</w:t>
            </w:r>
            <w:r w:rsidR="006A45E6" w:rsidRPr="000E3152">
              <w:rPr>
                <w:rFonts w:ascii="Times New Roman" w:eastAsia="Times New Roman" w:hAnsi="Times New Roman" w:cs="Times New Roman"/>
                <w:kern w:val="0"/>
                <w:sz w:val="16"/>
                <w:szCs w:val="16"/>
                <w:lang w:eastAsia="en-GB"/>
                <w14:ligatures w14:val="none"/>
              </w:rPr>
              <w:t>6</w:t>
            </w:r>
            <w:r w:rsidRPr="000E3152">
              <w:rPr>
                <w:rFonts w:ascii="Times New Roman" w:eastAsia="Times New Roman" w:hAnsi="Times New Roman" w:cs="Times New Roman"/>
                <w:kern w:val="0"/>
                <w:sz w:val="16"/>
                <w:szCs w:val="16"/>
                <w:lang w:eastAsia="en-GB"/>
                <w14:ligatures w14:val="none"/>
              </w:rPr>
              <w:t>.</w:t>
            </w:r>
          </w:p>
        </w:tc>
        <w:tc>
          <w:tcPr>
            <w:tcW w:w="2127" w:type="dxa"/>
          </w:tcPr>
          <w:p w14:paraId="34C51442" w14:textId="6EA87AD2" w:rsidR="005244D7" w:rsidRPr="000E3152" w:rsidRDefault="005244D7" w:rsidP="005244D7">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0E3152">
              <w:rPr>
                <w:rFonts w:ascii="Times New Roman" w:eastAsia="Times New Roman" w:hAnsi="Times New Roman" w:cs="Times New Roman"/>
                <w:kern w:val="0"/>
                <w:sz w:val="16"/>
                <w:szCs w:val="16"/>
                <w:lang w:eastAsia="en-GB"/>
                <w14:ligatures w14:val="none"/>
              </w:rPr>
              <w:t>Буџет</w:t>
            </w:r>
            <w:proofErr w:type="spellEnd"/>
            <w:r w:rsidRPr="000E3152">
              <w:rPr>
                <w:rFonts w:ascii="Times New Roman" w:eastAsia="Times New Roman" w:hAnsi="Times New Roman" w:cs="Times New Roman"/>
                <w:kern w:val="0"/>
                <w:sz w:val="16"/>
                <w:szCs w:val="16"/>
                <w:lang w:eastAsia="en-GB"/>
                <w14:ligatures w14:val="none"/>
              </w:rPr>
              <w:t xml:space="preserve"> РС – </w:t>
            </w:r>
            <w:proofErr w:type="spellStart"/>
            <w:r w:rsidRPr="000E3152">
              <w:rPr>
                <w:rFonts w:ascii="Times New Roman" w:eastAsia="Times New Roman" w:hAnsi="Times New Roman" w:cs="Times New Roman"/>
                <w:kern w:val="0"/>
                <w:sz w:val="16"/>
                <w:szCs w:val="16"/>
                <w:lang w:eastAsia="en-GB"/>
                <w14:ligatures w14:val="none"/>
              </w:rPr>
              <w:t>редовна</w:t>
            </w:r>
            <w:proofErr w:type="spellEnd"/>
            <w:r w:rsidRPr="000E3152">
              <w:rPr>
                <w:rFonts w:ascii="Times New Roman" w:eastAsia="Times New Roman" w:hAnsi="Times New Roman" w:cs="Times New Roman"/>
                <w:kern w:val="0"/>
                <w:sz w:val="16"/>
                <w:szCs w:val="16"/>
                <w:lang w:eastAsia="en-GB"/>
                <w14:ligatures w14:val="none"/>
              </w:rPr>
              <w:t xml:space="preserve"> </w:t>
            </w:r>
            <w:proofErr w:type="spellStart"/>
            <w:r w:rsidRPr="000E3152">
              <w:rPr>
                <w:rFonts w:ascii="Times New Roman" w:eastAsia="Times New Roman" w:hAnsi="Times New Roman" w:cs="Times New Roman"/>
                <w:kern w:val="0"/>
                <w:sz w:val="16"/>
                <w:szCs w:val="16"/>
                <w:lang w:eastAsia="en-GB"/>
                <w14:ligatures w14:val="none"/>
              </w:rPr>
              <w:t>издвајања</w:t>
            </w:r>
            <w:proofErr w:type="spellEnd"/>
          </w:p>
        </w:tc>
        <w:tc>
          <w:tcPr>
            <w:tcW w:w="1275" w:type="dxa"/>
            <w:shd w:val="clear" w:color="000000" w:fill="FFFFFF"/>
            <w:noWrap/>
          </w:tcPr>
          <w:p w14:paraId="07A6ED70" w14:textId="507CCC70" w:rsidR="005244D7" w:rsidRPr="00226F9D" w:rsidRDefault="005244D7" w:rsidP="005244D7">
            <w:pPr>
              <w:spacing w:after="0" w:line="240" w:lineRule="auto"/>
              <w:jc w:val="center"/>
              <w:rPr>
                <w:rFonts w:ascii="Times New Roman" w:eastAsia="Times New Roman" w:hAnsi="Times New Roman" w:cs="Times New Roman"/>
                <w:kern w:val="0"/>
                <w:sz w:val="16"/>
                <w:szCs w:val="16"/>
                <w:lang w:eastAsia="en-GB"/>
                <w14:ligatures w14:val="none"/>
              </w:rPr>
            </w:pPr>
            <w:r w:rsidRPr="000E3152">
              <w:rPr>
                <w:rFonts w:ascii="Times New Roman" w:eastAsia="Times New Roman" w:hAnsi="Times New Roman" w:cs="Times New Roman"/>
                <w:kern w:val="0"/>
                <w:sz w:val="16"/>
                <w:szCs w:val="16"/>
                <w:lang w:eastAsia="en-GB"/>
                <w14:ligatures w14:val="none"/>
              </w:rPr>
              <w:t>20-0608-0002, 411</w:t>
            </w:r>
          </w:p>
        </w:tc>
        <w:tc>
          <w:tcPr>
            <w:tcW w:w="851" w:type="dxa"/>
            <w:shd w:val="clear" w:color="000000" w:fill="FFFFFF"/>
          </w:tcPr>
          <w:p w14:paraId="29EFA3C7" w14:textId="77777777" w:rsidR="005244D7" w:rsidRPr="00226F9D" w:rsidRDefault="005244D7" w:rsidP="005244D7">
            <w:pPr>
              <w:spacing w:after="0" w:line="240" w:lineRule="auto"/>
              <w:jc w:val="center"/>
              <w:rPr>
                <w:rFonts w:ascii="Times New Roman" w:eastAsia="Times New Roman" w:hAnsi="Times New Roman" w:cs="Times New Roman"/>
                <w:kern w:val="0"/>
                <w:sz w:val="16"/>
                <w:szCs w:val="16"/>
                <w:lang w:eastAsia="en-GB"/>
                <w14:ligatures w14:val="none"/>
              </w:rPr>
            </w:pPr>
          </w:p>
        </w:tc>
        <w:tc>
          <w:tcPr>
            <w:tcW w:w="850" w:type="dxa"/>
            <w:shd w:val="clear" w:color="000000" w:fill="FFFFFF"/>
          </w:tcPr>
          <w:p w14:paraId="696AC4B5" w14:textId="77777777" w:rsidR="005244D7" w:rsidRPr="00226F9D" w:rsidRDefault="005244D7" w:rsidP="005244D7">
            <w:pPr>
              <w:spacing w:after="0" w:line="240" w:lineRule="auto"/>
              <w:jc w:val="center"/>
              <w:rPr>
                <w:rFonts w:ascii="Times New Roman" w:eastAsia="Times New Roman" w:hAnsi="Times New Roman" w:cs="Times New Roman"/>
                <w:kern w:val="0"/>
                <w:sz w:val="16"/>
                <w:szCs w:val="16"/>
                <w:lang w:eastAsia="en-GB"/>
                <w14:ligatures w14:val="none"/>
              </w:rPr>
            </w:pPr>
          </w:p>
        </w:tc>
        <w:tc>
          <w:tcPr>
            <w:tcW w:w="851" w:type="dxa"/>
            <w:shd w:val="clear" w:color="000000" w:fill="FFFFFF"/>
          </w:tcPr>
          <w:p w14:paraId="40095588" w14:textId="77777777" w:rsidR="005244D7" w:rsidRPr="00226F9D" w:rsidRDefault="005244D7" w:rsidP="005244D7">
            <w:pPr>
              <w:spacing w:after="0" w:line="240" w:lineRule="auto"/>
              <w:jc w:val="center"/>
              <w:rPr>
                <w:rFonts w:ascii="Times New Roman" w:eastAsia="Times New Roman" w:hAnsi="Times New Roman" w:cs="Times New Roman"/>
                <w:kern w:val="0"/>
                <w:sz w:val="16"/>
                <w:szCs w:val="16"/>
                <w:lang w:eastAsia="en-GB"/>
                <w14:ligatures w14:val="none"/>
              </w:rPr>
            </w:pPr>
          </w:p>
        </w:tc>
        <w:tc>
          <w:tcPr>
            <w:tcW w:w="863" w:type="dxa"/>
            <w:shd w:val="clear" w:color="000000" w:fill="FFFFFF"/>
          </w:tcPr>
          <w:p w14:paraId="41230CF6" w14:textId="77777777" w:rsidR="005244D7" w:rsidRPr="00226F9D" w:rsidRDefault="005244D7" w:rsidP="005244D7">
            <w:pPr>
              <w:spacing w:after="0" w:line="240" w:lineRule="auto"/>
              <w:jc w:val="center"/>
              <w:rPr>
                <w:rFonts w:ascii="Times New Roman" w:eastAsia="Times New Roman" w:hAnsi="Times New Roman" w:cs="Times New Roman"/>
                <w:kern w:val="0"/>
                <w:sz w:val="16"/>
                <w:szCs w:val="16"/>
                <w:lang w:eastAsia="en-GB"/>
                <w14:ligatures w14:val="none"/>
              </w:rPr>
            </w:pPr>
          </w:p>
        </w:tc>
        <w:tc>
          <w:tcPr>
            <w:tcW w:w="956" w:type="dxa"/>
            <w:shd w:val="clear" w:color="000000" w:fill="FFFFFF"/>
          </w:tcPr>
          <w:p w14:paraId="78B508F0" w14:textId="77777777" w:rsidR="005244D7" w:rsidRPr="00226F9D" w:rsidRDefault="005244D7" w:rsidP="005244D7">
            <w:pPr>
              <w:spacing w:after="0" w:line="240" w:lineRule="auto"/>
              <w:jc w:val="center"/>
              <w:rPr>
                <w:rFonts w:ascii="Times New Roman" w:eastAsia="Times New Roman" w:hAnsi="Times New Roman" w:cs="Times New Roman"/>
                <w:kern w:val="0"/>
                <w:sz w:val="16"/>
                <w:szCs w:val="16"/>
                <w:lang w:eastAsia="en-GB"/>
                <w14:ligatures w14:val="none"/>
              </w:rPr>
            </w:pPr>
          </w:p>
        </w:tc>
      </w:tr>
    </w:tbl>
    <w:p w14:paraId="5C1AC34C" w14:textId="77777777" w:rsidR="00FB70CD" w:rsidRPr="00226F9D" w:rsidRDefault="00FB70CD" w:rsidP="005B0999">
      <w:pPr>
        <w:spacing w:after="0" w:line="240" w:lineRule="auto"/>
        <w:rPr>
          <w:rFonts w:ascii="Times New Roman" w:hAnsi="Times New Roman" w:cs="Times New Roman"/>
        </w:rPr>
      </w:pPr>
    </w:p>
    <w:p w14:paraId="0629AED4" w14:textId="77777777" w:rsidR="005B0999" w:rsidRDefault="005B0999" w:rsidP="005B0999">
      <w:pPr>
        <w:spacing w:after="0" w:line="240" w:lineRule="auto"/>
        <w:rPr>
          <w:rFonts w:ascii="Times New Roman" w:hAnsi="Times New Roman" w:cs="Times New Roman"/>
        </w:rPr>
      </w:pPr>
    </w:p>
    <w:p w14:paraId="6191F351" w14:textId="77777777" w:rsidR="002936E6" w:rsidRDefault="002936E6" w:rsidP="005B0999">
      <w:pPr>
        <w:spacing w:after="0" w:line="240" w:lineRule="auto"/>
        <w:rPr>
          <w:rFonts w:ascii="Times New Roman" w:hAnsi="Times New Roman" w:cs="Times New Roman"/>
        </w:rPr>
      </w:pPr>
    </w:p>
    <w:p w14:paraId="178A9B9F" w14:textId="77777777" w:rsidR="002936E6" w:rsidRDefault="002936E6" w:rsidP="005B0999">
      <w:pPr>
        <w:spacing w:after="0" w:line="240" w:lineRule="auto"/>
        <w:rPr>
          <w:rFonts w:ascii="Times New Roman" w:hAnsi="Times New Roman" w:cs="Times New Roman"/>
        </w:rPr>
      </w:pPr>
    </w:p>
    <w:p w14:paraId="06DD1082" w14:textId="77777777" w:rsidR="002936E6" w:rsidRPr="002936E6" w:rsidRDefault="002936E6" w:rsidP="005B0999">
      <w:pPr>
        <w:spacing w:after="0" w:line="240" w:lineRule="auto"/>
        <w:rPr>
          <w:rFonts w:ascii="Times New Roman" w:hAnsi="Times New Roman" w:cs="Times New Roman"/>
        </w:rPr>
      </w:pPr>
    </w:p>
    <w:tbl>
      <w:tblPr>
        <w:tblW w:w="15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2263"/>
        <w:gridCol w:w="1560"/>
        <w:gridCol w:w="1417"/>
        <w:gridCol w:w="1134"/>
        <w:gridCol w:w="1559"/>
        <w:gridCol w:w="2127"/>
        <w:gridCol w:w="1275"/>
        <w:gridCol w:w="851"/>
        <w:gridCol w:w="850"/>
        <w:gridCol w:w="851"/>
        <w:gridCol w:w="863"/>
        <w:gridCol w:w="956"/>
      </w:tblGrid>
      <w:tr w:rsidR="00FB70CD" w:rsidRPr="00A43302" w14:paraId="2AB3AE54" w14:textId="77777777" w:rsidTr="70A5C696">
        <w:trPr>
          <w:trHeight w:val="135"/>
        </w:trPr>
        <w:tc>
          <w:tcPr>
            <w:tcW w:w="15706" w:type="dxa"/>
            <w:gridSpan w:val="12"/>
            <w:shd w:val="clear" w:color="auto" w:fill="F7CAAC"/>
            <w:hideMark/>
          </w:tcPr>
          <w:p w14:paraId="6F1C45EE" w14:textId="77777777" w:rsidR="00FB70CD" w:rsidRPr="00533408" w:rsidRDefault="00FB70CD" w:rsidP="005B0999">
            <w:pPr>
              <w:spacing w:after="0" w:line="240" w:lineRule="auto"/>
              <w:rPr>
                <w:rFonts w:ascii="Times New Roman" w:eastAsia="Times New Roman" w:hAnsi="Times New Roman" w:cs="Times New Roman"/>
                <w:b/>
                <w:bCs/>
                <w:color w:val="000000"/>
                <w:kern w:val="0"/>
                <w:sz w:val="16"/>
                <w:szCs w:val="16"/>
                <w:lang w:val="sr-Cyrl-RS" w:eastAsia="en-GB"/>
                <w14:ligatures w14:val="none"/>
              </w:rPr>
            </w:pPr>
            <w:r w:rsidRPr="00533408">
              <w:rPr>
                <w:rFonts w:ascii="Times New Roman" w:eastAsia="Times New Roman" w:hAnsi="Times New Roman" w:cs="Times New Roman"/>
                <w:b/>
                <w:bCs/>
                <w:color w:val="000000"/>
                <w:kern w:val="0"/>
                <w:sz w:val="16"/>
                <w:szCs w:val="16"/>
                <w:lang w:val="sr-Cyrl-RS" w:eastAsia="en-GB"/>
                <w14:ligatures w14:val="none"/>
              </w:rPr>
              <w:lastRenderedPageBreak/>
              <w:t>Мера 1.2: Унапређење капацитета локалне администрације за примену системског правног оквира за локалну самоуправу</w:t>
            </w:r>
          </w:p>
        </w:tc>
      </w:tr>
      <w:tr w:rsidR="00FB70CD" w:rsidRPr="00A43302" w14:paraId="3762A6AF" w14:textId="77777777" w:rsidTr="70A5C696">
        <w:trPr>
          <w:trHeight w:val="24"/>
        </w:trPr>
        <w:tc>
          <w:tcPr>
            <w:tcW w:w="15706" w:type="dxa"/>
            <w:gridSpan w:val="12"/>
            <w:shd w:val="clear" w:color="auto" w:fill="F7CAAC"/>
            <w:hideMark/>
          </w:tcPr>
          <w:p w14:paraId="4A339186" w14:textId="77777777" w:rsidR="00FB70CD" w:rsidRPr="007D6B7C" w:rsidRDefault="00FB70CD" w:rsidP="005B0999">
            <w:pPr>
              <w:spacing w:after="0" w:line="240" w:lineRule="auto"/>
              <w:rPr>
                <w:rFonts w:ascii="Times New Roman" w:eastAsia="Times New Roman" w:hAnsi="Times New Roman" w:cs="Times New Roman"/>
                <w:color w:val="222222"/>
                <w:kern w:val="0"/>
                <w:sz w:val="16"/>
                <w:szCs w:val="16"/>
                <w:lang w:val="sr-Cyrl-RS" w:eastAsia="en-GB"/>
                <w14:ligatures w14:val="none"/>
              </w:rPr>
            </w:pPr>
            <w:r w:rsidRPr="007D6B7C">
              <w:rPr>
                <w:rFonts w:ascii="Times New Roman" w:eastAsia="Times New Roman" w:hAnsi="Times New Roman" w:cs="Times New Roman"/>
                <w:color w:val="222222"/>
                <w:kern w:val="0"/>
                <w:sz w:val="16"/>
                <w:szCs w:val="16"/>
                <w:lang w:val="sr-Cyrl-RS" w:eastAsia="en-GB"/>
                <w14:ligatures w14:val="none"/>
              </w:rPr>
              <w:t>Институција одговорна за праћење и контролу реализације: МДУЛС</w:t>
            </w:r>
          </w:p>
        </w:tc>
      </w:tr>
      <w:tr w:rsidR="00FB70CD" w:rsidRPr="00226F9D" w14:paraId="4AA3DB69" w14:textId="77777777" w:rsidTr="70A5C696">
        <w:trPr>
          <w:trHeight w:val="87"/>
        </w:trPr>
        <w:tc>
          <w:tcPr>
            <w:tcW w:w="3823" w:type="dxa"/>
            <w:gridSpan w:val="2"/>
            <w:shd w:val="clear" w:color="auto" w:fill="F7CAAC"/>
            <w:hideMark/>
          </w:tcPr>
          <w:p w14:paraId="5EA15BB8"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Период</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спровођења</w:t>
            </w:r>
            <w:proofErr w:type="spellEnd"/>
            <w:r w:rsidRPr="00226F9D">
              <w:rPr>
                <w:rFonts w:ascii="Times New Roman" w:eastAsia="Times New Roman" w:hAnsi="Times New Roman" w:cs="Times New Roman"/>
                <w:color w:val="222222"/>
                <w:kern w:val="0"/>
                <w:sz w:val="16"/>
                <w:szCs w:val="16"/>
                <w:lang w:eastAsia="en-GB"/>
                <w14:ligatures w14:val="none"/>
              </w:rPr>
              <w:t>: 2026-2030.</w:t>
            </w:r>
          </w:p>
        </w:tc>
        <w:tc>
          <w:tcPr>
            <w:tcW w:w="11883" w:type="dxa"/>
            <w:gridSpan w:val="10"/>
            <w:shd w:val="clear" w:color="auto" w:fill="F7CAAC"/>
            <w:hideMark/>
          </w:tcPr>
          <w:p w14:paraId="6F487B01"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Тип</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мере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Информативно-едукативна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
        </w:tc>
      </w:tr>
      <w:tr w:rsidR="00FB70CD" w:rsidRPr="00226F9D" w14:paraId="2AC96C11" w14:textId="77777777" w:rsidTr="70A5C696">
        <w:trPr>
          <w:trHeight w:val="63"/>
        </w:trPr>
        <w:tc>
          <w:tcPr>
            <w:tcW w:w="15706" w:type="dxa"/>
            <w:gridSpan w:val="12"/>
            <w:shd w:val="clear" w:color="auto" w:fill="F7CAAC"/>
            <w:hideMark/>
          </w:tcPr>
          <w:p w14:paraId="0B252357"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Прописи</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које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је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потребно</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изменити</w:t>
            </w:r>
            <w:proofErr w:type="spellEnd"/>
            <w:r w:rsidRPr="00226F9D">
              <w:rPr>
                <w:rFonts w:ascii="Times New Roman" w:eastAsia="Times New Roman" w:hAnsi="Times New Roman" w:cs="Times New Roman"/>
                <w:color w:val="222222"/>
                <w:kern w:val="0"/>
                <w:sz w:val="16"/>
                <w:szCs w:val="16"/>
                <w:lang w:eastAsia="en-GB"/>
                <w14:ligatures w14:val="none"/>
              </w:rPr>
              <w:t>/</w:t>
            </w:r>
            <w:proofErr w:type="spellStart"/>
            <w:r w:rsidRPr="00226F9D">
              <w:rPr>
                <w:rFonts w:ascii="Times New Roman" w:eastAsia="Times New Roman" w:hAnsi="Times New Roman" w:cs="Times New Roman"/>
                <w:color w:val="222222"/>
                <w:kern w:val="0"/>
                <w:sz w:val="16"/>
                <w:szCs w:val="16"/>
                <w:lang w:eastAsia="en-GB"/>
                <w14:ligatures w14:val="none"/>
              </w:rPr>
              <w:t>усвојити</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за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спровођење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мере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
        </w:tc>
      </w:tr>
      <w:tr w:rsidR="00FB70CD" w:rsidRPr="00226F9D" w14:paraId="4EF31C70" w14:textId="77777777" w:rsidTr="70A5C696">
        <w:trPr>
          <w:trHeight w:val="181"/>
        </w:trPr>
        <w:tc>
          <w:tcPr>
            <w:tcW w:w="5240" w:type="dxa"/>
            <w:gridSpan w:val="3"/>
            <w:shd w:val="clear" w:color="auto" w:fill="B4C6E7"/>
            <w:vAlign w:val="center"/>
            <w:hideMark/>
          </w:tcPr>
          <w:p w14:paraId="0C438924"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(и) </w:t>
            </w:r>
            <w:proofErr w:type="spellStart"/>
            <w:r w:rsidRPr="00226F9D">
              <w:rPr>
                <w:rFonts w:ascii="Times New Roman" w:eastAsia="Times New Roman" w:hAnsi="Times New Roman" w:cs="Times New Roman"/>
                <w:b/>
                <w:bCs/>
                <w:color w:val="000000"/>
                <w:kern w:val="0"/>
                <w:sz w:val="16"/>
                <w:szCs w:val="16"/>
                <w:lang w:eastAsia="en-GB"/>
                <w14:ligatures w14:val="none"/>
              </w:rPr>
              <w:t>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нивоу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резултата</w:t>
            </w:r>
            <w:proofErr w:type="spellEnd"/>
            <w:r w:rsidRPr="00226F9D">
              <w:rPr>
                <w:rFonts w:ascii="Times New Roman" w:eastAsia="Times New Roman" w:hAnsi="Times New Roman" w:cs="Times New Roman"/>
                <w:b/>
                <w:bCs/>
                <w:color w:val="000000"/>
                <w:kern w:val="0"/>
                <w:sz w:val="16"/>
                <w:szCs w:val="16"/>
                <w:lang w:eastAsia="en-GB"/>
                <w14:ligatures w14:val="none"/>
              </w:rPr>
              <w:t>)</w:t>
            </w:r>
          </w:p>
        </w:tc>
        <w:tc>
          <w:tcPr>
            <w:tcW w:w="1134" w:type="dxa"/>
            <w:shd w:val="clear" w:color="auto" w:fill="B4C6E7"/>
            <w:vAlign w:val="center"/>
          </w:tcPr>
          <w:p w14:paraId="15F0F010"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Jединица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p>
        </w:tc>
        <w:tc>
          <w:tcPr>
            <w:tcW w:w="1559" w:type="dxa"/>
            <w:shd w:val="clear" w:color="auto" w:fill="B4C6E7"/>
            <w:vAlign w:val="center"/>
          </w:tcPr>
          <w:p w14:paraId="57366250"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провере</w:t>
            </w:r>
            <w:proofErr w:type="spellEnd"/>
          </w:p>
        </w:tc>
        <w:tc>
          <w:tcPr>
            <w:tcW w:w="2127" w:type="dxa"/>
            <w:shd w:val="clear" w:color="auto" w:fill="B4C6E7"/>
            <w:vAlign w:val="center"/>
          </w:tcPr>
          <w:p w14:paraId="5C66825C"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Почетна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вредност</w:t>
            </w:r>
            <w:proofErr w:type="spellEnd"/>
          </w:p>
        </w:tc>
        <w:tc>
          <w:tcPr>
            <w:tcW w:w="1275" w:type="dxa"/>
            <w:shd w:val="clear" w:color="auto" w:fill="B4C6E7"/>
            <w:vAlign w:val="center"/>
            <w:hideMark/>
          </w:tcPr>
          <w:p w14:paraId="63A3E174"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Базна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година</w:t>
            </w:r>
            <w:proofErr w:type="spellEnd"/>
          </w:p>
        </w:tc>
        <w:tc>
          <w:tcPr>
            <w:tcW w:w="851" w:type="dxa"/>
            <w:shd w:val="clear" w:color="auto" w:fill="B4C6E7"/>
            <w:vAlign w:val="center"/>
            <w:hideMark/>
          </w:tcPr>
          <w:p w14:paraId="210D1DC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2026.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0" w:type="dxa"/>
            <w:shd w:val="clear" w:color="auto" w:fill="B4C6E7"/>
            <w:vAlign w:val="center"/>
            <w:hideMark/>
          </w:tcPr>
          <w:p w14:paraId="0F3BE75C"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2027.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1" w:type="dxa"/>
            <w:shd w:val="clear" w:color="auto" w:fill="B4C6E7"/>
            <w:vAlign w:val="center"/>
            <w:hideMark/>
          </w:tcPr>
          <w:p w14:paraId="08277144"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2028.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63" w:type="dxa"/>
            <w:shd w:val="clear" w:color="auto" w:fill="B4C6E7"/>
            <w:vAlign w:val="center"/>
            <w:hideMark/>
          </w:tcPr>
          <w:p w14:paraId="6C31040F"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2029.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956" w:type="dxa"/>
            <w:shd w:val="clear" w:color="auto" w:fill="B4C6E7"/>
            <w:vAlign w:val="center"/>
            <w:hideMark/>
          </w:tcPr>
          <w:p w14:paraId="2F75A2CB"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2030.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r>
      <w:tr w:rsidR="00FB70CD" w:rsidRPr="00226F9D" w14:paraId="3FEF4EB5" w14:textId="77777777" w:rsidTr="70A5C696">
        <w:trPr>
          <w:trHeight w:val="293"/>
        </w:trPr>
        <w:tc>
          <w:tcPr>
            <w:tcW w:w="5240" w:type="dxa"/>
            <w:gridSpan w:val="3"/>
            <w:shd w:val="clear" w:color="auto" w:fill="FFFFFF" w:themeFill="background1"/>
            <w:vAlign w:val="center"/>
            <w:hideMark/>
          </w:tcPr>
          <w:p w14:paraId="5F96D498"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Број</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запослених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у ЛС </w:t>
            </w:r>
            <w:proofErr w:type="spellStart"/>
            <w:r w:rsidRPr="00226F9D">
              <w:rPr>
                <w:rFonts w:ascii="Times New Roman" w:eastAsia="Times New Roman" w:hAnsi="Times New Roman" w:cs="Times New Roman"/>
                <w:color w:val="000000"/>
                <w:kern w:val="0"/>
                <w:sz w:val="16"/>
                <w:szCs w:val="16"/>
                <w:lang w:eastAsia="en-GB"/>
                <w14:ligatures w14:val="none"/>
              </w:rPr>
              <w:t>који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обучени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примену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нових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решења</w:t>
            </w:r>
            <w:proofErr w:type="spellEnd"/>
            <w:r w:rsidRPr="00226F9D">
              <w:rPr>
                <w:rFonts w:ascii="Times New Roman" w:eastAsia="Times New Roman" w:hAnsi="Times New Roman" w:cs="Times New Roman"/>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color w:val="000000"/>
                <w:kern w:val="0"/>
                <w:sz w:val="16"/>
                <w:szCs w:val="16"/>
                <w:lang w:eastAsia="en-GB"/>
                <w14:ligatures w14:val="none"/>
              </w:rPr>
              <w:t>Закону</w:t>
            </w:r>
            <w:proofErr w:type="spellEnd"/>
            <w:r w:rsidRPr="00226F9D">
              <w:rPr>
                <w:rFonts w:ascii="Times New Roman" w:eastAsia="Times New Roman" w:hAnsi="Times New Roman" w:cs="Times New Roman"/>
                <w:color w:val="000000"/>
                <w:kern w:val="0"/>
                <w:sz w:val="16"/>
                <w:szCs w:val="16"/>
                <w:lang w:eastAsia="en-GB"/>
                <w14:ligatures w14:val="none"/>
              </w:rPr>
              <w:t xml:space="preserve"> о </w:t>
            </w:r>
            <w:proofErr w:type="spellStart"/>
            <w:r w:rsidRPr="00226F9D">
              <w:rPr>
                <w:rFonts w:ascii="Times New Roman" w:eastAsia="Times New Roman" w:hAnsi="Times New Roman" w:cs="Times New Roman"/>
                <w:color w:val="000000"/>
                <w:kern w:val="0"/>
                <w:sz w:val="16"/>
                <w:szCs w:val="16"/>
                <w:lang w:eastAsia="en-GB"/>
                <w14:ligatures w14:val="none"/>
              </w:rPr>
              <w:t>локалној</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кумулативно</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134" w:type="dxa"/>
            <w:shd w:val="clear" w:color="auto" w:fill="FFFFFF" w:themeFill="background1"/>
          </w:tcPr>
          <w:p w14:paraId="3866B83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Број</w:t>
            </w:r>
            <w:proofErr w:type="spellEnd"/>
          </w:p>
        </w:tc>
        <w:tc>
          <w:tcPr>
            <w:tcW w:w="1559" w:type="dxa"/>
            <w:shd w:val="clear" w:color="auto" w:fill="FFFFFF" w:themeFill="background1"/>
          </w:tcPr>
          <w:p w14:paraId="57B6E10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Извештај</w:t>
            </w:r>
            <w:proofErr w:type="spellEnd"/>
            <w:r w:rsidRPr="00226F9D">
              <w:rPr>
                <w:rFonts w:ascii="Times New Roman" w:eastAsia="Times New Roman" w:hAnsi="Times New Roman" w:cs="Times New Roman"/>
                <w:color w:val="000000"/>
                <w:kern w:val="0"/>
                <w:sz w:val="16"/>
                <w:szCs w:val="16"/>
                <w:lang w:eastAsia="en-GB"/>
                <w14:ligatures w14:val="none"/>
              </w:rPr>
              <w:t xml:space="preserve"> СКГО</w:t>
            </w:r>
          </w:p>
        </w:tc>
        <w:tc>
          <w:tcPr>
            <w:tcW w:w="2127" w:type="dxa"/>
            <w:shd w:val="clear" w:color="auto" w:fill="FFFFFF" w:themeFill="background1"/>
          </w:tcPr>
          <w:p w14:paraId="1DE31CA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0</w:t>
            </w:r>
          </w:p>
        </w:tc>
        <w:tc>
          <w:tcPr>
            <w:tcW w:w="1275" w:type="dxa"/>
            <w:shd w:val="clear" w:color="auto" w:fill="FFFFFF" w:themeFill="background1"/>
            <w:hideMark/>
          </w:tcPr>
          <w:p w14:paraId="2CCF60C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2025</w:t>
            </w:r>
          </w:p>
        </w:tc>
        <w:tc>
          <w:tcPr>
            <w:tcW w:w="851" w:type="dxa"/>
            <w:shd w:val="clear" w:color="auto" w:fill="FFFFFF" w:themeFill="background1"/>
            <w:hideMark/>
          </w:tcPr>
          <w:p w14:paraId="2AC1776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w:t>
            </w:r>
          </w:p>
        </w:tc>
        <w:tc>
          <w:tcPr>
            <w:tcW w:w="850" w:type="dxa"/>
            <w:shd w:val="clear" w:color="auto" w:fill="FFFFFF" w:themeFill="background1"/>
            <w:hideMark/>
          </w:tcPr>
          <w:p w14:paraId="5B0EAFF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50</w:t>
            </w:r>
          </w:p>
        </w:tc>
        <w:tc>
          <w:tcPr>
            <w:tcW w:w="851" w:type="dxa"/>
            <w:shd w:val="clear" w:color="auto" w:fill="FFFFFF" w:themeFill="background1"/>
            <w:hideMark/>
          </w:tcPr>
          <w:p w14:paraId="5D807E4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200</w:t>
            </w:r>
          </w:p>
        </w:tc>
        <w:tc>
          <w:tcPr>
            <w:tcW w:w="863" w:type="dxa"/>
            <w:shd w:val="clear" w:color="auto" w:fill="FFFFFF" w:themeFill="background1"/>
            <w:hideMark/>
          </w:tcPr>
          <w:p w14:paraId="257844F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250</w:t>
            </w:r>
          </w:p>
        </w:tc>
        <w:tc>
          <w:tcPr>
            <w:tcW w:w="956" w:type="dxa"/>
            <w:shd w:val="clear" w:color="auto" w:fill="FFFFFF" w:themeFill="background1"/>
            <w:hideMark/>
          </w:tcPr>
          <w:p w14:paraId="11FA071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300</w:t>
            </w:r>
          </w:p>
        </w:tc>
      </w:tr>
      <w:tr w:rsidR="00FB70CD" w:rsidRPr="00226F9D" w14:paraId="74E655B2" w14:textId="77777777" w:rsidTr="70A5C696">
        <w:trPr>
          <w:trHeight w:val="148"/>
        </w:trPr>
        <w:tc>
          <w:tcPr>
            <w:tcW w:w="5240" w:type="dxa"/>
            <w:gridSpan w:val="3"/>
            <w:shd w:val="clear" w:color="auto" w:fill="FFFFFF" w:themeFill="background1"/>
            <w:vAlign w:val="center"/>
            <w:hideMark/>
          </w:tcPr>
          <w:p w14:paraId="5AAB3C8F" w14:textId="074333CB"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Број</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запослених</w:t>
            </w:r>
            <w:proofErr w:type="spellEnd"/>
            <w:r w:rsidRPr="00226F9D">
              <w:rPr>
                <w:rFonts w:ascii="Times New Roman" w:eastAsia="Times New Roman" w:hAnsi="Times New Roman" w:cs="Times New Roman"/>
                <w:kern w:val="0"/>
                <w:sz w:val="16"/>
                <w:szCs w:val="16"/>
                <w:lang w:eastAsia="en-GB"/>
                <w14:ligatures w14:val="none"/>
              </w:rPr>
              <w:t xml:space="preserve"> у ЛС </w:t>
            </w:r>
            <w:proofErr w:type="spellStart"/>
            <w:r w:rsidRPr="00226F9D">
              <w:rPr>
                <w:rFonts w:ascii="Times New Roman" w:eastAsia="Times New Roman" w:hAnsi="Times New Roman" w:cs="Times New Roman"/>
                <w:kern w:val="0"/>
                <w:sz w:val="16"/>
                <w:szCs w:val="16"/>
                <w:lang w:eastAsia="en-GB"/>
                <w14:ligatures w14:val="none"/>
              </w:rPr>
              <w:t>који</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обучени</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спровођењe</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поступака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референдума</w:t>
            </w:r>
            <w:proofErr w:type="spellEnd"/>
            <w:r w:rsidRPr="00226F9D">
              <w:rPr>
                <w:rFonts w:ascii="Times New Roman" w:eastAsia="Times New Roman" w:hAnsi="Times New Roman" w:cs="Times New Roman"/>
                <w:kern w:val="0"/>
                <w:sz w:val="16"/>
                <w:szCs w:val="16"/>
                <w:lang w:eastAsia="en-GB"/>
                <w14:ligatures w14:val="none"/>
              </w:rPr>
              <w:t xml:space="preserve"> и </w:t>
            </w:r>
            <w:proofErr w:type="spellStart"/>
            <w:r w:rsidRPr="00226F9D">
              <w:rPr>
                <w:rFonts w:ascii="Times New Roman" w:eastAsia="Times New Roman" w:hAnsi="Times New Roman" w:cs="Times New Roman"/>
                <w:kern w:val="0"/>
                <w:sz w:val="16"/>
                <w:szCs w:val="16"/>
                <w:lang w:eastAsia="en-GB"/>
                <w14:ligatures w14:val="none"/>
              </w:rPr>
              <w:t>народне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иницијативе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кумулативно</w:t>
            </w:r>
            <w:proofErr w:type="spellEnd"/>
            <w:r w:rsidRPr="00226F9D">
              <w:rPr>
                <w:rFonts w:ascii="Times New Roman" w:eastAsia="Times New Roman" w:hAnsi="Times New Roman" w:cs="Times New Roman"/>
                <w:kern w:val="0"/>
                <w:sz w:val="16"/>
                <w:szCs w:val="16"/>
                <w:lang w:eastAsia="en-GB"/>
                <w14:ligatures w14:val="none"/>
              </w:rPr>
              <w:t>)</w:t>
            </w:r>
          </w:p>
        </w:tc>
        <w:tc>
          <w:tcPr>
            <w:tcW w:w="1134" w:type="dxa"/>
            <w:shd w:val="clear" w:color="auto" w:fill="FFFFFF" w:themeFill="background1"/>
          </w:tcPr>
          <w:p w14:paraId="763F2CB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Број</w:t>
            </w:r>
            <w:proofErr w:type="spellEnd"/>
          </w:p>
        </w:tc>
        <w:tc>
          <w:tcPr>
            <w:tcW w:w="1559" w:type="dxa"/>
            <w:shd w:val="clear" w:color="auto" w:fill="FFFFFF" w:themeFill="background1"/>
          </w:tcPr>
          <w:p w14:paraId="70A432F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Извештај</w:t>
            </w:r>
            <w:proofErr w:type="spellEnd"/>
            <w:r w:rsidRPr="00226F9D">
              <w:rPr>
                <w:rFonts w:ascii="Times New Roman" w:eastAsia="Times New Roman" w:hAnsi="Times New Roman" w:cs="Times New Roman"/>
                <w:color w:val="000000"/>
                <w:kern w:val="0"/>
                <w:sz w:val="16"/>
                <w:szCs w:val="16"/>
                <w:lang w:eastAsia="en-GB"/>
                <w14:ligatures w14:val="none"/>
              </w:rPr>
              <w:t xml:space="preserve"> СКГО</w:t>
            </w:r>
          </w:p>
        </w:tc>
        <w:tc>
          <w:tcPr>
            <w:tcW w:w="2127" w:type="dxa"/>
            <w:shd w:val="clear" w:color="auto" w:fill="FFFFFF" w:themeFill="background1"/>
          </w:tcPr>
          <w:p w14:paraId="6644F62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0</w:t>
            </w:r>
          </w:p>
        </w:tc>
        <w:tc>
          <w:tcPr>
            <w:tcW w:w="1275" w:type="dxa"/>
            <w:shd w:val="clear" w:color="auto" w:fill="FFFFFF" w:themeFill="background1"/>
            <w:hideMark/>
          </w:tcPr>
          <w:p w14:paraId="7EA3A20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2025</w:t>
            </w:r>
          </w:p>
        </w:tc>
        <w:tc>
          <w:tcPr>
            <w:tcW w:w="851" w:type="dxa"/>
            <w:shd w:val="clear" w:color="auto" w:fill="FFFFFF" w:themeFill="background1"/>
            <w:hideMark/>
          </w:tcPr>
          <w:p w14:paraId="668B2C3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60</w:t>
            </w:r>
          </w:p>
        </w:tc>
        <w:tc>
          <w:tcPr>
            <w:tcW w:w="850" w:type="dxa"/>
            <w:shd w:val="clear" w:color="auto" w:fill="FFFFFF" w:themeFill="background1"/>
            <w:hideMark/>
          </w:tcPr>
          <w:p w14:paraId="042D60F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100</w:t>
            </w:r>
          </w:p>
        </w:tc>
        <w:tc>
          <w:tcPr>
            <w:tcW w:w="851" w:type="dxa"/>
            <w:shd w:val="clear" w:color="auto" w:fill="FFFFFF" w:themeFill="background1"/>
            <w:hideMark/>
          </w:tcPr>
          <w:p w14:paraId="5BED31F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150</w:t>
            </w:r>
          </w:p>
        </w:tc>
        <w:tc>
          <w:tcPr>
            <w:tcW w:w="863" w:type="dxa"/>
            <w:shd w:val="clear" w:color="auto" w:fill="FFFFFF" w:themeFill="background1"/>
            <w:hideMark/>
          </w:tcPr>
          <w:p w14:paraId="35A32CA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200</w:t>
            </w:r>
          </w:p>
        </w:tc>
        <w:tc>
          <w:tcPr>
            <w:tcW w:w="956" w:type="dxa"/>
            <w:shd w:val="clear" w:color="auto" w:fill="FFFFFF" w:themeFill="background1"/>
            <w:hideMark/>
          </w:tcPr>
          <w:p w14:paraId="4FF4943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250</w:t>
            </w:r>
          </w:p>
        </w:tc>
      </w:tr>
      <w:tr w:rsidR="00FB70CD" w:rsidRPr="00226F9D" w14:paraId="2DDD5CA4" w14:textId="77777777" w:rsidTr="70A5C696">
        <w:trPr>
          <w:trHeight w:val="20"/>
        </w:trPr>
        <w:tc>
          <w:tcPr>
            <w:tcW w:w="5240" w:type="dxa"/>
            <w:gridSpan w:val="3"/>
            <w:vMerge w:val="restart"/>
            <w:shd w:val="clear" w:color="auto" w:fill="A9D08E"/>
            <w:noWrap/>
            <w:vAlign w:val="center"/>
            <w:hideMark/>
          </w:tcPr>
          <w:p w14:paraId="43728074" w14:textId="77777777" w:rsidR="00FB70CD" w:rsidRPr="00226F9D" w:rsidRDefault="00FB70CD" w:rsidP="005B0999">
            <w:pPr>
              <w:spacing w:after="0" w:line="240" w:lineRule="auto"/>
              <w:jc w:val="center"/>
              <w:rPr>
                <w:rFonts w:ascii="Times New Roman" w:eastAsia="Times New Roman" w:hAnsi="Times New Roman" w:cs="Times New Roman"/>
                <w:b/>
                <w:color w:val="000000"/>
                <w:kern w:val="0"/>
                <w:sz w:val="16"/>
                <w:szCs w:val="16"/>
                <w:lang w:eastAsia="en-GB"/>
                <w14:ligatures w14:val="none"/>
              </w:rPr>
            </w:pPr>
            <w:proofErr w:type="spellStart"/>
            <w:r w:rsidRPr="00226F9D">
              <w:rPr>
                <w:rFonts w:ascii="Times New Roman" w:eastAsia="Times New Roman" w:hAnsi="Times New Roman" w:cs="Times New Roman"/>
                <w:b/>
                <w:color w:val="000000"/>
                <w:kern w:val="0"/>
                <w:sz w:val="16"/>
                <w:szCs w:val="16"/>
                <w:lang w:eastAsia="en-GB"/>
                <w14:ligatures w14:val="none"/>
              </w:rPr>
              <w:t>Извор</w:t>
            </w:r>
            <w:proofErr w:type="spellEnd"/>
            <w:r w:rsidRPr="00226F9D">
              <w:rPr>
                <w:rFonts w:ascii="Times New Roman" w:eastAsia="Times New Roman" w:hAnsi="Times New Roman" w:cs="Times New Roman"/>
                <w:b/>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color w:val="000000"/>
                <w:kern w:val="0"/>
                <w:sz w:val="16"/>
                <w:szCs w:val="16"/>
                <w:lang w:eastAsia="en-GB"/>
                <w14:ligatures w14:val="none"/>
              </w:rPr>
              <w:t>финансирања</w:t>
            </w:r>
            <w:proofErr w:type="spellEnd"/>
            <w:r w:rsidRPr="00226F9D">
              <w:rPr>
                <w:rFonts w:ascii="Times New Roman" w:eastAsia="Times New Roman" w:hAnsi="Times New Roman" w:cs="Times New Roman"/>
                <w:b/>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color w:val="000000"/>
                <w:kern w:val="0"/>
                <w:sz w:val="16"/>
                <w:szCs w:val="16"/>
                <w:lang w:eastAsia="en-GB"/>
                <w14:ligatures w14:val="none"/>
              </w:rPr>
              <w:t>мере</w:t>
            </w:r>
            <w:proofErr w:type="spellEnd"/>
          </w:p>
        </w:tc>
        <w:tc>
          <w:tcPr>
            <w:tcW w:w="6095" w:type="dxa"/>
            <w:gridSpan w:val="4"/>
            <w:vMerge w:val="restart"/>
            <w:shd w:val="clear" w:color="auto" w:fill="A9D08E"/>
            <w:noWrap/>
            <w:vAlign w:val="center"/>
            <w:hideMark/>
          </w:tcPr>
          <w:p w14:paraId="1AB6C679" w14:textId="77777777" w:rsidR="00FB70CD" w:rsidRPr="00226F9D" w:rsidRDefault="00812C95" w:rsidP="005B0999">
            <w:pPr>
              <w:spacing w:after="0" w:line="240" w:lineRule="auto"/>
              <w:jc w:val="center"/>
              <w:rPr>
                <w:rFonts w:ascii="Times New Roman" w:eastAsia="Times New Roman" w:hAnsi="Times New Roman" w:cs="Times New Roman"/>
                <w:b/>
                <w:color w:val="000000"/>
                <w:kern w:val="0"/>
                <w:sz w:val="16"/>
                <w:szCs w:val="16"/>
                <w:lang w:eastAsia="en-GB"/>
                <w14:ligatures w14:val="none"/>
              </w:rPr>
            </w:pPr>
            <w:hyperlink r:id="rId23" w:anchor="_ftn2" w:history="1">
              <w:proofErr w:type="spellStart"/>
              <w:r w:rsidR="00FB70CD" w:rsidRPr="00226F9D">
                <w:rPr>
                  <w:rFonts w:ascii="Times New Roman" w:eastAsia="Times New Roman" w:hAnsi="Times New Roman" w:cs="Times New Roman"/>
                  <w:b/>
                  <w:color w:val="000000"/>
                  <w:kern w:val="0"/>
                  <w:sz w:val="16"/>
                  <w:szCs w:val="16"/>
                  <w:lang w:eastAsia="en-GB"/>
                  <w14:ligatures w14:val="none"/>
                </w:rPr>
                <w:t>Веза</w:t>
              </w:r>
              <w:proofErr w:type="spellEnd"/>
              <w:r w:rsidR="00FB70CD" w:rsidRPr="00226F9D">
                <w:rPr>
                  <w:rFonts w:ascii="Times New Roman" w:eastAsia="Times New Roman" w:hAnsi="Times New Roman" w:cs="Times New Roman"/>
                  <w:b/>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color w:val="000000"/>
                  <w:kern w:val="0"/>
                  <w:sz w:val="16"/>
                  <w:szCs w:val="16"/>
                  <w:lang w:eastAsia="en-GB"/>
                  <w14:ligatures w14:val="none"/>
                </w:rPr>
                <w:t>са</w:t>
              </w:r>
              <w:proofErr w:type="spellEnd"/>
              <w:r w:rsidR="00FB70CD" w:rsidRPr="00226F9D">
                <w:rPr>
                  <w:rFonts w:ascii="Times New Roman" w:eastAsia="Times New Roman" w:hAnsi="Times New Roman" w:cs="Times New Roman"/>
                  <w:b/>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color w:val="000000"/>
                  <w:kern w:val="0"/>
                  <w:sz w:val="16"/>
                  <w:szCs w:val="16"/>
                  <w:lang w:eastAsia="en-GB"/>
                  <w14:ligatures w14:val="none"/>
                </w:rPr>
                <w:t>програмским</w:t>
              </w:r>
              <w:proofErr w:type="spellEnd"/>
              <w:r w:rsidR="00FB70CD" w:rsidRPr="00226F9D">
                <w:rPr>
                  <w:rFonts w:ascii="Times New Roman" w:eastAsia="Times New Roman" w:hAnsi="Times New Roman" w:cs="Times New Roman"/>
                  <w:b/>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color w:val="000000"/>
                  <w:kern w:val="0"/>
                  <w:sz w:val="16"/>
                  <w:szCs w:val="16"/>
                  <w:lang w:eastAsia="en-GB"/>
                  <w14:ligatures w14:val="none"/>
                </w:rPr>
                <w:t>буџетом</w:t>
              </w:r>
              <w:proofErr w:type="spellEnd"/>
            </w:hyperlink>
          </w:p>
        </w:tc>
        <w:tc>
          <w:tcPr>
            <w:tcW w:w="4371" w:type="dxa"/>
            <w:gridSpan w:val="5"/>
            <w:shd w:val="clear" w:color="auto" w:fill="A8D08D"/>
            <w:hideMark/>
          </w:tcPr>
          <w:p w14:paraId="70E8CBBF" w14:textId="77777777" w:rsidR="00FB70CD" w:rsidRPr="00226F9D" w:rsidRDefault="00FB70CD" w:rsidP="005B0999">
            <w:pPr>
              <w:spacing w:after="0" w:line="240" w:lineRule="auto"/>
              <w:jc w:val="center"/>
              <w:rPr>
                <w:rFonts w:ascii="Times New Roman" w:eastAsia="Times New Roman" w:hAnsi="Times New Roman" w:cs="Times New Roman"/>
                <w:b/>
                <w:color w:val="000000"/>
                <w:kern w:val="0"/>
                <w:sz w:val="16"/>
                <w:szCs w:val="16"/>
                <w:lang w:eastAsia="en-GB"/>
                <w14:ligatures w14:val="none"/>
              </w:rPr>
            </w:pPr>
            <w:proofErr w:type="spellStart"/>
            <w:r w:rsidRPr="00226F9D">
              <w:rPr>
                <w:rFonts w:ascii="Times New Roman" w:eastAsia="Times New Roman" w:hAnsi="Times New Roman" w:cs="Times New Roman"/>
                <w:b/>
                <w:color w:val="000000"/>
                <w:kern w:val="0"/>
                <w:sz w:val="16"/>
                <w:szCs w:val="16"/>
                <w:lang w:eastAsia="en-GB"/>
                <w14:ligatures w14:val="none"/>
              </w:rPr>
              <w:t>Укупна</w:t>
            </w:r>
            <w:proofErr w:type="spellEnd"/>
            <w:r w:rsidRPr="00226F9D">
              <w:rPr>
                <w:rFonts w:ascii="Times New Roman" w:eastAsia="Times New Roman" w:hAnsi="Times New Roman" w:cs="Times New Roman"/>
                <w:b/>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color w:val="000000"/>
                <w:kern w:val="0"/>
                <w:sz w:val="16"/>
                <w:szCs w:val="16"/>
                <w:lang w:eastAsia="en-GB"/>
                <w14:ligatures w14:val="none"/>
              </w:rPr>
              <w:t>процењена</w:t>
            </w:r>
            <w:proofErr w:type="spellEnd"/>
            <w:r w:rsidRPr="00226F9D">
              <w:rPr>
                <w:rFonts w:ascii="Times New Roman" w:eastAsia="Times New Roman" w:hAnsi="Times New Roman" w:cs="Times New Roman"/>
                <w:b/>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color w:val="000000"/>
                <w:kern w:val="0"/>
                <w:sz w:val="16"/>
                <w:szCs w:val="16"/>
                <w:lang w:eastAsia="en-GB"/>
                <w14:ligatures w14:val="none"/>
              </w:rPr>
              <w:t>финансијска</w:t>
            </w:r>
            <w:proofErr w:type="spellEnd"/>
            <w:r w:rsidRPr="00226F9D">
              <w:rPr>
                <w:rFonts w:ascii="Times New Roman" w:eastAsia="Times New Roman" w:hAnsi="Times New Roman" w:cs="Times New Roman"/>
                <w:b/>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color w:val="000000"/>
                <w:kern w:val="0"/>
                <w:sz w:val="16"/>
                <w:szCs w:val="16"/>
                <w:lang w:eastAsia="en-GB"/>
                <w14:ligatures w14:val="none"/>
              </w:rPr>
              <w:t>средства</w:t>
            </w:r>
            <w:proofErr w:type="spellEnd"/>
            <w:r w:rsidRPr="00226F9D">
              <w:rPr>
                <w:rFonts w:ascii="Times New Roman" w:eastAsia="Times New Roman" w:hAnsi="Times New Roman" w:cs="Times New Roman"/>
                <w:b/>
                <w:color w:val="000000"/>
                <w:kern w:val="0"/>
                <w:sz w:val="16"/>
                <w:szCs w:val="16"/>
                <w:lang w:eastAsia="en-GB"/>
                <w14:ligatures w14:val="none"/>
              </w:rPr>
              <w:t xml:space="preserve"> у 000 </w:t>
            </w:r>
            <w:proofErr w:type="spellStart"/>
            <w:r w:rsidRPr="00226F9D">
              <w:rPr>
                <w:rFonts w:ascii="Times New Roman" w:eastAsia="Times New Roman" w:hAnsi="Times New Roman" w:cs="Times New Roman"/>
                <w:b/>
                <w:color w:val="000000"/>
                <w:kern w:val="0"/>
                <w:sz w:val="16"/>
                <w:szCs w:val="16"/>
                <w:lang w:eastAsia="en-GB"/>
                <w14:ligatures w14:val="none"/>
              </w:rPr>
              <w:t>дин</w:t>
            </w:r>
            <w:proofErr w:type="spellEnd"/>
          </w:p>
        </w:tc>
      </w:tr>
      <w:tr w:rsidR="00FB70CD" w:rsidRPr="00226F9D" w14:paraId="0B31FF92" w14:textId="77777777" w:rsidTr="70A5C696">
        <w:trPr>
          <w:trHeight w:val="20"/>
        </w:trPr>
        <w:tc>
          <w:tcPr>
            <w:tcW w:w="5240" w:type="dxa"/>
            <w:gridSpan w:val="3"/>
            <w:vMerge/>
            <w:hideMark/>
          </w:tcPr>
          <w:p w14:paraId="2037DBF8" w14:textId="77777777" w:rsidR="00FB70CD" w:rsidRPr="00226F9D" w:rsidRDefault="00FB70CD" w:rsidP="005B0999">
            <w:pPr>
              <w:spacing w:after="0" w:line="240" w:lineRule="auto"/>
              <w:rPr>
                <w:rFonts w:ascii="Times New Roman" w:eastAsia="Times New Roman" w:hAnsi="Times New Roman" w:cs="Times New Roman"/>
                <w:b/>
                <w:color w:val="000000"/>
                <w:kern w:val="0"/>
                <w:sz w:val="16"/>
                <w:szCs w:val="16"/>
                <w:lang w:eastAsia="en-GB"/>
                <w14:ligatures w14:val="none"/>
              </w:rPr>
            </w:pPr>
          </w:p>
        </w:tc>
        <w:tc>
          <w:tcPr>
            <w:tcW w:w="6095" w:type="dxa"/>
            <w:gridSpan w:val="4"/>
            <w:vMerge/>
            <w:hideMark/>
          </w:tcPr>
          <w:p w14:paraId="19FE6B26" w14:textId="77777777" w:rsidR="00FB70CD" w:rsidRPr="00226F9D" w:rsidRDefault="00FB70CD" w:rsidP="005B0999">
            <w:pPr>
              <w:spacing w:after="0" w:line="240" w:lineRule="auto"/>
              <w:rPr>
                <w:rFonts w:ascii="Times New Roman" w:eastAsia="Times New Roman" w:hAnsi="Times New Roman" w:cs="Times New Roman"/>
                <w:b/>
                <w:color w:val="000000"/>
                <w:kern w:val="0"/>
                <w:sz w:val="16"/>
                <w:szCs w:val="16"/>
                <w:lang w:eastAsia="en-GB"/>
                <w14:ligatures w14:val="none"/>
              </w:rPr>
            </w:pPr>
          </w:p>
        </w:tc>
        <w:tc>
          <w:tcPr>
            <w:tcW w:w="851" w:type="dxa"/>
            <w:shd w:val="clear" w:color="auto" w:fill="A8D08D"/>
            <w:hideMark/>
          </w:tcPr>
          <w:p w14:paraId="5061512B" w14:textId="77777777" w:rsidR="00FB70CD" w:rsidRPr="00226F9D" w:rsidRDefault="00FB70CD" w:rsidP="005B0999">
            <w:pPr>
              <w:spacing w:after="0" w:line="240" w:lineRule="auto"/>
              <w:jc w:val="center"/>
              <w:rPr>
                <w:rFonts w:ascii="Times New Roman" w:eastAsia="Times New Roman" w:hAnsi="Times New Roman" w:cs="Times New Roman"/>
                <w:b/>
                <w:color w:val="000000"/>
                <w:kern w:val="0"/>
                <w:sz w:val="16"/>
                <w:szCs w:val="16"/>
                <w:lang w:eastAsia="en-GB"/>
                <w14:ligatures w14:val="none"/>
              </w:rPr>
            </w:pPr>
            <w:r w:rsidRPr="00226F9D">
              <w:rPr>
                <w:rFonts w:ascii="Times New Roman" w:eastAsia="Times New Roman" w:hAnsi="Times New Roman" w:cs="Times New Roman"/>
                <w:b/>
                <w:color w:val="000000"/>
                <w:kern w:val="0"/>
                <w:sz w:val="16"/>
                <w:szCs w:val="16"/>
                <w:lang w:eastAsia="en-GB"/>
                <w14:ligatures w14:val="none"/>
              </w:rPr>
              <w:t>2026</w:t>
            </w:r>
          </w:p>
        </w:tc>
        <w:tc>
          <w:tcPr>
            <w:tcW w:w="850" w:type="dxa"/>
            <w:shd w:val="clear" w:color="auto" w:fill="A8D08D"/>
            <w:hideMark/>
          </w:tcPr>
          <w:p w14:paraId="4073B996" w14:textId="77777777" w:rsidR="00FB70CD" w:rsidRPr="00226F9D" w:rsidRDefault="00FB70CD" w:rsidP="005B0999">
            <w:pPr>
              <w:spacing w:after="0" w:line="240" w:lineRule="auto"/>
              <w:jc w:val="center"/>
              <w:rPr>
                <w:rFonts w:ascii="Times New Roman" w:eastAsia="Times New Roman" w:hAnsi="Times New Roman" w:cs="Times New Roman"/>
                <w:b/>
                <w:color w:val="000000"/>
                <w:kern w:val="0"/>
                <w:sz w:val="16"/>
                <w:szCs w:val="16"/>
                <w:lang w:eastAsia="en-GB"/>
                <w14:ligatures w14:val="none"/>
              </w:rPr>
            </w:pPr>
            <w:r w:rsidRPr="00226F9D">
              <w:rPr>
                <w:rFonts w:ascii="Times New Roman" w:eastAsia="Times New Roman" w:hAnsi="Times New Roman" w:cs="Times New Roman"/>
                <w:b/>
                <w:color w:val="000000"/>
                <w:kern w:val="0"/>
                <w:sz w:val="16"/>
                <w:szCs w:val="16"/>
                <w:lang w:eastAsia="en-GB"/>
                <w14:ligatures w14:val="none"/>
              </w:rPr>
              <w:t>2027</w:t>
            </w:r>
          </w:p>
        </w:tc>
        <w:tc>
          <w:tcPr>
            <w:tcW w:w="851" w:type="dxa"/>
            <w:shd w:val="clear" w:color="auto" w:fill="A8D08D"/>
            <w:hideMark/>
          </w:tcPr>
          <w:p w14:paraId="32A3769A" w14:textId="77777777" w:rsidR="00FB70CD" w:rsidRPr="00226F9D" w:rsidRDefault="00FB70CD" w:rsidP="005B0999">
            <w:pPr>
              <w:spacing w:after="0" w:line="240" w:lineRule="auto"/>
              <w:jc w:val="center"/>
              <w:rPr>
                <w:rFonts w:ascii="Times New Roman" w:eastAsia="Times New Roman" w:hAnsi="Times New Roman" w:cs="Times New Roman"/>
                <w:b/>
                <w:color w:val="000000"/>
                <w:kern w:val="0"/>
                <w:sz w:val="16"/>
                <w:szCs w:val="16"/>
                <w:lang w:eastAsia="en-GB"/>
                <w14:ligatures w14:val="none"/>
              </w:rPr>
            </w:pPr>
            <w:r w:rsidRPr="00226F9D">
              <w:rPr>
                <w:rFonts w:ascii="Times New Roman" w:eastAsia="Times New Roman" w:hAnsi="Times New Roman" w:cs="Times New Roman"/>
                <w:b/>
                <w:color w:val="000000"/>
                <w:kern w:val="0"/>
                <w:sz w:val="16"/>
                <w:szCs w:val="16"/>
                <w:lang w:eastAsia="en-GB"/>
                <w14:ligatures w14:val="none"/>
              </w:rPr>
              <w:t>2028</w:t>
            </w:r>
          </w:p>
        </w:tc>
        <w:tc>
          <w:tcPr>
            <w:tcW w:w="863" w:type="dxa"/>
            <w:shd w:val="clear" w:color="auto" w:fill="A8D08D"/>
            <w:hideMark/>
          </w:tcPr>
          <w:p w14:paraId="4409B3E2" w14:textId="77777777" w:rsidR="00FB70CD" w:rsidRPr="00226F9D" w:rsidRDefault="00FB70CD" w:rsidP="005B0999">
            <w:pPr>
              <w:spacing w:after="0" w:line="240" w:lineRule="auto"/>
              <w:jc w:val="center"/>
              <w:rPr>
                <w:rFonts w:ascii="Times New Roman" w:eastAsia="Times New Roman" w:hAnsi="Times New Roman" w:cs="Times New Roman"/>
                <w:b/>
                <w:color w:val="000000"/>
                <w:kern w:val="0"/>
                <w:sz w:val="16"/>
                <w:szCs w:val="16"/>
                <w:lang w:eastAsia="en-GB"/>
                <w14:ligatures w14:val="none"/>
              </w:rPr>
            </w:pPr>
            <w:r w:rsidRPr="00226F9D">
              <w:rPr>
                <w:rFonts w:ascii="Times New Roman" w:eastAsia="Times New Roman" w:hAnsi="Times New Roman" w:cs="Times New Roman"/>
                <w:b/>
                <w:color w:val="000000"/>
                <w:kern w:val="0"/>
                <w:sz w:val="16"/>
                <w:szCs w:val="16"/>
                <w:lang w:eastAsia="en-GB"/>
                <w14:ligatures w14:val="none"/>
              </w:rPr>
              <w:t>2029</w:t>
            </w:r>
          </w:p>
        </w:tc>
        <w:tc>
          <w:tcPr>
            <w:tcW w:w="956" w:type="dxa"/>
            <w:shd w:val="clear" w:color="auto" w:fill="A8D08D"/>
            <w:hideMark/>
          </w:tcPr>
          <w:p w14:paraId="4346B8F2" w14:textId="77777777" w:rsidR="00FB70CD" w:rsidRPr="00226F9D" w:rsidRDefault="00FB70CD" w:rsidP="005B0999">
            <w:pPr>
              <w:spacing w:after="0" w:line="240" w:lineRule="auto"/>
              <w:jc w:val="center"/>
              <w:rPr>
                <w:rFonts w:ascii="Times New Roman" w:eastAsia="Times New Roman" w:hAnsi="Times New Roman" w:cs="Times New Roman"/>
                <w:b/>
                <w:color w:val="000000"/>
                <w:kern w:val="0"/>
                <w:sz w:val="16"/>
                <w:szCs w:val="16"/>
                <w:lang w:eastAsia="en-GB"/>
                <w14:ligatures w14:val="none"/>
              </w:rPr>
            </w:pPr>
            <w:r w:rsidRPr="00226F9D">
              <w:rPr>
                <w:rFonts w:ascii="Times New Roman" w:eastAsia="Times New Roman" w:hAnsi="Times New Roman" w:cs="Times New Roman"/>
                <w:b/>
                <w:color w:val="000000"/>
                <w:kern w:val="0"/>
                <w:sz w:val="16"/>
                <w:szCs w:val="16"/>
                <w:lang w:eastAsia="en-GB"/>
                <w14:ligatures w14:val="none"/>
              </w:rPr>
              <w:t>2030</w:t>
            </w:r>
          </w:p>
        </w:tc>
      </w:tr>
      <w:tr w:rsidR="00FB70CD" w:rsidRPr="00226F9D" w14:paraId="54BA37AC" w14:textId="77777777" w:rsidTr="70A5C696">
        <w:trPr>
          <w:trHeight w:val="63"/>
        </w:trPr>
        <w:tc>
          <w:tcPr>
            <w:tcW w:w="5240" w:type="dxa"/>
            <w:gridSpan w:val="3"/>
            <w:shd w:val="clear" w:color="auto" w:fill="FFFFFF" w:themeFill="background1"/>
            <w:hideMark/>
          </w:tcPr>
          <w:p w14:paraId="18264DD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6095" w:type="dxa"/>
            <w:gridSpan w:val="4"/>
            <w:shd w:val="clear" w:color="auto" w:fill="FFFFFF" w:themeFill="background1"/>
            <w:hideMark/>
          </w:tcPr>
          <w:p w14:paraId="10852E1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hideMark/>
          </w:tcPr>
          <w:p w14:paraId="6045DAE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850</w:t>
            </w:r>
          </w:p>
        </w:tc>
        <w:tc>
          <w:tcPr>
            <w:tcW w:w="850" w:type="dxa"/>
            <w:shd w:val="clear" w:color="auto" w:fill="FFFFFF" w:themeFill="background1"/>
            <w:noWrap/>
            <w:hideMark/>
          </w:tcPr>
          <w:p w14:paraId="72ECCD9A"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800</w:t>
            </w:r>
          </w:p>
        </w:tc>
        <w:tc>
          <w:tcPr>
            <w:tcW w:w="851" w:type="dxa"/>
            <w:shd w:val="clear" w:color="auto" w:fill="FFFFFF" w:themeFill="background1"/>
            <w:noWrap/>
            <w:hideMark/>
          </w:tcPr>
          <w:p w14:paraId="0198716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2.790</w:t>
            </w:r>
          </w:p>
        </w:tc>
        <w:tc>
          <w:tcPr>
            <w:tcW w:w="863" w:type="dxa"/>
            <w:shd w:val="clear" w:color="auto" w:fill="FFFFFF" w:themeFill="background1"/>
            <w:noWrap/>
            <w:hideMark/>
          </w:tcPr>
          <w:p w14:paraId="50442C67"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1.800</w:t>
            </w:r>
          </w:p>
        </w:tc>
        <w:tc>
          <w:tcPr>
            <w:tcW w:w="956" w:type="dxa"/>
            <w:shd w:val="clear" w:color="auto" w:fill="FFFFFF" w:themeFill="background1"/>
            <w:noWrap/>
            <w:hideMark/>
          </w:tcPr>
          <w:p w14:paraId="62684209"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500</w:t>
            </w:r>
          </w:p>
        </w:tc>
      </w:tr>
      <w:tr w:rsidR="00FB70CD" w:rsidRPr="00226F9D" w14:paraId="4B175487" w14:textId="77777777" w:rsidTr="70A5C696">
        <w:trPr>
          <w:trHeight w:val="323"/>
        </w:trPr>
        <w:tc>
          <w:tcPr>
            <w:tcW w:w="2263" w:type="dxa"/>
            <w:shd w:val="clear" w:color="auto" w:fill="FFF2CC"/>
            <w:vAlign w:val="center"/>
            <w:hideMark/>
          </w:tcPr>
          <w:p w14:paraId="06F6AA9D"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Назив</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r w:rsidRPr="00226F9D">
              <w:rPr>
                <w:rFonts w:ascii="Times New Roman" w:eastAsia="Times New Roman" w:hAnsi="Times New Roman" w:cs="Times New Roman"/>
                <w:b/>
                <w:bCs/>
                <w:color w:val="000000"/>
                <w:kern w:val="0"/>
                <w:sz w:val="16"/>
                <w:szCs w:val="16"/>
                <w:lang w:eastAsia="en-GB"/>
                <w14:ligatures w14:val="none"/>
              </w:rPr>
              <w:t>:</w:t>
            </w:r>
          </w:p>
        </w:tc>
        <w:tc>
          <w:tcPr>
            <w:tcW w:w="1560" w:type="dxa"/>
            <w:shd w:val="clear" w:color="auto" w:fill="FFF2CC"/>
            <w:vAlign w:val="center"/>
            <w:hideMark/>
          </w:tcPr>
          <w:p w14:paraId="3FFBF67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Орган</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који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спроводи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w:t>
            </w:r>
            <w:proofErr w:type="spellEnd"/>
          </w:p>
        </w:tc>
        <w:tc>
          <w:tcPr>
            <w:tcW w:w="1417" w:type="dxa"/>
            <w:shd w:val="clear" w:color="auto" w:fill="FFF2CC"/>
            <w:vAlign w:val="center"/>
            <w:hideMark/>
          </w:tcPr>
          <w:p w14:paraId="402A29BD"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Oргани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b/>
                <w:bCs/>
                <w:color w:val="000000"/>
                <w:kern w:val="0"/>
                <w:sz w:val="16"/>
                <w:szCs w:val="16"/>
                <w:lang w:eastAsia="en-GB"/>
                <w14:ligatures w14:val="none"/>
              </w:rPr>
              <w:t>партнери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b/>
                <w:bCs/>
                <w:color w:val="000000"/>
                <w:kern w:val="0"/>
                <w:sz w:val="16"/>
                <w:szCs w:val="16"/>
                <w:lang w:eastAsia="en-GB"/>
                <w14:ligatures w14:val="none"/>
              </w:rPr>
              <w:t>спровођењу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p>
        </w:tc>
        <w:tc>
          <w:tcPr>
            <w:tcW w:w="2693" w:type="dxa"/>
            <w:gridSpan w:val="2"/>
            <w:shd w:val="clear" w:color="auto" w:fill="FFF2CC"/>
            <w:vAlign w:val="center"/>
            <w:hideMark/>
          </w:tcPr>
          <w:p w14:paraId="2C90059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Рок</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завршетак</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p>
        </w:tc>
        <w:tc>
          <w:tcPr>
            <w:tcW w:w="2127" w:type="dxa"/>
            <w:shd w:val="clear" w:color="auto" w:fill="FFF2CC"/>
            <w:vAlign w:val="center"/>
            <w:hideMark/>
          </w:tcPr>
          <w:p w14:paraId="2C3321BC"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финансирања</w:t>
            </w:r>
            <w:proofErr w:type="spellEnd"/>
          </w:p>
        </w:tc>
        <w:tc>
          <w:tcPr>
            <w:tcW w:w="1275" w:type="dxa"/>
            <w:shd w:val="clear" w:color="auto" w:fill="FFF2CC"/>
            <w:vAlign w:val="center"/>
            <w:hideMark/>
          </w:tcPr>
          <w:p w14:paraId="40A205C2"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Веза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програмским</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буџетом</w:t>
            </w:r>
            <w:proofErr w:type="spellEnd"/>
          </w:p>
        </w:tc>
        <w:tc>
          <w:tcPr>
            <w:tcW w:w="4371" w:type="dxa"/>
            <w:gridSpan w:val="5"/>
            <w:shd w:val="clear" w:color="auto" w:fill="FFF2CC"/>
            <w:vAlign w:val="center"/>
            <w:hideMark/>
          </w:tcPr>
          <w:p w14:paraId="22C3C2DD"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Укупна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процењена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финансијска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средства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изворима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000 </w:t>
            </w:r>
            <w:proofErr w:type="spellStart"/>
            <w:r w:rsidRPr="00226F9D">
              <w:rPr>
                <w:rFonts w:ascii="Times New Roman" w:eastAsia="Times New Roman" w:hAnsi="Times New Roman" w:cs="Times New Roman"/>
                <w:b/>
                <w:bCs/>
                <w:color w:val="000000"/>
                <w:kern w:val="0"/>
                <w:sz w:val="16"/>
                <w:szCs w:val="16"/>
                <w:lang w:eastAsia="en-GB"/>
                <w14:ligatures w14:val="none"/>
              </w:rPr>
              <w:t>дин</w:t>
            </w:r>
            <w:proofErr w:type="spellEnd"/>
          </w:p>
        </w:tc>
      </w:tr>
      <w:tr w:rsidR="00FB70CD" w:rsidRPr="00226F9D" w14:paraId="2C7DAC84" w14:textId="77777777" w:rsidTr="70A5C696">
        <w:trPr>
          <w:trHeight w:val="24"/>
        </w:trPr>
        <w:tc>
          <w:tcPr>
            <w:tcW w:w="2263" w:type="dxa"/>
            <w:shd w:val="clear" w:color="auto" w:fill="FFF2CC"/>
            <w:hideMark/>
          </w:tcPr>
          <w:p w14:paraId="59129A6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1560" w:type="dxa"/>
            <w:shd w:val="clear" w:color="auto" w:fill="FFF2CC"/>
            <w:hideMark/>
          </w:tcPr>
          <w:p w14:paraId="39B96530"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1417" w:type="dxa"/>
            <w:shd w:val="clear" w:color="auto" w:fill="FFF2CC"/>
            <w:hideMark/>
          </w:tcPr>
          <w:p w14:paraId="186BB623"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2693" w:type="dxa"/>
            <w:gridSpan w:val="2"/>
            <w:shd w:val="clear" w:color="auto" w:fill="FFF2CC"/>
            <w:hideMark/>
          </w:tcPr>
          <w:p w14:paraId="77370C1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2127" w:type="dxa"/>
            <w:shd w:val="clear" w:color="auto" w:fill="FFF2CC"/>
            <w:hideMark/>
          </w:tcPr>
          <w:p w14:paraId="15D6E097"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1275" w:type="dxa"/>
            <w:shd w:val="clear" w:color="auto" w:fill="FFF2CC"/>
            <w:hideMark/>
          </w:tcPr>
          <w:p w14:paraId="6F72B06F"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851" w:type="dxa"/>
            <w:shd w:val="clear" w:color="auto" w:fill="FFF2CC"/>
            <w:hideMark/>
          </w:tcPr>
          <w:p w14:paraId="1DE77947"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2026</w:t>
            </w:r>
          </w:p>
        </w:tc>
        <w:tc>
          <w:tcPr>
            <w:tcW w:w="850" w:type="dxa"/>
            <w:shd w:val="clear" w:color="auto" w:fill="FFF2CC"/>
            <w:hideMark/>
          </w:tcPr>
          <w:p w14:paraId="5424624C"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2027</w:t>
            </w:r>
          </w:p>
        </w:tc>
        <w:tc>
          <w:tcPr>
            <w:tcW w:w="851" w:type="dxa"/>
            <w:shd w:val="clear" w:color="auto" w:fill="FFF2CC"/>
            <w:hideMark/>
          </w:tcPr>
          <w:p w14:paraId="12DBDEB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2028</w:t>
            </w:r>
          </w:p>
        </w:tc>
        <w:tc>
          <w:tcPr>
            <w:tcW w:w="863" w:type="dxa"/>
            <w:shd w:val="clear" w:color="auto" w:fill="FFF2CC"/>
            <w:hideMark/>
          </w:tcPr>
          <w:p w14:paraId="17FBFBE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2029</w:t>
            </w:r>
          </w:p>
        </w:tc>
        <w:tc>
          <w:tcPr>
            <w:tcW w:w="956" w:type="dxa"/>
            <w:shd w:val="clear" w:color="auto" w:fill="FFF2CC"/>
            <w:hideMark/>
          </w:tcPr>
          <w:p w14:paraId="38FBBC90"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2030</w:t>
            </w:r>
          </w:p>
        </w:tc>
      </w:tr>
      <w:tr w:rsidR="00FB70CD" w:rsidRPr="00226F9D" w14:paraId="6EBD3F6F" w14:textId="77777777" w:rsidTr="70A5C696">
        <w:trPr>
          <w:trHeight w:val="872"/>
        </w:trPr>
        <w:tc>
          <w:tcPr>
            <w:tcW w:w="2263" w:type="dxa"/>
            <w:hideMark/>
          </w:tcPr>
          <w:p w14:paraId="6C501360"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1.2.1. </w:t>
            </w:r>
            <w:proofErr w:type="spellStart"/>
            <w:r w:rsidRPr="00226F9D">
              <w:rPr>
                <w:rFonts w:ascii="Times New Roman" w:eastAsia="Times New Roman" w:hAnsi="Times New Roman" w:cs="Times New Roman"/>
                <w:color w:val="000000"/>
                <w:kern w:val="0"/>
                <w:sz w:val="16"/>
                <w:szCs w:val="16"/>
                <w:lang w:eastAsia="en-GB"/>
                <w14:ligatures w14:val="none"/>
              </w:rPr>
              <w:t>Обука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секретара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скупштина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примену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нових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решења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Закона</w:t>
            </w:r>
            <w:proofErr w:type="spellEnd"/>
            <w:r w:rsidRPr="00226F9D">
              <w:rPr>
                <w:rFonts w:ascii="Times New Roman" w:eastAsia="Times New Roman" w:hAnsi="Times New Roman" w:cs="Times New Roman"/>
                <w:color w:val="000000"/>
                <w:kern w:val="0"/>
                <w:sz w:val="16"/>
                <w:szCs w:val="16"/>
                <w:lang w:eastAsia="en-GB"/>
                <w14:ligatures w14:val="none"/>
              </w:rPr>
              <w:t xml:space="preserve"> о </w:t>
            </w:r>
            <w:proofErr w:type="spellStart"/>
            <w:r w:rsidRPr="00226F9D">
              <w:rPr>
                <w:rFonts w:ascii="Times New Roman" w:eastAsia="Times New Roman" w:hAnsi="Times New Roman" w:cs="Times New Roman"/>
                <w:color w:val="000000"/>
                <w:kern w:val="0"/>
                <w:sz w:val="16"/>
                <w:szCs w:val="16"/>
                <w:lang w:eastAsia="en-GB"/>
                <w14:ligatures w14:val="none"/>
              </w:rPr>
              <w:t>локалној</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самоуправи</w:t>
            </w:r>
            <w:proofErr w:type="spellEnd"/>
            <w:r w:rsidRPr="00226F9D">
              <w:rPr>
                <w:rFonts w:ascii="Times New Roman" w:eastAsia="Times New Roman" w:hAnsi="Times New Roman" w:cs="Times New Roman"/>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color w:val="000000"/>
                <w:kern w:val="0"/>
                <w:sz w:val="16"/>
                <w:szCs w:val="16"/>
                <w:lang w:eastAsia="en-GB"/>
                <w14:ligatures w14:val="none"/>
              </w:rPr>
              <w:t>делу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функционисања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скупштине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општине</w:t>
            </w:r>
            <w:proofErr w:type="spellEnd"/>
          </w:p>
        </w:tc>
        <w:tc>
          <w:tcPr>
            <w:tcW w:w="1560" w:type="dxa"/>
            <w:hideMark/>
          </w:tcPr>
          <w:p w14:paraId="5704386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17" w:type="dxa"/>
            <w:hideMark/>
          </w:tcPr>
          <w:p w14:paraId="57F4518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w:t>
            </w:r>
          </w:p>
        </w:tc>
        <w:tc>
          <w:tcPr>
            <w:tcW w:w="2693" w:type="dxa"/>
            <w:gridSpan w:val="2"/>
            <w:hideMark/>
          </w:tcPr>
          <w:p w14:paraId="52E8BC4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2027.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2027.</w:t>
            </w:r>
          </w:p>
        </w:tc>
        <w:tc>
          <w:tcPr>
            <w:tcW w:w="2127" w:type="dxa"/>
            <w:hideMark/>
          </w:tcPr>
          <w:p w14:paraId="458AC807"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средства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обезбеђена</w:t>
            </w:r>
            <w:proofErr w:type="spellEnd"/>
            <w:r w:rsidRPr="00226F9D">
              <w:rPr>
                <w:rFonts w:ascii="Times New Roman" w:eastAsia="Times New Roman" w:hAnsi="Times New Roman" w:cs="Times New Roman"/>
                <w:kern w:val="0"/>
                <w:sz w:val="16"/>
                <w:szCs w:val="16"/>
                <w:lang w:eastAsia="en-GB"/>
                <w14:ligatures w14:val="none"/>
              </w:rPr>
              <w:br/>
            </w:r>
            <w:proofErr w:type="spellStart"/>
            <w:r w:rsidRPr="00226F9D">
              <w:rPr>
                <w:rFonts w:ascii="Times New Roman" w:eastAsia="Times New Roman" w:hAnsi="Times New Roman" w:cs="Times New Roman"/>
                <w:kern w:val="0"/>
                <w:sz w:val="16"/>
                <w:szCs w:val="16"/>
                <w:lang w:eastAsia="en-GB"/>
                <w14:ligatures w14:val="none"/>
              </w:rPr>
              <w:t>Очекивана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xml:space="preserve"> (СКГО)</w:t>
            </w:r>
          </w:p>
        </w:tc>
        <w:tc>
          <w:tcPr>
            <w:tcW w:w="1275" w:type="dxa"/>
            <w:hideMark/>
          </w:tcPr>
          <w:p w14:paraId="78289A25"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48AE62F8"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850" w:type="dxa"/>
            <w:shd w:val="clear" w:color="auto" w:fill="FFFFFF" w:themeFill="background1"/>
            <w:hideMark/>
          </w:tcPr>
          <w:p w14:paraId="6517A2B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300*</w:t>
            </w:r>
          </w:p>
        </w:tc>
        <w:tc>
          <w:tcPr>
            <w:tcW w:w="851" w:type="dxa"/>
            <w:shd w:val="clear" w:color="auto" w:fill="FFFFFF" w:themeFill="background1"/>
            <w:hideMark/>
          </w:tcPr>
          <w:p w14:paraId="56CAA33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3" w:type="dxa"/>
            <w:hideMark/>
          </w:tcPr>
          <w:p w14:paraId="36E4798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56" w:type="dxa"/>
            <w:hideMark/>
          </w:tcPr>
          <w:p w14:paraId="7617163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4964E4B8" w14:textId="77777777" w:rsidTr="70A5C696">
        <w:trPr>
          <w:trHeight w:val="877"/>
        </w:trPr>
        <w:tc>
          <w:tcPr>
            <w:tcW w:w="2263" w:type="dxa"/>
            <w:hideMark/>
          </w:tcPr>
          <w:p w14:paraId="6D37695A" w14:textId="77777777" w:rsidR="00FB70CD" w:rsidRPr="00226F9D" w:rsidRDefault="00FB70CD" w:rsidP="005B0999">
            <w:pPr>
              <w:spacing w:after="0" w:line="240" w:lineRule="auto"/>
              <w:rPr>
                <w:rFonts w:ascii="Times New Roman" w:eastAsia="Times New Roman" w:hAnsi="Times New Roman" w:cs="Times New Roman"/>
                <w:color w:val="000000"/>
                <w:spacing w:val="-4"/>
                <w:kern w:val="0"/>
                <w:sz w:val="16"/>
                <w:szCs w:val="16"/>
                <w:lang w:eastAsia="en-GB"/>
                <w14:ligatures w14:val="none"/>
              </w:rPr>
            </w:pPr>
            <w:r w:rsidRPr="00226F9D">
              <w:rPr>
                <w:rFonts w:ascii="Times New Roman" w:eastAsia="Times New Roman" w:hAnsi="Times New Roman" w:cs="Times New Roman"/>
                <w:color w:val="000000"/>
                <w:spacing w:val="-4"/>
                <w:kern w:val="0"/>
                <w:sz w:val="16"/>
                <w:szCs w:val="16"/>
                <w:lang w:eastAsia="en-GB"/>
                <w14:ligatures w14:val="none"/>
              </w:rPr>
              <w:t xml:space="preserve">1.2.2. </w:t>
            </w:r>
            <w:proofErr w:type="spellStart"/>
            <w:r w:rsidRPr="00226F9D">
              <w:rPr>
                <w:rFonts w:ascii="Times New Roman" w:eastAsia="Times New Roman" w:hAnsi="Times New Roman" w:cs="Times New Roman"/>
                <w:color w:val="000000"/>
                <w:spacing w:val="-4"/>
                <w:kern w:val="0"/>
                <w:sz w:val="16"/>
                <w:szCs w:val="16"/>
                <w:lang w:eastAsia="en-GB"/>
                <w14:ligatures w14:val="none"/>
              </w:rPr>
              <w:t>Обука</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w:t>
            </w:r>
            <w:proofErr w:type="spellStart"/>
            <w:r w:rsidRPr="00226F9D">
              <w:rPr>
                <w:rFonts w:ascii="Times New Roman" w:eastAsia="Times New Roman" w:hAnsi="Times New Roman" w:cs="Times New Roman"/>
                <w:color w:val="000000"/>
                <w:spacing w:val="-4"/>
                <w:kern w:val="0"/>
                <w:sz w:val="16"/>
                <w:szCs w:val="16"/>
                <w:lang w:eastAsia="en-GB"/>
                <w14:ligatures w14:val="none"/>
              </w:rPr>
              <w:t>запослених</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у </w:t>
            </w:r>
            <w:proofErr w:type="spellStart"/>
            <w:r w:rsidRPr="00226F9D">
              <w:rPr>
                <w:rFonts w:ascii="Times New Roman" w:eastAsia="Times New Roman" w:hAnsi="Times New Roman" w:cs="Times New Roman"/>
                <w:color w:val="000000"/>
                <w:spacing w:val="-4"/>
                <w:kern w:val="0"/>
                <w:sz w:val="16"/>
                <w:szCs w:val="16"/>
                <w:lang w:eastAsia="en-GB"/>
                <w14:ligatures w14:val="none"/>
              </w:rPr>
              <w:t>локалној</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w:t>
            </w:r>
            <w:proofErr w:type="spellStart"/>
            <w:r w:rsidRPr="00226F9D">
              <w:rPr>
                <w:rFonts w:ascii="Times New Roman" w:eastAsia="Times New Roman" w:hAnsi="Times New Roman" w:cs="Times New Roman"/>
                <w:color w:val="000000"/>
                <w:spacing w:val="-4"/>
                <w:kern w:val="0"/>
                <w:sz w:val="16"/>
                <w:szCs w:val="16"/>
                <w:lang w:eastAsia="en-GB"/>
                <w14:ligatures w14:val="none"/>
              </w:rPr>
              <w:t>управи</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w:t>
            </w:r>
            <w:proofErr w:type="spellStart"/>
            <w:r w:rsidRPr="00226F9D">
              <w:rPr>
                <w:rFonts w:ascii="Times New Roman" w:eastAsia="Times New Roman" w:hAnsi="Times New Roman" w:cs="Times New Roman"/>
                <w:color w:val="000000"/>
                <w:spacing w:val="-4"/>
                <w:kern w:val="0"/>
                <w:sz w:val="16"/>
                <w:szCs w:val="16"/>
                <w:lang w:eastAsia="en-GB"/>
                <w14:ligatures w14:val="none"/>
              </w:rPr>
              <w:t>за</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w:t>
            </w:r>
            <w:proofErr w:type="spellStart"/>
            <w:r w:rsidRPr="00226F9D">
              <w:rPr>
                <w:rFonts w:ascii="Times New Roman" w:eastAsia="Times New Roman" w:hAnsi="Times New Roman" w:cs="Times New Roman"/>
                <w:color w:val="000000"/>
                <w:spacing w:val="-4"/>
                <w:kern w:val="0"/>
                <w:sz w:val="16"/>
                <w:szCs w:val="16"/>
                <w:lang w:eastAsia="en-GB"/>
                <w14:ligatures w14:val="none"/>
              </w:rPr>
              <w:t>примену</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w:t>
            </w:r>
            <w:proofErr w:type="spellStart"/>
            <w:r w:rsidRPr="00226F9D">
              <w:rPr>
                <w:rFonts w:ascii="Times New Roman" w:eastAsia="Times New Roman" w:hAnsi="Times New Roman" w:cs="Times New Roman"/>
                <w:color w:val="000000"/>
                <w:spacing w:val="-4"/>
                <w:kern w:val="0"/>
                <w:sz w:val="16"/>
                <w:szCs w:val="16"/>
                <w:lang w:eastAsia="en-GB"/>
                <w14:ligatures w14:val="none"/>
              </w:rPr>
              <w:t>нових</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w:t>
            </w:r>
            <w:proofErr w:type="spellStart"/>
            <w:r w:rsidRPr="00226F9D">
              <w:rPr>
                <w:rFonts w:ascii="Times New Roman" w:eastAsia="Times New Roman" w:hAnsi="Times New Roman" w:cs="Times New Roman"/>
                <w:color w:val="000000"/>
                <w:spacing w:val="-4"/>
                <w:kern w:val="0"/>
                <w:sz w:val="16"/>
                <w:szCs w:val="16"/>
                <w:lang w:eastAsia="en-GB"/>
                <w14:ligatures w14:val="none"/>
              </w:rPr>
              <w:t>решења</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w:t>
            </w:r>
            <w:proofErr w:type="spellStart"/>
            <w:r w:rsidRPr="00226F9D">
              <w:rPr>
                <w:rFonts w:ascii="Times New Roman" w:eastAsia="Times New Roman" w:hAnsi="Times New Roman" w:cs="Times New Roman"/>
                <w:color w:val="000000"/>
                <w:spacing w:val="-4"/>
                <w:kern w:val="0"/>
                <w:sz w:val="16"/>
                <w:szCs w:val="16"/>
                <w:lang w:eastAsia="en-GB"/>
                <w14:ligatures w14:val="none"/>
              </w:rPr>
              <w:t>из</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w:t>
            </w:r>
            <w:proofErr w:type="spellStart"/>
            <w:r w:rsidRPr="00226F9D">
              <w:rPr>
                <w:rFonts w:ascii="Times New Roman" w:eastAsia="Times New Roman" w:hAnsi="Times New Roman" w:cs="Times New Roman"/>
                <w:color w:val="000000"/>
                <w:spacing w:val="-4"/>
                <w:kern w:val="0"/>
                <w:sz w:val="16"/>
                <w:szCs w:val="16"/>
                <w:lang w:eastAsia="en-GB"/>
                <w14:ligatures w14:val="none"/>
              </w:rPr>
              <w:t>Закона</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о </w:t>
            </w:r>
            <w:proofErr w:type="spellStart"/>
            <w:r w:rsidRPr="00226F9D">
              <w:rPr>
                <w:rFonts w:ascii="Times New Roman" w:eastAsia="Times New Roman" w:hAnsi="Times New Roman" w:cs="Times New Roman"/>
                <w:color w:val="000000"/>
                <w:spacing w:val="-4"/>
                <w:kern w:val="0"/>
                <w:sz w:val="16"/>
                <w:szCs w:val="16"/>
                <w:lang w:eastAsia="en-GB"/>
                <w14:ligatures w14:val="none"/>
              </w:rPr>
              <w:t>локалној</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w:t>
            </w:r>
            <w:proofErr w:type="spellStart"/>
            <w:r w:rsidRPr="00226F9D">
              <w:rPr>
                <w:rFonts w:ascii="Times New Roman" w:eastAsia="Times New Roman" w:hAnsi="Times New Roman" w:cs="Times New Roman"/>
                <w:color w:val="000000"/>
                <w:spacing w:val="-4"/>
                <w:kern w:val="0"/>
                <w:sz w:val="16"/>
                <w:szCs w:val="16"/>
                <w:lang w:eastAsia="en-GB"/>
                <w14:ligatures w14:val="none"/>
              </w:rPr>
              <w:t>самоуправи</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у </w:t>
            </w:r>
            <w:proofErr w:type="spellStart"/>
            <w:r w:rsidRPr="00226F9D">
              <w:rPr>
                <w:rFonts w:ascii="Times New Roman" w:eastAsia="Times New Roman" w:hAnsi="Times New Roman" w:cs="Times New Roman"/>
                <w:color w:val="000000"/>
                <w:spacing w:val="-4"/>
                <w:kern w:val="0"/>
                <w:sz w:val="16"/>
                <w:szCs w:val="16"/>
                <w:lang w:eastAsia="en-GB"/>
                <w14:ligatures w14:val="none"/>
              </w:rPr>
              <w:t>домену</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w:t>
            </w:r>
            <w:proofErr w:type="spellStart"/>
            <w:r w:rsidRPr="00226F9D">
              <w:rPr>
                <w:rFonts w:ascii="Times New Roman" w:eastAsia="Times New Roman" w:hAnsi="Times New Roman" w:cs="Times New Roman"/>
                <w:color w:val="000000"/>
                <w:spacing w:val="-4"/>
                <w:kern w:val="0"/>
                <w:sz w:val="16"/>
                <w:szCs w:val="16"/>
                <w:lang w:eastAsia="en-GB"/>
                <w14:ligatures w14:val="none"/>
              </w:rPr>
              <w:t>функционисања</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w:t>
            </w:r>
            <w:proofErr w:type="spellStart"/>
            <w:r w:rsidRPr="00226F9D">
              <w:rPr>
                <w:rFonts w:ascii="Times New Roman" w:eastAsia="Times New Roman" w:hAnsi="Times New Roman" w:cs="Times New Roman"/>
                <w:color w:val="000000"/>
                <w:spacing w:val="-4"/>
                <w:kern w:val="0"/>
                <w:sz w:val="16"/>
                <w:szCs w:val="16"/>
                <w:lang w:eastAsia="en-GB"/>
                <w14:ligatures w14:val="none"/>
              </w:rPr>
              <w:t>локалне</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w:t>
            </w:r>
            <w:proofErr w:type="spellStart"/>
            <w:r w:rsidRPr="00226F9D">
              <w:rPr>
                <w:rFonts w:ascii="Times New Roman" w:eastAsia="Times New Roman" w:hAnsi="Times New Roman" w:cs="Times New Roman"/>
                <w:color w:val="000000"/>
                <w:spacing w:val="-4"/>
                <w:kern w:val="0"/>
                <w:sz w:val="16"/>
                <w:szCs w:val="16"/>
                <w:lang w:eastAsia="en-GB"/>
                <w14:ligatures w14:val="none"/>
              </w:rPr>
              <w:t>управе</w:t>
            </w:r>
            <w:proofErr w:type="spellEnd"/>
          </w:p>
        </w:tc>
        <w:tc>
          <w:tcPr>
            <w:tcW w:w="1560" w:type="dxa"/>
            <w:hideMark/>
          </w:tcPr>
          <w:p w14:paraId="01D18E6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17" w:type="dxa"/>
            <w:hideMark/>
          </w:tcPr>
          <w:p w14:paraId="5F5167E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w:t>
            </w:r>
          </w:p>
        </w:tc>
        <w:tc>
          <w:tcPr>
            <w:tcW w:w="2693" w:type="dxa"/>
            <w:gridSpan w:val="2"/>
            <w:hideMark/>
          </w:tcPr>
          <w:p w14:paraId="510CCCC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2027.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2030.</w:t>
            </w:r>
          </w:p>
        </w:tc>
        <w:tc>
          <w:tcPr>
            <w:tcW w:w="2127" w:type="dxa"/>
            <w:hideMark/>
          </w:tcPr>
          <w:p w14:paraId="73182144"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средства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обезбеђена</w:t>
            </w:r>
            <w:proofErr w:type="spellEnd"/>
            <w:r w:rsidRPr="00226F9D">
              <w:rPr>
                <w:rFonts w:ascii="Times New Roman" w:eastAsia="Times New Roman" w:hAnsi="Times New Roman" w:cs="Times New Roman"/>
                <w:kern w:val="0"/>
                <w:sz w:val="16"/>
                <w:szCs w:val="16"/>
                <w:lang w:eastAsia="en-GB"/>
                <w14:ligatures w14:val="none"/>
              </w:rPr>
              <w:br/>
            </w:r>
            <w:proofErr w:type="spellStart"/>
            <w:r w:rsidRPr="00226F9D">
              <w:rPr>
                <w:rFonts w:ascii="Times New Roman" w:eastAsia="Times New Roman" w:hAnsi="Times New Roman" w:cs="Times New Roman"/>
                <w:kern w:val="0"/>
                <w:sz w:val="16"/>
                <w:szCs w:val="16"/>
                <w:lang w:eastAsia="en-GB"/>
                <w14:ligatures w14:val="none"/>
              </w:rPr>
              <w:t>Очекивана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xml:space="preserve"> (СКГО)</w:t>
            </w:r>
          </w:p>
        </w:tc>
        <w:tc>
          <w:tcPr>
            <w:tcW w:w="1275" w:type="dxa"/>
            <w:hideMark/>
          </w:tcPr>
          <w:p w14:paraId="7FC11207"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hideMark/>
          </w:tcPr>
          <w:p w14:paraId="2CDD9F2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auto" w:fill="FFFFFF" w:themeFill="background1"/>
            <w:hideMark/>
          </w:tcPr>
          <w:p w14:paraId="4D2EE0A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300*</w:t>
            </w:r>
          </w:p>
        </w:tc>
        <w:tc>
          <w:tcPr>
            <w:tcW w:w="851" w:type="dxa"/>
            <w:hideMark/>
          </w:tcPr>
          <w:p w14:paraId="1A6D1F7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300*</w:t>
            </w:r>
          </w:p>
        </w:tc>
        <w:tc>
          <w:tcPr>
            <w:tcW w:w="863" w:type="dxa"/>
            <w:hideMark/>
          </w:tcPr>
          <w:p w14:paraId="675CE5E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300*</w:t>
            </w:r>
          </w:p>
        </w:tc>
        <w:tc>
          <w:tcPr>
            <w:tcW w:w="956" w:type="dxa"/>
            <w:hideMark/>
          </w:tcPr>
          <w:p w14:paraId="71EDC32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300*</w:t>
            </w:r>
          </w:p>
        </w:tc>
      </w:tr>
      <w:tr w:rsidR="00FB70CD" w:rsidRPr="00226F9D" w14:paraId="7B0548AD" w14:textId="77777777" w:rsidTr="70A5C696">
        <w:trPr>
          <w:trHeight w:val="1155"/>
        </w:trPr>
        <w:tc>
          <w:tcPr>
            <w:tcW w:w="2263" w:type="dxa"/>
            <w:hideMark/>
          </w:tcPr>
          <w:p w14:paraId="3EA7452E" w14:textId="77777777" w:rsidR="00FB70CD" w:rsidRPr="00226F9D" w:rsidRDefault="00FB70CD" w:rsidP="005B0999">
            <w:pPr>
              <w:spacing w:after="0" w:line="240" w:lineRule="auto"/>
              <w:rPr>
                <w:rFonts w:ascii="Times New Roman" w:eastAsia="Times New Roman" w:hAnsi="Times New Roman" w:cs="Times New Roman"/>
                <w:color w:val="000000"/>
                <w:spacing w:val="-4"/>
                <w:kern w:val="0"/>
                <w:sz w:val="16"/>
                <w:szCs w:val="16"/>
                <w:lang w:eastAsia="en-GB"/>
                <w14:ligatures w14:val="none"/>
              </w:rPr>
            </w:pPr>
            <w:r w:rsidRPr="00226F9D">
              <w:rPr>
                <w:rFonts w:ascii="Times New Roman" w:eastAsia="Times New Roman" w:hAnsi="Times New Roman" w:cs="Times New Roman"/>
                <w:color w:val="000000"/>
                <w:spacing w:val="-4"/>
                <w:kern w:val="0"/>
                <w:sz w:val="16"/>
                <w:szCs w:val="16"/>
                <w:lang w:eastAsia="en-GB"/>
                <w14:ligatures w14:val="none"/>
              </w:rPr>
              <w:t xml:space="preserve">1.2.3. </w:t>
            </w:r>
            <w:proofErr w:type="spellStart"/>
            <w:r w:rsidRPr="00226F9D">
              <w:rPr>
                <w:rFonts w:ascii="Times New Roman" w:eastAsia="Times New Roman" w:hAnsi="Times New Roman" w:cs="Times New Roman"/>
                <w:color w:val="000000"/>
                <w:spacing w:val="-4"/>
                <w:kern w:val="0"/>
                <w:sz w:val="16"/>
                <w:szCs w:val="16"/>
                <w:lang w:eastAsia="en-GB"/>
                <w14:ligatures w14:val="none"/>
              </w:rPr>
              <w:t>Израда</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w:t>
            </w:r>
            <w:proofErr w:type="spellStart"/>
            <w:r w:rsidRPr="00226F9D">
              <w:rPr>
                <w:rFonts w:ascii="Times New Roman" w:eastAsia="Times New Roman" w:hAnsi="Times New Roman" w:cs="Times New Roman"/>
                <w:color w:val="000000"/>
                <w:spacing w:val="-4"/>
                <w:kern w:val="0"/>
                <w:sz w:val="16"/>
                <w:szCs w:val="16"/>
                <w:lang w:eastAsia="en-GB"/>
                <w14:ligatures w14:val="none"/>
              </w:rPr>
              <w:t>Приручника</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w:t>
            </w:r>
            <w:proofErr w:type="spellStart"/>
            <w:r w:rsidRPr="00226F9D">
              <w:rPr>
                <w:rFonts w:ascii="Times New Roman" w:eastAsia="Times New Roman" w:hAnsi="Times New Roman" w:cs="Times New Roman"/>
                <w:color w:val="000000"/>
                <w:spacing w:val="-4"/>
                <w:kern w:val="0"/>
                <w:sz w:val="16"/>
                <w:szCs w:val="16"/>
                <w:lang w:eastAsia="en-GB"/>
                <w14:ligatures w14:val="none"/>
              </w:rPr>
              <w:t>за</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w:t>
            </w:r>
            <w:proofErr w:type="spellStart"/>
            <w:r w:rsidRPr="00226F9D">
              <w:rPr>
                <w:rFonts w:ascii="Times New Roman" w:eastAsia="Times New Roman" w:hAnsi="Times New Roman" w:cs="Times New Roman"/>
                <w:color w:val="000000"/>
                <w:spacing w:val="-4"/>
                <w:kern w:val="0"/>
                <w:sz w:val="16"/>
                <w:szCs w:val="16"/>
                <w:lang w:eastAsia="en-GB"/>
                <w14:ligatures w14:val="none"/>
              </w:rPr>
              <w:t>спровођење</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w:t>
            </w:r>
            <w:proofErr w:type="spellStart"/>
            <w:r w:rsidRPr="00226F9D">
              <w:rPr>
                <w:rFonts w:ascii="Times New Roman" w:eastAsia="Times New Roman" w:hAnsi="Times New Roman" w:cs="Times New Roman"/>
                <w:color w:val="000000"/>
                <w:spacing w:val="-4"/>
                <w:kern w:val="0"/>
                <w:sz w:val="16"/>
                <w:szCs w:val="16"/>
                <w:lang w:eastAsia="en-GB"/>
                <w14:ligatures w14:val="none"/>
              </w:rPr>
              <w:t>локалних</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w:t>
            </w:r>
            <w:proofErr w:type="spellStart"/>
            <w:r w:rsidRPr="00226F9D">
              <w:rPr>
                <w:rFonts w:ascii="Times New Roman" w:eastAsia="Times New Roman" w:hAnsi="Times New Roman" w:cs="Times New Roman"/>
                <w:color w:val="000000"/>
                <w:spacing w:val="-4"/>
                <w:kern w:val="0"/>
                <w:sz w:val="16"/>
                <w:szCs w:val="16"/>
                <w:lang w:eastAsia="en-GB"/>
                <w14:ligatures w14:val="none"/>
              </w:rPr>
              <w:t>избора</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у </w:t>
            </w:r>
            <w:proofErr w:type="spellStart"/>
            <w:r w:rsidRPr="00226F9D">
              <w:rPr>
                <w:rFonts w:ascii="Times New Roman" w:eastAsia="Times New Roman" w:hAnsi="Times New Roman" w:cs="Times New Roman"/>
                <w:color w:val="000000"/>
                <w:spacing w:val="-4"/>
                <w:kern w:val="0"/>
                <w:sz w:val="16"/>
                <w:szCs w:val="16"/>
                <w:lang w:eastAsia="en-GB"/>
                <w14:ligatures w14:val="none"/>
              </w:rPr>
              <w:t>циљу</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w:t>
            </w:r>
            <w:proofErr w:type="spellStart"/>
            <w:r w:rsidRPr="00226F9D">
              <w:rPr>
                <w:rFonts w:ascii="Times New Roman" w:eastAsia="Times New Roman" w:hAnsi="Times New Roman" w:cs="Times New Roman"/>
                <w:color w:val="000000"/>
                <w:spacing w:val="-4"/>
                <w:kern w:val="0"/>
                <w:sz w:val="16"/>
                <w:szCs w:val="16"/>
                <w:lang w:eastAsia="en-GB"/>
                <w14:ligatures w14:val="none"/>
              </w:rPr>
              <w:t>јачања</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w:t>
            </w:r>
            <w:proofErr w:type="spellStart"/>
            <w:r w:rsidRPr="00226F9D">
              <w:rPr>
                <w:rFonts w:ascii="Times New Roman" w:eastAsia="Times New Roman" w:hAnsi="Times New Roman" w:cs="Times New Roman"/>
                <w:color w:val="000000"/>
                <w:spacing w:val="-4"/>
                <w:kern w:val="0"/>
                <w:sz w:val="16"/>
                <w:szCs w:val="16"/>
                <w:lang w:eastAsia="en-GB"/>
                <w14:ligatures w14:val="none"/>
              </w:rPr>
              <w:t>капацитета</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ЈЛС </w:t>
            </w:r>
            <w:proofErr w:type="spellStart"/>
            <w:r w:rsidRPr="00226F9D">
              <w:rPr>
                <w:rFonts w:ascii="Times New Roman" w:eastAsia="Times New Roman" w:hAnsi="Times New Roman" w:cs="Times New Roman"/>
                <w:color w:val="000000"/>
                <w:spacing w:val="-4"/>
                <w:kern w:val="0"/>
                <w:sz w:val="16"/>
                <w:szCs w:val="16"/>
                <w:lang w:eastAsia="en-GB"/>
                <w14:ligatures w14:val="none"/>
              </w:rPr>
              <w:t>за</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w:t>
            </w:r>
            <w:proofErr w:type="spellStart"/>
            <w:r w:rsidRPr="00226F9D">
              <w:rPr>
                <w:rFonts w:ascii="Times New Roman" w:eastAsia="Times New Roman" w:hAnsi="Times New Roman" w:cs="Times New Roman"/>
                <w:color w:val="000000"/>
                <w:spacing w:val="-4"/>
                <w:kern w:val="0"/>
                <w:sz w:val="16"/>
                <w:szCs w:val="16"/>
                <w:lang w:eastAsia="en-GB"/>
                <w14:ligatures w14:val="none"/>
              </w:rPr>
              <w:t>примену</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w:t>
            </w:r>
            <w:proofErr w:type="spellStart"/>
            <w:r w:rsidRPr="00226F9D">
              <w:rPr>
                <w:rFonts w:ascii="Times New Roman" w:eastAsia="Times New Roman" w:hAnsi="Times New Roman" w:cs="Times New Roman"/>
                <w:color w:val="000000"/>
                <w:spacing w:val="-4"/>
                <w:kern w:val="0"/>
                <w:sz w:val="16"/>
                <w:szCs w:val="16"/>
                <w:lang w:eastAsia="en-GB"/>
                <w14:ligatures w14:val="none"/>
              </w:rPr>
              <w:t>нормативног</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w:t>
            </w:r>
            <w:proofErr w:type="spellStart"/>
            <w:r w:rsidRPr="00226F9D">
              <w:rPr>
                <w:rFonts w:ascii="Times New Roman" w:eastAsia="Times New Roman" w:hAnsi="Times New Roman" w:cs="Times New Roman"/>
                <w:color w:val="000000"/>
                <w:spacing w:val="-4"/>
                <w:kern w:val="0"/>
                <w:sz w:val="16"/>
                <w:szCs w:val="16"/>
                <w:lang w:eastAsia="en-GB"/>
                <w14:ligatures w14:val="none"/>
              </w:rPr>
              <w:t>оквира</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spacing w:val="-4"/>
                <w:kern w:val="0"/>
                <w:sz w:val="16"/>
                <w:szCs w:val="16"/>
                <w:lang w:eastAsia="en-GB"/>
                <w14:ligatures w14:val="none"/>
              </w:rPr>
              <w:t>процедура</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у </w:t>
            </w:r>
            <w:proofErr w:type="spellStart"/>
            <w:r w:rsidRPr="00226F9D">
              <w:rPr>
                <w:rFonts w:ascii="Times New Roman" w:eastAsia="Times New Roman" w:hAnsi="Times New Roman" w:cs="Times New Roman"/>
                <w:color w:val="000000"/>
                <w:spacing w:val="-4"/>
                <w:kern w:val="0"/>
                <w:sz w:val="16"/>
                <w:szCs w:val="16"/>
                <w:lang w:eastAsia="en-GB"/>
                <w14:ligatures w14:val="none"/>
              </w:rPr>
              <w:t>процесу</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w:t>
            </w:r>
            <w:proofErr w:type="spellStart"/>
            <w:r w:rsidRPr="00226F9D">
              <w:rPr>
                <w:rFonts w:ascii="Times New Roman" w:eastAsia="Times New Roman" w:hAnsi="Times New Roman" w:cs="Times New Roman"/>
                <w:color w:val="000000"/>
                <w:spacing w:val="-4"/>
                <w:kern w:val="0"/>
                <w:sz w:val="16"/>
                <w:szCs w:val="16"/>
                <w:lang w:eastAsia="en-GB"/>
                <w14:ligatures w14:val="none"/>
              </w:rPr>
              <w:t>спровођења</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w:t>
            </w:r>
            <w:proofErr w:type="spellStart"/>
            <w:r w:rsidRPr="00226F9D">
              <w:rPr>
                <w:rFonts w:ascii="Times New Roman" w:eastAsia="Times New Roman" w:hAnsi="Times New Roman" w:cs="Times New Roman"/>
                <w:color w:val="000000"/>
                <w:spacing w:val="-4"/>
                <w:kern w:val="0"/>
                <w:sz w:val="16"/>
                <w:szCs w:val="16"/>
                <w:lang w:eastAsia="en-GB"/>
                <w14:ligatures w14:val="none"/>
              </w:rPr>
              <w:t>локалних</w:t>
            </w:r>
            <w:proofErr w:type="spellEnd"/>
            <w:r w:rsidRPr="00226F9D">
              <w:rPr>
                <w:rFonts w:ascii="Times New Roman" w:eastAsia="Times New Roman" w:hAnsi="Times New Roman" w:cs="Times New Roman"/>
                <w:color w:val="000000"/>
                <w:spacing w:val="-4"/>
                <w:kern w:val="0"/>
                <w:sz w:val="16"/>
                <w:szCs w:val="16"/>
                <w:lang w:eastAsia="en-GB"/>
                <w14:ligatures w14:val="none"/>
              </w:rPr>
              <w:t xml:space="preserve"> </w:t>
            </w:r>
            <w:proofErr w:type="spellStart"/>
            <w:r w:rsidRPr="00226F9D">
              <w:rPr>
                <w:rFonts w:ascii="Times New Roman" w:eastAsia="Times New Roman" w:hAnsi="Times New Roman" w:cs="Times New Roman"/>
                <w:color w:val="000000"/>
                <w:spacing w:val="-4"/>
                <w:kern w:val="0"/>
                <w:sz w:val="16"/>
                <w:szCs w:val="16"/>
                <w:lang w:eastAsia="en-GB"/>
                <w14:ligatures w14:val="none"/>
              </w:rPr>
              <w:t>избора</w:t>
            </w:r>
            <w:proofErr w:type="spellEnd"/>
          </w:p>
        </w:tc>
        <w:tc>
          <w:tcPr>
            <w:tcW w:w="1560" w:type="dxa"/>
            <w:hideMark/>
          </w:tcPr>
          <w:p w14:paraId="3215C37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17" w:type="dxa"/>
            <w:hideMark/>
          </w:tcPr>
          <w:p w14:paraId="07F95AB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w:t>
            </w:r>
          </w:p>
        </w:tc>
        <w:tc>
          <w:tcPr>
            <w:tcW w:w="2693" w:type="dxa"/>
            <w:gridSpan w:val="2"/>
            <w:shd w:val="clear" w:color="auto" w:fill="FFFFFF" w:themeFill="background1"/>
            <w:hideMark/>
          </w:tcPr>
          <w:p w14:paraId="041A033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2028. - 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2029.</w:t>
            </w:r>
          </w:p>
        </w:tc>
        <w:tc>
          <w:tcPr>
            <w:tcW w:w="2127" w:type="dxa"/>
            <w:hideMark/>
          </w:tcPr>
          <w:p w14:paraId="74F900B5"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средства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обезбеђена</w:t>
            </w:r>
            <w:proofErr w:type="spellEnd"/>
            <w:r w:rsidRPr="00226F9D">
              <w:rPr>
                <w:rFonts w:ascii="Times New Roman" w:eastAsia="Times New Roman" w:hAnsi="Times New Roman" w:cs="Times New Roman"/>
                <w:kern w:val="0"/>
                <w:sz w:val="16"/>
                <w:szCs w:val="16"/>
                <w:lang w:eastAsia="en-GB"/>
                <w14:ligatures w14:val="none"/>
              </w:rPr>
              <w:br/>
            </w:r>
            <w:proofErr w:type="spellStart"/>
            <w:r w:rsidRPr="00226F9D">
              <w:rPr>
                <w:rFonts w:ascii="Times New Roman" w:eastAsia="Times New Roman" w:hAnsi="Times New Roman" w:cs="Times New Roman"/>
                <w:kern w:val="0"/>
                <w:sz w:val="16"/>
                <w:szCs w:val="16"/>
                <w:lang w:eastAsia="en-GB"/>
                <w14:ligatures w14:val="none"/>
              </w:rPr>
              <w:t>Очекивана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xml:space="preserve"> (СКГО)</w:t>
            </w:r>
          </w:p>
        </w:tc>
        <w:tc>
          <w:tcPr>
            <w:tcW w:w="1275" w:type="dxa"/>
            <w:hideMark/>
          </w:tcPr>
          <w:p w14:paraId="0F9D0968"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167E929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hideMark/>
          </w:tcPr>
          <w:p w14:paraId="10CB042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hideMark/>
          </w:tcPr>
          <w:p w14:paraId="576AF65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1.200*</w:t>
            </w:r>
          </w:p>
        </w:tc>
        <w:tc>
          <w:tcPr>
            <w:tcW w:w="863" w:type="dxa"/>
            <w:shd w:val="clear" w:color="auto" w:fill="FFFFFF" w:themeFill="background1"/>
            <w:hideMark/>
          </w:tcPr>
          <w:p w14:paraId="3D79BEA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56" w:type="dxa"/>
            <w:hideMark/>
          </w:tcPr>
          <w:p w14:paraId="0293CBF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027933D4" w14:textId="77777777" w:rsidTr="70A5C696">
        <w:trPr>
          <w:trHeight w:val="790"/>
        </w:trPr>
        <w:tc>
          <w:tcPr>
            <w:tcW w:w="2263" w:type="dxa"/>
            <w:hideMark/>
          </w:tcPr>
          <w:p w14:paraId="14C215A8"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1.2.4. </w:t>
            </w:r>
            <w:proofErr w:type="spellStart"/>
            <w:r w:rsidRPr="00226F9D">
              <w:rPr>
                <w:rFonts w:ascii="Times New Roman" w:eastAsia="Times New Roman" w:hAnsi="Times New Roman" w:cs="Times New Roman"/>
                <w:color w:val="000000"/>
                <w:kern w:val="0"/>
                <w:sz w:val="16"/>
                <w:szCs w:val="16"/>
                <w:lang w:eastAsia="en-GB"/>
                <w14:ligatures w14:val="none"/>
              </w:rPr>
              <w:t>Успостављање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капацитета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новоизабраних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одборника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познавање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система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самоуправе</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остваривање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одборничке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функције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(е-</w:t>
            </w:r>
            <w:proofErr w:type="spellStart"/>
            <w:r w:rsidRPr="00226F9D">
              <w:rPr>
                <w:rFonts w:ascii="Times New Roman" w:eastAsia="Times New Roman" w:hAnsi="Times New Roman" w:cs="Times New Roman"/>
                <w:color w:val="000000"/>
                <w:kern w:val="0"/>
                <w:sz w:val="16"/>
                <w:szCs w:val="16"/>
                <w:lang w:eastAsia="en-GB"/>
                <w14:ligatures w14:val="none"/>
              </w:rPr>
              <w:t>обука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одборнике</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560" w:type="dxa"/>
            <w:hideMark/>
          </w:tcPr>
          <w:p w14:paraId="74C57B5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17" w:type="dxa"/>
            <w:hideMark/>
          </w:tcPr>
          <w:p w14:paraId="571A748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w:t>
            </w:r>
          </w:p>
        </w:tc>
        <w:tc>
          <w:tcPr>
            <w:tcW w:w="2693" w:type="dxa"/>
            <w:gridSpan w:val="2"/>
            <w:hideMark/>
          </w:tcPr>
          <w:p w14:paraId="2CF44AE9"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xml:space="preserve">I </w:t>
            </w:r>
            <w:proofErr w:type="spellStart"/>
            <w:r w:rsidRPr="00226F9D">
              <w:rPr>
                <w:rFonts w:ascii="Times New Roman" w:eastAsia="Times New Roman" w:hAnsi="Times New Roman" w:cs="Times New Roman"/>
                <w:kern w:val="0"/>
                <w:sz w:val="16"/>
                <w:szCs w:val="16"/>
                <w:lang w:eastAsia="en-GB"/>
                <w14:ligatures w14:val="none"/>
              </w:rPr>
              <w:t>квартал</w:t>
            </w:r>
            <w:proofErr w:type="spellEnd"/>
            <w:r w:rsidRPr="00226F9D">
              <w:rPr>
                <w:rFonts w:ascii="Times New Roman" w:eastAsia="Times New Roman" w:hAnsi="Times New Roman" w:cs="Times New Roman"/>
                <w:kern w:val="0"/>
                <w:sz w:val="16"/>
                <w:szCs w:val="16"/>
                <w:lang w:eastAsia="en-GB"/>
                <w14:ligatures w14:val="none"/>
              </w:rPr>
              <w:t xml:space="preserve"> 2028. - IV </w:t>
            </w:r>
            <w:proofErr w:type="spellStart"/>
            <w:r w:rsidRPr="00226F9D">
              <w:rPr>
                <w:rFonts w:ascii="Times New Roman" w:eastAsia="Times New Roman" w:hAnsi="Times New Roman" w:cs="Times New Roman"/>
                <w:kern w:val="0"/>
                <w:sz w:val="16"/>
                <w:szCs w:val="16"/>
                <w:lang w:eastAsia="en-GB"/>
                <w14:ligatures w14:val="none"/>
              </w:rPr>
              <w:t>квартал</w:t>
            </w:r>
            <w:proofErr w:type="spellEnd"/>
            <w:r w:rsidRPr="00226F9D">
              <w:rPr>
                <w:rFonts w:ascii="Times New Roman" w:eastAsia="Times New Roman" w:hAnsi="Times New Roman" w:cs="Times New Roman"/>
                <w:kern w:val="0"/>
                <w:sz w:val="16"/>
                <w:szCs w:val="16"/>
                <w:lang w:eastAsia="en-GB"/>
                <w14:ligatures w14:val="none"/>
              </w:rPr>
              <w:t xml:space="preserve"> 2028.</w:t>
            </w:r>
          </w:p>
        </w:tc>
        <w:tc>
          <w:tcPr>
            <w:tcW w:w="2127" w:type="dxa"/>
            <w:hideMark/>
          </w:tcPr>
          <w:p w14:paraId="32EAA283"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средства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обезбеђена</w:t>
            </w:r>
            <w:proofErr w:type="spellEnd"/>
            <w:r w:rsidRPr="00226F9D">
              <w:rPr>
                <w:rFonts w:ascii="Times New Roman" w:eastAsia="Times New Roman" w:hAnsi="Times New Roman" w:cs="Times New Roman"/>
                <w:kern w:val="0"/>
                <w:sz w:val="16"/>
                <w:szCs w:val="16"/>
                <w:lang w:eastAsia="en-GB"/>
                <w14:ligatures w14:val="none"/>
              </w:rPr>
              <w:br/>
            </w:r>
            <w:proofErr w:type="spellStart"/>
            <w:r w:rsidRPr="00226F9D">
              <w:rPr>
                <w:rFonts w:ascii="Times New Roman" w:eastAsia="Times New Roman" w:hAnsi="Times New Roman" w:cs="Times New Roman"/>
                <w:kern w:val="0"/>
                <w:sz w:val="16"/>
                <w:szCs w:val="16"/>
                <w:lang w:eastAsia="en-GB"/>
                <w14:ligatures w14:val="none"/>
              </w:rPr>
              <w:t>Очекивана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xml:space="preserve"> (СКГО)</w:t>
            </w:r>
          </w:p>
        </w:tc>
        <w:tc>
          <w:tcPr>
            <w:tcW w:w="1275" w:type="dxa"/>
            <w:hideMark/>
          </w:tcPr>
          <w:p w14:paraId="6E695B92"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hideMark/>
          </w:tcPr>
          <w:p w14:paraId="5AEAE40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auto" w:fill="FFFFFF" w:themeFill="background1"/>
            <w:hideMark/>
          </w:tcPr>
          <w:p w14:paraId="003AC14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hideMark/>
          </w:tcPr>
          <w:p w14:paraId="6915876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1.090*</w:t>
            </w:r>
          </w:p>
        </w:tc>
        <w:tc>
          <w:tcPr>
            <w:tcW w:w="863" w:type="dxa"/>
            <w:shd w:val="clear" w:color="auto" w:fill="FFFFFF" w:themeFill="background1"/>
            <w:hideMark/>
          </w:tcPr>
          <w:p w14:paraId="79F74BC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56" w:type="dxa"/>
            <w:hideMark/>
          </w:tcPr>
          <w:p w14:paraId="1F22508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0F227C5E" w14:textId="77777777" w:rsidTr="70A5C696">
        <w:trPr>
          <w:trHeight w:val="498"/>
        </w:trPr>
        <w:tc>
          <w:tcPr>
            <w:tcW w:w="2263" w:type="dxa"/>
            <w:vMerge w:val="restart"/>
            <w:hideMark/>
          </w:tcPr>
          <w:p w14:paraId="7EC5F021"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xml:space="preserve">1.2.5. </w:t>
            </w:r>
            <w:proofErr w:type="spellStart"/>
            <w:r w:rsidRPr="00226F9D">
              <w:rPr>
                <w:rFonts w:ascii="Times New Roman" w:eastAsia="Times New Roman" w:hAnsi="Times New Roman" w:cs="Times New Roman"/>
                <w:kern w:val="0"/>
                <w:sz w:val="16"/>
                <w:szCs w:val="16"/>
                <w:lang w:eastAsia="en-GB"/>
                <w14:ligatures w14:val="none"/>
              </w:rPr>
              <w:t>Oбука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запослених</w:t>
            </w:r>
            <w:proofErr w:type="spellEnd"/>
            <w:r w:rsidRPr="00226F9D">
              <w:rPr>
                <w:rFonts w:ascii="Times New Roman" w:eastAsia="Times New Roman" w:hAnsi="Times New Roman" w:cs="Times New Roman"/>
                <w:kern w:val="0"/>
                <w:sz w:val="16"/>
                <w:szCs w:val="16"/>
                <w:lang w:eastAsia="en-GB"/>
                <w14:ligatures w14:val="none"/>
              </w:rPr>
              <w:t xml:space="preserve"> у </w:t>
            </w:r>
            <w:proofErr w:type="spellStart"/>
            <w:r w:rsidRPr="00226F9D">
              <w:rPr>
                <w:rFonts w:ascii="Times New Roman" w:eastAsia="Times New Roman" w:hAnsi="Times New Roman" w:cs="Times New Roman"/>
                <w:kern w:val="0"/>
                <w:sz w:val="16"/>
                <w:szCs w:val="16"/>
                <w:lang w:eastAsia="en-GB"/>
                <w14:ligatures w14:val="none"/>
              </w:rPr>
              <w:t>локалној</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самоуправи</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lastRenderedPageBreak/>
              <w:t>спровођење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референдума</w:t>
            </w:r>
            <w:proofErr w:type="spellEnd"/>
            <w:r w:rsidRPr="00226F9D">
              <w:rPr>
                <w:rFonts w:ascii="Times New Roman" w:eastAsia="Times New Roman" w:hAnsi="Times New Roman" w:cs="Times New Roman"/>
                <w:kern w:val="0"/>
                <w:sz w:val="16"/>
                <w:szCs w:val="16"/>
                <w:lang w:eastAsia="en-GB"/>
                <w14:ligatures w14:val="none"/>
              </w:rPr>
              <w:t xml:space="preserve"> и </w:t>
            </w:r>
            <w:proofErr w:type="spellStart"/>
            <w:r w:rsidRPr="00226F9D">
              <w:rPr>
                <w:rFonts w:ascii="Times New Roman" w:eastAsia="Times New Roman" w:hAnsi="Times New Roman" w:cs="Times New Roman"/>
                <w:kern w:val="0"/>
                <w:sz w:val="16"/>
                <w:szCs w:val="16"/>
                <w:lang w:eastAsia="en-GB"/>
                <w14:ligatures w14:val="none"/>
              </w:rPr>
              <w:t>народне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иницијативе</w:t>
            </w:r>
            <w:proofErr w:type="spellEnd"/>
            <w:r w:rsidRPr="00226F9D">
              <w:rPr>
                <w:rFonts w:ascii="Times New Roman" w:eastAsia="Times New Roman" w:hAnsi="Times New Roman" w:cs="Times New Roman"/>
                <w:kern w:val="0"/>
                <w:sz w:val="16"/>
                <w:szCs w:val="16"/>
                <w:lang w:eastAsia="en-GB"/>
                <w14:ligatures w14:val="none"/>
              </w:rPr>
              <w:t xml:space="preserve"> </w:t>
            </w:r>
          </w:p>
        </w:tc>
        <w:tc>
          <w:tcPr>
            <w:tcW w:w="1560" w:type="dxa"/>
            <w:vMerge w:val="restart"/>
            <w:hideMark/>
          </w:tcPr>
          <w:p w14:paraId="0A9A10F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lastRenderedPageBreak/>
              <w:t>МДУЛС</w:t>
            </w:r>
          </w:p>
        </w:tc>
        <w:tc>
          <w:tcPr>
            <w:tcW w:w="1417" w:type="dxa"/>
            <w:vMerge w:val="restart"/>
            <w:hideMark/>
          </w:tcPr>
          <w:p w14:paraId="5389783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w:t>
            </w:r>
          </w:p>
        </w:tc>
        <w:tc>
          <w:tcPr>
            <w:tcW w:w="2693" w:type="dxa"/>
            <w:gridSpan w:val="2"/>
            <w:hideMark/>
          </w:tcPr>
          <w:p w14:paraId="5BD5E7CA" w14:textId="3D2CBFAE"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I</w:t>
            </w:r>
            <w:r w:rsidR="00E45C12">
              <w:rPr>
                <w:rFonts w:ascii="Times New Roman" w:eastAsia="Times New Roman" w:hAnsi="Times New Roman" w:cs="Times New Roman"/>
                <w:color w:val="000000"/>
                <w:kern w:val="0"/>
                <w:sz w:val="16"/>
                <w:szCs w:val="16"/>
                <w:lang w:eastAsia="en-GB"/>
                <w14:ligatures w14:val="none"/>
              </w:rPr>
              <w:t>II</w:t>
            </w: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w:t>
            </w:r>
          </w:p>
        </w:tc>
        <w:tc>
          <w:tcPr>
            <w:tcW w:w="2127" w:type="dxa"/>
            <w:shd w:val="clear" w:color="auto" w:fill="FFFFFF" w:themeFill="background1"/>
            <w:hideMark/>
          </w:tcPr>
          <w:p w14:paraId="382A1C5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(СДЦ-СКГО – </w:t>
            </w:r>
            <w:proofErr w:type="spellStart"/>
            <w:r w:rsidRPr="00226F9D">
              <w:rPr>
                <w:rFonts w:ascii="Times New Roman" w:eastAsia="Times New Roman" w:hAnsi="Times New Roman" w:cs="Times New Roman"/>
                <w:color w:val="000000"/>
                <w:kern w:val="0"/>
                <w:sz w:val="16"/>
                <w:szCs w:val="16"/>
                <w:lang w:eastAsia="en-GB"/>
                <w14:ligatures w14:val="none"/>
              </w:rPr>
              <w:t>Партнерство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lastRenderedPageBreak/>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самоуправу</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275" w:type="dxa"/>
            <w:shd w:val="clear" w:color="auto" w:fill="FFFFFF" w:themeFill="background1"/>
            <w:hideMark/>
          </w:tcPr>
          <w:p w14:paraId="428E9F15"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lastRenderedPageBreak/>
              <w:t> </w:t>
            </w:r>
          </w:p>
        </w:tc>
        <w:tc>
          <w:tcPr>
            <w:tcW w:w="851" w:type="dxa"/>
            <w:shd w:val="clear" w:color="auto" w:fill="FFFFFF" w:themeFill="background1"/>
            <w:hideMark/>
          </w:tcPr>
          <w:p w14:paraId="7479C22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850</w:t>
            </w:r>
          </w:p>
        </w:tc>
        <w:tc>
          <w:tcPr>
            <w:tcW w:w="850" w:type="dxa"/>
            <w:shd w:val="clear" w:color="auto" w:fill="FFFFFF" w:themeFill="background1"/>
            <w:hideMark/>
          </w:tcPr>
          <w:p w14:paraId="7E1AC7C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hideMark/>
          </w:tcPr>
          <w:p w14:paraId="646F2D8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3" w:type="dxa"/>
            <w:hideMark/>
          </w:tcPr>
          <w:p w14:paraId="1832873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56" w:type="dxa"/>
            <w:hideMark/>
          </w:tcPr>
          <w:p w14:paraId="6579DD0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197A8674" w14:textId="77777777" w:rsidTr="70A5C696">
        <w:trPr>
          <w:trHeight w:val="637"/>
        </w:trPr>
        <w:tc>
          <w:tcPr>
            <w:tcW w:w="2263" w:type="dxa"/>
            <w:vMerge/>
            <w:hideMark/>
          </w:tcPr>
          <w:p w14:paraId="3909D58D"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
        </w:tc>
        <w:tc>
          <w:tcPr>
            <w:tcW w:w="1560" w:type="dxa"/>
            <w:vMerge/>
            <w:hideMark/>
          </w:tcPr>
          <w:p w14:paraId="49524CED"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417" w:type="dxa"/>
            <w:vMerge/>
            <w:hideMark/>
          </w:tcPr>
          <w:p w14:paraId="755DFD9B"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693" w:type="dxa"/>
            <w:gridSpan w:val="2"/>
            <w:hideMark/>
          </w:tcPr>
          <w:p w14:paraId="31D7178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2027.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2030.</w:t>
            </w:r>
          </w:p>
        </w:tc>
        <w:tc>
          <w:tcPr>
            <w:tcW w:w="2127" w:type="dxa"/>
            <w:hideMark/>
          </w:tcPr>
          <w:p w14:paraId="23AE3F08"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средства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обезбеђена</w:t>
            </w:r>
            <w:proofErr w:type="spellEnd"/>
            <w:r w:rsidRPr="00226F9D">
              <w:rPr>
                <w:rFonts w:ascii="Times New Roman" w:eastAsia="Times New Roman" w:hAnsi="Times New Roman" w:cs="Times New Roman"/>
                <w:kern w:val="0"/>
                <w:sz w:val="16"/>
                <w:szCs w:val="16"/>
                <w:lang w:eastAsia="en-GB"/>
                <w14:ligatures w14:val="none"/>
              </w:rPr>
              <w:br/>
            </w:r>
            <w:proofErr w:type="spellStart"/>
            <w:r w:rsidRPr="00226F9D">
              <w:rPr>
                <w:rFonts w:ascii="Times New Roman" w:eastAsia="Times New Roman" w:hAnsi="Times New Roman" w:cs="Times New Roman"/>
                <w:kern w:val="0"/>
                <w:sz w:val="16"/>
                <w:szCs w:val="16"/>
                <w:lang w:eastAsia="en-GB"/>
                <w14:ligatures w14:val="none"/>
              </w:rPr>
              <w:t>Очекивана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xml:space="preserve"> (СКГО)</w:t>
            </w:r>
          </w:p>
        </w:tc>
        <w:tc>
          <w:tcPr>
            <w:tcW w:w="1275" w:type="dxa"/>
            <w:hideMark/>
          </w:tcPr>
          <w:p w14:paraId="6EB4D717"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hideMark/>
          </w:tcPr>
          <w:p w14:paraId="2AAC8E9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auto" w:fill="FFFFFF" w:themeFill="background1"/>
            <w:hideMark/>
          </w:tcPr>
          <w:p w14:paraId="38E7B6E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200*</w:t>
            </w:r>
          </w:p>
        </w:tc>
        <w:tc>
          <w:tcPr>
            <w:tcW w:w="851" w:type="dxa"/>
            <w:hideMark/>
          </w:tcPr>
          <w:p w14:paraId="2C5FEF7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200*</w:t>
            </w:r>
          </w:p>
        </w:tc>
        <w:tc>
          <w:tcPr>
            <w:tcW w:w="863" w:type="dxa"/>
            <w:noWrap/>
            <w:hideMark/>
          </w:tcPr>
          <w:p w14:paraId="7773841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200*</w:t>
            </w:r>
          </w:p>
        </w:tc>
        <w:tc>
          <w:tcPr>
            <w:tcW w:w="956" w:type="dxa"/>
            <w:hideMark/>
          </w:tcPr>
          <w:p w14:paraId="25A080D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200*</w:t>
            </w:r>
          </w:p>
        </w:tc>
      </w:tr>
      <w:tr w:rsidR="00FB70CD" w:rsidRPr="00226F9D" w14:paraId="2316E1CF" w14:textId="77777777" w:rsidTr="70A5C696">
        <w:trPr>
          <w:trHeight w:val="544"/>
        </w:trPr>
        <w:tc>
          <w:tcPr>
            <w:tcW w:w="2263" w:type="dxa"/>
            <w:hideMark/>
          </w:tcPr>
          <w:p w14:paraId="0C84D048"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xml:space="preserve">1.2.6. </w:t>
            </w:r>
            <w:proofErr w:type="spellStart"/>
            <w:r w:rsidRPr="00226F9D">
              <w:rPr>
                <w:rFonts w:ascii="Times New Roman" w:eastAsia="Times New Roman" w:hAnsi="Times New Roman" w:cs="Times New Roman"/>
                <w:kern w:val="0"/>
                <w:sz w:val="16"/>
                <w:szCs w:val="16"/>
                <w:lang w:eastAsia="en-GB"/>
                <w14:ligatures w14:val="none"/>
              </w:rPr>
              <w:t>Oбука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запослених</w:t>
            </w:r>
            <w:proofErr w:type="spellEnd"/>
            <w:r w:rsidRPr="00226F9D">
              <w:rPr>
                <w:rFonts w:ascii="Times New Roman" w:eastAsia="Times New Roman" w:hAnsi="Times New Roman" w:cs="Times New Roman"/>
                <w:kern w:val="0"/>
                <w:sz w:val="16"/>
                <w:szCs w:val="16"/>
                <w:lang w:eastAsia="en-GB"/>
                <w14:ligatures w14:val="none"/>
              </w:rPr>
              <w:t xml:space="preserve"> у </w:t>
            </w:r>
            <w:proofErr w:type="spellStart"/>
            <w:r w:rsidRPr="00226F9D">
              <w:rPr>
                <w:rFonts w:ascii="Times New Roman" w:eastAsia="Times New Roman" w:hAnsi="Times New Roman" w:cs="Times New Roman"/>
                <w:kern w:val="0"/>
                <w:sz w:val="16"/>
                <w:szCs w:val="16"/>
                <w:lang w:eastAsia="en-GB"/>
                <w14:ligatures w14:val="none"/>
              </w:rPr>
              <w:t>локалној</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самоуправи</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спровођење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нових</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решења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Закона</w:t>
            </w:r>
            <w:proofErr w:type="spellEnd"/>
            <w:r w:rsidRPr="00226F9D">
              <w:rPr>
                <w:rFonts w:ascii="Times New Roman" w:eastAsia="Times New Roman" w:hAnsi="Times New Roman" w:cs="Times New Roman"/>
                <w:kern w:val="0"/>
                <w:sz w:val="16"/>
                <w:szCs w:val="16"/>
                <w:lang w:eastAsia="en-GB"/>
                <w14:ligatures w14:val="none"/>
              </w:rPr>
              <w:t xml:space="preserve"> о </w:t>
            </w:r>
            <w:proofErr w:type="spellStart"/>
            <w:r w:rsidRPr="00226F9D">
              <w:rPr>
                <w:rFonts w:ascii="Times New Roman" w:eastAsia="Times New Roman" w:hAnsi="Times New Roman" w:cs="Times New Roman"/>
                <w:kern w:val="0"/>
                <w:sz w:val="16"/>
                <w:szCs w:val="16"/>
                <w:lang w:eastAsia="en-GB"/>
                <w14:ligatures w14:val="none"/>
              </w:rPr>
              <w:t>локалним</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изборима</w:t>
            </w:r>
            <w:proofErr w:type="spellEnd"/>
          </w:p>
        </w:tc>
        <w:tc>
          <w:tcPr>
            <w:tcW w:w="1560" w:type="dxa"/>
            <w:hideMark/>
          </w:tcPr>
          <w:p w14:paraId="5E37203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17" w:type="dxa"/>
            <w:hideMark/>
          </w:tcPr>
          <w:p w14:paraId="03DBB17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РИК</w:t>
            </w:r>
            <w:r w:rsidRPr="00226F9D">
              <w:rPr>
                <w:rFonts w:ascii="Times New Roman" w:eastAsia="Times New Roman" w:hAnsi="Times New Roman" w:cs="Times New Roman"/>
                <w:color w:val="000000"/>
                <w:kern w:val="0"/>
                <w:sz w:val="16"/>
                <w:szCs w:val="16"/>
                <w:lang w:eastAsia="en-GB"/>
                <w14:ligatures w14:val="none"/>
              </w:rPr>
              <w:t>, НАЈУ, СКГО</w:t>
            </w:r>
          </w:p>
        </w:tc>
        <w:tc>
          <w:tcPr>
            <w:tcW w:w="2693" w:type="dxa"/>
            <w:gridSpan w:val="2"/>
            <w:shd w:val="clear" w:color="auto" w:fill="FFFFFF" w:themeFill="background1"/>
            <w:hideMark/>
          </w:tcPr>
          <w:p w14:paraId="1E336FF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2029.-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2029.</w:t>
            </w:r>
          </w:p>
        </w:tc>
        <w:tc>
          <w:tcPr>
            <w:tcW w:w="2127" w:type="dxa"/>
            <w:hideMark/>
          </w:tcPr>
          <w:p w14:paraId="365AC20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Донаторска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 </w:t>
            </w:r>
            <w:proofErr w:type="spellStart"/>
            <w:r w:rsidRPr="00226F9D">
              <w:rPr>
                <w:rFonts w:ascii="Times New Roman" w:eastAsia="Times New Roman" w:hAnsi="Times New Roman" w:cs="Times New Roman"/>
                <w:color w:val="000000"/>
                <w:kern w:val="0"/>
                <w:sz w:val="16"/>
                <w:szCs w:val="16"/>
                <w:lang w:eastAsia="en-GB"/>
                <w14:ligatures w14:val="none"/>
              </w:rPr>
              <w:t>средства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нису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обезбеђена</w:t>
            </w:r>
            <w:proofErr w:type="spellEnd"/>
          </w:p>
        </w:tc>
        <w:tc>
          <w:tcPr>
            <w:tcW w:w="1275" w:type="dxa"/>
            <w:hideMark/>
          </w:tcPr>
          <w:p w14:paraId="52D34177"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hideMark/>
          </w:tcPr>
          <w:p w14:paraId="0D835CC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auto" w:fill="FFFFFF" w:themeFill="background1"/>
            <w:noWrap/>
            <w:hideMark/>
          </w:tcPr>
          <w:p w14:paraId="038B236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851" w:type="dxa"/>
            <w:hideMark/>
          </w:tcPr>
          <w:p w14:paraId="0BD8CEA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3" w:type="dxa"/>
            <w:hideMark/>
          </w:tcPr>
          <w:p w14:paraId="177BA52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1.300*</w:t>
            </w:r>
          </w:p>
        </w:tc>
        <w:tc>
          <w:tcPr>
            <w:tcW w:w="956" w:type="dxa"/>
            <w:hideMark/>
          </w:tcPr>
          <w:p w14:paraId="7D7C42A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47D97A9B" w14:textId="77777777" w:rsidTr="70A5C696">
        <w:trPr>
          <w:trHeight w:val="77"/>
        </w:trPr>
        <w:tc>
          <w:tcPr>
            <w:tcW w:w="15706" w:type="dxa"/>
            <w:gridSpan w:val="12"/>
            <w:shd w:val="clear" w:color="auto" w:fill="F7CAAC"/>
            <w:noWrap/>
            <w:hideMark/>
          </w:tcPr>
          <w:p w14:paraId="3FE17886"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Мера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1.3: </w:t>
            </w:r>
            <w:proofErr w:type="spellStart"/>
            <w:r w:rsidRPr="00226F9D">
              <w:rPr>
                <w:rFonts w:ascii="Times New Roman" w:eastAsia="Times New Roman" w:hAnsi="Times New Roman" w:cs="Times New Roman"/>
                <w:b/>
                <w:bCs/>
                <w:color w:val="000000"/>
                <w:kern w:val="0"/>
                <w:sz w:val="16"/>
                <w:szCs w:val="16"/>
                <w:lang w:eastAsia="en-GB"/>
                <w14:ligatures w14:val="none"/>
              </w:rPr>
              <w:t>Унапређење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примене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принципа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доброг</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управљања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b/>
                <w:bCs/>
                <w:color w:val="000000"/>
                <w:kern w:val="0"/>
                <w:sz w:val="16"/>
                <w:szCs w:val="16"/>
                <w:lang w:eastAsia="en-GB"/>
                <w14:ligatures w14:val="none"/>
              </w:rPr>
              <w:t>локалној</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самоуправи</w:t>
            </w:r>
            <w:proofErr w:type="spellEnd"/>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506E97AF" w14:textId="77777777" w:rsidTr="70A5C696">
        <w:trPr>
          <w:trHeight w:val="24"/>
        </w:trPr>
        <w:tc>
          <w:tcPr>
            <w:tcW w:w="15706" w:type="dxa"/>
            <w:gridSpan w:val="12"/>
            <w:shd w:val="clear" w:color="auto" w:fill="F7CAAC"/>
            <w:hideMark/>
          </w:tcPr>
          <w:p w14:paraId="7D41628C"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Институција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одговорна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за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праћење</w:t>
            </w:r>
            <w:proofErr w:type="spellEnd"/>
            <w:r w:rsidRPr="00226F9D">
              <w:rPr>
                <w:rFonts w:ascii="Times New Roman" w:eastAsia="Times New Roman" w:hAnsi="Times New Roman" w:cs="Times New Roman"/>
                <w:color w:val="222222"/>
                <w:kern w:val="0"/>
                <w:sz w:val="16"/>
                <w:szCs w:val="16"/>
                <w:lang w:eastAsia="en-GB"/>
                <w14:ligatures w14:val="none"/>
              </w:rPr>
              <w:t xml:space="preserve"> и </w:t>
            </w:r>
            <w:proofErr w:type="spellStart"/>
            <w:r w:rsidRPr="00226F9D">
              <w:rPr>
                <w:rFonts w:ascii="Times New Roman" w:eastAsia="Times New Roman" w:hAnsi="Times New Roman" w:cs="Times New Roman"/>
                <w:color w:val="222222"/>
                <w:kern w:val="0"/>
                <w:sz w:val="16"/>
                <w:szCs w:val="16"/>
                <w:lang w:eastAsia="en-GB"/>
                <w14:ligatures w14:val="none"/>
              </w:rPr>
              <w:t>контролу</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реализације</w:t>
            </w:r>
            <w:proofErr w:type="spellEnd"/>
            <w:r w:rsidRPr="00226F9D">
              <w:rPr>
                <w:rFonts w:ascii="Times New Roman" w:eastAsia="Times New Roman" w:hAnsi="Times New Roman" w:cs="Times New Roman"/>
                <w:color w:val="222222"/>
                <w:kern w:val="0"/>
                <w:sz w:val="16"/>
                <w:szCs w:val="16"/>
                <w:lang w:eastAsia="en-GB"/>
                <w14:ligatures w14:val="none"/>
              </w:rPr>
              <w:t>: МДУЛС</w:t>
            </w:r>
          </w:p>
        </w:tc>
      </w:tr>
      <w:tr w:rsidR="00FB70CD" w:rsidRPr="00226F9D" w14:paraId="5C699C02" w14:textId="77777777" w:rsidTr="70A5C696">
        <w:trPr>
          <w:trHeight w:val="24"/>
        </w:trPr>
        <w:tc>
          <w:tcPr>
            <w:tcW w:w="3823" w:type="dxa"/>
            <w:gridSpan w:val="2"/>
            <w:shd w:val="clear" w:color="auto" w:fill="F7CAAC"/>
            <w:hideMark/>
          </w:tcPr>
          <w:p w14:paraId="3DBDF3F5"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Период</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спровођења</w:t>
            </w:r>
            <w:proofErr w:type="spellEnd"/>
            <w:r w:rsidRPr="00226F9D">
              <w:rPr>
                <w:rFonts w:ascii="Times New Roman" w:eastAsia="Times New Roman" w:hAnsi="Times New Roman" w:cs="Times New Roman"/>
                <w:color w:val="222222"/>
                <w:kern w:val="0"/>
                <w:sz w:val="16"/>
                <w:szCs w:val="16"/>
                <w:lang w:eastAsia="en-GB"/>
                <w14:ligatures w14:val="none"/>
              </w:rPr>
              <w:t>: 2026-2030.</w:t>
            </w:r>
          </w:p>
        </w:tc>
        <w:tc>
          <w:tcPr>
            <w:tcW w:w="11883" w:type="dxa"/>
            <w:gridSpan w:val="10"/>
            <w:shd w:val="clear" w:color="auto" w:fill="F7CAAC"/>
            <w:hideMark/>
          </w:tcPr>
          <w:p w14:paraId="3B44E09C"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Тип</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мере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Информативно-едукативна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
        </w:tc>
      </w:tr>
      <w:tr w:rsidR="00FB70CD" w:rsidRPr="00226F9D" w14:paraId="500EDA8B" w14:textId="77777777" w:rsidTr="70A5C696">
        <w:trPr>
          <w:trHeight w:val="24"/>
        </w:trPr>
        <w:tc>
          <w:tcPr>
            <w:tcW w:w="15706" w:type="dxa"/>
            <w:gridSpan w:val="12"/>
            <w:shd w:val="clear" w:color="auto" w:fill="F7CAAC"/>
            <w:hideMark/>
          </w:tcPr>
          <w:p w14:paraId="5A92E2AD"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Прописи</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које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је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потребно</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изменити</w:t>
            </w:r>
            <w:proofErr w:type="spellEnd"/>
            <w:r w:rsidRPr="00226F9D">
              <w:rPr>
                <w:rFonts w:ascii="Times New Roman" w:eastAsia="Times New Roman" w:hAnsi="Times New Roman" w:cs="Times New Roman"/>
                <w:color w:val="222222"/>
                <w:kern w:val="0"/>
                <w:sz w:val="16"/>
                <w:szCs w:val="16"/>
                <w:lang w:eastAsia="en-GB"/>
                <w14:ligatures w14:val="none"/>
              </w:rPr>
              <w:t>/</w:t>
            </w:r>
            <w:proofErr w:type="spellStart"/>
            <w:r w:rsidRPr="00226F9D">
              <w:rPr>
                <w:rFonts w:ascii="Times New Roman" w:eastAsia="Times New Roman" w:hAnsi="Times New Roman" w:cs="Times New Roman"/>
                <w:color w:val="222222"/>
                <w:kern w:val="0"/>
                <w:sz w:val="16"/>
                <w:szCs w:val="16"/>
                <w:lang w:eastAsia="en-GB"/>
                <w14:ligatures w14:val="none"/>
              </w:rPr>
              <w:t>усвојити</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за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спровођење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мере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
        </w:tc>
      </w:tr>
      <w:tr w:rsidR="00FB70CD" w:rsidRPr="00226F9D" w14:paraId="47F41A9C" w14:textId="77777777" w:rsidTr="70A5C696">
        <w:trPr>
          <w:trHeight w:val="340"/>
        </w:trPr>
        <w:tc>
          <w:tcPr>
            <w:tcW w:w="5240" w:type="dxa"/>
            <w:gridSpan w:val="3"/>
            <w:shd w:val="clear" w:color="auto" w:fill="B4C6E7"/>
            <w:vAlign w:val="center"/>
            <w:hideMark/>
          </w:tcPr>
          <w:p w14:paraId="64E2DC36"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(и) </w:t>
            </w:r>
            <w:proofErr w:type="spellStart"/>
            <w:r w:rsidRPr="00226F9D">
              <w:rPr>
                <w:rFonts w:ascii="Times New Roman" w:eastAsia="Times New Roman" w:hAnsi="Times New Roman" w:cs="Times New Roman"/>
                <w:b/>
                <w:bCs/>
                <w:color w:val="000000"/>
                <w:kern w:val="0"/>
                <w:sz w:val="16"/>
                <w:szCs w:val="16"/>
                <w:lang w:eastAsia="en-GB"/>
                <w14:ligatures w14:val="none"/>
              </w:rPr>
              <w:t>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нивоу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резултата</w:t>
            </w:r>
            <w:proofErr w:type="spellEnd"/>
            <w:r w:rsidRPr="00226F9D">
              <w:rPr>
                <w:rFonts w:ascii="Times New Roman" w:eastAsia="Times New Roman" w:hAnsi="Times New Roman" w:cs="Times New Roman"/>
                <w:b/>
                <w:bCs/>
                <w:color w:val="000000"/>
                <w:kern w:val="0"/>
                <w:sz w:val="16"/>
                <w:szCs w:val="16"/>
                <w:lang w:eastAsia="en-GB"/>
                <w14:ligatures w14:val="none"/>
              </w:rPr>
              <w:t>)</w:t>
            </w:r>
          </w:p>
        </w:tc>
        <w:tc>
          <w:tcPr>
            <w:tcW w:w="1134" w:type="dxa"/>
            <w:shd w:val="clear" w:color="auto" w:fill="B4C6E7"/>
            <w:vAlign w:val="center"/>
          </w:tcPr>
          <w:p w14:paraId="6E26FC0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Jединица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p>
        </w:tc>
        <w:tc>
          <w:tcPr>
            <w:tcW w:w="1559" w:type="dxa"/>
            <w:shd w:val="clear" w:color="auto" w:fill="B4C6E7"/>
            <w:vAlign w:val="center"/>
          </w:tcPr>
          <w:p w14:paraId="689F6E69"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провере</w:t>
            </w:r>
            <w:proofErr w:type="spellEnd"/>
          </w:p>
        </w:tc>
        <w:tc>
          <w:tcPr>
            <w:tcW w:w="2127" w:type="dxa"/>
            <w:shd w:val="clear" w:color="auto" w:fill="B4C6E7"/>
            <w:vAlign w:val="center"/>
          </w:tcPr>
          <w:p w14:paraId="475B922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Почетна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вредност</w:t>
            </w:r>
            <w:proofErr w:type="spellEnd"/>
          </w:p>
        </w:tc>
        <w:tc>
          <w:tcPr>
            <w:tcW w:w="1275" w:type="dxa"/>
            <w:shd w:val="clear" w:color="auto" w:fill="B4C6E7"/>
            <w:vAlign w:val="center"/>
            <w:hideMark/>
          </w:tcPr>
          <w:p w14:paraId="1F01C99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Базна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година</w:t>
            </w:r>
            <w:proofErr w:type="spellEnd"/>
          </w:p>
        </w:tc>
        <w:tc>
          <w:tcPr>
            <w:tcW w:w="851" w:type="dxa"/>
            <w:shd w:val="clear" w:color="auto" w:fill="B4C6E7"/>
            <w:vAlign w:val="center"/>
            <w:hideMark/>
          </w:tcPr>
          <w:p w14:paraId="22A06CC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2026.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0" w:type="dxa"/>
            <w:shd w:val="clear" w:color="auto" w:fill="B4C6E7"/>
            <w:vAlign w:val="center"/>
            <w:hideMark/>
          </w:tcPr>
          <w:p w14:paraId="7F79882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2027.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1" w:type="dxa"/>
            <w:shd w:val="clear" w:color="auto" w:fill="B4C6E7"/>
            <w:vAlign w:val="center"/>
            <w:hideMark/>
          </w:tcPr>
          <w:p w14:paraId="7468F7B0"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2028.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63" w:type="dxa"/>
            <w:shd w:val="clear" w:color="auto" w:fill="B4C6E7"/>
            <w:vAlign w:val="center"/>
            <w:hideMark/>
          </w:tcPr>
          <w:p w14:paraId="79F30BB4"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2029.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956" w:type="dxa"/>
            <w:shd w:val="clear" w:color="auto" w:fill="B4C6E7"/>
            <w:vAlign w:val="center"/>
            <w:hideMark/>
          </w:tcPr>
          <w:p w14:paraId="7C14E07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2030.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r>
      <w:tr w:rsidR="00FB70CD" w:rsidRPr="00226F9D" w14:paraId="37FEB561" w14:textId="77777777" w:rsidTr="70A5C696">
        <w:trPr>
          <w:trHeight w:val="223"/>
        </w:trPr>
        <w:tc>
          <w:tcPr>
            <w:tcW w:w="5240" w:type="dxa"/>
            <w:gridSpan w:val="3"/>
            <w:vAlign w:val="center"/>
            <w:hideMark/>
          </w:tcPr>
          <w:p w14:paraId="7AADA35E"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Број</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службеника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обучених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примену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принципа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управљања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кумулативно</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134" w:type="dxa"/>
          </w:tcPr>
          <w:p w14:paraId="72613F0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Број</w:t>
            </w:r>
            <w:proofErr w:type="spellEnd"/>
          </w:p>
        </w:tc>
        <w:tc>
          <w:tcPr>
            <w:tcW w:w="1559" w:type="dxa"/>
          </w:tcPr>
          <w:p w14:paraId="17BC401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Извештај</w:t>
            </w:r>
            <w:proofErr w:type="spellEnd"/>
            <w:r w:rsidRPr="00226F9D">
              <w:rPr>
                <w:rFonts w:ascii="Times New Roman" w:eastAsia="Times New Roman" w:hAnsi="Times New Roman" w:cs="Times New Roman"/>
                <w:color w:val="000000"/>
                <w:kern w:val="0"/>
                <w:sz w:val="16"/>
                <w:szCs w:val="16"/>
                <w:lang w:eastAsia="en-GB"/>
                <w14:ligatures w14:val="none"/>
              </w:rPr>
              <w:t xml:space="preserve"> НАЈУ</w:t>
            </w:r>
          </w:p>
        </w:tc>
        <w:tc>
          <w:tcPr>
            <w:tcW w:w="2127" w:type="dxa"/>
            <w:shd w:val="clear" w:color="auto" w:fill="FFFFFF" w:themeFill="background1"/>
          </w:tcPr>
          <w:p w14:paraId="2BF2B97F" w14:textId="0D5C350E" w:rsidR="00FB70CD" w:rsidRPr="00226F9D" w:rsidRDefault="00AF39A3"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sidRPr="00226F9D">
              <w:rPr>
                <w:rFonts w:ascii="Times New Roman" w:eastAsia="Times New Roman" w:hAnsi="Times New Roman" w:cs="Times New Roman"/>
                <w:color w:val="000000"/>
                <w:kern w:val="0"/>
                <w:sz w:val="16"/>
                <w:szCs w:val="16"/>
                <w:lang w:val="sr-Cyrl-RS" w:eastAsia="en-GB"/>
                <w14:ligatures w14:val="none"/>
              </w:rPr>
              <w:t>2931</w:t>
            </w:r>
          </w:p>
        </w:tc>
        <w:tc>
          <w:tcPr>
            <w:tcW w:w="1275" w:type="dxa"/>
            <w:shd w:val="clear" w:color="auto" w:fill="FFFFFF" w:themeFill="background1"/>
            <w:hideMark/>
          </w:tcPr>
          <w:p w14:paraId="19C31781" w14:textId="256C1C79" w:rsidR="00FB70CD" w:rsidRPr="00226F9D" w:rsidRDefault="00AF39A3"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sidRPr="00226F9D">
              <w:rPr>
                <w:rFonts w:ascii="Times New Roman" w:eastAsia="Times New Roman" w:hAnsi="Times New Roman" w:cs="Times New Roman"/>
                <w:color w:val="000000"/>
                <w:kern w:val="0"/>
                <w:sz w:val="16"/>
                <w:szCs w:val="16"/>
                <w:lang w:val="sr-Cyrl-RS" w:eastAsia="en-GB"/>
                <w14:ligatures w14:val="none"/>
              </w:rPr>
              <w:t>2025</w:t>
            </w:r>
          </w:p>
        </w:tc>
        <w:tc>
          <w:tcPr>
            <w:tcW w:w="851" w:type="dxa"/>
            <w:shd w:val="clear" w:color="auto" w:fill="FFFFFF" w:themeFill="background1"/>
            <w:noWrap/>
            <w:hideMark/>
          </w:tcPr>
          <w:p w14:paraId="6C69659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3000</w:t>
            </w:r>
          </w:p>
        </w:tc>
        <w:tc>
          <w:tcPr>
            <w:tcW w:w="850" w:type="dxa"/>
            <w:shd w:val="clear" w:color="auto" w:fill="FFFFFF" w:themeFill="background1"/>
            <w:hideMark/>
          </w:tcPr>
          <w:p w14:paraId="226B0E6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3100</w:t>
            </w:r>
          </w:p>
        </w:tc>
        <w:tc>
          <w:tcPr>
            <w:tcW w:w="851" w:type="dxa"/>
            <w:shd w:val="clear" w:color="auto" w:fill="FFFFFF" w:themeFill="background1"/>
            <w:hideMark/>
          </w:tcPr>
          <w:p w14:paraId="00142FE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3200</w:t>
            </w:r>
          </w:p>
        </w:tc>
        <w:tc>
          <w:tcPr>
            <w:tcW w:w="863" w:type="dxa"/>
            <w:shd w:val="clear" w:color="auto" w:fill="FFFFFF" w:themeFill="background1"/>
            <w:hideMark/>
          </w:tcPr>
          <w:p w14:paraId="217E8A6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3300</w:t>
            </w:r>
          </w:p>
        </w:tc>
        <w:tc>
          <w:tcPr>
            <w:tcW w:w="956" w:type="dxa"/>
            <w:shd w:val="clear" w:color="auto" w:fill="FFFFFF" w:themeFill="background1"/>
            <w:hideMark/>
          </w:tcPr>
          <w:p w14:paraId="0E8FA6C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3400</w:t>
            </w:r>
          </w:p>
        </w:tc>
      </w:tr>
      <w:tr w:rsidR="00FB70CD" w:rsidRPr="00226F9D" w14:paraId="0FA3EC1F" w14:textId="77777777" w:rsidTr="70A5C696">
        <w:trPr>
          <w:trHeight w:val="166"/>
        </w:trPr>
        <w:tc>
          <w:tcPr>
            <w:tcW w:w="5240" w:type="dxa"/>
            <w:gridSpan w:val="3"/>
            <w:vAlign w:val="center"/>
            <w:hideMark/>
          </w:tcPr>
          <w:p w14:paraId="418118D7"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Број</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градова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општина</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градских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општина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које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добиле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награду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примену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принципа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управе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кумулативно</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134" w:type="dxa"/>
          </w:tcPr>
          <w:p w14:paraId="10A2B85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Број</w:t>
            </w:r>
            <w:proofErr w:type="spellEnd"/>
          </w:p>
        </w:tc>
        <w:tc>
          <w:tcPr>
            <w:tcW w:w="1559" w:type="dxa"/>
            <w:shd w:val="clear" w:color="auto" w:fill="FFFFFF" w:themeFill="background1"/>
          </w:tcPr>
          <w:p w14:paraId="4D8698FA"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Извештај</w:t>
            </w:r>
            <w:proofErr w:type="spellEnd"/>
            <w:r w:rsidRPr="00226F9D">
              <w:rPr>
                <w:rFonts w:ascii="Times New Roman" w:eastAsia="Times New Roman" w:hAnsi="Times New Roman" w:cs="Times New Roman"/>
                <w:color w:val="000000"/>
                <w:kern w:val="0"/>
                <w:sz w:val="16"/>
                <w:szCs w:val="16"/>
                <w:lang w:eastAsia="en-GB"/>
                <w14:ligatures w14:val="none"/>
              </w:rPr>
              <w:t xml:space="preserve"> МДУЛС о </w:t>
            </w:r>
            <w:proofErr w:type="spellStart"/>
            <w:r w:rsidRPr="00226F9D">
              <w:rPr>
                <w:rFonts w:ascii="Times New Roman" w:eastAsia="Times New Roman" w:hAnsi="Times New Roman" w:cs="Times New Roman"/>
                <w:color w:val="000000"/>
                <w:kern w:val="0"/>
                <w:sz w:val="16"/>
                <w:szCs w:val="16"/>
                <w:lang w:eastAsia="en-GB"/>
                <w14:ligatures w14:val="none"/>
              </w:rPr>
              <w:t>спроведеном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националном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конкурсу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
        </w:tc>
        <w:tc>
          <w:tcPr>
            <w:tcW w:w="2127" w:type="dxa"/>
            <w:shd w:val="clear" w:color="auto" w:fill="FFFFFF" w:themeFill="background1"/>
          </w:tcPr>
          <w:p w14:paraId="3FA79193"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28</w:t>
            </w:r>
          </w:p>
        </w:tc>
        <w:tc>
          <w:tcPr>
            <w:tcW w:w="1275" w:type="dxa"/>
            <w:shd w:val="clear" w:color="auto" w:fill="FFFFFF" w:themeFill="background1"/>
            <w:hideMark/>
          </w:tcPr>
          <w:p w14:paraId="1A889DAE"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2025</w:t>
            </w:r>
          </w:p>
        </w:tc>
        <w:tc>
          <w:tcPr>
            <w:tcW w:w="851" w:type="dxa"/>
            <w:shd w:val="clear" w:color="auto" w:fill="FFFFFF" w:themeFill="background1"/>
            <w:noWrap/>
            <w:hideMark/>
          </w:tcPr>
          <w:p w14:paraId="0615D78F"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32</w:t>
            </w:r>
          </w:p>
        </w:tc>
        <w:tc>
          <w:tcPr>
            <w:tcW w:w="850" w:type="dxa"/>
            <w:shd w:val="clear" w:color="auto" w:fill="FFFFFF" w:themeFill="background1"/>
            <w:noWrap/>
            <w:hideMark/>
          </w:tcPr>
          <w:p w14:paraId="0EFB3709"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36</w:t>
            </w:r>
          </w:p>
        </w:tc>
        <w:tc>
          <w:tcPr>
            <w:tcW w:w="851" w:type="dxa"/>
            <w:shd w:val="clear" w:color="auto" w:fill="FFFFFF" w:themeFill="background1"/>
            <w:noWrap/>
            <w:hideMark/>
          </w:tcPr>
          <w:p w14:paraId="567AFC94"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40</w:t>
            </w:r>
          </w:p>
        </w:tc>
        <w:tc>
          <w:tcPr>
            <w:tcW w:w="863" w:type="dxa"/>
            <w:shd w:val="clear" w:color="auto" w:fill="FFFFFF" w:themeFill="background1"/>
            <w:hideMark/>
          </w:tcPr>
          <w:p w14:paraId="4738AF54"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44</w:t>
            </w:r>
          </w:p>
        </w:tc>
        <w:tc>
          <w:tcPr>
            <w:tcW w:w="956" w:type="dxa"/>
            <w:shd w:val="clear" w:color="auto" w:fill="FFFFFF" w:themeFill="background1"/>
            <w:hideMark/>
          </w:tcPr>
          <w:p w14:paraId="64AB0321"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48</w:t>
            </w:r>
          </w:p>
        </w:tc>
      </w:tr>
      <w:tr w:rsidR="00FB70CD" w:rsidRPr="00226F9D" w14:paraId="2FCC1B88" w14:textId="77777777" w:rsidTr="70A5C696">
        <w:trPr>
          <w:trHeight w:val="20"/>
        </w:trPr>
        <w:tc>
          <w:tcPr>
            <w:tcW w:w="5240" w:type="dxa"/>
            <w:gridSpan w:val="3"/>
            <w:vMerge w:val="restart"/>
            <w:shd w:val="clear" w:color="auto" w:fill="A9D08E"/>
            <w:noWrap/>
            <w:vAlign w:val="center"/>
            <w:hideMark/>
          </w:tcPr>
          <w:p w14:paraId="1EA620A7"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финансирања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p>
        </w:tc>
        <w:tc>
          <w:tcPr>
            <w:tcW w:w="6095" w:type="dxa"/>
            <w:gridSpan w:val="4"/>
            <w:vMerge w:val="restart"/>
            <w:shd w:val="clear" w:color="auto" w:fill="A9D08E"/>
            <w:noWrap/>
            <w:vAlign w:val="center"/>
            <w:hideMark/>
          </w:tcPr>
          <w:p w14:paraId="663F73C4" w14:textId="77777777" w:rsidR="00FB70CD" w:rsidRPr="00226F9D" w:rsidRDefault="00812C95"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hyperlink r:id="rId24" w:anchor="_ftn2" w:history="1">
              <w:proofErr w:type="spellStart"/>
              <w:r w:rsidR="00FB70CD" w:rsidRPr="00226F9D">
                <w:rPr>
                  <w:rFonts w:ascii="Times New Roman" w:eastAsia="Times New Roman" w:hAnsi="Times New Roman" w:cs="Times New Roman"/>
                  <w:b/>
                  <w:bCs/>
                  <w:color w:val="000000"/>
                  <w:kern w:val="0"/>
                  <w:sz w:val="16"/>
                  <w:szCs w:val="16"/>
                  <w:lang w:eastAsia="en-GB"/>
                  <w14:ligatures w14:val="none"/>
                </w:rPr>
                <w:t>Веза</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са</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програмским</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буџетом</w:t>
              </w:r>
              <w:proofErr w:type="spellEnd"/>
            </w:hyperlink>
          </w:p>
        </w:tc>
        <w:tc>
          <w:tcPr>
            <w:tcW w:w="4371" w:type="dxa"/>
            <w:gridSpan w:val="5"/>
            <w:shd w:val="clear" w:color="auto" w:fill="A8D08D"/>
            <w:hideMark/>
          </w:tcPr>
          <w:p w14:paraId="2B4922E3"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Укупна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процењена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финансијска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средства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000 </w:t>
            </w:r>
            <w:proofErr w:type="spellStart"/>
            <w:r w:rsidRPr="00226F9D">
              <w:rPr>
                <w:rFonts w:ascii="Times New Roman" w:eastAsia="Times New Roman" w:hAnsi="Times New Roman" w:cs="Times New Roman"/>
                <w:b/>
                <w:bCs/>
                <w:color w:val="000000"/>
                <w:kern w:val="0"/>
                <w:sz w:val="16"/>
                <w:szCs w:val="16"/>
                <w:lang w:eastAsia="en-GB"/>
                <w14:ligatures w14:val="none"/>
              </w:rPr>
              <w:t>дин</w:t>
            </w:r>
            <w:proofErr w:type="spellEnd"/>
          </w:p>
        </w:tc>
      </w:tr>
      <w:tr w:rsidR="00FB70CD" w:rsidRPr="00226F9D" w14:paraId="4A0D9B51" w14:textId="77777777" w:rsidTr="70A5C696">
        <w:trPr>
          <w:trHeight w:val="20"/>
        </w:trPr>
        <w:tc>
          <w:tcPr>
            <w:tcW w:w="5240" w:type="dxa"/>
            <w:gridSpan w:val="3"/>
            <w:vMerge/>
            <w:hideMark/>
          </w:tcPr>
          <w:p w14:paraId="44490BAB"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
        </w:tc>
        <w:tc>
          <w:tcPr>
            <w:tcW w:w="6095" w:type="dxa"/>
            <w:gridSpan w:val="4"/>
            <w:vMerge/>
            <w:hideMark/>
          </w:tcPr>
          <w:p w14:paraId="4151821A"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
        </w:tc>
        <w:tc>
          <w:tcPr>
            <w:tcW w:w="851" w:type="dxa"/>
            <w:shd w:val="clear" w:color="auto" w:fill="A8D08D"/>
            <w:hideMark/>
          </w:tcPr>
          <w:p w14:paraId="6EF8F742"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2026</w:t>
            </w:r>
          </w:p>
        </w:tc>
        <w:tc>
          <w:tcPr>
            <w:tcW w:w="850" w:type="dxa"/>
            <w:shd w:val="clear" w:color="auto" w:fill="A8D08D"/>
            <w:hideMark/>
          </w:tcPr>
          <w:p w14:paraId="60329AA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2027</w:t>
            </w:r>
          </w:p>
        </w:tc>
        <w:tc>
          <w:tcPr>
            <w:tcW w:w="851" w:type="dxa"/>
            <w:shd w:val="clear" w:color="auto" w:fill="A8D08D"/>
            <w:hideMark/>
          </w:tcPr>
          <w:p w14:paraId="1065013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2028</w:t>
            </w:r>
          </w:p>
        </w:tc>
        <w:tc>
          <w:tcPr>
            <w:tcW w:w="863" w:type="dxa"/>
            <w:shd w:val="clear" w:color="auto" w:fill="A8D08D"/>
            <w:hideMark/>
          </w:tcPr>
          <w:p w14:paraId="0DEC8C6D"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2029</w:t>
            </w:r>
          </w:p>
        </w:tc>
        <w:tc>
          <w:tcPr>
            <w:tcW w:w="956" w:type="dxa"/>
            <w:shd w:val="clear" w:color="auto" w:fill="A8D08D"/>
            <w:hideMark/>
          </w:tcPr>
          <w:p w14:paraId="46D3E539"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2030</w:t>
            </w:r>
          </w:p>
        </w:tc>
      </w:tr>
      <w:tr w:rsidR="00FB70CD" w:rsidRPr="00226F9D" w14:paraId="4301E746" w14:textId="77777777" w:rsidTr="70A5C696">
        <w:trPr>
          <w:trHeight w:val="62"/>
        </w:trPr>
        <w:tc>
          <w:tcPr>
            <w:tcW w:w="5240" w:type="dxa"/>
            <w:gridSpan w:val="3"/>
            <w:shd w:val="clear" w:color="auto" w:fill="FFFFFF" w:themeFill="background1"/>
            <w:hideMark/>
          </w:tcPr>
          <w:p w14:paraId="070C439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6095" w:type="dxa"/>
            <w:gridSpan w:val="4"/>
            <w:shd w:val="clear" w:color="auto" w:fill="FFFFFF" w:themeFill="background1"/>
            <w:hideMark/>
          </w:tcPr>
          <w:p w14:paraId="7C892D6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hideMark/>
          </w:tcPr>
          <w:p w14:paraId="359EA6F3" w14:textId="06ADD16E" w:rsidR="00FB70CD" w:rsidRPr="009B08BC" w:rsidRDefault="00FB70CD" w:rsidP="005B0999">
            <w:pPr>
              <w:spacing w:after="0" w:line="240" w:lineRule="auto"/>
              <w:jc w:val="center"/>
              <w:rPr>
                <w:rFonts w:ascii="Times New Roman" w:eastAsia="Times New Roman" w:hAnsi="Times New Roman" w:cs="Times New Roman"/>
                <w:b/>
                <w:bCs/>
                <w:color w:val="000000"/>
                <w:spacing w:val="-4"/>
                <w:kern w:val="0"/>
                <w:sz w:val="16"/>
                <w:szCs w:val="16"/>
                <w:lang w:val="sr-Cyrl-RS" w:eastAsia="en-GB"/>
                <w14:ligatures w14:val="none"/>
              </w:rPr>
            </w:pPr>
            <w:r w:rsidRPr="00226F9D">
              <w:rPr>
                <w:rFonts w:ascii="Times New Roman" w:eastAsia="Times New Roman" w:hAnsi="Times New Roman" w:cs="Times New Roman"/>
                <w:b/>
                <w:bCs/>
                <w:color w:val="000000"/>
                <w:spacing w:val="-4"/>
                <w:kern w:val="0"/>
                <w:sz w:val="16"/>
                <w:szCs w:val="16"/>
                <w:lang w:eastAsia="en-GB"/>
                <w14:ligatures w14:val="none"/>
              </w:rPr>
              <w:t>12</w:t>
            </w:r>
            <w:r w:rsidR="009B08BC">
              <w:rPr>
                <w:rFonts w:ascii="Times New Roman" w:eastAsia="Times New Roman" w:hAnsi="Times New Roman" w:cs="Times New Roman"/>
                <w:b/>
                <w:bCs/>
                <w:color w:val="000000"/>
                <w:spacing w:val="-4"/>
                <w:kern w:val="0"/>
                <w:sz w:val="16"/>
                <w:szCs w:val="16"/>
                <w:lang w:val="sr-Cyrl-RS" w:eastAsia="en-GB"/>
                <w14:ligatures w14:val="none"/>
              </w:rPr>
              <w:t>4.808</w:t>
            </w:r>
          </w:p>
        </w:tc>
        <w:tc>
          <w:tcPr>
            <w:tcW w:w="850" w:type="dxa"/>
            <w:shd w:val="clear" w:color="auto" w:fill="FFFFFF" w:themeFill="background1"/>
            <w:tcMar>
              <w:left w:w="28" w:type="dxa"/>
              <w:right w:w="28" w:type="dxa"/>
            </w:tcMar>
            <w:hideMark/>
          </w:tcPr>
          <w:p w14:paraId="2277817C" w14:textId="6099BCD8" w:rsidR="00FB70CD" w:rsidRPr="00F901CA" w:rsidRDefault="00FB70CD" w:rsidP="005B0999">
            <w:pPr>
              <w:spacing w:after="0" w:line="240" w:lineRule="auto"/>
              <w:jc w:val="center"/>
              <w:rPr>
                <w:rFonts w:ascii="Times New Roman" w:eastAsia="Times New Roman" w:hAnsi="Times New Roman" w:cs="Times New Roman"/>
                <w:b/>
                <w:bCs/>
                <w:color w:val="000000"/>
                <w:spacing w:val="-8"/>
                <w:kern w:val="0"/>
                <w:sz w:val="16"/>
                <w:szCs w:val="16"/>
                <w:lang w:val="sr-Cyrl-RS" w:eastAsia="en-GB"/>
                <w14:ligatures w14:val="none"/>
              </w:rPr>
            </w:pPr>
            <w:r w:rsidRPr="00226F9D">
              <w:rPr>
                <w:rFonts w:ascii="Times New Roman" w:eastAsia="Times New Roman" w:hAnsi="Times New Roman" w:cs="Times New Roman"/>
                <w:b/>
                <w:bCs/>
                <w:color w:val="000000"/>
                <w:spacing w:val="-8"/>
                <w:kern w:val="0"/>
                <w:sz w:val="16"/>
                <w:szCs w:val="16"/>
                <w:lang w:eastAsia="en-GB"/>
                <w14:ligatures w14:val="none"/>
              </w:rPr>
              <w:t>11</w:t>
            </w:r>
            <w:r w:rsidR="00F901CA">
              <w:rPr>
                <w:rFonts w:ascii="Times New Roman" w:eastAsia="Times New Roman" w:hAnsi="Times New Roman" w:cs="Times New Roman"/>
                <w:b/>
                <w:bCs/>
                <w:color w:val="000000"/>
                <w:spacing w:val="-8"/>
                <w:kern w:val="0"/>
                <w:sz w:val="16"/>
                <w:szCs w:val="16"/>
                <w:lang w:val="sr-Cyrl-RS" w:eastAsia="en-GB"/>
                <w14:ligatures w14:val="none"/>
              </w:rPr>
              <w:t>9.114</w:t>
            </w:r>
          </w:p>
        </w:tc>
        <w:tc>
          <w:tcPr>
            <w:tcW w:w="851" w:type="dxa"/>
            <w:shd w:val="clear" w:color="auto" w:fill="FFFFFF" w:themeFill="background1"/>
            <w:hideMark/>
          </w:tcPr>
          <w:p w14:paraId="5DAF3747" w14:textId="47FB1DA1" w:rsidR="00FB70CD" w:rsidRPr="00F901CA" w:rsidRDefault="003D1380" w:rsidP="005B0999">
            <w:pPr>
              <w:spacing w:after="0" w:line="240" w:lineRule="auto"/>
              <w:jc w:val="center"/>
              <w:rPr>
                <w:rFonts w:ascii="Times New Roman" w:eastAsia="Times New Roman" w:hAnsi="Times New Roman" w:cs="Times New Roman"/>
                <w:b/>
                <w:bCs/>
                <w:color w:val="000000"/>
                <w:spacing w:val="-4"/>
                <w:kern w:val="0"/>
                <w:sz w:val="16"/>
                <w:szCs w:val="16"/>
                <w:lang w:val="sr-Cyrl-RS" w:eastAsia="en-GB"/>
                <w14:ligatures w14:val="none"/>
              </w:rPr>
            </w:pPr>
            <w:r w:rsidRPr="00226F9D">
              <w:rPr>
                <w:rFonts w:ascii="Times New Roman" w:eastAsia="Times New Roman" w:hAnsi="Times New Roman" w:cs="Times New Roman"/>
                <w:b/>
                <w:bCs/>
                <w:color w:val="000000"/>
                <w:spacing w:val="-4"/>
                <w:kern w:val="0"/>
                <w:sz w:val="16"/>
                <w:szCs w:val="16"/>
                <w:lang w:eastAsia="en-GB"/>
                <w14:ligatures w14:val="none"/>
              </w:rPr>
              <w:t>47</w:t>
            </w:r>
            <w:r w:rsidR="00FB70CD" w:rsidRPr="00226F9D">
              <w:rPr>
                <w:rFonts w:ascii="Times New Roman" w:eastAsia="Times New Roman" w:hAnsi="Times New Roman" w:cs="Times New Roman"/>
                <w:b/>
                <w:bCs/>
                <w:color w:val="000000"/>
                <w:spacing w:val="-4"/>
                <w:kern w:val="0"/>
                <w:sz w:val="16"/>
                <w:szCs w:val="16"/>
                <w:lang w:eastAsia="en-GB"/>
                <w14:ligatures w14:val="none"/>
              </w:rPr>
              <w:t>.</w:t>
            </w:r>
            <w:r w:rsidR="00F901CA">
              <w:rPr>
                <w:rFonts w:ascii="Times New Roman" w:eastAsia="Times New Roman" w:hAnsi="Times New Roman" w:cs="Times New Roman"/>
                <w:b/>
                <w:bCs/>
                <w:color w:val="000000"/>
                <w:spacing w:val="-4"/>
                <w:kern w:val="0"/>
                <w:sz w:val="16"/>
                <w:szCs w:val="16"/>
                <w:lang w:val="sr-Cyrl-RS" w:eastAsia="en-GB"/>
                <w14:ligatures w14:val="none"/>
              </w:rPr>
              <w:t>596</w:t>
            </w:r>
          </w:p>
        </w:tc>
        <w:tc>
          <w:tcPr>
            <w:tcW w:w="863" w:type="dxa"/>
            <w:shd w:val="clear" w:color="auto" w:fill="FFFFFF" w:themeFill="background1"/>
            <w:hideMark/>
          </w:tcPr>
          <w:p w14:paraId="25E898B4" w14:textId="59DED2BA" w:rsidR="00FB70CD" w:rsidRPr="00F901CA" w:rsidRDefault="00955824" w:rsidP="005B0999">
            <w:pPr>
              <w:spacing w:after="0" w:line="240" w:lineRule="auto"/>
              <w:jc w:val="center"/>
              <w:rPr>
                <w:rFonts w:ascii="Times New Roman" w:eastAsia="Times New Roman" w:hAnsi="Times New Roman" w:cs="Times New Roman"/>
                <w:b/>
                <w:bCs/>
                <w:color w:val="000000"/>
                <w:spacing w:val="-4"/>
                <w:kern w:val="0"/>
                <w:sz w:val="16"/>
                <w:szCs w:val="16"/>
                <w:lang w:val="sr-Cyrl-RS" w:eastAsia="en-GB"/>
                <w14:ligatures w14:val="none"/>
              </w:rPr>
            </w:pPr>
            <w:r w:rsidRPr="00226F9D">
              <w:rPr>
                <w:rFonts w:ascii="Times New Roman" w:eastAsia="Times New Roman" w:hAnsi="Times New Roman" w:cs="Times New Roman"/>
                <w:b/>
                <w:bCs/>
                <w:color w:val="000000"/>
                <w:spacing w:val="-4"/>
                <w:kern w:val="0"/>
                <w:sz w:val="16"/>
                <w:szCs w:val="16"/>
                <w:lang w:eastAsia="en-GB"/>
                <w14:ligatures w14:val="none"/>
              </w:rPr>
              <w:t>3</w:t>
            </w:r>
            <w:r w:rsidR="00F901CA">
              <w:rPr>
                <w:rFonts w:ascii="Times New Roman" w:eastAsia="Times New Roman" w:hAnsi="Times New Roman" w:cs="Times New Roman"/>
                <w:b/>
                <w:bCs/>
                <w:color w:val="000000"/>
                <w:spacing w:val="-4"/>
                <w:kern w:val="0"/>
                <w:sz w:val="16"/>
                <w:szCs w:val="16"/>
                <w:lang w:val="sr-Cyrl-RS" w:eastAsia="en-GB"/>
                <w14:ligatures w14:val="none"/>
              </w:rPr>
              <w:t>4.293</w:t>
            </w:r>
          </w:p>
        </w:tc>
        <w:tc>
          <w:tcPr>
            <w:tcW w:w="956" w:type="dxa"/>
            <w:shd w:val="clear" w:color="auto" w:fill="FFFFFF" w:themeFill="background1"/>
            <w:hideMark/>
          </w:tcPr>
          <w:p w14:paraId="6736F92B" w14:textId="77A64B56" w:rsidR="00FB70CD" w:rsidRPr="00F901CA" w:rsidRDefault="00955824" w:rsidP="005B0999">
            <w:pPr>
              <w:spacing w:after="0" w:line="240" w:lineRule="auto"/>
              <w:jc w:val="center"/>
              <w:rPr>
                <w:rFonts w:ascii="Times New Roman" w:eastAsia="Times New Roman" w:hAnsi="Times New Roman" w:cs="Times New Roman"/>
                <w:b/>
                <w:bCs/>
                <w:color w:val="000000"/>
                <w:spacing w:val="-4"/>
                <w:kern w:val="0"/>
                <w:sz w:val="16"/>
                <w:szCs w:val="16"/>
                <w:lang w:val="sr-Cyrl-RS" w:eastAsia="en-GB"/>
                <w14:ligatures w14:val="none"/>
              </w:rPr>
            </w:pPr>
            <w:r w:rsidRPr="00226F9D">
              <w:rPr>
                <w:rFonts w:ascii="Times New Roman" w:eastAsia="Times New Roman" w:hAnsi="Times New Roman" w:cs="Times New Roman"/>
                <w:b/>
                <w:bCs/>
                <w:color w:val="000000"/>
                <w:spacing w:val="-4"/>
                <w:kern w:val="0"/>
                <w:sz w:val="16"/>
                <w:szCs w:val="16"/>
                <w:lang w:eastAsia="en-GB"/>
                <w14:ligatures w14:val="none"/>
              </w:rPr>
              <w:t>2</w:t>
            </w:r>
            <w:r w:rsidR="00F901CA">
              <w:rPr>
                <w:rFonts w:ascii="Times New Roman" w:eastAsia="Times New Roman" w:hAnsi="Times New Roman" w:cs="Times New Roman"/>
                <w:b/>
                <w:bCs/>
                <w:color w:val="000000"/>
                <w:spacing w:val="-4"/>
                <w:kern w:val="0"/>
                <w:sz w:val="16"/>
                <w:szCs w:val="16"/>
                <w:lang w:val="sr-Cyrl-RS" w:eastAsia="en-GB"/>
                <w14:ligatures w14:val="none"/>
              </w:rPr>
              <w:t>1.200</w:t>
            </w:r>
          </w:p>
        </w:tc>
      </w:tr>
      <w:tr w:rsidR="00FB70CD" w:rsidRPr="00226F9D" w14:paraId="0B8A39C9" w14:textId="77777777" w:rsidTr="70A5C696">
        <w:trPr>
          <w:trHeight w:val="365"/>
        </w:trPr>
        <w:tc>
          <w:tcPr>
            <w:tcW w:w="2263" w:type="dxa"/>
            <w:shd w:val="clear" w:color="auto" w:fill="FFF2CC"/>
            <w:vAlign w:val="center"/>
            <w:hideMark/>
          </w:tcPr>
          <w:p w14:paraId="3B123D8D"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Назив</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r w:rsidRPr="00226F9D">
              <w:rPr>
                <w:rFonts w:ascii="Times New Roman" w:eastAsia="Times New Roman" w:hAnsi="Times New Roman" w:cs="Times New Roman"/>
                <w:b/>
                <w:bCs/>
                <w:color w:val="000000"/>
                <w:kern w:val="0"/>
                <w:sz w:val="16"/>
                <w:szCs w:val="16"/>
                <w:lang w:eastAsia="en-GB"/>
                <w14:ligatures w14:val="none"/>
              </w:rPr>
              <w:t>:</w:t>
            </w:r>
          </w:p>
        </w:tc>
        <w:tc>
          <w:tcPr>
            <w:tcW w:w="1560" w:type="dxa"/>
            <w:shd w:val="clear" w:color="auto" w:fill="FFF2CC"/>
            <w:vAlign w:val="center"/>
            <w:hideMark/>
          </w:tcPr>
          <w:p w14:paraId="45D00AE3"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Орган</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који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спроводи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w:t>
            </w:r>
            <w:proofErr w:type="spellEnd"/>
          </w:p>
        </w:tc>
        <w:tc>
          <w:tcPr>
            <w:tcW w:w="1417" w:type="dxa"/>
            <w:shd w:val="clear" w:color="auto" w:fill="FFF2CC"/>
            <w:vAlign w:val="center"/>
            <w:hideMark/>
          </w:tcPr>
          <w:p w14:paraId="593E76F0"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Oргани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b/>
                <w:bCs/>
                <w:color w:val="000000"/>
                <w:kern w:val="0"/>
                <w:sz w:val="16"/>
                <w:szCs w:val="16"/>
                <w:lang w:eastAsia="en-GB"/>
                <w14:ligatures w14:val="none"/>
              </w:rPr>
              <w:t>партнери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b/>
                <w:bCs/>
                <w:color w:val="000000"/>
                <w:kern w:val="0"/>
                <w:sz w:val="16"/>
                <w:szCs w:val="16"/>
                <w:lang w:eastAsia="en-GB"/>
                <w14:ligatures w14:val="none"/>
              </w:rPr>
              <w:t>спровођењу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p>
        </w:tc>
        <w:tc>
          <w:tcPr>
            <w:tcW w:w="2693" w:type="dxa"/>
            <w:gridSpan w:val="2"/>
            <w:shd w:val="clear" w:color="auto" w:fill="FFF2CC"/>
            <w:vAlign w:val="center"/>
            <w:hideMark/>
          </w:tcPr>
          <w:p w14:paraId="4C65B22C"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Рок</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завршетак</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p>
        </w:tc>
        <w:tc>
          <w:tcPr>
            <w:tcW w:w="2127" w:type="dxa"/>
            <w:shd w:val="clear" w:color="auto" w:fill="FFF2CC"/>
            <w:vAlign w:val="center"/>
            <w:hideMark/>
          </w:tcPr>
          <w:p w14:paraId="74712BC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финансирања</w:t>
            </w:r>
            <w:proofErr w:type="spellEnd"/>
          </w:p>
        </w:tc>
        <w:tc>
          <w:tcPr>
            <w:tcW w:w="1275" w:type="dxa"/>
            <w:shd w:val="clear" w:color="auto" w:fill="FFF2CC"/>
            <w:vAlign w:val="center"/>
            <w:hideMark/>
          </w:tcPr>
          <w:p w14:paraId="34A983C7"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Веза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програмским</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буџетом</w:t>
            </w:r>
            <w:proofErr w:type="spellEnd"/>
          </w:p>
        </w:tc>
        <w:tc>
          <w:tcPr>
            <w:tcW w:w="4371" w:type="dxa"/>
            <w:gridSpan w:val="5"/>
            <w:shd w:val="clear" w:color="auto" w:fill="FFF2CC"/>
            <w:vAlign w:val="center"/>
            <w:hideMark/>
          </w:tcPr>
          <w:p w14:paraId="66314753"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Укупна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процењена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финансијска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средства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изворима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000 </w:t>
            </w:r>
            <w:proofErr w:type="spellStart"/>
            <w:r w:rsidRPr="00226F9D">
              <w:rPr>
                <w:rFonts w:ascii="Times New Roman" w:eastAsia="Times New Roman" w:hAnsi="Times New Roman" w:cs="Times New Roman"/>
                <w:b/>
                <w:bCs/>
                <w:color w:val="000000"/>
                <w:kern w:val="0"/>
                <w:sz w:val="16"/>
                <w:szCs w:val="16"/>
                <w:lang w:eastAsia="en-GB"/>
                <w14:ligatures w14:val="none"/>
              </w:rPr>
              <w:t>дин</w:t>
            </w:r>
            <w:proofErr w:type="spellEnd"/>
          </w:p>
        </w:tc>
      </w:tr>
      <w:tr w:rsidR="00FB70CD" w:rsidRPr="00226F9D" w14:paraId="54D485FC" w14:textId="77777777" w:rsidTr="70A5C696">
        <w:trPr>
          <w:trHeight w:val="24"/>
        </w:trPr>
        <w:tc>
          <w:tcPr>
            <w:tcW w:w="2263" w:type="dxa"/>
            <w:shd w:val="clear" w:color="auto" w:fill="FFF2CC"/>
            <w:hideMark/>
          </w:tcPr>
          <w:p w14:paraId="50D7867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1560" w:type="dxa"/>
            <w:shd w:val="clear" w:color="auto" w:fill="FFF2CC"/>
            <w:hideMark/>
          </w:tcPr>
          <w:p w14:paraId="774DA69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1417" w:type="dxa"/>
            <w:shd w:val="clear" w:color="auto" w:fill="FFF2CC"/>
            <w:hideMark/>
          </w:tcPr>
          <w:p w14:paraId="78FDE81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2693" w:type="dxa"/>
            <w:gridSpan w:val="2"/>
            <w:shd w:val="clear" w:color="auto" w:fill="FFF2CC"/>
            <w:hideMark/>
          </w:tcPr>
          <w:p w14:paraId="3FBEB65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2127" w:type="dxa"/>
            <w:shd w:val="clear" w:color="auto" w:fill="FFF2CC"/>
            <w:hideMark/>
          </w:tcPr>
          <w:p w14:paraId="12651F2A"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1275" w:type="dxa"/>
            <w:shd w:val="clear" w:color="auto" w:fill="FFF2CC"/>
            <w:hideMark/>
          </w:tcPr>
          <w:p w14:paraId="4C694AA6"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2CC"/>
            <w:hideMark/>
          </w:tcPr>
          <w:p w14:paraId="7E61AB93"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2026</w:t>
            </w:r>
          </w:p>
        </w:tc>
        <w:tc>
          <w:tcPr>
            <w:tcW w:w="850" w:type="dxa"/>
            <w:shd w:val="clear" w:color="auto" w:fill="FFF2CC"/>
            <w:hideMark/>
          </w:tcPr>
          <w:p w14:paraId="04002E7A"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2027</w:t>
            </w:r>
          </w:p>
        </w:tc>
        <w:tc>
          <w:tcPr>
            <w:tcW w:w="851" w:type="dxa"/>
            <w:shd w:val="clear" w:color="auto" w:fill="FFF2CC"/>
            <w:hideMark/>
          </w:tcPr>
          <w:p w14:paraId="1603AC67"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2028</w:t>
            </w:r>
          </w:p>
        </w:tc>
        <w:tc>
          <w:tcPr>
            <w:tcW w:w="863" w:type="dxa"/>
            <w:shd w:val="clear" w:color="auto" w:fill="FFF2CC"/>
            <w:hideMark/>
          </w:tcPr>
          <w:p w14:paraId="25F9BA1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2029</w:t>
            </w:r>
          </w:p>
        </w:tc>
        <w:tc>
          <w:tcPr>
            <w:tcW w:w="956" w:type="dxa"/>
            <w:shd w:val="clear" w:color="auto" w:fill="FFF2CC"/>
            <w:hideMark/>
          </w:tcPr>
          <w:p w14:paraId="7864F9EA"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2030</w:t>
            </w:r>
          </w:p>
        </w:tc>
      </w:tr>
      <w:tr w:rsidR="00FB70CD" w:rsidRPr="00226F9D" w14:paraId="03D823AC" w14:textId="77777777" w:rsidTr="70A5C696">
        <w:trPr>
          <w:trHeight w:val="863"/>
        </w:trPr>
        <w:tc>
          <w:tcPr>
            <w:tcW w:w="2263" w:type="dxa"/>
            <w:vMerge w:val="restart"/>
            <w:hideMark/>
          </w:tcPr>
          <w:p w14:paraId="7824F7AD" w14:textId="77777777" w:rsidR="00FB70CD" w:rsidRPr="00A23030" w:rsidRDefault="00FB70CD" w:rsidP="005B0999">
            <w:pPr>
              <w:spacing w:after="0" w:line="240" w:lineRule="auto"/>
              <w:rPr>
                <w:rFonts w:ascii="Times New Roman" w:eastAsia="Times New Roman" w:hAnsi="Times New Roman" w:cs="Times New Roman"/>
                <w:color w:val="000000"/>
                <w:kern w:val="0"/>
                <w:sz w:val="16"/>
                <w:szCs w:val="16"/>
                <w:lang w:val="sr-Cyrl-RS"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1.3.1. </w:t>
            </w:r>
            <w:proofErr w:type="spellStart"/>
            <w:r w:rsidRPr="00226F9D">
              <w:rPr>
                <w:rFonts w:ascii="Times New Roman" w:eastAsia="Times New Roman" w:hAnsi="Times New Roman" w:cs="Times New Roman"/>
                <w:color w:val="000000"/>
                <w:kern w:val="0"/>
                <w:sz w:val="16"/>
                <w:szCs w:val="16"/>
                <w:lang w:eastAsia="en-GB"/>
                <w14:ligatures w14:val="none"/>
              </w:rPr>
              <w:t>Подстицање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примене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принципа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управљања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кроз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организовање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јавног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позива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доделу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годишње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награде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најбољу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општинску</w:t>
            </w:r>
            <w:proofErr w:type="spellEnd"/>
            <w:r w:rsidRPr="00226F9D">
              <w:rPr>
                <w:rFonts w:ascii="Times New Roman" w:eastAsia="Times New Roman" w:hAnsi="Times New Roman" w:cs="Times New Roman"/>
                <w:color w:val="000000"/>
                <w:kern w:val="0"/>
                <w:sz w:val="16"/>
                <w:szCs w:val="16"/>
                <w:lang w:eastAsia="en-GB"/>
                <w14:ligatures w14:val="none"/>
              </w:rPr>
              <w:t>/</w:t>
            </w:r>
            <w:proofErr w:type="spellStart"/>
            <w:r w:rsidRPr="00226F9D">
              <w:rPr>
                <w:rFonts w:ascii="Times New Roman" w:eastAsia="Times New Roman" w:hAnsi="Times New Roman" w:cs="Times New Roman"/>
                <w:color w:val="000000"/>
                <w:kern w:val="0"/>
                <w:sz w:val="16"/>
                <w:szCs w:val="16"/>
                <w:lang w:eastAsia="en-GB"/>
                <w14:ligatures w14:val="none"/>
              </w:rPr>
              <w:t>градску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управу</w:t>
            </w:r>
            <w:proofErr w:type="spellEnd"/>
          </w:p>
        </w:tc>
        <w:tc>
          <w:tcPr>
            <w:tcW w:w="1560" w:type="dxa"/>
            <w:vMerge w:val="restart"/>
            <w:hideMark/>
          </w:tcPr>
          <w:p w14:paraId="3D3E8D9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17" w:type="dxa"/>
            <w:vMerge w:val="restart"/>
            <w:hideMark/>
          </w:tcPr>
          <w:p w14:paraId="23CB1A0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w:t>
            </w:r>
          </w:p>
        </w:tc>
        <w:tc>
          <w:tcPr>
            <w:tcW w:w="2693" w:type="dxa"/>
            <w:gridSpan w:val="2"/>
            <w:vMerge w:val="restart"/>
            <w:hideMark/>
          </w:tcPr>
          <w:p w14:paraId="41B314AD" w14:textId="56AE6710"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I</w:t>
            </w:r>
            <w:r w:rsidR="00E45C12">
              <w:rPr>
                <w:rFonts w:ascii="Times New Roman" w:eastAsia="Times New Roman" w:hAnsi="Times New Roman" w:cs="Times New Roman"/>
                <w:color w:val="000000"/>
                <w:kern w:val="0"/>
                <w:sz w:val="16"/>
                <w:szCs w:val="16"/>
                <w:lang w:eastAsia="en-GB"/>
                <w14:ligatures w14:val="none"/>
              </w:rPr>
              <w:t>II</w:t>
            </w: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2030.</w:t>
            </w:r>
          </w:p>
        </w:tc>
        <w:tc>
          <w:tcPr>
            <w:tcW w:w="2127" w:type="dxa"/>
            <w:shd w:val="clear" w:color="auto" w:fill="FFFFFF" w:themeFill="background1"/>
            <w:hideMark/>
          </w:tcPr>
          <w:p w14:paraId="0E2D144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(СДЦ-СКГО – </w:t>
            </w:r>
            <w:proofErr w:type="spellStart"/>
            <w:r w:rsidRPr="00226F9D">
              <w:rPr>
                <w:rFonts w:ascii="Times New Roman" w:eastAsia="Times New Roman" w:hAnsi="Times New Roman" w:cs="Times New Roman"/>
                <w:color w:val="000000"/>
                <w:kern w:val="0"/>
                <w:sz w:val="16"/>
                <w:szCs w:val="16"/>
                <w:lang w:eastAsia="en-GB"/>
                <w14:ligatures w14:val="none"/>
              </w:rPr>
              <w:t>Партнерство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самоуправу</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275" w:type="dxa"/>
            <w:shd w:val="clear" w:color="auto" w:fill="FFFFFF" w:themeFill="background1"/>
            <w:hideMark/>
          </w:tcPr>
          <w:p w14:paraId="726FC30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449AD31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5.000</w:t>
            </w:r>
          </w:p>
        </w:tc>
        <w:tc>
          <w:tcPr>
            <w:tcW w:w="850" w:type="dxa"/>
            <w:hideMark/>
          </w:tcPr>
          <w:p w14:paraId="02A00B1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hideMark/>
          </w:tcPr>
          <w:p w14:paraId="50D5677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3" w:type="dxa"/>
            <w:hideMark/>
          </w:tcPr>
          <w:p w14:paraId="25EFF7D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56" w:type="dxa"/>
            <w:hideMark/>
          </w:tcPr>
          <w:p w14:paraId="02048E6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4EE682BA" w14:textId="77777777" w:rsidTr="70A5C696">
        <w:trPr>
          <w:trHeight w:val="59"/>
        </w:trPr>
        <w:tc>
          <w:tcPr>
            <w:tcW w:w="2263" w:type="dxa"/>
            <w:vMerge/>
            <w:hideMark/>
          </w:tcPr>
          <w:p w14:paraId="15DD2294"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560" w:type="dxa"/>
            <w:vMerge/>
            <w:hideMark/>
          </w:tcPr>
          <w:p w14:paraId="5F844EDE"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417" w:type="dxa"/>
            <w:vMerge/>
            <w:hideMark/>
          </w:tcPr>
          <w:p w14:paraId="71D27B52"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693" w:type="dxa"/>
            <w:gridSpan w:val="2"/>
            <w:vMerge/>
            <w:hideMark/>
          </w:tcPr>
          <w:p w14:paraId="32D1FD43"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127" w:type="dxa"/>
            <w:hideMark/>
          </w:tcPr>
          <w:p w14:paraId="3CEDD29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Буџет</w:t>
            </w:r>
            <w:proofErr w:type="spellEnd"/>
            <w:r w:rsidRPr="00226F9D">
              <w:rPr>
                <w:rFonts w:ascii="Times New Roman" w:eastAsia="Times New Roman" w:hAnsi="Times New Roman" w:cs="Times New Roman"/>
                <w:color w:val="000000"/>
                <w:kern w:val="0"/>
                <w:sz w:val="16"/>
                <w:szCs w:val="16"/>
                <w:lang w:eastAsia="en-GB"/>
                <w14:ligatures w14:val="none"/>
              </w:rPr>
              <w:t xml:space="preserve"> РС – </w:t>
            </w:r>
            <w:proofErr w:type="spellStart"/>
            <w:r w:rsidRPr="00226F9D">
              <w:rPr>
                <w:rFonts w:ascii="Times New Roman" w:eastAsia="Times New Roman" w:hAnsi="Times New Roman" w:cs="Times New Roman"/>
                <w:color w:val="000000"/>
                <w:kern w:val="0"/>
                <w:sz w:val="16"/>
                <w:szCs w:val="16"/>
                <w:lang w:eastAsia="en-GB"/>
                <w14:ligatures w14:val="none"/>
              </w:rPr>
              <w:t>трансфер</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другим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нивоима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власти</w:t>
            </w:r>
            <w:proofErr w:type="spellEnd"/>
          </w:p>
        </w:tc>
        <w:tc>
          <w:tcPr>
            <w:tcW w:w="1275" w:type="dxa"/>
            <w:shd w:val="clear" w:color="auto" w:fill="FFFFFF" w:themeFill="background1"/>
            <w:noWrap/>
            <w:hideMark/>
          </w:tcPr>
          <w:p w14:paraId="0AB4261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20-0608-0004, 463</w:t>
            </w:r>
          </w:p>
        </w:tc>
        <w:tc>
          <w:tcPr>
            <w:tcW w:w="851" w:type="dxa"/>
            <w:shd w:val="clear" w:color="auto" w:fill="FFFFFF" w:themeFill="background1"/>
            <w:noWrap/>
            <w:hideMark/>
          </w:tcPr>
          <w:p w14:paraId="3C25641F" w14:textId="5E31134D" w:rsidR="00FB70CD" w:rsidRPr="00A23030" w:rsidRDefault="00A23030"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Pr>
                <w:rFonts w:ascii="Times New Roman" w:eastAsia="Times New Roman" w:hAnsi="Times New Roman" w:cs="Times New Roman"/>
                <w:color w:val="000000"/>
                <w:kern w:val="0"/>
                <w:sz w:val="16"/>
                <w:szCs w:val="16"/>
                <w:lang w:val="sr-Cyrl-RS" w:eastAsia="en-GB"/>
                <w14:ligatures w14:val="none"/>
              </w:rPr>
              <w:t>9.448</w:t>
            </w:r>
          </w:p>
        </w:tc>
        <w:tc>
          <w:tcPr>
            <w:tcW w:w="850" w:type="dxa"/>
            <w:noWrap/>
            <w:hideMark/>
          </w:tcPr>
          <w:p w14:paraId="017EBC1A" w14:textId="18135487" w:rsidR="00FB70CD" w:rsidRPr="00A23030" w:rsidRDefault="00A23030"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Pr>
                <w:rFonts w:ascii="Times New Roman" w:eastAsia="Times New Roman" w:hAnsi="Times New Roman" w:cs="Times New Roman"/>
                <w:color w:val="000000"/>
                <w:kern w:val="0"/>
                <w:sz w:val="16"/>
                <w:szCs w:val="16"/>
                <w:lang w:val="sr-Cyrl-RS" w:eastAsia="en-GB"/>
                <w14:ligatures w14:val="none"/>
              </w:rPr>
              <w:t>8.240</w:t>
            </w:r>
          </w:p>
        </w:tc>
        <w:tc>
          <w:tcPr>
            <w:tcW w:w="851" w:type="dxa"/>
            <w:noWrap/>
            <w:hideMark/>
          </w:tcPr>
          <w:p w14:paraId="7602E5D1" w14:textId="0D2BEC0D" w:rsidR="00FB70CD" w:rsidRPr="00A23030" w:rsidRDefault="00A23030"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Pr>
                <w:rFonts w:ascii="Times New Roman" w:eastAsia="Times New Roman" w:hAnsi="Times New Roman" w:cs="Times New Roman"/>
                <w:color w:val="000000"/>
                <w:kern w:val="0"/>
                <w:sz w:val="16"/>
                <w:szCs w:val="16"/>
                <w:lang w:val="sr-Cyrl-RS" w:eastAsia="en-GB"/>
                <w14:ligatures w14:val="none"/>
              </w:rPr>
              <w:t>8.180</w:t>
            </w:r>
          </w:p>
        </w:tc>
        <w:tc>
          <w:tcPr>
            <w:tcW w:w="863" w:type="dxa"/>
            <w:shd w:val="clear" w:color="auto" w:fill="FFFFFF" w:themeFill="background1"/>
            <w:noWrap/>
            <w:hideMark/>
          </w:tcPr>
          <w:p w14:paraId="683781DA" w14:textId="70D374C4" w:rsidR="00FB70CD" w:rsidRPr="00A23030" w:rsidRDefault="00A23030"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Pr>
                <w:rFonts w:ascii="Times New Roman" w:eastAsia="Times New Roman" w:hAnsi="Times New Roman" w:cs="Times New Roman"/>
                <w:color w:val="000000"/>
                <w:kern w:val="0"/>
                <w:sz w:val="16"/>
                <w:szCs w:val="16"/>
                <w:lang w:val="sr-Cyrl-RS" w:eastAsia="en-GB"/>
                <w14:ligatures w14:val="none"/>
              </w:rPr>
              <w:t>8.260</w:t>
            </w:r>
            <w:r w:rsidR="00FB70CD" w:rsidRPr="00226F9D">
              <w:rPr>
                <w:rFonts w:ascii="Times New Roman" w:eastAsia="Times New Roman" w:hAnsi="Times New Roman" w:cs="Times New Roman"/>
                <w:color w:val="000000"/>
                <w:kern w:val="0"/>
                <w:sz w:val="16"/>
                <w:szCs w:val="16"/>
                <w:lang w:eastAsia="en-GB"/>
                <w14:ligatures w14:val="none"/>
              </w:rPr>
              <w:t>**</w:t>
            </w:r>
          </w:p>
        </w:tc>
        <w:tc>
          <w:tcPr>
            <w:tcW w:w="956" w:type="dxa"/>
            <w:shd w:val="clear" w:color="auto" w:fill="FFFFFF" w:themeFill="background1"/>
            <w:hideMark/>
          </w:tcPr>
          <w:p w14:paraId="347D8866" w14:textId="693170A0" w:rsidR="00FB70CD" w:rsidRPr="00226F9D" w:rsidRDefault="00A23030"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Pr>
                <w:rFonts w:ascii="Times New Roman" w:eastAsia="Times New Roman" w:hAnsi="Times New Roman" w:cs="Times New Roman"/>
                <w:color w:val="000000"/>
                <w:kern w:val="0"/>
                <w:sz w:val="16"/>
                <w:szCs w:val="16"/>
                <w:lang w:val="sr-Cyrl-RS" w:eastAsia="en-GB"/>
                <w14:ligatures w14:val="none"/>
              </w:rPr>
              <w:t>8.260</w:t>
            </w:r>
            <w:r w:rsidR="00FB70CD" w:rsidRPr="00226F9D">
              <w:rPr>
                <w:rFonts w:ascii="Times New Roman" w:eastAsia="Times New Roman" w:hAnsi="Times New Roman" w:cs="Times New Roman"/>
                <w:color w:val="000000"/>
                <w:kern w:val="0"/>
                <w:sz w:val="16"/>
                <w:szCs w:val="16"/>
                <w:lang w:eastAsia="en-GB"/>
                <w14:ligatures w14:val="none"/>
              </w:rPr>
              <w:t>**</w:t>
            </w:r>
          </w:p>
        </w:tc>
      </w:tr>
      <w:tr w:rsidR="00FB70CD" w:rsidRPr="00226F9D" w14:paraId="77018BEF" w14:textId="77777777" w:rsidTr="70A5C696">
        <w:trPr>
          <w:trHeight w:val="1020"/>
        </w:trPr>
        <w:tc>
          <w:tcPr>
            <w:tcW w:w="2263" w:type="dxa"/>
            <w:vMerge w:val="restart"/>
            <w:hideMark/>
          </w:tcPr>
          <w:p w14:paraId="01752748" w14:textId="7F84E202" w:rsidR="00DE3075" w:rsidRPr="00226F9D" w:rsidRDefault="00FB70CD" w:rsidP="00DE3075">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1.3.2. </w:t>
            </w:r>
            <w:proofErr w:type="spellStart"/>
            <w:r w:rsidR="00DE3075" w:rsidRPr="00226F9D">
              <w:rPr>
                <w:rFonts w:ascii="Times New Roman" w:eastAsia="Times New Roman" w:hAnsi="Times New Roman" w:cs="Times New Roman"/>
                <w:color w:val="000000"/>
                <w:kern w:val="0"/>
                <w:sz w:val="16"/>
                <w:szCs w:val="16"/>
                <w:lang w:eastAsia="en-GB"/>
                <w14:ligatures w14:val="none"/>
              </w:rPr>
              <w:t>Подршка</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унапређењу</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капацитета</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постојећих</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00DE3075" w:rsidRPr="00226F9D">
              <w:rPr>
                <w:rFonts w:ascii="Times New Roman" w:eastAsia="Times New Roman" w:hAnsi="Times New Roman" w:cs="Times New Roman"/>
                <w:color w:val="000000"/>
                <w:kern w:val="0"/>
                <w:sz w:val="16"/>
                <w:szCs w:val="16"/>
                <w:lang w:eastAsia="en-GB"/>
                <w14:ligatures w14:val="none"/>
              </w:rPr>
              <w:t>успостављању</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нових</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локалних</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омбудсмана</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односно</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заједничких</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lastRenderedPageBreak/>
              <w:t>локалних</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омбудсмана</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саветодавна</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подршкa</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обука</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за</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примену</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делокруга</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локалног</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омбудсмана</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правна</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подршка</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успостављању</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локалног</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омбудсмана</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односно</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заједничког</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локалног</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омбудсмана</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израда</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модела</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00DE3075" w:rsidRPr="00226F9D">
              <w:rPr>
                <w:rFonts w:ascii="Times New Roman" w:eastAsia="Times New Roman" w:hAnsi="Times New Roman" w:cs="Times New Roman"/>
                <w:color w:val="000000"/>
                <w:kern w:val="0"/>
                <w:sz w:val="16"/>
                <w:szCs w:val="16"/>
                <w:lang w:eastAsia="en-GB"/>
                <w14:ligatures w14:val="none"/>
              </w:rPr>
              <w:t>смерница</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за</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примену</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прописа</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подршка</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уједначавању</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праксе</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рада</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локалних</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омбудсмана</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00DE3075" w:rsidRPr="00226F9D">
              <w:rPr>
                <w:rFonts w:ascii="Times New Roman" w:eastAsia="Times New Roman" w:hAnsi="Times New Roman" w:cs="Times New Roman"/>
                <w:color w:val="000000"/>
                <w:kern w:val="0"/>
                <w:sz w:val="16"/>
                <w:szCs w:val="16"/>
                <w:lang w:eastAsia="en-GB"/>
                <w14:ligatures w14:val="none"/>
              </w:rPr>
              <w:t>др</w:t>
            </w:r>
            <w:proofErr w:type="spellEnd"/>
            <w:r w:rsidR="00DE3075" w:rsidRPr="00226F9D">
              <w:rPr>
                <w:rFonts w:ascii="Times New Roman" w:eastAsia="Times New Roman" w:hAnsi="Times New Roman" w:cs="Times New Roman"/>
                <w:color w:val="000000"/>
                <w:kern w:val="0"/>
                <w:sz w:val="16"/>
                <w:szCs w:val="16"/>
                <w:lang w:eastAsia="en-GB"/>
                <w14:ligatures w14:val="none"/>
              </w:rPr>
              <w:t>.)</w:t>
            </w:r>
          </w:p>
          <w:p w14:paraId="7C31F2F5" w14:textId="5EF7154F" w:rsidR="00DE3075" w:rsidRPr="00226F9D" w:rsidRDefault="00DE3075" w:rsidP="00DE3075">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560" w:type="dxa"/>
            <w:vMerge w:val="restart"/>
            <w:hideMark/>
          </w:tcPr>
          <w:p w14:paraId="2342959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lastRenderedPageBreak/>
              <w:t>МДУЛС</w:t>
            </w:r>
          </w:p>
        </w:tc>
        <w:tc>
          <w:tcPr>
            <w:tcW w:w="1417" w:type="dxa"/>
            <w:vMerge w:val="restart"/>
            <w:hideMark/>
          </w:tcPr>
          <w:p w14:paraId="4C71B3F9"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xml:space="preserve">СКГО, </w:t>
            </w:r>
            <w:proofErr w:type="spellStart"/>
            <w:r w:rsidRPr="00226F9D">
              <w:rPr>
                <w:rFonts w:ascii="Times New Roman" w:eastAsia="Times New Roman" w:hAnsi="Times New Roman" w:cs="Times New Roman"/>
                <w:kern w:val="0"/>
                <w:sz w:val="16"/>
                <w:szCs w:val="16"/>
                <w:lang w:eastAsia="en-GB"/>
                <w14:ligatures w14:val="none"/>
              </w:rPr>
              <w:t>Удружење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омбудсмана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Србије</w:t>
            </w:r>
            <w:proofErr w:type="spellEnd"/>
          </w:p>
        </w:tc>
        <w:tc>
          <w:tcPr>
            <w:tcW w:w="2693" w:type="dxa"/>
            <w:gridSpan w:val="2"/>
            <w:vMerge w:val="restart"/>
            <w:hideMark/>
          </w:tcPr>
          <w:p w14:paraId="4112236F" w14:textId="49420723"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I</w:t>
            </w:r>
            <w:r w:rsidR="006A45E6">
              <w:rPr>
                <w:rFonts w:ascii="Times New Roman" w:eastAsia="Times New Roman" w:hAnsi="Times New Roman" w:cs="Times New Roman"/>
                <w:color w:val="000000"/>
                <w:kern w:val="0"/>
                <w:sz w:val="16"/>
                <w:szCs w:val="16"/>
                <w:lang w:eastAsia="en-GB"/>
                <w14:ligatures w14:val="none"/>
              </w:rPr>
              <w:t>II</w:t>
            </w: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2030.</w:t>
            </w:r>
          </w:p>
        </w:tc>
        <w:tc>
          <w:tcPr>
            <w:tcW w:w="2127" w:type="dxa"/>
            <w:shd w:val="clear" w:color="auto" w:fill="FFFFFF" w:themeFill="background1"/>
            <w:hideMark/>
          </w:tcPr>
          <w:p w14:paraId="6FE63A3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(СДЦ-СКГО – </w:t>
            </w:r>
            <w:proofErr w:type="spellStart"/>
            <w:r w:rsidRPr="00226F9D">
              <w:rPr>
                <w:rFonts w:ascii="Times New Roman" w:eastAsia="Times New Roman" w:hAnsi="Times New Roman" w:cs="Times New Roman"/>
                <w:color w:val="000000"/>
                <w:kern w:val="0"/>
                <w:sz w:val="16"/>
                <w:szCs w:val="16"/>
                <w:lang w:eastAsia="en-GB"/>
                <w14:ligatures w14:val="none"/>
              </w:rPr>
              <w:t>Партнерство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самоуправу</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275" w:type="dxa"/>
            <w:shd w:val="clear" w:color="auto" w:fill="FFFFFF" w:themeFill="background1"/>
            <w:hideMark/>
          </w:tcPr>
          <w:p w14:paraId="6E53D7C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21899C9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650</w:t>
            </w:r>
          </w:p>
        </w:tc>
        <w:tc>
          <w:tcPr>
            <w:tcW w:w="850" w:type="dxa"/>
            <w:hideMark/>
          </w:tcPr>
          <w:p w14:paraId="37487E8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hideMark/>
          </w:tcPr>
          <w:p w14:paraId="732BEE8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3" w:type="dxa"/>
            <w:hideMark/>
          </w:tcPr>
          <w:p w14:paraId="776B25F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56" w:type="dxa"/>
            <w:hideMark/>
          </w:tcPr>
          <w:p w14:paraId="649D062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0E6F8025" w14:textId="77777777" w:rsidTr="70A5C696">
        <w:trPr>
          <w:trHeight w:val="1276"/>
        </w:trPr>
        <w:tc>
          <w:tcPr>
            <w:tcW w:w="2263" w:type="dxa"/>
            <w:vMerge/>
            <w:hideMark/>
          </w:tcPr>
          <w:p w14:paraId="11624F81"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560" w:type="dxa"/>
            <w:vMerge/>
            <w:hideMark/>
          </w:tcPr>
          <w:p w14:paraId="0390CF20"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417" w:type="dxa"/>
            <w:vMerge/>
            <w:hideMark/>
          </w:tcPr>
          <w:p w14:paraId="6566A822"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
        </w:tc>
        <w:tc>
          <w:tcPr>
            <w:tcW w:w="2693" w:type="dxa"/>
            <w:gridSpan w:val="2"/>
            <w:vMerge/>
            <w:hideMark/>
          </w:tcPr>
          <w:p w14:paraId="2E4D1252"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127" w:type="dxa"/>
            <w:hideMark/>
          </w:tcPr>
          <w:p w14:paraId="5DC491D4"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средства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обезбеђена</w:t>
            </w:r>
            <w:proofErr w:type="spellEnd"/>
            <w:r w:rsidRPr="00226F9D">
              <w:rPr>
                <w:rFonts w:ascii="Times New Roman" w:eastAsia="Times New Roman" w:hAnsi="Times New Roman" w:cs="Times New Roman"/>
                <w:kern w:val="0"/>
                <w:sz w:val="16"/>
                <w:szCs w:val="16"/>
                <w:lang w:eastAsia="en-GB"/>
                <w14:ligatures w14:val="none"/>
              </w:rPr>
              <w:br/>
            </w:r>
            <w:proofErr w:type="spellStart"/>
            <w:r w:rsidRPr="00226F9D">
              <w:rPr>
                <w:rFonts w:ascii="Times New Roman" w:eastAsia="Times New Roman" w:hAnsi="Times New Roman" w:cs="Times New Roman"/>
                <w:kern w:val="0"/>
                <w:sz w:val="16"/>
                <w:szCs w:val="16"/>
                <w:lang w:eastAsia="en-GB"/>
                <w14:ligatures w14:val="none"/>
              </w:rPr>
              <w:t>Очекивана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xml:space="preserve"> (СКГО)</w:t>
            </w:r>
          </w:p>
        </w:tc>
        <w:tc>
          <w:tcPr>
            <w:tcW w:w="1275" w:type="dxa"/>
            <w:hideMark/>
          </w:tcPr>
          <w:p w14:paraId="591B5B2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098447D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auto" w:fill="FFFFFF" w:themeFill="background1"/>
            <w:hideMark/>
          </w:tcPr>
          <w:p w14:paraId="32C52C8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300*</w:t>
            </w:r>
          </w:p>
        </w:tc>
        <w:tc>
          <w:tcPr>
            <w:tcW w:w="851" w:type="dxa"/>
            <w:shd w:val="clear" w:color="auto" w:fill="FFFFFF" w:themeFill="background1"/>
            <w:hideMark/>
          </w:tcPr>
          <w:p w14:paraId="5149B83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300*</w:t>
            </w:r>
          </w:p>
        </w:tc>
        <w:tc>
          <w:tcPr>
            <w:tcW w:w="863" w:type="dxa"/>
            <w:shd w:val="clear" w:color="auto" w:fill="FFFFFF" w:themeFill="background1"/>
            <w:hideMark/>
          </w:tcPr>
          <w:p w14:paraId="142DF8C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300*</w:t>
            </w:r>
          </w:p>
        </w:tc>
        <w:tc>
          <w:tcPr>
            <w:tcW w:w="956" w:type="dxa"/>
            <w:shd w:val="clear" w:color="auto" w:fill="FFFFFF" w:themeFill="background1"/>
            <w:hideMark/>
          </w:tcPr>
          <w:p w14:paraId="42AD53A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300*</w:t>
            </w:r>
          </w:p>
        </w:tc>
      </w:tr>
      <w:tr w:rsidR="00FB70CD" w:rsidRPr="00226F9D" w14:paraId="6407E6A3" w14:textId="77777777" w:rsidTr="70A5C696">
        <w:trPr>
          <w:trHeight w:val="460"/>
        </w:trPr>
        <w:tc>
          <w:tcPr>
            <w:tcW w:w="2263" w:type="dxa"/>
            <w:hideMark/>
          </w:tcPr>
          <w:p w14:paraId="6693C7AF" w14:textId="263FBB5E" w:rsidR="00DE3075" w:rsidRPr="00226F9D" w:rsidRDefault="00FB70CD" w:rsidP="00DE3075">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1.3.3. </w:t>
            </w:r>
            <w:proofErr w:type="spellStart"/>
            <w:r w:rsidR="00DE3075" w:rsidRPr="00226F9D">
              <w:rPr>
                <w:rFonts w:ascii="Times New Roman" w:eastAsia="Times New Roman" w:hAnsi="Times New Roman" w:cs="Times New Roman"/>
                <w:color w:val="000000"/>
                <w:kern w:val="0"/>
                <w:sz w:val="16"/>
                <w:szCs w:val="16"/>
                <w:lang w:eastAsia="en-GB"/>
                <w14:ligatures w14:val="none"/>
              </w:rPr>
              <w:t>Финансијска</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подршка</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успостављању</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заједничких</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локалних</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омбудсмана</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који</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обухватају</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територију</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више</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ЈЛС </w:t>
            </w:r>
            <w:proofErr w:type="spellStart"/>
            <w:r w:rsidR="00DE3075" w:rsidRPr="00226F9D">
              <w:rPr>
                <w:rFonts w:ascii="Times New Roman" w:eastAsia="Times New Roman" w:hAnsi="Times New Roman" w:cs="Times New Roman"/>
                <w:color w:val="000000"/>
                <w:kern w:val="0"/>
                <w:sz w:val="16"/>
                <w:szCs w:val="16"/>
                <w:lang w:eastAsia="en-GB"/>
                <w14:ligatures w14:val="none"/>
              </w:rPr>
              <w:t>по</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основу</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споразума</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о </w:t>
            </w:r>
            <w:proofErr w:type="spellStart"/>
            <w:r w:rsidR="00DE3075" w:rsidRPr="00226F9D">
              <w:rPr>
                <w:rFonts w:ascii="Times New Roman" w:eastAsia="Times New Roman" w:hAnsi="Times New Roman" w:cs="Times New Roman"/>
                <w:color w:val="000000"/>
                <w:kern w:val="0"/>
                <w:sz w:val="16"/>
                <w:szCs w:val="16"/>
                <w:lang w:eastAsia="en-GB"/>
                <w14:ligatures w14:val="none"/>
              </w:rPr>
              <w:t>међуопштинској</w:t>
            </w:r>
            <w:proofErr w:type="spellEnd"/>
            <w:r w:rsidR="00DE3075"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DE3075" w:rsidRPr="00226F9D">
              <w:rPr>
                <w:rFonts w:ascii="Times New Roman" w:eastAsia="Times New Roman" w:hAnsi="Times New Roman" w:cs="Times New Roman"/>
                <w:color w:val="000000"/>
                <w:kern w:val="0"/>
                <w:sz w:val="16"/>
                <w:szCs w:val="16"/>
                <w:lang w:eastAsia="en-GB"/>
                <w14:ligatures w14:val="none"/>
              </w:rPr>
              <w:t>сарадњи</w:t>
            </w:r>
            <w:proofErr w:type="spellEnd"/>
          </w:p>
        </w:tc>
        <w:tc>
          <w:tcPr>
            <w:tcW w:w="1560" w:type="dxa"/>
            <w:hideMark/>
          </w:tcPr>
          <w:p w14:paraId="4E605FE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17" w:type="dxa"/>
            <w:hideMark/>
          </w:tcPr>
          <w:p w14:paraId="624C5797"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xml:space="preserve">СКГО, </w:t>
            </w:r>
            <w:proofErr w:type="spellStart"/>
            <w:r w:rsidRPr="00226F9D">
              <w:rPr>
                <w:rFonts w:ascii="Times New Roman" w:eastAsia="Times New Roman" w:hAnsi="Times New Roman" w:cs="Times New Roman"/>
                <w:kern w:val="0"/>
                <w:sz w:val="16"/>
                <w:szCs w:val="16"/>
                <w:lang w:eastAsia="en-GB"/>
                <w14:ligatures w14:val="none"/>
              </w:rPr>
              <w:t>Удружење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омбудсмана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Србије</w:t>
            </w:r>
            <w:proofErr w:type="spellEnd"/>
          </w:p>
        </w:tc>
        <w:tc>
          <w:tcPr>
            <w:tcW w:w="2693" w:type="dxa"/>
            <w:gridSpan w:val="2"/>
            <w:hideMark/>
          </w:tcPr>
          <w:p w14:paraId="25C935E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2030. </w:t>
            </w:r>
          </w:p>
        </w:tc>
        <w:tc>
          <w:tcPr>
            <w:tcW w:w="2127" w:type="dxa"/>
            <w:hideMark/>
          </w:tcPr>
          <w:p w14:paraId="332627B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Донаторска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 </w:t>
            </w:r>
            <w:proofErr w:type="spellStart"/>
            <w:r w:rsidRPr="00226F9D">
              <w:rPr>
                <w:rFonts w:ascii="Times New Roman" w:eastAsia="Times New Roman" w:hAnsi="Times New Roman" w:cs="Times New Roman"/>
                <w:color w:val="000000"/>
                <w:kern w:val="0"/>
                <w:sz w:val="16"/>
                <w:szCs w:val="16"/>
                <w:lang w:eastAsia="en-GB"/>
                <w14:ligatures w14:val="none"/>
              </w:rPr>
              <w:t>средства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нису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обезбеђена</w:t>
            </w:r>
            <w:proofErr w:type="spellEnd"/>
          </w:p>
        </w:tc>
        <w:tc>
          <w:tcPr>
            <w:tcW w:w="1275" w:type="dxa"/>
            <w:hideMark/>
          </w:tcPr>
          <w:p w14:paraId="59CEDC9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6FF26F4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3.510*</w:t>
            </w:r>
          </w:p>
        </w:tc>
        <w:tc>
          <w:tcPr>
            <w:tcW w:w="850" w:type="dxa"/>
            <w:noWrap/>
            <w:hideMark/>
          </w:tcPr>
          <w:p w14:paraId="42A363B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3.510*</w:t>
            </w:r>
          </w:p>
        </w:tc>
        <w:tc>
          <w:tcPr>
            <w:tcW w:w="851" w:type="dxa"/>
            <w:noWrap/>
            <w:hideMark/>
          </w:tcPr>
          <w:p w14:paraId="113424A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3.510*</w:t>
            </w:r>
          </w:p>
        </w:tc>
        <w:tc>
          <w:tcPr>
            <w:tcW w:w="863" w:type="dxa"/>
            <w:noWrap/>
            <w:hideMark/>
          </w:tcPr>
          <w:p w14:paraId="186E68E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3.510*</w:t>
            </w:r>
          </w:p>
        </w:tc>
        <w:tc>
          <w:tcPr>
            <w:tcW w:w="956" w:type="dxa"/>
            <w:noWrap/>
            <w:hideMark/>
          </w:tcPr>
          <w:p w14:paraId="5EBBC1D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3.510*</w:t>
            </w:r>
          </w:p>
        </w:tc>
      </w:tr>
      <w:tr w:rsidR="00FB70CD" w:rsidRPr="00226F9D" w14:paraId="028764F0" w14:textId="77777777" w:rsidTr="70A5C696">
        <w:trPr>
          <w:trHeight w:val="869"/>
        </w:trPr>
        <w:tc>
          <w:tcPr>
            <w:tcW w:w="2263" w:type="dxa"/>
            <w:vMerge w:val="restart"/>
            <w:shd w:val="clear" w:color="auto" w:fill="FFFFFF" w:themeFill="background1"/>
            <w:hideMark/>
          </w:tcPr>
          <w:p w14:paraId="1E27E863" w14:textId="54A3E157" w:rsidR="005E47A4" w:rsidRPr="00226F9D" w:rsidRDefault="00FB70CD" w:rsidP="005B0999">
            <w:pPr>
              <w:spacing w:after="0" w:line="240" w:lineRule="auto"/>
              <w:rPr>
                <w:rFonts w:ascii="Times New Roman" w:eastAsia="Times New Roman" w:hAnsi="Times New Roman" w:cs="Times New Roman"/>
                <w:kern w:val="0"/>
                <w:sz w:val="16"/>
                <w:szCs w:val="16"/>
                <w:lang w:val="sr-Cyrl-RS" w:eastAsia="en-GB"/>
                <w14:ligatures w14:val="none"/>
              </w:rPr>
            </w:pPr>
            <w:r w:rsidRPr="00226F9D">
              <w:rPr>
                <w:rFonts w:ascii="Times New Roman" w:eastAsia="Times New Roman" w:hAnsi="Times New Roman" w:cs="Times New Roman"/>
                <w:kern w:val="0"/>
                <w:sz w:val="16"/>
                <w:szCs w:val="16"/>
                <w:lang w:eastAsia="en-GB"/>
                <w14:ligatures w14:val="none"/>
              </w:rPr>
              <w:t xml:space="preserve">1.3.4. </w:t>
            </w:r>
            <w:proofErr w:type="spellStart"/>
            <w:r w:rsidRPr="00226F9D">
              <w:rPr>
                <w:rFonts w:ascii="Times New Roman" w:eastAsia="Times New Roman" w:hAnsi="Times New Roman" w:cs="Times New Roman"/>
                <w:kern w:val="0"/>
                <w:sz w:val="16"/>
                <w:szCs w:val="16"/>
                <w:lang w:eastAsia="en-GB"/>
                <w14:ligatures w14:val="none"/>
              </w:rPr>
              <w:t>Спровођењ</w:t>
            </w:r>
            <w:proofErr w:type="spellEnd"/>
            <w:r w:rsidR="00DE3075" w:rsidRPr="00226F9D">
              <w:rPr>
                <w:rFonts w:ascii="Times New Roman" w:eastAsia="Times New Roman" w:hAnsi="Times New Roman" w:cs="Times New Roman"/>
                <w:kern w:val="0"/>
                <w:sz w:val="16"/>
                <w:szCs w:val="16"/>
                <w:lang w:val="sr-Cyrl-RS" w:eastAsia="en-GB"/>
                <w14:ligatures w14:val="none"/>
              </w:rPr>
              <w:t>е</w:t>
            </w:r>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програма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обука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Секторског</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програма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континуираног</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стручног</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усавршавања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запослених</w:t>
            </w:r>
            <w:proofErr w:type="spellEnd"/>
            <w:r w:rsidRPr="00226F9D">
              <w:rPr>
                <w:rFonts w:ascii="Times New Roman" w:eastAsia="Times New Roman" w:hAnsi="Times New Roman" w:cs="Times New Roman"/>
                <w:kern w:val="0"/>
                <w:sz w:val="16"/>
                <w:szCs w:val="16"/>
                <w:lang w:eastAsia="en-GB"/>
                <w14:ligatures w14:val="none"/>
              </w:rPr>
              <w:t xml:space="preserve"> у ЈЛС </w:t>
            </w:r>
            <w:proofErr w:type="spellStart"/>
            <w:r w:rsidRPr="00226F9D">
              <w:rPr>
                <w:rFonts w:ascii="Times New Roman" w:eastAsia="Times New Roman" w:hAnsi="Times New Roman" w:cs="Times New Roman"/>
                <w:kern w:val="0"/>
                <w:sz w:val="16"/>
                <w:szCs w:val="16"/>
                <w:lang w:eastAsia="en-GB"/>
                <w14:ligatures w14:val="none"/>
              </w:rPr>
              <w:t>релеватних</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примену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приниципа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доброг</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управљања</w:t>
            </w:r>
            <w:proofErr w:type="spellEnd"/>
            <w:r w:rsidRPr="00226F9D">
              <w:rPr>
                <w:rFonts w:ascii="Times New Roman" w:eastAsia="Times New Roman" w:hAnsi="Times New Roman" w:cs="Times New Roman"/>
                <w:kern w:val="0"/>
                <w:sz w:val="16"/>
                <w:szCs w:val="16"/>
                <w:lang w:eastAsia="en-GB"/>
                <w14:ligatures w14:val="none"/>
              </w:rPr>
              <w:t xml:space="preserve"> и </w:t>
            </w:r>
            <w:proofErr w:type="spellStart"/>
            <w:r w:rsidRPr="00226F9D">
              <w:rPr>
                <w:rFonts w:ascii="Times New Roman" w:eastAsia="Times New Roman" w:hAnsi="Times New Roman" w:cs="Times New Roman"/>
                <w:kern w:val="0"/>
                <w:sz w:val="16"/>
                <w:szCs w:val="16"/>
                <w:lang w:eastAsia="en-GB"/>
                <w14:ligatures w14:val="none"/>
              </w:rPr>
              <w:t>укључивања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грађана</w:t>
            </w:r>
            <w:proofErr w:type="spellEnd"/>
            <w:r w:rsidRPr="00226F9D">
              <w:rPr>
                <w:rFonts w:ascii="Times New Roman" w:eastAsia="Times New Roman" w:hAnsi="Times New Roman" w:cs="Times New Roman"/>
                <w:kern w:val="0"/>
                <w:sz w:val="16"/>
                <w:szCs w:val="16"/>
                <w:lang w:eastAsia="en-GB"/>
                <w14:ligatures w14:val="none"/>
              </w:rPr>
              <w:t xml:space="preserve"> и </w:t>
            </w:r>
            <w:proofErr w:type="spellStart"/>
            <w:r w:rsidRPr="00226F9D">
              <w:rPr>
                <w:rFonts w:ascii="Times New Roman" w:eastAsia="Times New Roman" w:hAnsi="Times New Roman" w:cs="Times New Roman"/>
                <w:kern w:val="0"/>
                <w:sz w:val="16"/>
                <w:szCs w:val="16"/>
                <w:lang w:eastAsia="en-GB"/>
                <w14:ligatures w14:val="none"/>
              </w:rPr>
              <w:t>локалне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заједнице</w:t>
            </w:r>
            <w:proofErr w:type="spellEnd"/>
            <w:r w:rsidRPr="00226F9D">
              <w:rPr>
                <w:rFonts w:ascii="Times New Roman" w:eastAsia="Times New Roman" w:hAnsi="Times New Roman" w:cs="Times New Roman"/>
                <w:kern w:val="0"/>
                <w:sz w:val="16"/>
                <w:szCs w:val="16"/>
                <w:lang w:eastAsia="en-GB"/>
                <w14:ligatures w14:val="none"/>
              </w:rPr>
              <w:t xml:space="preserve"> у </w:t>
            </w:r>
            <w:proofErr w:type="spellStart"/>
            <w:r w:rsidRPr="00226F9D">
              <w:rPr>
                <w:rFonts w:ascii="Times New Roman" w:eastAsia="Times New Roman" w:hAnsi="Times New Roman" w:cs="Times New Roman"/>
                <w:kern w:val="0"/>
                <w:sz w:val="16"/>
                <w:szCs w:val="16"/>
                <w:lang w:eastAsia="en-GB"/>
                <w14:ligatures w14:val="none"/>
              </w:rPr>
              <w:t>рад</w:t>
            </w:r>
            <w:proofErr w:type="spellEnd"/>
            <w:r w:rsidRPr="00226F9D">
              <w:rPr>
                <w:rFonts w:ascii="Times New Roman" w:eastAsia="Times New Roman" w:hAnsi="Times New Roman" w:cs="Times New Roman"/>
                <w:kern w:val="0"/>
                <w:sz w:val="16"/>
                <w:szCs w:val="16"/>
                <w:lang w:eastAsia="en-GB"/>
                <w14:ligatures w14:val="none"/>
              </w:rPr>
              <w:t xml:space="preserve"> и </w:t>
            </w:r>
            <w:proofErr w:type="spellStart"/>
            <w:r w:rsidRPr="00226F9D">
              <w:rPr>
                <w:rFonts w:ascii="Times New Roman" w:eastAsia="Times New Roman" w:hAnsi="Times New Roman" w:cs="Times New Roman"/>
                <w:kern w:val="0"/>
                <w:sz w:val="16"/>
                <w:szCs w:val="16"/>
                <w:lang w:eastAsia="en-GB"/>
                <w14:ligatures w14:val="none"/>
              </w:rPr>
              <w:t>доношење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одлука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органа</w:t>
            </w:r>
            <w:proofErr w:type="spellEnd"/>
            <w:r w:rsidRPr="00226F9D">
              <w:rPr>
                <w:rFonts w:ascii="Times New Roman" w:eastAsia="Times New Roman" w:hAnsi="Times New Roman" w:cs="Times New Roman"/>
                <w:kern w:val="0"/>
                <w:sz w:val="16"/>
                <w:szCs w:val="16"/>
                <w:lang w:eastAsia="en-GB"/>
                <w14:ligatures w14:val="none"/>
              </w:rPr>
              <w:t xml:space="preserve"> ЛС (6 </w:t>
            </w:r>
            <w:proofErr w:type="spellStart"/>
            <w:r w:rsidRPr="00226F9D">
              <w:rPr>
                <w:rFonts w:ascii="Times New Roman" w:eastAsia="Times New Roman" w:hAnsi="Times New Roman" w:cs="Times New Roman"/>
                <w:kern w:val="0"/>
                <w:sz w:val="16"/>
                <w:szCs w:val="16"/>
                <w:lang w:eastAsia="en-GB"/>
                <w14:ligatures w14:val="none"/>
              </w:rPr>
              <w:t>регионалних</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обука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или</w:t>
            </w:r>
            <w:proofErr w:type="spellEnd"/>
            <w:r w:rsidRPr="00226F9D">
              <w:rPr>
                <w:rFonts w:ascii="Times New Roman" w:eastAsia="Times New Roman" w:hAnsi="Times New Roman" w:cs="Times New Roman"/>
                <w:kern w:val="0"/>
                <w:sz w:val="16"/>
                <w:szCs w:val="16"/>
                <w:lang w:eastAsia="en-GB"/>
                <w14:ligatures w14:val="none"/>
              </w:rPr>
              <w:t xml:space="preserve"> 3 </w:t>
            </w:r>
            <w:proofErr w:type="spellStart"/>
            <w:r w:rsidRPr="00226F9D">
              <w:rPr>
                <w:rFonts w:ascii="Times New Roman" w:eastAsia="Times New Roman" w:hAnsi="Times New Roman" w:cs="Times New Roman"/>
                <w:kern w:val="0"/>
                <w:sz w:val="16"/>
                <w:szCs w:val="16"/>
                <w:lang w:eastAsia="en-GB"/>
                <w14:ligatures w14:val="none"/>
              </w:rPr>
              <w:t>вебинара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годишње</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извештавање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посредством</w:t>
            </w:r>
            <w:proofErr w:type="spellEnd"/>
            <w:r w:rsidRPr="00226F9D">
              <w:rPr>
                <w:rFonts w:ascii="Times New Roman" w:eastAsia="Times New Roman" w:hAnsi="Times New Roman" w:cs="Times New Roman"/>
                <w:kern w:val="0"/>
                <w:sz w:val="16"/>
                <w:szCs w:val="16"/>
                <w:lang w:eastAsia="en-GB"/>
                <w14:ligatures w14:val="none"/>
              </w:rPr>
              <w:t xml:space="preserve"> НАЈУ</w:t>
            </w:r>
          </w:p>
        </w:tc>
        <w:tc>
          <w:tcPr>
            <w:tcW w:w="1560" w:type="dxa"/>
            <w:vMerge w:val="restart"/>
            <w:hideMark/>
          </w:tcPr>
          <w:p w14:paraId="7C0AEA6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НАЈУ</w:t>
            </w:r>
          </w:p>
        </w:tc>
        <w:tc>
          <w:tcPr>
            <w:tcW w:w="1417" w:type="dxa"/>
            <w:vMerge w:val="restart"/>
            <w:hideMark/>
          </w:tcPr>
          <w:p w14:paraId="49CEE2A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 СКГО</w:t>
            </w:r>
          </w:p>
        </w:tc>
        <w:tc>
          <w:tcPr>
            <w:tcW w:w="2693" w:type="dxa"/>
            <w:gridSpan w:val="2"/>
            <w:vMerge w:val="restart"/>
            <w:hideMark/>
          </w:tcPr>
          <w:p w14:paraId="20DA294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2030.</w:t>
            </w:r>
          </w:p>
        </w:tc>
        <w:tc>
          <w:tcPr>
            <w:tcW w:w="2127" w:type="dxa"/>
            <w:shd w:val="clear" w:color="auto" w:fill="FFFFFF" w:themeFill="background1"/>
            <w:hideMark/>
          </w:tcPr>
          <w:p w14:paraId="6C6DCE3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(СДЦ-СКГО – </w:t>
            </w:r>
            <w:proofErr w:type="spellStart"/>
            <w:r w:rsidRPr="00226F9D">
              <w:rPr>
                <w:rFonts w:ascii="Times New Roman" w:eastAsia="Times New Roman" w:hAnsi="Times New Roman" w:cs="Times New Roman"/>
                <w:color w:val="000000"/>
                <w:kern w:val="0"/>
                <w:sz w:val="16"/>
                <w:szCs w:val="16"/>
                <w:lang w:eastAsia="en-GB"/>
                <w14:ligatures w14:val="none"/>
              </w:rPr>
              <w:t>Партнерство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самоуправу</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275" w:type="dxa"/>
            <w:shd w:val="clear" w:color="auto" w:fill="FFFFFF" w:themeFill="background1"/>
            <w:hideMark/>
          </w:tcPr>
          <w:p w14:paraId="4B8C52B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614E2EB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1.100</w:t>
            </w:r>
          </w:p>
        </w:tc>
        <w:tc>
          <w:tcPr>
            <w:tcW w:w="850" w:type="dxa"/>
            <w:hideMark/>
          </w:tcPr>
          <w:p w14:paraId="0F63F6F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hideMark/>
          </w:tcPr>
          <w:p w14:paraId="0905D6D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3" w:type="dxa"/>
            <w:hideMark/>
          </w:tcPr>
          <w:p w14:paraId="4010CF8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56" w:type="dxa"/>
            <w:hideMark/>
          </w:tcPr>
          <w:p w14:paraId="5FF62F7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6CCF1B24" w14:textId="77777777" w:rsidTr="70A5C696">
        <w:trPr>
          <w:trHeight w:val="2078"/>
        </w:trPr>
        <w:tc>
          <w:tcPr>
            <w:tcW w:w="2263" w:type="dxa"/>
            <w:vMerge/>
            <w:hideMark/>
          </w:tcPr>
          <w:p w14:paraId="1F37FEF7"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
        </w:tc>
        <w:tc>
          <w:tcPr>
            <w:tcW w:w="1560" w:type="dxa"/>
            <w:vMerge/>
            <w:hideMark/>
          </w:tcPr>
          <w:p w14:paraId="423D10EA"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417" w:type="dxa"/>
            <w:vMerge/>
            <w:hideMark/>
          </w:tcPr>
          <w:p w14:paraId="3BBEC0EB"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693" w:type="dxa"/>
            <w:gridSpan w:val="2"/>
            <w:vMerge/>
            <w:hideMark/>
          </w:tcPr>
          <w:p w14:paraId="1FFBBE08"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127" w:type="dxa"/>
            <w:hideMark/>
          </w:tcPr>
          <w:p w14:paraId="17B5F766"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средства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обезбеђена</w:t>
            </w:r>
            <w:proofErr w:type="spellEnd"/>
            <w:r w:rsidRPr="00226F9D">
              <w:rPr>
                <w:rFonts w:ascii="Times New Roman" w:eastAsia="Times New Roman" w:hAnsi="Times New Roman" w:cs="Times New Roman"/>
                <w:kern w:val="0"/>
                <w:sz w:val="16"/>
                <w:szCs w:val="16"/>
                <w:lang w:eastAsia="en-GB"/>
                <w14:ligatures w14:val="none"/>
              </w:rPr>
              <w:br/>
            </w:r>
            <w:proofErr w:type="spellStart"/>
            <w:r w:rsidRPr="00226F9D">
              <w:rPr>
                <w:rFonts w:ascii="Times New Roman" w:eastAsia="Times New Roman" w:hAnsi="Times New Roman" w:cs="Times New Roman"/>
                <w:kern w:val="0"/>
                <w:sz w:val="16"/>
                <w:szCs w:val="16"/>
                <w:lang w:eastAsia="en-GB"/>
                <w14:ligatures w14:val="none"/>
              </w:rPr>
              <w:t>Очекивана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xml:space="preserve"> (СКГО)</w:t>
            </w:r>
          </w:p>
        </w:tc>
        <w:tc>
          <w:tcPr>
            <w:tcW w:w="1275" w:type="dxa"/>
            <w:hideMark/>
          </w:tcPr>
          <w:p w14:paraId="3AE0CA4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5CBC4DB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auto" w:fill="FFFFFF" w:themeFill="background1"/>
            <w:hideMark/>
          </w:tcPr>
          <w:p w14:paraId="3EFF775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430*</w:t>
            </w:r>
          </w:p>
        </w:tc>
        <w:tc>
          <w:tcPr>
            <w:tcW w:w="851" w:type="dxa"/>
            <w:shd w:val="clear" w:color="auto" w:fill="FFFFFF" w:themeFill="background1"/>
            <w:hideMark/>
          </w:tcPr>
          <w:p w14:paraId="699163F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430*</w:t>
            </w:r>
          </w:p>
        </w:tc>
        <w:tc>
          <w:tcPr>
            <w:tcW w:w="863" w:type="dxa"/>
            <w:shd w:val="clear" w:color="auto" w:fill="FFFFFF" w:themeFill="background1"/>
            <w:hideMark/>
          </w:tcPr>
          <w:p w14:paraId="09B42EF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430*</w:t>
            </w:r>
          </w:p>
        </w:tc>
        <w:tc>
          <w:tcPr>
            <w:tcW w:w="956" w:type="dxa"/>
            <w:shd w:val="clear" w:color="auto" w:fill="FFFFFF" w:themeFill="background1"/>
            <w:hideMark/>
          </w:tcPr>
          <w:p w14:paraId="607B148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430*</w:t>
            </w:r>
          </w:p>
        </w:tc>
      </w:tr>
      <w:tr w:rsidR="005E47A4" w:rsidRPr="00226F9D" w14:paraId="19195B9F" w14:textId="77777777" w:rsidTr="70A5C696">
        <w:trPr>
          <w:trHeight w:val="225"/>
        </w:trPr>
        <w:tc>
          <w:tcPr>
            <w:tcW w:w="2263" w:type="dxa"/>
          </w:tcPr>
          <w:p w14:paraId="4F749DA0" w14:textId="211B8B9D" w:rsidR="005E47A4" w:rsidRPr="00226F9D" w:rsidRDefault="005E47A4" w:rsidP="005E47A4">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xml:space="preserve">1.3.5 </w:t>
            </w:r>
            <w:proofErr w:type="spellStart"/>
            <w:r w:rsidRPr="00226F9D">
              <w:rPr>
                <w:rFonts w:ascii="Times New Roman" w:eastAsia="Times New Roman" w:hAnsi="Times New Roman" w:cs="Times New Roman"/>
                <w:kern w:val="0"/>
                <w:sz w:val="16"/>
                <w:szCs w:val="16"/>
                <w:lang w:eastAsia="en-GB"/>
                <w14:ligatures w14:val="none"/>
              </w:rPr>
              <w:t>Анализа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стања</w:t>
            </w:r>
            <w:proofErr w:type="spellEnd"/>
            <w:r w:rsidRPr="00226F9D">
              <w:rPr>
                <w:rFonts w:ascii="Times New Roman" w:eastAsia="Times New Roman" w:hAnsi="Times New Roman" w:cs="Times New Roman"/>
                <w:kern w:val="0"/>
                <w:sz w:val="16"/>
                <w:szCs w:val="16"/>
                <w:lang w:eastAsia="en-GB"/>
                <w14:ligatures w14:val="none"/>
              </w:rPr>
              <w:t xml:space="preserve"> и </w:t>
            </w:r>
            <w:proofErr w:type="spellStart"/>
            <w:r w:rsidRPr="00226F9D">
              <w:rPr>
                <w:rFonts w:ascii="Times New Roman" w:eastAsia="Times New Roman" w:hAnsi="Times New Roman" w:cs="Times New Roman"/>
                <w:kern w:val="0"/>
                <w:sz w:val="16"/>
                <w:szCs w:val="16"/>
                <w:lang w:eastAsia="en-GB"/>
                <w14:ligatures w14:val="none"/>
              </w:rPr>
              <w:t>нивоа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развијености</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управљачке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одговорности</w:t>
            </w:r>
            <w:proofErr w:type="spellEnd"/>
            <w:r w:rsidRPr="00226F9D">
              <w:rPr>
                <w:rFonts w:ascii="Times New Roman" w:eastAsia="Times New Roman" w:hAnsi="Times New Roman" w:cs="Times New Roman"/>
                <w:kern w:val="0"/>
                <w:sz w:val="16"/>
                <w:szCs w:val="16"/>
                <w:lang w:eastAsia="en-GB"/>
                <w14:ligatures w14:val="none"/>
              </w:rPr>
              <w:t xml:space="preserve"> у </w:t>
            </w:r>
            <w:proofErr w:type="spellStart"/>
            <w:r w:rsidRPr="00226F9D">
              <w:rPr>
                <w:rFonts w:ascii="Times New Roman" w:eastAsia="Times New Roman" w:hAnsi="Times New Roman" w:cs="Times New Roman"/>
                <w:kern w:val="0"/>
                <w:sz w:val="16"/>
                <w:szCs w:val="16"/>
                <w:lang w:eastAsia="en-GB"/>
                <w14:ligatures w14:val="none"/>
              </w:rPr>
              <w:t>системима</w:t>
            </w:r>
            <w:proofErr w:type="spellEnd"/>
            <w:r w:rsidRPr="00226F9D">
              <w:rPr>
                <w:rFonts w:ascii="Times New Roman" w:eastAsia="Times New Roman" w:hAnsi="Times New Roman" w:cs="Times New Roman"/>
                <w:kern w:val="0"/>
                <w:sz w:val="16"/>
                <w:szCs w:val="16"/>
                <w:lang w:eastAsia="en-GB"/>
                <w14:ligatures w14:val="none"/>
              </w:rPr>
              <w:t xml:space="preserve"> ЈЛС </w:t>
            </w:r>
            <w:proofErr w:type="spellStart"/>
            <w:r w:rsidRPr="00226F9D">
              <w:rPr>
                <w:rFonts w:ascii="Times New Roman" w:eastAsia="Times New Roman" w:hAnsi="Times New Roman" w:cs="Times New Roman"/>
                <w:kern w:val="0"/>
                <w:sz w:val="16"/>
                <w:szCs w:val="16"/>
                <w:lang w:eastAsia="en-GB"/>
                <w14:ligatures w14:val="none"/>
              </w:rPr>
              <w:t>са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препорукама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унапређење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кроз</w:t>
            </w:r>
            <w:proofErr w:type="spellEnd"/>
            <w:r w:rsidRPr="00226F9D">
              <w:rPr>
                <w:rFonts w:ascii="Times New Roman" w:eastAsia="Times New Roman" w:hAnsi="Times New Roman" w:cs="Times New Roman"/>
                <w:kern w:val="0"/>
                <w:sz w:val="16"/>
                <w:szCs w:val="16"/>
                <w:lang w:eastAsia="en-GB"/>
                <w14:ligatures w14:val="none"/>
              </w:rPr>
              <w:t xml:space="preserve"> РЕЛОФ </w:t>
            </w:r>
            <w:proofErr w:type="spellStart"/>
            <w:r w:rsidRPr="00226F9D">
              <w:rPr>
                <w:rFonts w:ascii="Times New Roman" w:eastAsia="Times New Roman" w:hAnsi="Times New Roman" w:cs="Times New Roman"/>
                <w:kern w:val="0"/>
                <w:sz w:val="16"/>
                <w:szCs w:val="16"/>
                <w:lang w:eastAsia="en-GB"/>
                <w14:ligatures w14:val="none"/>
              </w:rPr>
              <w:t>индекс</w:t>
            </w:r>
            <w:proofErr w:type="spellEnd"/>
          </w:p>
        </w:tc>
        <w:tc>
          <w:tcPr>
            <w:tcW w:w="1560" w:type="dxa"/>
          </w:tcPr>
          <w:p w14:paraId="47CFE355" w14:textId="5DDBC529"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val="sr-Cyrl-RS" w:eastAsia="en-GB"/>
                <w14:ligatures w14:val="none"/>
              </w:rPr>
              <w:t>МДУЛС</w:t>
            </w:r>
          </w:p>
        </w:tc>
        <w:tc>
          <w:tcPr>
            <w:tcW w:w="1417" w:type="dxa"/>
          </w:tcPr>
          <w:p w14:paraId="0D51166A" w14:textId="2A8474F5"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2693" w:type="dxa"/>
            <w:gridSpan w:val="2"/>
          </w:tcPr>
          <w:p w14:paraId="7AD58E83" w14:textId="60C4082C" w:rsidR="005E47A4" w:rsidRPr="00226F9D" w:rsidRDefault="5CA32219" w:rsidP="09271203">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sidRPr="00226F9D">
              <w:rPr>
                <w:rFonts w:ascii="Times New Roman" w:eastAsia="Times New Roman" w:hAnsi="Times New Roman" w:cs="Times New Roman"/>
                <w:color w:val="000000" w:themeColor="text1"/>
                <w:sz w:val="16"/>
                <w:szCs w:val="16"/>
                <w:lang w:eastAsia="en-GB"/>
              </w:rPr>
              <w:t xml:space="preserve">I </w:t>
            </w:r>
            <w:proofErr w:type="spellStart"/>
            <w:r w:rsidRPr="00226F9D">
              <w:rPr>
                <w:rFonts w:ascii="Times New Roman" w:eastAsia="Times New Roman" w:hAnsi="Times New Roman" w:cs="Times New Roman"/>
                <w:color w:val="000000" w:themeColor="text1"/>
                <w:sz w:val="16"/>
                <w:szCs w:val="16"/>
                <w:lang w:eastAsia="en-GB"/>
              </w:rPr>
              <w:t>квартал</w:t>
            </w:r>
            <w:proofErr w:type="spellEnd"/>
            <w:r w:rsidRPr="00226F9D">
              <w:rPr>
                <w:rFonts w:ascii="Times New Roman" w:eastAsia="Times New Roman" w:hAnsi="Times New Roman" w:cs="Times New Roman"/>
                <w:color w:val="000000" w:themeColor="text1"/>
                <w:sz w:val="16"/>
                <w:szCs w:val="16"/>
                <w:lang w:eastAsia="en-GB"/>
              </w:rPr>
              <w:t xml:space="preserve"> 202</w:t>
            </w:r>
            <w:r w:rsidRPr="00226F9D">
              <w:rPr>
                <w:rFonts w:ascii="Times New Roman" w:eastAsia="Times New Roman" w:hAnsi="Times New Roman" w:cs="Times New Roman"/>
                <w:color w:val="000000" w:themeColor="text1"/>
                <w:sz w:val="16"/>
                <w:szCs w:val="16"/>
                <w:lang w:val="sr-Cyrl-RS" w:eastAsia="en-GB"/>
              </w:rPr>
              <w:t>7</w:t>
            </w:r>
            <w:r w:rsidR="00530B0A">
              <w:rPr>
                <w:rFonts w:ascii="Times New Roman" w:eastAsia="Times New Roman" w:hAnsi="Times New Roman" w:cs="Times New Roman"/>
                <w:color w:val="000000" w:themeColor="text1"/>
                <w:sz w:val="16"/>
                <w:szCs w:val="16"/>
                <w:lang w:val="sr-Cyrl-RS" w:eastAsia="en-GB"/>
              </w:rPr>
              <w:t xml:space="preserve">. </w:t>
            </w:r>
            <w:r w:rsidR="2B9CC845" w:rsidRPr="00226F9D">
              <w:rPr>
                <w:rFonts w:ascii="Times New Roman" w:eastAsia="Times New Roman" w:hAnsi="Times New Roman" w:cs="Times New Roman"/>
                <w:color w:val="000000" w:themeColor="text1"/>
                <w:sz w:val="16"/>
                <w:szCs w:val="16"/>
                <w:lang w:val="sr-Cyrl-RS" w:eastAsia="en-GB"/>
              </w:rPr>
              <w:t>-</w:t>
            </w:r>
            <w:r w:rsidR="00530B0A">
              <w:rPr>
                <w:rFonts w:ascii="Times New Roman" w:eastAsia="Times New Roman" w:hAnsi="Times New Roman" w:cs="Times New Roman"/>
                <w:color w:val="000000" w:themeColor="text1"/>
                <w:sz w:val="16"/>
                <w:szCs w:val="16"/>
                <w:lang w:val="sr-Cyrl-RS" w:eastAsia="en-GB"/>
              </w:rPr>
              <w:t xml:space="preserve"> </w:t>
            </w:r>
            <w:r w:rsidR="2B9CC845" w:rsidRPr="00226F9D">
              <w:rPr>
                <w:rFonts w:ascii="Times New Roman" w:eastAsia="Times New Roman" w:hAnsi="Times New Roman" w:cs="Times New Roman"/>
                <w:color w:val="000000" w:themeColor="text1"/>
                <w:sz w:val="16"/>
                <w:szCs w:val="16"/>
                <w:lang w:val="sr-Cyrl-RS" w:eastAsia="en-GB"/>
              </w:rPr>
              <w:t>IV квартал 2027</w:t>
            </w:r>
            <w:r w:rsidR="00530B0A">
              <w:rPr>
                <w:rFonts w:ascii="Times New Roman" w:eastAsia="Times New Roman" w:hAnsi="Times New Roman" w:cs="Times New Roman"/>
                <w:color w:val="000000" w:themeColor="text1"/>
                <w:sz w:val="16"/>
                <w:szCs w:val="16"/>
                <w:lang w:val="sr-Cyrl-RS" w:eastAsia="en-GB"/>
              </w:rPr>
              <w:t>.</w:t>
            </w:r>
          </w:p>
        </w:tc>
        <w:tc>
          <w:tcPr>
            <w:tcW w:w="2127" w:type="dxa"/>
          </w:tcPr>
          <w:p w14:paraId="6DC925A8" w14:textId="74FC828D" w:rsidR="005E47A4" w:rsidRPr="00226F9D" w:rsidRDefault="005E47A4" w:rsidP="005E47A4">
            <w:pPr>
              <w:spacing w:after="0" w:line="240" w:lineRule="auto"/>
              <w:jc w:val="center"/>
              <w:rPr>
                <w:rFonts w:ascii="Times New Roman" w:eastAsia="Times New Roman" w:hAnsi="Times New Roman" w:cs="Times New Roman"/>
                <w:kern w:val="0"/>
                <w:sz w:val="16"/>
                <w:szCs w:val="16"/>
                <w:lang w:val="sr-Cyrl-RS" w:eastAsia="en-GB"/>
                <w14:ligatures w14:val="none"/>
              </w:rPr>
            </w:pPr>
            <w:r w:rsidRPr="00226F9D">
              <w:rPr>
                <w:rFonts w:ascii="Times New Roman" w:eastAsia="Times New Roman" w:hAnsi="Times New Roman" w:cs="Times New Roman"/>
                <w:kern w:val="0"/>
                <w:sz w:val="16"/>
                <w:szCs w:val="16"/>
                <w:lang w:val="sr-Cyrl-RS" w:eastAsia="en-GB"/>
                <w14:ligatures w14:val="none"/>
              </w:rPr>
              <w:t>Подршка из донације (СЕКО - РЕЛОФ3)</w:t>
            </w:r>
          </w:p>
        </w:tc>
        <w:tc>
          <w:tcPr>
            <w:tcW w:w="1275" w:type="dxa"/>
          </w:tcPr>
          <w:p w14:paraId="58B697CA"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p>
        </w:tc>
        <w:tc>
          <w:tcPr>
            <w:tcW w:w="851" w:type="dxa"/>
            <w:noWrap/>
          </w:tcPr>
          <w:p w14:paraId="6FEA00AA"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p>
        </w:tc>
        <w:tc>
          <w:tcPr>
            <w:tcW w:w="850" w:type="dxa"/>
            <w:shd w:val="clear" w:color="auto" w:fill="FFFFFF" w:themeFill="background1"/>
          </w:tcPr>
          <w:p w14:paraId="7F286341" w14:textId="16295881"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val="sr-Cyrl-RS" w:eastAsia="en-GB"/>
                <w14:ligatures w14:val="none"/>
              </w:rPr>
              <w:t>1.000</w:t>
            </w:r>
          </w:p>
        </w:tc>
        <w:tc>
          <w:tcPr>
            <w:tcW w:w="851" w:type="dxa"/>
            <w:shd w:val="clear" w:color="auto" w:fill="FFFFFF" w:themeFill="background1"/>
          </w:tcPr>
          <w:p w14:paraId="4B74AB39"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863" w:type="dxa"/>
            <w:shd w:val="clear" w:color="auto" w:fill="FFFFFF" w:themeFill="background1"/>
          </w:tcPr>
          <w:p w14:paraId="55D9983A"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956" w:type="dxa"/>
            <w:shd w:val="clear" w:color="auto" w:fill="FFFFFF" w:themeFill="background1"/>
          </w:tcPr>
          <w:p w14:paraId="17B1BFD7"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p>
        </w:tc>
      </w:tr>
      <w:tr w:rsidR="005E47A4" w:rsidRPr="00226F9D" w14:paraId="7B3DF9DC" w14:textId="77777777" w:rsidTr="70A5C696">
        <w:trPr>
          <w:trHeight w:val="513"/>
        </w:trPr>
        <w:tc>
          <w:tcPr>
            <w:tcW w:w="2263" w:type="dxa"/>
            <w:vMerge w:val="restart"/>
          </w:tcPr>
          <w:p w14:paraId="185CF13C" w14:textId="77777777" w:rsidR="005E47A4" w:rsidRPr="00226F9D" w:rsidRDefault="005E47A4" w:rsidP="005E47A4">
            <w:pPr>
              <w:spacing w:after="0" w:line="240" w:lineRule="auto"/>
              <w:rPr>
                <w:rFonts w:ascii="Times New Roman" w:eastAsia="Times New Roman" w:hAnsi="Times New Roman" w:cs="Times New Roman"/>
                <w:kern w:val="0"/>
                <w:sz w:val="16"/>
                <w:szCs w:val="16"/>
                <w:lang w:eastAsia="en-GB"/>
                <w14:ligatures w14:val="none"/>
              </w:rPr>
            </w:pPr>
          </w:p>
          <w:p w14:paraId="113F5FBB" w14:textId="3167EA52" w:rsidR="005E47A4" w:rsidRPr="00226F9D" w:rsidRDefault="005E47A4" w:rsidP="005E47A4">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xml:space="preserve">1.3.6 </w:t>
            </w:r>
            <w:proofErr w:type="spellStart"/>
            <w:r w:rsidRPr="00226F9D">
              <w:rPr>
                <w:rFonts w:ascii="Times New Roman" w:eastAsia="Times New Roman" w:hAnsi="Times New Roman" w:cs="Times New Roman"/>
                <w:kern w:val="0"/>
                <w:sz w:val="16"/>
                <w:szCs w:val="16"/>
                <w:lang w:eastAsia="en-GB"/>
                <w14:ligatures w14:val="none"/>
              </w:rPr>
              <w:t>Спровођење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пакета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стручне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увођење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система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управљања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учинком</w:t>
            </w:r>
            <w:proofErr w:type="spellEnd"/>
            <w:r w:rsidRPr="00226F9D">
              <w:rPr>
                <w:rFonts w:ascii="Times New Roman" w:eastAsia="Times New Roman" w:hAnsi="Times New Roman" w:cs="Times New Roman"/>
                <w:kern w:val="0"/>
                <w:sz w:val="16"/>
                <w:szCs w:val="16"/>
                <w:lang w:eastAsia="en-GB"/>
                <w14:ligatures w14:val="none"/>
              </w:rPr>
              <w:t xml:space="preserve"> ЈЛС</w:t>
            </w:r>
          </w:p>
        </w:tc>
        <w:tc>
          <w:tcPr>
            <w:tcW w:w="1560" w:type="dxa"/>
            <w:vMerge w:val="restart"/>
          </w:tcPr>
          <w:p w14:paraId="4CABE40E"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p>
          <w:p w14:paraId="50107CC1" w14:textId="77777777" w:rsidR="00672628" w:rsidRPr="00226F9D" w:rsidRDefault="00672628" w:rsidP="005E47A4">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p>
          <w:p w14:paraId="47484819" w14:textId="665E708B"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sidRPr="00226F9D">
              <w:rPr>
                <w:rFonts w:ascii="Times New Roman" w:eastAsia="Times New Roman" w:hAnsi="Times New Roman" w:cs="Times New Roman"/>
                <w:color w:val="000000"/>
                <w:kern w:val="0"/>
                <w:sz w:val="16"/>
                <w:szCs w:val="16"/>
                <w:lang w:val="sr-Cyrl-RS" w:eastAsia="en-GB"/>
                <w14:ligatures w14:val="none"/>
              </w:rPr>
              <w:t>МДУЛС</w:t>
            </w:r>
          </w:p>
        </w:tc>
        <w:tc>
          <w:tcPr>
            <w:tcW w:w="1417" w:type="dxa"/>
          </w:tcPr>
          <w:p w14:paraId="3B02C5A4" w14:textId="22573FE8"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2693" w:type="dxa"/>
            <w:gridSpan w:val="2"/>
          </w:tcPr>
          <w:p w14:paraId="5317E742" w14:textId="38E46DA4"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sidRPr="00226F9D">
              <w:rPr>
                <w:rFonts w:ascii="Times New Roman" w:eastAsia="Times New Roman" w:hAnsi="Times New Roman" w:cs="Times New Roman"/>
                <w:color w:val="000000"/>
                <w:kern w:val="0"/>
                <w:sz w:val="16"/>
                <w:szCs w:val="16"/>
                <w:lang w:eastAsia="en-GB"/>
                <w14:ligatures w14:val="none"/>
              </w:rPr>
              <w:t>II</w:t>
            </w:r>
            <w:r w:rsidR="006A45E6">
              <w:rPr>
                <w:rFonts w:ascii="Times New Roman" w:eastAsia="Times New Roman" w:hAnsi="Times New Roman" w:cs="Times New Roman"/>
                <w:color w:val="000000"/>
                <w:kern w:val="0"/>
                <w:sz w:val="16"/>
                <w:szCs w:val="16"/>
                <w:lang w:eastAsia="en-GB"/>
                <w14:ligatures w14:val="none"/>
              </w:rPr>
              <w:t>I</w:t>
            </w: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w:t>
            </w:r>
            <w:r w:rsidR="00530B0A">
              <w:rPr>
                <w:rFonts w:ascii="Times New Roman" w:eastAsia="Times New Roman" w:hAnsi="Times New Roman" w:cs="Times New Roman"/>
                <w:color w:val="000000"/>
                <w:kern w:val="0"/>
                <w:sz w:val="16"/>
                <w:szCs w:val="16"/>
                <w:lang w:val="sr-Cyrl-RS" w:eastAsia="en-GB"/>
                <w14:ligatures w14:val="none"/>
              </w:rPr>
              <w:t>.</w:t>
            </w:r>
            <w:r w:rsidRPr="00226F9D">
              <w:rPr>
                <w:rFonts w:ascii="Times New Roman" w:eastAsia="Times New Roman" w:hAnsi="Times New Roman" w:cs="Times New Roman"/>
                <w:color w:val="000000"/>
                <w:kern w:val="0"/>
                <w:sz w:val="16"/>
                <w:szCs w:val="16"/>
                <w:lang w:val="sr-Cyrl-RS" w:eastAsia="en-GB"/>
                <w14:ligatures w14:val="none"/>
              </w:rPr>
              <w:t xml:space="preserve"> – </w:t>
            </w:r>
            <w:r w:rsidRPr="00226F9D">
              <w:rPr>
                <w:rFonts w:ascii="Times New Roman" w:eastAsia="Times New Roman" w:hAnsi="Times New Roman" w:cs="Times New Roman"/>
                <w:color w:val="000000"/>
                <w:kern w:val="0"/>
                <w:sz w:val="16"/>
                <w:szCs w:val="16"/>
                <w:lang w:eastAsia="en-GB"/>
                <w14:ligatures w14:val="none"/>
              </w:rPr>
              <w:t xml:space="preserve">II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w:t>
            </w:r>
            <w:r w:rsidRPr="00226F9D">
              <w:rPr>
                <w:rFonts w:ascii="Times New Roman" w:eastAsia="Times New Roman" w:hAnsi="Times New Roman" w:cs="Times New Roman"/>
                <w:color w:val="000000"/>
                <w:kern w:val="0"/>
                <w:sz w:val="16"/>
                <w:szCs w:val="16"/>
                <w:lang w:val="sr-Cyrl-RS" w:eastAsia="en-GB"/>
                <w14:ligatures w14:val="none"/>
              </w:rPr>
              <w:t>7</w:t>
            </w:r>
            <w:r w:rsidR="00530B0A">
              <w:rPr>
                <w:rFonts w:ascii="Times New Roman" w:eastAsia="Times New Roman" w:hAnsi="Times New Roman" w:cs="Times New Roman"/>
                <w:color w:val="000000"/>
                <w:kern w:val="0"/>
                <w:sz w:val="16"/>
                <w:szCs w:val="16"/>
                <w:lang w:val="sr-Cyrl-RS" w:eastAsia="en-GB"/>
                <w14:ligatures w14:val="none"/>
              </w:rPr>
              <w:t>.</w:t>
            </w:r>
          </w:p>
          <w:p w14:paraId="74650741"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2127" w:type="dxa"/>
          </w:tcPr>
          <w:p w14:paraId="570F9E8D" w14:textId="77777777" w:rsidR="005E47A4" w:rsidRPr="00226F9D" w:rsidRDefault="005E47A4" w:rsidP="005E47A4">
            <w:pPr>
              <w:spacing w:after="0" w:line="240" w:lineRule="auto"/>
              <w:jc w:val="center"/>
              <w:rPr>
                <w:rFonts w:ascii="Times New Roman" w:eastAsia="Times New Roman" w:hAnsi="Times New Roman" w:cs="Times New Roman"/>
                <w:kern w:val="0"/>
                <w:sz w:val="16"/>
                <w:szCs w:val="16"/>
                <w:lang w:val="sr-Cyrl-RS" w:eastAsia="en-GB"/>
                <w14:ligatures w14:val="none"/>
              </w:rPr>
            </w:pPr>
            <w:r w:rsidRPr="00226F9D">
              <w:rPr>
                <w:rFonts w:ascii="Times New Roman" w:eastAsia="Times New Roman" w:hAnsi="Times New Roman" w:cs="Times New Roman"/>
                <w:kern w:val="0"/>
                <w:sz w:val="16"/>
                <w:szCs w:val="16"/>
                <w:lang w:val="sr-Cyrl-RS" w:eastAsia="en-GB"/>
                <w14:ligatures w14:val="none"/>
              </w:rPr>
              <w:t>Подршка из</w:t>
            </w:r>
            <w:r w:rsidRPr="00226F9D">
              <w:rPr>
                <w:rFonts w:ascii="Times New Roman" w:eastAsia="Times New Roman" w:hAnsi="Times New Roman" w:cs="Times New Roman"/>
                <w:kern w:val="0"/>
                <w:sz w:val="16"/>
                <w:szCs w:val="16"/>
                <w:lang w:eastAsia="en-GB"/>
                <w14:ligatures w14:val="none"/>
              </w:rPr>
              <w:t xml:space="preserve"> </w:t>
            </w:r>
            <w:r w:rsidRPr="00226F9D">
              <w:rPr>
                <w:rFonts w:ascii="Times New Roman" w:eastAsia="Times New Roman" w:hAnsi="Times New Roman" w:cs="Times New Roman"/>
                <w:kern w:val="0"/>
                <w:sz w:val="16"/>
                <w:szCs w:val="16"/>
                <w:lang w:val="sr-Cyrl-RS" w:eastAsia="en-GB"/>
                <w14:ligatures w14:val="none"/>
              </w:rPr>
              <w:t>донације (СЕКО - РЕЛОФ3)</w:t>
            </w:r>
          </w:p>
          <w:p w14:paraId="0D425D52" w14:textId="77777777" w:rsidR="005E47A4" w:rsidRPr="00226F9D" w:rsidRDefault="005E47A4" w:rsidP="005E47A4">
            <w:pPr>
              <w:spacing w:after="0" w:line="240" w:lineRule="auto"/>
              <w:jc w:val="center"/>
              <w:rPr>
                <w:rFonts w:ascii="Times New Roman" w:eastAsia="Times New Roman" w:hAnsi="Times New Roman" w:cs="Times New Roman"/>
                <w:kern w:val="0"/>
                <w:sz w:val="16"/>
                <w:szCs w:val="16"/>
                <w:lang w:val="sr-Cyrl-RS" w:eastAsia="en-GB"/>
                <w14:ligatures w14:val="none"/>
              </w:rPr>
            </w:pPr>
          </w:p>
          <w:p w14:paraId="62D45148" w14:textId="77777777" w:rsidR="005E47A4" w:rsidRPr="00226F9D" w:rsidRDefault="005E47A4" w:rsidP="005E47A4">
            <w:pPr>
              <w:spacing w:after="0" w:line="240" w:lineRule="auto"/>
              <w:jc w:val="center"/>
              <w:rPr>
                <w:rFonts w:ascii="Times New Roman" w:eastAsia="Times New Roman" w:hAnsi="Times New Roman" w:cs="Times New Roman"/>
                <w:kern w:val="0"/>
                <w:sz w:val="16"/>
                <w:szCs w:val="16"/>
                <w:lang w:eastAsia="en-GB"/>
                <w14:ligatures w14:val="none"/>
              </w:rPr>
            </w:pPr>
          </w:p>
        </w:tc>
        <w:tc>
          <w:tcPr>
            <w:tcW w:w="1275" w:type="dxa"/>
          </w:tcPr>
          <w:p w14:paraId="063F1CFD"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851" w:type="dxa"/>
            <w:noWrap/>
          </w:tcPr>
          <w:p w14:paraId="3E47C39E" w14:textId="4602BAF3"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val="sr-Cyrl-RS" w:eastAsia="en-GB"/>
                <w14:ligatures w14:val="none"/>
              </w:rPr>
              <w:t>4.000</w:t>
            </w:r>
          </w:p>
        </w:tc>
        <w:tc>
          <w:tcPr>
            <w:tcW w:w="850" w:type="dxa"/>
            <w:shd w:val="clear" w:color="auto" w:fill="FFFFFF" w:themeFill="background1"/>
          </w:tcPr>
          <w:p w14:paraId="62285698" w14:textId="2F619D04" w:rsidR="005E47A4" w:rsidRPr="00226F9D" w:rsidRDefault="00966E49"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1.000</w:t>
            </w:r>
          </w:p>
        </w:tc>
        <w:tc>
          <w:tcPr>
            <w:tcW w:w="851" w:type="dxa"/>
            <w:shd w:val="clear" w:color="auto" w:fill="FFFFFF" w:themeFill="background1"/>
          </w:tcPr>
          <w:p w14:paraId="408EE906"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863" w:type="dxa"/>
            <w:shd w:val="clear" w:color="auto" w:fill="FFFFFF" w:themeFill="background1"/>
          </w:tcPr>
          <w:p w14:paraId="458E62EC"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956" w:type="dxa"/>
            <w:shd w:val="clear" w:color="auto" w:fill="FFFFFF" w:themeFill="background1"/>
          </w:tcPr>
          <w:p w14:paraId="0275C61D"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p>
        </w:tc>
      </w:tr>
      <w:tr w:rsidR="005E47A4" w:rsidRPr="00226F9D" w14:paraId="42B83604" w14:textId="77777777" w:rsidTr="70A5C696">
        <w:trPr>
          <w:trHeight w:val="513"/>
        </w:trPr>
        <w:tc>
          <w:tcPr>
            <w:tcW w:w="2263" w:type="dxa"/>
            <w:vMerge/>
          </w:tcPr>
          <w:p w14:paraId="18B3AC24" w14:textId="77777777" w:rsidR="005E47A4" w:rsidRPr="00226F9D" w:rsidRDefault="005E47A4" w:rsidP="005E47A4">
            <w:pPr>
              <w:spacing w:after="0" w:line="240" w:lineRule="auto"/>
              <w:rPr>
                <w:rFonts w:ascii="Times New Roman" w:eastAsia="Times New Roman" w:hAnsi="Times New Roman" w:cs="Times New Roman"/>
                <w:kern w:val="0"/>
                <w:sz w:val="16"/>
                <w:szCs w:val="16"/>
                <w:lang w:eastAsia="en-GB"/>
                <w14:ligatures w14:val="none"/>
              </w:rPr>
            </w:pPr>
          </w:p>
        </w:tc>
        <w:tc>
          <w:tcPr>
            <w:tcW w:w="1560" w:type="dxa"/>
            <w:vMerge/>
          </w:tcPr>
          <w:p w14:paraId="3FDF93CE"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1417" w:type="dxa"/>
          </w:tcPr>
          <w:p w14:paraId="7F361E8C" w14:textId="2C956606" w:rsidR="005E47A4" w:rsidRPr="00226F9D" w:rsidRDefault="005E47A4" w:rsidP="00061BCE">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693" w:type="dxa"/>
            <w:gridSpan w:val="2"/>
          </w:tcPr>
          <w:p w14:paraId="5A3EE375" w14:textId="370D6FD4"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w:t>
            </w:r>
            <w:r w:rsidRPr="00226F9D">
              <w:rPr>
                <w:rFonts w:ascii="Times New Roman" w:eastAsia="Times New Roman" w:hAnsi="Times New Roman" w:cs="Times New Roman"/>
                <w:color w:val="000000"/>
                <w:kern w:val="0"/>
                <w:sz w:val="16"/>
                <w:szCs w:val="16"/>
                <w:lang w:val="sr-Cyrl-RS" w:eastAsia="en-GB"/>
                <w14:ligatures w14:val="none"/>
              </w:rPr>
              <w:t>8</w:t>
            </w:r>
            <w:r w:rsidR="00DB36B1">
              <w:rPr>
                <w:rFonts w:ascii="Times New Roman" w:eastAsia="Times New Roman" w:hAnsi="Times New Roman" w:cs="Times New Roman"/>
                <w:color w:val="000000"/>
                <w:kern w:val="0"/>
                <w:sz w:val="16"/>
                <w:szCs w:val="16"/>
                <w:lang w:val="sr-Latn-RS" w:eastAsia="en-GB"/>
                <w14:ligatures w14:val="none"/>
              </w:rPr>
              <w:t>.</w:t>
            </w:r>
            <w:r w:rsidRPr="00226F9D">
              <w:rPr>
                <w:rFonts w:ascii="Times New Roman" w:eastAsia="Times New Roman" w:hAnsi="Times New Roman" w:cs="Times New Roman"/>
                <w:color w:val="000000"/>
                <w:kern w:val="0"/>
                <w:sz w:val="16"/>
                <w:szCs w:val="16"/>
                <w:lang w:val="sr-Cyrl-RS" w:eastAsia="en-GB"/>
                <w14:ligatures w14:val="none"/>
              </w:rPr>
              <w:t xml:space="preserve"> - </w:t>
            </w:r>
            <w:r w:rsidRPr="00226F9D">
              <w:rPr>
                <w:rFonts w:ascii="Times New Roman" w:eastAsia="Times New Roman" w:hAnsi="Times New Roman" w:cs="Times New Roman"/>
                <w:color w:val="000000"/>
                <w:kern w:val="0"/>
                <w:sz w:val="16"/>
                <w:szCs w:val="16"/>
                <w:lang w:eastAsia="en-GB"/>
                <w14:ligatures w14:val="none"/>
              </w:rPr>
              <w:t xml:space="preserve">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2030</w:t>
            </w:r>
            <w:r w:rsidR="00DB36B1">
              <w:rPr>
                <w:rFonts w:ascii="Times New Roman" w:eastAsia="Times New Roman" w:hAnsi="Times New Roman" w:cs="Times New Roman"/>
                <w:color w:val="000000"/>
                <w:kern w:val="0"/>
                <w:sz w:val="16"/>
                <w:szCs w:val="16"/>
                <w:lang w:eastAsia="en-GB"/>
                <w14:ligatures w14:val="none"/>
              </w:rPr>
              <w:t>.</w:t>
            </w:r>
          </w:p>
        </w:tc>
        <w:tc>
          <w:tcPr>
            <w:tcW w:w="2127" w:type="dxa"/>
          </w:tcPr>
          <w:p w14:paraId="39A8F06C" w14:textId="5DA25AA8" w:rsidR="005E47A4" w:rsidRPr="00226F9D" w:rsidRDefault="005E47A4" w:rsidP="005E47A4">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средства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обезбеђена</w:t>
            </w:r>
            <w:proofErr w:type="spellEnd"/>
            <w:r w:rsidRPr="00226F9D">
              <w:rPr>
                <w:rFonts w:ascii="Times New Roman" w:eastAsia="Times New Roman" w:hAnsi="Times New Roman" w:cs="Times New Roman"/>
                <w:kern w:val="0"/>
                <w:sz w:val="16"/>
                <w:szCs w:val="16"/>
                <w:lang w:eastAsia="en-GB"/>
                <w14:ligatures w14:val="none"/>
              </w:rPr>
              <w:br/>
            </w:r>
            <w:proofErr w:type="spellStart"/>
            <w:r w:rsidRPr="00226F9D">
              <w:rPr>
                <w:rFonts w:ascii="Times New Roman" w:eastAsia="Times New Roman" w:hAnsi="Times New Roman" w:cs="Times New Roman"/>
                <w:kern w:val="0"/>
                <w:sz w:val="16"/>
                <w:szCs w:val="16"/>
                <w:lang w:eastAsia="en-GB"/>
                <w14:ligatures w14:val="none"/>
              </w:rPr>
              <w:t>Очекивана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xml:space="preserve"> (</w:t>
            </w:r>
            <w:r w:rsidRPr="00226F9D">
              <w:rPr>
                <w:rFonts w:ascii="Times New Roman" w:eastAsia="Times New Roman" w:hAnsi="Times New Roman" w:cs="Times New Roman"/>
                <w:kern w:val="0"/>
                <w:sz w:val="16"/>
                <w:szCs w:val="16"/>
                <w:lang w:val="sr-Cyrl-RS" w:eastAsia="en-GB"/>
                <w14:ligatures w14:val="none"/>
              </w:rPr>
              <w:t>СЕКО-РЕЛОФ4</w:t>
            </w:r>
            <w:r w:rsidRPr="00226F9D">
              <w:rPr>
                <w:rFonts w:ascii="Times New Roman" w:eastAsia="Times New Roman" w:hAnsi="Times New Roman" w:cs="Times New Roman"/>
                <w:kern w:val="0"/>
                <w:sz w:val="16"/>
                <w:szCs w:val="16"/>
                <w:lang w:eastAsia="en-GB"/>
                <w14:ligatures w14:val="none"/>
              </w:rPr>
              <w:t>)</w:t>
            </w:r>
          </w:p>
        </w:tc>
        <w:tc>
          <w:tcPr>
            <w:tcW w:w="1275" w:type="dxa"/>
          </w:tcPr>
          <w:p w14:paraId="211C2ECF"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851" w:type="dxa"/>
            <w:noWrap/>
          </w:tcPr>
          <w:p w14:paraId="513C914B"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850" w:type="dxa"/>
            <w:shd w:val="clear" w:color="auto" w:fill="FFFFFF" w:themeFill="background1"/>
          </w:tcPr>
          <w:p w14:paraId="1B9EB8C6" w14:textId="1BAF8AB6"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val="sr-Latn-RS" w:eastAsia="en-GB"/>
                <w14:ligatures w14:val="none"/>
              </w:rPr>
            </w:pPr>
          </w:p>
        </w:tc>
        <w:tc>
          <w:tcPr>
            <w:tcW w:w="851" w:type="dxa"/>
            <w:shd w:val="clear" w:color="auto" w:fill="FFFFFF" w:themeFill="background1"/>
          </w:tcPr>
          <w:p w14:paraId="33234531" w14:textId="050CFC66"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themeColor="text1"/>
                <w:sz w:val="16"/>
                <w:szCs w:val="16"/>
                <w:lang w:val="sr-Cyrl-RS" w:eastAsia="en-GB"/>
              </w:rPr>
              <w:t>4.000</w:t>
            </w:r>
            <w:r w:rsidR="0748F313" w:rsidRPr="00226F9D">
              <w:rPr>
                <w:rFonts w:ascii="Times New Roman" w:eastAsia="Times New Roman" w:hAnsi="Times New Roman" w:cs="Times New Roman"/>
                <w:color w:val="000000" w:themeColor="text1"/>
                <w:sz w:val="16"/>
                <w:szCs w:val="16"/>
                <w:lang w:val="sr-Cyrl-RS" w:eastAsia="en-GB"/>
              </w:rPr>
              <w:t>*</w:t>
            </w:r>
          </w:p>
        </w:tc>
        <w:tc>
          <w:tcPr>
            <w:tcW w:w="863" w:type="dxa"/>
            <w:shd w:val="clear" w:color="auto" w:fill="FFFFFF" w:themeFill="background1"/>
          </w:tcPr>
          <w:p w14:paraId="6B224AA8" w14:textId="22FFF4F2"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themeColor="text1"/>
                <w:sz w:val="16"/>
                <w:szCs w:val="16"/>
                <w:lang w:val="sr-Cyrl-RS" w:eastAsia="en-GB"/>
              </w:rPr>
              <w:t>4.000</w:t>
            </w:r>
            <w:r w:rsidR="4B595625" w:rsidRPr="00226F9D">
              <w:rPr>
                <w:rFonts w:ascii="Times New Roman" w:eastAsia="Times New Roman" w:hAnsi="Times New Roman" w:cs="Times New Roman"/>
                <w:color w:val="000000" w:themeColor="text1"/>
                <w:sz w:val="16"/>
                <w:szCs w:val="16"/>
                <w:lang w:val="sr-Cyrl-RS" w:eastAsia="en-GB"/>
              </w:rPr>
              <w:t>*</w:t>
            </w:r>
          </w:p>
        </w:tc>
        <w:tc>
          <w:tcPr>
            <w:tcW w:w="956" w:type="dxa"/>
            <w:shd w:val="clear" w:color="auto" w:fill="FFFFFF" w:themeFill="background1"/>
          </w:tcPr>
          <w:p w14:paraId="1D96F16A" w14:textId="095F00FA"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themeColor="text1"/>
                <w:sz w:val="16"/>
                <w:szCs w:val="16"/>
                <w:lang w:val="sr-Cyrl-RS" w:eastAsia="en-GB"/>
              </w:rPr>
              <w:t>4.000</w:t>
            </w:r>
            <w:r w:rsidR="3F749ACD" w:rsidRPr="00226F9D">
              <w:rPr>
                <w:rFonts w:ascii="Times New Roman" w:eastAsia="Times New Roman" w:hAnsi="Times New Roman" w:cs="Times New Roman"/>
                <w:color w:val="000000" w:themeColor="text1"/>
                <w:sz w:val="16"/>
                <w:szCs w:val="16"/>
                <w:lang w:val="sr-Cyrl-RS" w:eastAsia="en-GB"/>
              </w:rPr>
              <w:t>*</w:t>
            </w:r>
          </w:p>
        </w:tc>
      </w:tr>
      <w:tr w:rsidR="005E47A4" w:rsidRPr="00226F9D" w14:paraId="07FB28BE" w14:textId="77777777" w:rsidTr="70A5C696">
        <w:trPr>
          <w:trHeight w:val="1184"/>
        </w:trPr>
        <w:tc>
          <w:tcPr>
            <w:tcW w:w="2263" w:type="dxa"/>
          </w:tcPr>
          <w:p w14:paraId="1035E234" w14:textId="1F570016" w:rsidR="005E47A4" w:rsidRPr="00226F9D" w:rsidRDefault="005E47A4" w:rsidP="005E47A4">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lastRenderedPageBreak/>
              <w:t> </w:t>
            </w:r>
            <w:r w:rsidRPr="00226F9D">
              <w:rPr>
                <w:rFonts w:ascii="Times New Roman" w:eastAsia="Times New Roman" w:hAnsi="Times New Roman" w:cs="Times New Roman"/>
                <w:color w:val="000000"/>
                <w:kern w:val="0"/>
                <w:sz w:val="16"/>
                <w:szCs w:val="16"/>
                <w:lang w:val="sr-Cyrl-RS" w:eastAsia="en-GB"/>
                <w14:ligatures w14:val="none"/>
              </w:rPr>
              <w:t xml:space="preserve">1.3.7 </w:t>
            </w:r>
            <w:proofErr w:type="spellStart"/>
            <w:r w:rsidRPr="00226F9D">
              <w:rPr>
                <w:rFonts w:ascii="Times New Roman" w:hAnsi="Times New Roman" w:cs="Times New Roman"/>
                <w:color w:val="000000"/>
                <w:sz w:val="16"/>
                <w:szCs w:val="16"/>
              </w:rPr>
              <w:t>Израда</w:t>
            </w:r>
            <w:proofErr w:type="spellEnd"/>
            <w:r w:rsidRPr="00226F9D">
              <w:rPr>
                <w:rFonts w:ascii="Times New Roman" w:hAnsi="Times New Roman" w:cs="Times New Roman"/>
                <w:color w:val="000000"/>
                <w:sz w:val="16"/>
                <w:szCs w:val="16"/>
              </w:rPr>
              <w:t xml:space="preserve"> </w:t>
            </w:r>
            <w:proofErr w:type="spellStart"/>
            <w:r w:rsidRPr="00226F9D">
              <w:rPr>
                <w:rFonts w:ascii="Times New Roman" w:hAnsi="Times New Roman" w:cs="Times New Roman"/>
                <w:color w:val="000000"/>
                <w:sz w:val="16"/>
                <w:szCs w:val="16"/>
              </w:rPr>
              <w:t>алата</w:t>
            </w:r>
            <w:proofErr w:type="spellEnd"/>
            <w:r w:rsidRPr="00226F9D">
              <w:rPr>
                <w:rFonts w:ascii="Times New Roman" w:hAnsi="Times New Roman" w:cs="Times New Roman"/>
                <w:color w:val="000000"/>
                <w:sz w:val="16"/>
                <w:szCs w:val="16"/>
              </w:rPr>
              <w:t xml:space="preserve"> </w:t>
            </w:r>
            <w:proofErr w:type="spellStart"/>
            <w:r w:rsidRPr="00226F9D">
              <w:rPr>
                <w:rFonts w:ascii="Times New Roman" w:hAnsi="Times New Roman" w:cs="Times New Roman"/>
                <w:color w:val="000000"/>
                <w:sz w:val="16"/>
                <w:szCs w:val="16"/>
              </w:rPr>
              <w:t>подршке</w:t>
            </w:r>
            <w:proofErr w:type="spellEnd"/>
            <w:r w:rsidRPr="00226F9D">
              <w:rPr>
                <w:rFonts w:ascii="Times New Roman" w:hAnsi="Times New Roman" w:cs="Times New Roman"/>
                <w:color w:val="000000"/>
                <w:sz w:val="16"/>
                <w:szCs w:val="16"/>
              </w:rPr>
              <w:t xml:space="preserve"> ЈЛС </w:t>
            </w:r>
            <w:proofErr w:type="spellStart"/>
            <w:r w:rsidRPr="00226F9D">
              <w:rPr>
                <w:rFonts w:ascii="Times New Roman" w:hAnsi="Times New Roman" w:cs="Times New Roman"/>
                <w:color w:val="000000"/>
                <w:sz w:val="16"/>
                <w:szCs w:val="16"/>
              </w:rPr>
              <w:t>за</w:t>
            </w:r>
            <w:proofErr w:type="spellEnd"/>
            <w:r w:rsidRPr="00226F9D">
              <w:rPr>
                <w:rFonts w:ascii="Times New Roman" w:hAnsi="Times New Roman" w:cs="Times New Roman"/>
                <w:color w:val="000000"/>
                <w:sz w:val="16"/>
                <w:szCs w:val="16"/>
              </w:rPr>
              <w:t xml:space="preserve"> </w:t>
            </w:r>
            <w:proofErr w:type="spellStart"/>
            <w:r w:rsidRPr="00226F9D">
              <w:rPr>
                <w:rFonts w:ascii="Times New Roman" w:hAnsi="Times New Roman" w:cs="Times New Roman"/>
                <w:color w:val="000000"/>
                <w:sz w:val="16"/>
                <w:szCs w:val="16"/>
              </w:rPr>
              <w:t>увођење</w:t>
            </w:r>
            <w:proofErr w:type="spellEnd"/>
            <w:r w:rsidRPr="00226F9D">
              <w:rPr>
                <w:rFonts w:ascii="Times New Roman" w:hAnsi="Times New Roman" w:cs="Times New Roman"/>
                <w:color w:val="000000"/>
                <w:sz w:val="16"/>
                <w:szCs w:val="16"/>
              </w:rPr>
              <w:t xml:space="preserve"> </w:t>
            </w:r>
            <w:proofErr w:type="spellStart"/>
            <w:r w:rsidRPr="00226F9D">
              <w:rPr>
                <w:rFonts w:ascii="Times New Roman" w:hAnsi="Times New Roman" w:cs="Times New Roman"/>
                <w:color w:val="000000"/>
                <w:sz w:val="16"/>
                <w:szCs w:val="16"/>
              </w:rPr>
              <w:t>система</w:t>
            </w:r>
            <w:proofErr w:type="spellEnd"/>
            <w:r w:rsidRPr="00226F9D">
              <w:rPr>
                <w:rFonts w:ascii="Times New Roman" w:hAnsi="Times New Roman" w:cs="Times New Roman"/>
                <w:color w:val="000000"/>
                <w:sz w:val="16"/>
                <w:szCs w:val="16"/>
              </w:rPr>
              <w:t xml:space="preserve"> </w:t>
            </w:r>
            <w:proofErr w:type="spellStart"/>
            <w:r w:rsidRPr="00226F9D">
              <w:rPr>
                <w:rFonts w:ascii="Times New Roman" w:hAnsi="Times New Roman" w:cs="Times New Roman"/>
                <w:color w:val="000000"/>
                <w:sz w:val="16"/>
                <w:szCs w:val="16"/>
              </w:rPr>
              <w:t>управљања</w:t>
            </w:r>
            <w:proofErr w:type="spellEnd"/>
            <w:r w:rsidRPr="00226F9D">
              <w:rPr>
                <w:rFonts w:ascii="Times New Roman" w:hAnsi="Times New Roman" w:cs="Times New Roman"/>
                <w:color w:val="000000"/>
                <w:sz w:val="16"/>
                <w:szCs w:val="16"/>
              </w:rPr>
              <w:t xml:space="preserve"> </w:t>
            </w:r>
            <w:proofErr w:type="spellStart"/>
            <w:r w:rsidRPr="00226F9D">
              <w:rPr>
                <w:rFonts w:ascii="Times New Roman" w:hAnsi="Times New Roman" w:cs="Times New Roman"/>
                <w:color w:val="000000"/>
                <w:sz w:val="16"/>
                <w:szCs w:val="16"/>
              </w:rPr>
              <w:t>учинком</w:t>
            </w:r>
            <w:proofErr w:type="spellEnd"/>
            <w:r w:rsidRPr="00226F9D">
              <w:rPr>
                <w:rFonts w:ascii="Times New Roman" w:hAnsi="Times New Roman" w:cs="Times New Roman"/>
                <w:color w:val="000000"/>
                <w:sz w:val="16"/>
                <w:szCs w:val="16"/>
              </w:rPr>
              <w:t xml:space="preserve"> и </w:t>
            </w:r>
            <w:proofErr w:type="spellStart"/>
            <w:r w:rsidRPr="00226F9D">
              <w:rPr>
                <w:rFonts w:ascii="Times New Roman" w:hAnsi="Times New Roman" w:cs="Times New Roman"/>
                <w:color w:val="000000"/>
                <w:sz w:val="16"/>
                <w:szCs w:val="16"/>
              </w:rPr>
              <w:t>извештавање</w:t>
            </w:r>
            <w:proofErr w:type="spellEnd"/>
            <w:r w:rsidRPr="00226F9D">
              <w:rPr>
                <w:rFonts w:ascii="Times New Roman" w:hAnsi="Times New Roman" w:cs="Times New Roman"/>
                <w:color w:val="000000"/>
                <w:sz w:val="16"/>
                <w:szCs w:val="16"/>
              </w:rPr>
              <w:t xml:space="preserve"> о </w:t>
            </w:r>
            <w:proofErr w:type="spellStart"/>
            <w:r w:rsidRPr="00226F9D">
              <w:rPr>
                <w:rFonts w:ascii="Times New Roman" w:hAnsi="Times New Roman" w:cs="Times New Roman"/>
                <w:color w:val="000000"/>
                <w:sz w:val="16"/>
                <w:szCs w:val="16"/>
              </w:rPr>
              <w:t>спровођењу</w:t>
            </w:r>
            <w:proofErr w:type="spellEnd"/>
            <w:r w:rsidRPr="00226F9D">
              <w:rPr>
                <w:rFonts w:ascii="Times New Roman" w:hAnsi="Times New Roman" w:cs="Times New Roman"/>
                <w:color w:val="000000"/>
                <w:sz w:val="16"/>
                <w:szCs w:val="16"/>
              </w:rPr>
              <w:t xml:space="preserve"> </w:t>
            </w:r>
            <w:proofErr w:type="spellStart"/>
            <w:r w:rsidRPr="00226F9D">
              <w:rPr>
                <w:rFonts w:ascii="Times New Roman" w:hAnsi="Times New Roman" w:cs="Times New Roman"/>
                <w:color w:val="000000"/>
                <w:sz w:val="16"/>
                <w:szCs w:val="16"/>
              </w:rPr>
              <w:t>плана</w:t>
            </w:r>
            <w:proofErr w:type="spellEnd"/>
            <w:r w:rsidRPr="00226F9D">
              <w:rPr>
                <w:rFonts w:ascii="Times New Roman" w:hAnsi="Times New Roman" w:cs="Times New Roman"/>
                <w:color w:val="000000"/>
                <w:sz w:val="16"/>
                <w:szCs w:val="16"/>
              </w:rPr>
              <w:t xml:space="preserve"> </w:t>
            </w:r>
            <w:proofErr w:type="spellStart"/>
            <w:r w:rsidRPr="00226F9D">
              <w:rPr>
                <w:rFonts w:ascii="Times New Roman" w:hAnsi="Times New Roman" w:cs="Times New Roman"/>
                <w:color w:val="000000"/>
                <w:sz w:val="16"/>
                <w:szCs w:val="16"/>
              </w:rPr>
              <w:t>учинка</w:t>
            </w:r>
            <w:proofErr w:type="spellEnd"/>
            <w:r w:rsidRPr="00226F9D">
              <w:rPr>
                <w:rFonts w:ascii="Times New Roman" w:hAnsi="Times New Roman" w:cs="Times New Roman"/>
                <w:color w:val="000000"/>
                <w:sz w:val="16"/>
                <w:szCs w:val="16"/>
                <w:lang w:val="sr-Cyrl-RS"/>
              </w:rPr>
              <w:t xml:space="preserve"> уз менторинг подршку за коришћење алата</w:t>
            </w:r>
          </w:p>
        </w:tc>
        <w:tc>
          <w:tcPr>
            <w:tcW w:w="1560" w:type="dxa"/>
          </w:tcPr>
          <w:p w14:paraId="7E33906C" w14:textId="794855FF"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17" w:type="dxa"/>
          </w:tcPr>
          <w:p w14:paraId="1B386D88" w14:textId="270B84B6"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2693" w:type="dxa"/>
            <w:gridSpan w:val="2"/>
          </w:tcPr>
          <w:p w14:paraId="5ECEBC44" w14:textId="528CD857" w:rsidR="005E47A4" w:rsidRPr="0016477D" w:rsidRDefault="005E47A4" w:rsidP="005E47A4">
            <w:pPr>
              <w:spacing w:after="0" w:line="240" w:lineRule="auto"/>
              <w:jc w:val="center"/>
              <w:rPr>
                <w:rFonts w:ascii="Times New Roman" w:eastAsia="Times New Roman" w:hAnsi="Times New Roman" w:cs="Times New Roman"/>
                <w:color w:val="000000"/>
                <w:kern w:val="0"/>
                <w:sz w:val="16"/>
                <w:szCs w:val="16"/>
                <w:lang w:val="sr-Latn-RS"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 III </w:t>
            </w:r>
            <w:r w:rsidRPr="00226F9D">
              <w:rPr>
                <w:rFonts w:ascii="Times New Roman" w:eastAsia="Times New Roman" w:hAnsi="Times New Roman" w:cs="Times New Roman"/>
                <w:color w:val="000000"/>
                <w:kern w:val="0"/>
                <w:sz w:val="16"/>
                <w:szCs w:val="16"/>
                <w:lang w:val="sr-Cyrl-RS" w:eastAsia="en-GB"/>
                <w14:ligatures w14:val="none"/>
              </w:rPr>
              <w:t>квартал 2027</w:t>
            </w:r>
            <w:r w:rsidR="0016477D">
              <w:rPr>
                <w:rFonts w:ascii="Times New Roman" w:eastAsia="Times New Roman" w:hAnsi="Times New Roman" w:cs="Times New Roman"/>
                <w:color w:val="000000"/>
                <w:kern w:val="0"/>
                <w:sz w:val="16"/>
                <w:szCs w:val="16"/>
                <w:lang w:val="sr-Latn-RS" w:eastAsia="en-GB"/>
                <w14:ligatures w14:val="none"/>
              </w:rPr>
              <w:t>.</w:t>
            </w:r>
            <w:r w:rsidRPr="00226F9D">
              <w:rPr>
                <w:rFonts w:ascii="Times New Roman" w:eastAsia="Times New Roman" w:hAnsi="Times New Roman" w:cs="Times New Roman"/>
                <w:color w:val="000000"/>
                <w:kern w:val="0"/>
                <w:sz w:val="16"/>
                <w:szCs w:val="16"/>
                <w:lang w:val="sr-Cyrl-RS" w:eastAsia="en-GB"/>
                <w14:ligatures w14:val="none"/>
              </w:rPr>
              <w:t xml:space="preserve"> - </w:t>
            </w:r>
            <w:r w:rsidRPr="00226F9D">
              <w:rPr>
                <w:rFonts w:ascii="Times New Roman" w:eastAsia="Times New Roman" w:hAnsi="Times New Roman" w:cs="Times New Roman"/>
                <w:color w:val="000000"/>
                <w:kern w:val="0"/>
                <w:sz w:val="16"/>
                <w:szCs w:val="16"/>
                <w:lang w:eastAsia="en-GB"/>
                <w14:ligatures w14:val="none"/>
              </w:rPr>
              <w:t xml:space="preserve">IV </w:t>
            </w:r>
            <w:r w:rsidRPr="00226F9D">
              <w:rPr>
                <w:rFonts w:ascii="Times New Roman" w:eastAsia="Times New Roman" w:hAnsi="Times New Roman" w:cs="Times New Roman"/>
                <w:color w:val="000000"/>
                <w:kern w:val="0"/>
                <w:sz w:val="16"/>
                <w:szCs w:val="16"/>
                <w:lang w:val="sr-Cyrl-RS" w:eastAsia="en-GB"/>
                <w14:ligatures w14:val="none"/>
              </w:rPr>
              <w:t>квартал 2028</w:t>
            </w:r>
            <w:r w:rsidR="0016477D">
              <w:rPr>
                <w:rFonts w:ascii="Times New Roman" w:eastAsia="Times New Roman" w:hAnsi="Times New Roman" w:cs="Times New Roman"/>
                <w:color w:val="000000"/>
                <w:kern w:val="0"/>
                <w:sz w:val="16"/>
                <w:szCs w:val="16"/>
                <w:lang w:val="sr-Latn-RS" w:eastAsia="en-GB"/>
                <w14:ligatures w14:val="none"/>
              </w:rPr>
              <w:t>.</w:t>
            </w:r>
          </w:p>
        </w:tc>
        <w:tc>
          <w:tcPr>
            <w:tcW w:w="2127" w:type="dxa"/>
          </w:tcPr>
          <w:p w14:paraId="3C196FF2" w14:textId="3AED964F" w:rsidR="005E47A4" w:rsidRPr="00226F9D" w:rsidRDefault="005E47A4" w:rsidP="00672628">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средства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обезбеђена</w:t>
            </w:r>
            <w:proofErr w:type="spellEnd"/>
            <w:r w:rsidRPr="00226F9D">
              <w:rPr>
                <w:rFonts w:ascii="Times New Roman" w:eastAsia="Times New Roman" w:hAnsi="Times New Roman" w:cs="Times New Roman"/>
                <w:kern w:val="0"/>
                <w:sz w:val="16"/>
                <w:szCs w:val="16"/>
                <w:lang w:eastAsia="en-GB"/>
                <w14:ligatures w14:val="none"/>
              </w:rPr>
              <w:br/>
            </w:r>
            <w:proofErr w:type="spellStart"/>
            <w:r w:rsidRPr="00226F9D">
              <w:rPr>
                <w:rFonts w:ascii="Times New Roman" w:eastAsia="Times New Roman" w:hAnsi="Times New Roman" w:cs="Times New Roman"/>
                <w:kern w:val="0"/>
                <w:sz w:val="16"/>
                <w:szCs w:val="16"/>
                <w:lang w:eastAsia="en-GB"/>
                <w14:ligatures w14:val="none"/>
              </w:rPr>
              <w:t>Очекивана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xml:space="preserve"> (С</w:t>
            </w:r>
            <w:r w:rsidRPr="00226F9D">
              <w:rPr>
                <w:rFonts w:ascii="Times New Roman" w:eastAsia="Times New Roman" w:hAnsi="Times New Roman" w:cs="Times New Roman"/>
                <w:kern w:val="0"/>
                <w:sz w:val="16"/>
                <w:szCs w:val="16"/>
                <w:lang w:val="sr-Cyrl-RS" w:eastAsia="en-GB"/>
                <w14:ligatures w14:val="none"/>
              </w:rPr>
              <w:t>ЕКО-РЕЛОФ4</w:t>
            </w:r>
            <w:r w:rsidRPr="00226F9D">
              <w:rPr>
                <w:rFonts w:ascii="Times New Roman" w:eastAsia="Times New Roman" w:hAnsi="Times New Roman" w:cs="Times New Roman"/>
                <w:kern w:val="0"/>
                <w:sz w:val="16"/>
                <w:szCs w:val="16"/>
                <w:lang w:eastAsia="en-GB"/>
                <w14:ligatures w14:val="none"/>
              </w:rPr>
              <w:t>)</w:t>
            </w:r>
          </w:p>
        </w:tc>
        <w:tc>
          <w:tcPr>
            <w:tcW w:w="1275" w:type="dxa"/>
          </w:tcPr>
          <w:p w14:paraId="36E85854"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851" w:type="dxa"/>
            <w:noWrap/>
          </w:tcPr>
          <w:p w14:paraId="0A9157F3"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850" w:type="dxa"/>
            <w:shd w:val="clear" w:color="auto" w:fill="FFFFFF" w:themeFill="background1"/>
          </w:tcPr>
          <w:p w14:paraId="04E7B90F" w14:textId="521C597C"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themeColor="text1"/>
                <w:sz w:val="16"/>
                <w:szCs w:val="16"/>
                <w:lang w:val="sr-Cyrl-RS" w:eastAsia="en-GB"/>
              </w:rPr>
              <w:t>2</w:t>
            </w:r>
            <w:r w:rsidR="11B6F203" w:rsidRPr="00226F9D">
              <w:rPr>
                <w:rFonts w:ascii="Times New Roman" w:eastAsia="Times New Roman" w:hAnsi="Times New Roman" w:cs="Times New Roman"/>
                <w:color w:val="000000" w:themeColor="text1"/>
                <w:sz w:val="16"/>
                <w:szCs w:val="16"/>
                <w:lang w:val="sr-Cyrl-RS" w:eastAsia="en-GB"/>
              </w:rPr>
              <w:t>.</w:t>
            </w:r>
            <w:r w:rsidRPr="00226F9D">
              <w:rPr>
                <w:rFonts w:ascii="Times New Roman" w:eastAsia="Times New Roman" w:hAnsi="Times New Roman" w:cs="Times New Roman"/>
                <w:color w:val="000000" w:themeColor="text1"/>
                <w:sz w:val="16"/>
                <w:szCs w:val="16"/>
                <w:lang w:val="sr-Cyrl-RS" w:eastAsia="en-GB"/>
              </w:rPr>
              <w:t>000</w:t>
            </w:r>
            <w:r w:rsidR="6B4579DF" w:rsidRPr="00226F9D">
              <w:rPr>
                <w:rFonts w:ascii="Times New Roman" w:eastAsia="Times New Roman" w:hAnsi="Times New Roman" w:cs="Times New Roman"/>
                <w:color w:val="000000" w:themeColor="text1"/>
                <w:sz w:val="16"/>
                <w:szCs w:val="16"/>
                <w:lang w:val="sr-Cyrl-RS" w:eastAsia="en-GB"/>
              </w:rPr>
              <w:t>*</w:t>
            </w:r>
          </w:p>
        </w:tc>
        <w:tc>
          <w:tcPr>
            <w:tcW w:w="851" w:type="dxa"/>
            <w:shd w:val="clear" w:color="auto" w:fill="FFFFFF" w:themeFill="background1"/>
          </w:tcPr>
          <w:p w14:paraId="48B31545" w14:textId="3CACE970"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themeColor="text1"/>
                <w:sz w:val="16"/>
                <w:szCs w:val="16"/>
                <w:lang w:val="sr-Cyrl-RS" w:eastAsia="en-GB"/>
              </w:rPr>
              <w:t>4</w:t>
            </w:r>
            <w:r w:rsidR="189CCB12" w:rsidRPr="00226F9D">
              <w:rPr>
                <w:rFonts w:ascii="Times New Roman" w:eastAsia="Times New Roman" w:hAnsi="Times New Roman" w:cs="Times New Roman"/>
                <w:color w:val="000000" w:themeColor="text1"/>
                <w:sz w:val="16"/>
                <w:szCs w:val="16"/>
                <w:lang w:val="sr-Cyrl-RS" w:eastAsia="en-GB"/>
              </w:rPr>
              <w:t>.</w:t>
            </w:r>
            <w:r w:rsidRPr="00226F9D">
              <w:rPr>
                <w:rFonts w:ascii="Times New Roman" w:eastAsia="Times New Roman" w:hAnsi="Times New Roman" w:cs="Times New Roman"/>
                <w:color w:val="000000" w:themeColor="text1"/>
                <w:sz w:val="16"/>
                <w:szCs w:val="16"/>
                <w:lang w:val="sr-Cyrl-RS" w:eastAsia="en-GB"/>
              </w:rPr>
              <w:t>000</w:t>
            </w:r>
            <w:r w:rsidR="25D6014C" w:rsidRPr="00226F9D">
              <w:rPr>
                <w:rFonts w:ascii="Times New Roman" w:eastAsia="Times New Roman" w:hAnsi="Times New Roman" w:cs="Times New Roman"/>
                <w:color w:val="000000" w:themeColor="text1"/>
                <w:sz w:val="16"/>
                <w:szCs w:val="16"/>
                <w:lang w:val="sr-Cyrl-RS" w:eastAsia="en-GB"/>
              </w:rPr>
              <w:t>*</w:t>
            </w:r>
          </w:p>
        </w:tc>
        <w:tc>
          <w:tcPr>
            <w:tcW w:w="863" w:type="dxa"/>
            <w:shd w:val="clear" w:color="auto" w:fill="FFFFFF" w:themeFill="background1"/>
          </w:tcPr>
          <w:p w14:paraId="1943C0F9"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956" w:type="dxa"/>
            <w:shd w:val="clear" w:color="auto" w:fill="FFFFFF" w:themeFill="background1"/>
          </w:tcPr>
          <w:p w14:paraId="574EE02E"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p>
        </w:tc>
      </w:tr>
      <w:tr w:rsidR="005E47A4" w:rsidRPr="00226F9D" w14:paraId="14D2150A" w14:textId="77777777" w:rsidTr="70A5C696">
        <w:trPr>
          <w:trHeight w:val="932"/>
        </w:trPr>
        <w:tc>
          <w:tcPr>
            <w:tcW w:w="2263" w:type="dxa"/>
            <w:hideMark/>
          </w:tcPr>
          <w:p w14:paraId="60511256" w14:textId="38691B72" w:rsidR="005E47A4" w:rsidRPr="00226F9D" w:rsidRDefault="005E47A4" w:rsidP="005E47A4">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1.3.</w:t>
            </w:r>
            <w:r w:rsidRPr="00226F9D">
              <w:rPr>
                <w:rFonts w:ascii="Times New Roman" w:eastAsia="Times New Roman" w:hAnsi="Times New Roman" w:cs="Times New Roman"/>
                <w:color w:val="000000"/>
                <w:kern w:val="0"/>
                <w:sz w:val="16"/>
                <w:szCs w:val="16"/>
                <w:lang w:val="sr-Cyrl-RS" w:eastAsia="en-GB"/>
                <w14:ligatures w14:val="none"/>
              </w:rPr>
              <w:t>8</w:t>
            </w: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Израда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прве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периодичне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анализе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вредновања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учинка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самоуправе</w:t>
            </w:r>
            <w:proofErr w:type="spellEnd"/>
            <w:r w:rsidRPr="00226F9D">
              <w:rPr>
                <w:rFonts w:ascii="Times New Roman" w:eastAsia="Times New Roman" w:hAnsi="Times New Roman" w:cs="Times New Roman"/>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color w:val="000000"/>
                <w:kern w:val="0"/>
                <w:sz w:val="16"/>
                <w:szCs w:val="16"/>
                <w:lang w:eastAsia="en-GB"/>
                <w14:ligatures w14:val="none"/>
              </w:rPr>
              <w:t>области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управљања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путем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индексa</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управљања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СКГО (</w:t>
            </w:r>
            <w:proofErr w:type="spellStart"/>
            <w:r w:rsidRPr="00226F9D">
              <w:rPr>
                <w:rFonts w:ascii="Times New Roman" w:eastAsia="Times New Roman" w:hAnsi="Times New Roman" w:cs="Times New Roman"/>
                <w:color w:val="000000"/>
                <w:kern w:val="0"/>
                <w:sz w:val="16"/>
                <w:szCs w:val="16"/>
                <w:lang w:eastAsia="en-GB"/>
                <w14:ligatures w14:val="none"/>
              </w:rPr>
              <w:t>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узорку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од</w:t>
            </w:r>
            <w:proofErr w:type="spellEnd"/>
            <w:r w:rsidRPr="00226F9D">
              <w:rPr>
                <w:rFonts w:ascii="Times New Roman" w:eastAsia="Times New Roman" w:hAnsi="Times New Roman" w:cs="Times New Roman"/>
                <w:color w:val="000000"/>
                <w:kern w:val="0"/>
                <w:sz w:val="16"/>
                <w:szCs w:val="16"/>
                <w:lang w:eastAsia="en-GB"/>
                <w14:ligatures w14:val="none"/>
              </w:rPr>
              <w:t xml:space="preserve"> 60 ЈЛС) </w:t>
            </w:r>
          </w:p>
        </w:tc>
        <w:tc>
          <w:tcPr>
            <w:tcW w:w="1560" w:type="dxa"/>
            <w:hideMark/>
          </w:tcPr>
          <w:p w14:paraId="21395A6A"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17" w:type="dxa"/>
            <w:hideMark/>
          </w:tcPr>
          <w:p w14:paraId="304E60F0"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w:t>
            </w:r>
          </w:p>
        </w:tc>
        <w:tc>
          <w:tcPr>
            <w:tcW w:w="2693" w:type="dxa"/>
            <w:gridSpan w:val="2"/>
            <w:hideMark/>
          </w:tcPr>
          <w:p w14:paraId="49E99527" w14:textId="77777777" w:rsidR="005E47A4" w:rsidRPr="00226F9D" w:rsidRDefault="005E47A4" w:rsidP="005E47A4">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xml:space="preserve">I </w:t>
            </w:r>
            <w:proofErr w:type="spellStart"/>
            <w:r w:rsidRPr="00226F9D">
              <w:rPr>
                <w:rFonts w:ascii="Times New Roman" w:eastAsia="Times New Roman" w:hAnsi="Times New Roman" w:cs="Times New Roman"/>
                <w:kern w:val="0"/>
                <w:sz w:val="16"/>
                <w:szCs w:val="16"/>
                <w:lang w:eastAsia="en-GB"/>
                <w14:ligatures w14:val="none"/>
              </w:rPr>
              <w:t>квартал</w:t>
            </w:r>
            <w:proofErr w:type="spellEnd"/>
            <w:r w:rsidRPr="00226F9D">
              <w:rPr>
                <w:rFonts w:ascii="Times New Roman" w:eastAsia="Times New Roman" w:hAnsi="Times New Roman" w:cs="Times New Roman"/>
                <w:kern w:val="0"/>
                <w:sz w:val="16"/>
                <w:szCs w:val="16"/>
                <w:lang w:eastAsia="en-GB"/>
                <w14:ligatures w14:val="none"/>
              </w:rPr>
              <w:t xml:space="preserve"> 2028.- IV </w:t>
            </w:r>
            <w:proofErr w:type="spellStart"/>
            <w:r w:rsidRPr="00226F9D">
              <w:rPr>
                <w:rFonts w:ascii="Times New Roman" w:eastAsia="Times New Roman" w:hAnsi="Times New Roman" w:cs="Times New Roman"/>
                <w:kern w:val="0"/>
                <w:sz w:val="16"/>
                <w:szCs w:val="16"/>
                <w:lang w:eastAsia="en-GB"/>
                <w14:ligatures w14:val="none"/>
              </w:rPr>
              <w:t>квартал</w:t>
            </w:r>
            <w:proofErr w:type="spellEnd"/>
            <w:r w:rsidRPr="00226F9D">
              <w:rPr>
                <w:rFonts w:ascii="Times New Roman" w:eastAsia="Times New Roman" w:hAnsi="Times New Roman" w:cs="Times New Roman"/>
                <w:kern w:val="0"/>
                <w:sz w:val="16"/>
                <w:szCs w:val="16"/>
                <w:lang w:eastAsia="en-GB"/>
                <w14:ligatures w14:val="none"/>
              </w:rPr>
              <w:t xml:space="preserve"> 2028.</w:t>
            </w:r>
          </w:p>
        </w:tc>
        <w:tc>
          <w:tcPr>
            <w:tcW w:w="2127" w:type="dxa"/>
            <w:hideMark/>
          </w:tcPr>
          <w:p w14:paraId="210BDB54" w14:textId="77777777" w:rsidR="005E47A4" w:rsidRPr="00226F9D" w:rsidRDefault="005E47A4" w:rsidP="005E47A4">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средства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обезбеђена</w:t>
            </w:r>
            <w:proofErr w:type="spellEnd"/>
            <w:r w:rsidRPr="00226F9D">
              <w:rPr>
                <w:rFonts w:ascii="Times New Roman" w:eastAsia="Times New Roman" w:hAnsi="Times New Roman" w:cs="Times New Roman"/>
                <w:kern w:val="0"/>
                <w:sz w:val="16"/>
                <w:szCs w:val="16"/>
                <w:lang w:eastAsia="en-GB"/>
                <w14:ligatures w14:val="none"/>
              </w:rPr>
              <w:br/>
            </w:r>
            <w:proofErr w:type="spellStart"/>
            <w:r w:rsidRPr="00226F9D">
              <w:rPr>
                <w:rFonts w:ascii="Times New Roman" w:eastAsia="Times New Roman" w:hAnsi="Times New Roman" w:cs="Times New Roman"/>
                <w:kern w:val="0"/>
                <w:sz w:val="16"/>
                <w:szCs w:val="16"/>
                <w:lang w:eastAsia="en-GB"/>
                <w14:ligatures w14:val="none"/>
              </w:rPr>
              <w:t>Очекивана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xml:space="preserve"> (СКГО)</w:t>
            </w:r>
          </w:p>
        </w:tc>
        <w:tc>
          <w:tcPr>
            <w:tcW w:w="1275" w:type="dxa"/>
            <w:hideMark/>
          </w:tcPr>
          <w:p w14:paraId="5EE9D70B"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4BEB9D4F"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auto" w:fill="FFFFFF" w:themeFill="background1"/>
            <w:hideMark/>
          </w:tcPr>
          <w:p w14:paraId="28FEB126"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hideMark/>
          </w:tcPr>
          <w:p w14:paraId="4DDEC34A"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3.600*</w:t>
            </w:r>
          </w:p>
        </w:tc>
        <w:tc>
          <w:tcPr>
            <w:tcW w:w="863" w:type="dxa"/>
            <w:shd w:val="clear" w:color="auto" w:fill="FFFFFF" w:themeFill="background1"/>
            <w:hideMark/>
          </w:tcPr>
          <w:p w14:paraId="75F6C878"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56" w:type="dxa"/>
            <w:shd w:val="clear" w:color="auto" w:fill="FFFFFF" w:themeFill="background1"/>
            <w:noWrap/>
            <w:hideMark/>
          </w:tcPr>
          <w:p w14:paraId="17759497"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5E47A4" w:rsidRPr="00226F9D" w14:paraId="19BE3516" w14:textId="77777777" w:rsidTr="70A5C696">
        <w:trPr>
          <w:trHeight w:val="1697"/>
        </w:trPr>
        <w:tc>
          <w:tcPr>
            <w:tcW w:w="2263" w:type="dxa"/>
            <w:hideMark/>
          </w:tcPr>
          <w:p w14:paraId="5A7DCC3D" w14:textId="334EA826" w:rsidR="005E47A4" w:rsidRPr="00226F9D" w:rsidRDefault="005E47A4" w:rsidP="005E47A4">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1.3.</w:t>
            </w:r>
            <w:r w:rsidRPr="00226F9D">
              <w:rPr>
                <w:rFonts w:ascii="Times New Roman" w:eastAsia="Times New Roman" w:hAnsi="Times New Roman" w:cs="Times New Roman"/>
                <w:color w:val="000000"/>
                <w:kern w:val="0"/>
                <w:sz w:val="16"/>
                <w:szCs w:val="16"/>
                <w:lang w:val="sr-Cyrl-RS" w:eastAsia="en-GB"/>
                <w14:ligatures w14:val="none"/>
              </w:rPr>
              <w:t>9</w:t>
            </w: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Израда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друге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периодичне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анализе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вредновања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учинка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самоуправе</w:t>
            </w:r>
            <w:proofErr w:type="spellEnd"/>
            <w:r w:rsidRPr="00226F9D">
              <w:rPr>
                <w:rFonts w:ascii="Times New Roman" w:eastAsia="Times New Roman" w:hAnsi="Times New Roman" w:cs="Times New Roman"/>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color w:val="000000"/>
                <w:kern w:val="0"/>
                <w:sz w:val="16"/>
                <w:szCs w:val="16"/>
                <w:lang w:eastAsia="en-GB"/>
                <w14:ligatures w14:val="none"/>
              </w:rPr>
              <w:t>области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управљања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путем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индексa</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управљања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СКГО (</w:t>
            </w:r>
            <w:proofErr w:type="spellStart"/>
            <w:r w:rsidRPr="00226F9D">
              <w:rPr>
                <w:rFonts w:ascii="Times New Roman" w:eastAsia="Times New Roman" w:hAnsi="Times New Roman" w:cs="Times New Roman"/>
                <w:color w:val="000000"/>
                <w:kern w:val="0"/>
                <w:sz w:val="16"/>
                <w:szCs w:val="16"/>
                <w:lang w:eastAsia="en-GB"/>
                <w14:ligatures w14:val="none"/>
              </w:rPr>
              <w:t>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узорку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од</w:t>
            </w:r>
            <w:proofErr w:type="spellEnd"/>
            <w:r w:rsidRPr="00226F9D">
              <w:rPr>
                <w:rFonts w:ascii="Times New Roman" w:eastAsia="Times New Roman" w:hAnsi="Times New Roman" w:cs="Times New Roman"/>
                <w:color w:val="000000"/>
                <w:kern w:val="0"/>
                <w:sz w:val="16"/>
                <w:szCs w:val="16"/>
                <w:lang w:eastAsia="en-GB"/>
                <w14:ligatures w14:val="none"/>
              </w:rPr>
              <w:t xml:space="preserve"> 60 ЈЛС) </w:t>
            </w:r>
          </w:p>
        </w:tc>
        <w:tc>
          <w:tcPr>
            <w:tcW w:w="1560" w:type="dxa"/>
            <w:hideMark/>
          </w:tcPr>
          <w:p w14:paraId="2711356D"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17" w:type="dxa"/>
            <w:hideMark/>
          </w:tcPr>
          <w:p w14:paraId="5A3B5456"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w:t>
            </w:r>
          </w:p>
        </w:tc>
        <w:tc>
          <w:tcPr>
            <w:tcW w:w="2693" w:type="dxa"/>
            <w:gridSpan w:val="2"/>
            <w:hideMark/>
          </w:tcPr>
          <w:p w14:paraId="311F5ADC" w14:textId="3B4D223A" w:rsidR="005E47A4" w:rsidRPr="00226F9D" w:rsidRDefault="005E47A4" w:rsidP="005E47A4">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xml:space="preserve">I </w:t>
            </w:r>
            <w:proofErr w:type="spellStart"/>
            <w:r w:rsidRPr="00226F9D">
              <w:rPr>
                <w:rFonts w:ascii="Times New Roman" w:eastAsia="Times New Roman" w:hAnsi="Times New Roman" w:cs="Times New Roman"/>
                <w:kern w:val="0"/>
                <w:sz w:val="16"/>
                <w:szCs w:val="16"/>
                <w:lang w:eastAsia="en-GB"/>
                <w14:ligatures w14:val="none"/>
              </w:rPr>
              <w:t>квартал</w:t>
            </w:r>
            <w:proofErr w:type="spellEnd"/>
            <w:r w:rsidRPr="00226F9D">
              <w:rPr>
                <w:rFonts w:ascii="Times New Roman" w:eastAsia="Times New Roman" w:hAnsi="Times New Roman" w:cs="Times New Roman"/>
                <w:kern w:val="0"/>
                <w:sz w:val="16"/>
                <w:szCs w:val="16"/>
                <w:lang w:eastAsia="en-GB"/>
                <w14:ligatures w14:val="none"/>
              </w:rPr>
              <w:t xml:space="preserve"> 2030. - IV </w:t>
            </w:r>
            <w:proofErr w:type="spellStart"/>
            <w:r w:rsidRPr="00226F9D">
              <w:rPr>
                <w:rFonts w:ascii="Times New Roman" w:eastAsia="Times New Roman" w:hAnsi="Times New Roman" w:cs="Times New Roman"/>
                <w:kern w:val="0"/>
                <w:sz w:val="16"/>
                <w:szCs w:val="16"/>
                <w:lang w:eastAsia="en-GB"/>
                <w14:ligatures w14:val="none"/>
              </w:rPr>
              <w:t>квартал</w:t>
            </w:r>
            <w:proofErr w:type="spellEnd"/>
            <w:r w:rsidRPr="00226F9D">
              <w:rPr>
                <w:rFonts w:ascii="Times New Roman" w:eastAsia="Times New Roman" w:hAnsi="Times New Roman" w:cs="Times New Roman"/>
                <w:kern w:val="0"/>
                <w:sz w:val="16"/>
                <w:szCs w:val="16"/>
                <w:lang w:eastAsia="en-GB"/>
                <w14:ligatures w14:val="none"/>
              </w:rPr>
              <w:t xml:space="preserve"> 2030.</w:t>
            </w:r>
          </w:p>
        </w:tc>
        <w:tc>
          <w:tcPr>
            <w:tcW w:w="2127" w:type="dxa"/>
            <w:hideMark/>
          </w:tcPr>
          <w:p w14:paraId="1AED67D1" w14:textId="77777777" w:rsidR="005E47A4" w:rsidRPr="00226F9D" w:rsidRDefault="005E47A4" w:rsidP="005E47A4">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средства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обезбеђена</w:t>
            </w:r>
            <w:proofErr w:type="spellEnd"/>
            <w:r w:rsidRPr="00226F9D">
              <w:rPr>
                <w:rFonts w:ascii="Times New Roman" w:eastAsia="Times New Roman" w:hAnsi="Times New Roman" w:cs="Times New Roman"/>
                <w:kern w:val="0"/>
                <w:sz w:val="16"/>
                <w:szCs w:val="16"/>
                <w:lang w:eastAsia="en-GB"/>
                <w14:ligatures w14:val="none"/>
              </w:rPr>
              <w:br/>
            </w:r>
            <w:proofErr w:type="spellStart"/>
            <w:r w:rsidRPr="00226F9D">
              <w:rPr>
                <w:rFonts w:ascii="Times New Roman" w:eastAsia="Times New Roman" w:hAnsi="Times New Roman" w:cs="Times New Roman"/>
                <w:kern w:val="0"/>
                <w:sz w:val="16"/>
                <w:szCs w:val="16"/>
                <w:lang w:eastAsia="en-GB"/>
                <w14:ligatures w14:val="none"/>
              </w:rPr>
              <w:t>Очекивана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xml:space="preserve"> (СКГО)</w:t>
            </w:r>
          </w:p>
        </w:tc>
        <w:tc>
          <w:tcPr>
            <w:tcW w:w="1275" w:type="dxa"/>
            <w:hideMark/>
          </w:tcPr>
          <w:p w14:paraId="20B471C1"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457CAEC3"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hideMark/>
          </w:tcPr>
          <w:p w14:paraId="5B494AC7"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hideMark/>
          </w:tcPr>
          <w:p w14:paraId="25C68943"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3" w:type="dxa"/>
            <w:hideMark/>
          </w:tcPr>
          <w:p w14:paraId="4C8CA86E"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56" w:type="dxa"/>
            <w:shd w:val="clear" w:color="auto" w:fill="FFFFFF" w:themeFill="background1"/>
            <w:hideMark/>
          </w:tcPr>
          <w:p w14:paraId="4B265CAD" w14:textId="77777777" w:rsidR="005E47A4" w:rsidRPr="00226F9D" w:rsidRDefault="005E47A4" w:rsidP="005E47A4">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3.600*</w:t>
            </w:r>
          </w:p>
        </w:tc>
      </w:tr>
    </w:tbl>
    <w:p w14:paraId="01B38591" w14:textId="22D5789D" w:rsidR="00FB70CD" w:rsidRPr="00226F9D" w:rsidRDefault="00FB70CD" w:rsidP="005B0999">
      <w:pPr>
        <w:spacing w:after="0" w:line="240" w:lineRule="auto"/>
        <w:rPr>
          <w:rFonts w:ascii="Times New Roman" w:hAnsi="Times New Roman" w:cs="Times New Roman"/>
          <w:lang w:val="sr-Cyrl-RS"/>
        </w:rPr>
      </w:pPr>
    </w:p>
    <w:tbl>
      <w:tblPr>
        <w:tblW w:w="15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2263"/>
        <w:gridCol w:w="1560"/>
        <w:gridCol w:w="1417"/>
        <w:gridCol w:w="2693"/>
        <w:gridCol w:w="2127"/>
        <w:gridCol w:w="1275"/>
        <w:gridCol w:w="851"/>
        <w:gridCol w:w="850"/>
        <w:gridCol w:w="851"/>
        <w:gridCol w:w="863"/>
        <w:gridCol w:w="956"/>
      </w:tblGrid>
      <w:tr w:rsidR="00FB70CD" w:rsidRPr="00226F9D" w14:paraId="492EF586" w14:textId="77777777" w:rsidTr="70A5C696">
        <w:trPr>
          <w:trHeight w:val="916"/>
        </w:trPr>
        <w:tc>
          <w:tcPr>
            <w:tcW w:w="2263" w:type="dxa"/>
            <w:vMerge w:val="restart"/>
            <w:shd w:val="clear" w:color="auto" w:fill="FFFFFF" w:themeFill="background1"/>
            <w:hideMark/>
          </w:tcPr>
          <w:p w14:paraId="5F17BF86" w14:textId="6B959B6F" w:rsidR="00FB70CD" w:rsidRPr="00226F9D" w:rsidRDefault="00FB70CD" w:rsidP="005B0999">
            <w:pPr>
              <w:spacing w:after="0" w:line="240" w:lineRule="auto"/>
              <w:rPr>
                <w:rFonts w:ascii="Times New Roman" w:eastAsia="Times New Roman" w:hAnsi="Times New Roman" w:cs="Times New Roman"/>
                <w:kern w:val="0"/>
                <w:sz w:val="16"/>
                <w:szCs w:val="16"/>
                <w:lang w:val="sr-Cyrl-RS" w:eastAsia="en-GB"/>
                <w14:ligatures w14:val="none"/>
              </w:rPr>
            </w:pPr>
            <w:r w:rsidRPr="00226F9D">
              <w:rPr>
                <w:rFonts w:ascii="Times New Roman" w:eastAsia="Times New Roman" w:hAnsi="Times New Roman" w:cs="Times New Roman"/>
                <w:kern w:val="0"/>
                <w:sz w:val="16"/>
                <w:szCs w:val="16"/>
                <w:lang w:val="sr-Cyrl-RS" w:eastAsia="en-GB"/>
                <w14:ligatures w14:val="none"/>
              </w:rPr>
              <w:t>1.3.</w:t>
            </w:r>
            <w:r w:rsidR="005E47A4" w:rsidRPr="00226F9D">
              <w:rPr>
                <w:rFonts w:ascii="Times New Roman" w:eastAsia="Times New Roman" w:hAnsi="Times New Roman" w:cs="Times New Roman"/>
                <w:kern w:val="0"/>
                <w:sz w:val="16"/>
                <w:szCs w:val="16"/>
                <w:lang w:val="sr-Cyrl-RS" w:eastAsia="en-GB"/>
                <w14:ligatures w14:val="none"/>
              </w:rPr>
              <w:t>10</w:t>
            </w:r>
            <w:r w:rsidRPr="00226F9D">
              <w:rPr>
                <w:rFonts w:ascii="Times New Roman" w:eastAsia="Times New Roman" w:hAnsi="Times New Roman" w:cs="Times New Roman"/>
                <w:kern w:val="0"/>
                <w:sz w:val="16"/>
                <w:szCs w:val="16"/>
                <w:lang w:val="sr-Cyrl-RS" w:eastAsia="en-GB"/>
                <w14:ligatures w14:val="none"/>
              </w:rPr>
              <w:t xml:space="preserve">. Јачање капацитета локалних функционера за примену Етичког кодекса функционера локалне самоуправе (е-обука) </w:t>
            </w:r>
          </w:p>
        </w:tc>
        <w:tc>
          <w:tcPr>
            <w:tcW w:w="1560" w:type="dxa"/>
            <w:vMerge w:val="restart"/>
            <w:hideMark/>
          </w:tcPr>
          <w:p w14:paraId="2D1B6C32"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МДУЛС</w:t>
            </w:r>
          </w:p>
        </w:tc>
        <w:tc>
          <w:tcPr>
            <w:tcW w:w="1417" w:type="dxa"/>
            <w:vMerge w:val="restart"/>
            <w:hideMark/>
          </w:tcPr>
          <w:p w14:paraId="101295F4"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СКГО</w:t>
            </w:r>
          </w:p>
        </w:tc>
        <w:tc>
          <w:tcPr>
            <w:tcW w:w="2693" w:type="dxa"/>
            <w:vMerge w:val="restart"/>
            <w:hideMark/>
          </w:tcPr>
          <w:p w14:paraId="340F78A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III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2030.</w:t>
            </w:r>
          </w:p>
        </w:tc>
        <w:tc>
          <w:tcPr>
            <w:tcW w:w="2127" w:type="dxa"/>
            <w:shd w:val="clear" w:color="auto" w:fill="FFFFFF" w:themeFill="background1"/>
            <w:hideMark/>
          </w:tcPr>
          <w:p w14:paraId="50953FD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(СДЦ-СКГО – </w:t>
            </w:r>
            <w:proofErr w:type="spellStart"/>
            <w:r w:rsidRPr="00226F9D">
              <w:rPr>
                <w:rFonts w:ascii="Times New Roman" w:eastAsia="Times New Roman" w:hAnsi="Times New Roman" w:cs="Times New Roman"/>
                <w:color w:val="000000"/>
                <w:kern w:val="0"/>
                <w:sz w:val="16"/>
                <w:szCs w:val="16"/>
                <w:lang w:eastAsia="en-GB"/>
                <w14:ligatures w14:val="none"/>
              </w:rPr>
              <w:t>Партнерство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самоуправу</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275" w:type="dxa"/>
            <w:shd w:val="clear" w:color="auto" w:fill="FFFFFF" w:themeFill="background1"/>
            <w:hideMark/>
          </w:tcPr>
          <w:p w14:paraId="08BE0CE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7E016A1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400</w:t>
            </w:r>
          </w:p>
        </w:tc>
        <w:tc>
          <w:tcPr>
            <w:tcW w:w="850" w:type="dxa"/>
            <w:hideMark/>
          </w:tcPr>
          <w:p w14:paraId="1750818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hideMark/>
          </w:tcPr>
          <w:p w14:paraId="0684D05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3" w:type="dxa"/>
            <w:hideMark/>
          </w:tcPr>
          <w:p w14:paraId="303A307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56" w:type="dxa"/>
            <w:hideMark/>
          </w:tcPr>
          <w:p w14:paraId="436307C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1824A325" w14:textId="77777777" w:rsidTr="70A5C696">
        <w:trPr>
          <w:trHeight w:val="820"/>
        </w:trPr>
        <w:tc>
          <w:tcPr>
            <w:tcW w:w="2263" w:type="dxa"/>
            <w:vMerge/>
            <w:hideMark/>
          </w:tcPr>
          <w:p w14:paraId="298DFC68"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
        </w:tc>
        <w:tc>
          <w:tcPr>
            <w:tcW w:w="1560" w:type="dxa"/>
            <w:vMerge/>
            <w:hideMark/>
          </w:tcPr>
          <w:p w14:paraId="4718FCBE"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
        </w:tc>
        <w:tc>
          <w:tcPr>
            <w:tcW w:w="1417" w:type="dxa"/>
            <w:vMerge/>
            <w:hideMark/>
          </w:tcPr>
          <w:p w14:paraId="24A4F27F"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
        </w:tc>
        <w:tc>
          <w:tcPr>
            <w:tcW w:w="2693" w:type="dxa"/>
            <w:vMerge/>
            <w:hideMark/>
          </w:tcPr>
          <w:p w14:paraId="66F7B412"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127" w:type="dxa"/>
            <w:hideMark/>
          </w:tcPr>
          <w:p w14:paraId="47C410BF"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средства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обезбеђена</w:t>
            </w:r>
            <w:proofErr w:type="spellEnd"/>
            <w:r w:rsidRPr="00226F9D">
              <w:rPr>
                <w:rFonts w:ascii="Times New Roman" w:eastAsia="Times New Roman" w:hAnsi="Times New Roman" w:cs="Times New Roman"/>
                <w:kern w:val="0"/>
                <w:sz w:val="16"/>
                <w:szCs w:val="16"/>
                <w:lang w:eastAsia="en-GB"/>
                <w14:ligatures w14:val="none"/>
              </w:rPr>
              <w:br/>
            </w:r>
            <w:proofErr w:type="spellStart"/>
            <w:r w:rsidRPr="00226F9D">
              <w:rPr>
                <w:rFonts w:ascii="Times New Roman" w:eastAsia="Times New Roman" w:hAnsi="Times New Roman" w:cs="Times New Roman"/>
                <w:kern w:val="0"/>
                <w:sz w:val="16"/>
                <w:szCs w:val="16"/>
                <w:lang w:eastAsia="en-GB"/>
                <w14:ligatures w14:val="none"/>
              </w:rPr>
              <w:t>Очекивана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xml:space="preserve"> (СКГО)</w:t>
            </w:r>
          </w:p>
        </w:tc>
        <w:tc>
          <w:tcPr>
            <w:tcW w:w="1275" w:type="dxa"/>
            <w:hideMark/>
          </w:tcPr>
          <w:p w14:paraId="47C3530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2B5596C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hideMark/>
          </w:tcPr>
          <w:p w14:paraId="0D870D1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hideMark/>
          </w:tcPr>
          <w:p w14:paraId="110E044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400*</w:t>
            </w:r>
          </w:p>
        </w:tc>
        <w:tc>
          <w:tcPr>
            <w:tcW w:w="863" w:type="dxa"/>
            <w:shd w:val="clear" w:color="auto" w:fill="FFFFFF" w:themeFill="background1"/>
            <w:hideMark/>
          </w:tcPr>
          <w:p w14:paraId="61C7A26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56" w:type="dxa"/>
            <w:shd w:val="clear" w:color="auto" w:fill="FFFFFF" w:themeFill="background1"/>
            <w:hideMark/>
          </w:tcPr>
          <w:p w14:paraId="42AD947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400*</w:t>
            </w:r>
          </w:p>
        </w:tc>
      </w:tr>
      <w:tr w:rsidR="00FB70CD" w:rsidRPr="00226F9D" w14:paraId="228AFBC4" w14:textId="77777777" w:rsidTr="70A5C696">
        <w:trPr>
          <w:trHeight w:val="848"/>
        </w:trPr>
        <w:tc>
          <w:tcPr>
            <w:tcW w:w="2263" w:type="dxa"/>
            <w:vMerge w:val="restart"/>
            <w:hideMark/>
          </w:tcPr>
          <w:p w14:paraId="50939217" w14:textId="6578E529"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1.3.</w:t>
            </w:r>
            <w:r w:rsidR="005E47A4" w:rsidRPr="00226F9D">
              <w:rPr>
                <w:rFonts w:ascii="Times New Roman" w:eastAsia="Times New Roman" w:hAnsi="Times New Roman" w:cs="Times New Roman"/>
                <w:kern w:val="0"/>
                <w:sz w:val="16"/>
                <w:szCs w:val="16"/>
                <w:lang w:val="sr-Cyrl-RS" w:eastAsia="en-GB"/>
                <w14:ligatures w14:val="none"/>
              </w:rPr>
              <w:t>11</w:t>
            </w:r>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Јачање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капацитета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локалних</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савета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праћење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примене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Етичког</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кодекса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функционера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локалне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самоуправе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jедна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обука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сваке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две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године</w:t>
            </w:r>
            <w:proofErr w:type="spellEnd"/>
            <w:r w:rsidRPr="00226F9D">
              <w:rPr>
                <w:rFonts w:ascii="Times New Roman" w:eastAsia="Times New Roman" w:hAnsi="Times New Roman" w:cs="Times New Roman"/>
                <w:kern w:val="0"/>
                <w:sz w:val="16"/>
                <w:szCs w:val="16"/>
                <w:lang w:eastAsia="en-GB"/>
                <w14:ligatures w14:val="none"/>
              </w:rPr>
              <w:t xml:space="preserve">) </w:t>
            </w:r>
          </w:p>
        </w:tc>
        <w:tc>
          <w:tcPr>
            <w:tcW w:w="1560" w:type="dxa"/>
            <w:vMerge w:val="restart"/>
            <w:hideMark/>
          </w:tcPr>
          <w:p w14:paraId="4858596B"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МДУЛС</w:t>
            </w:r>
          </w:p>
        </w:tc>
        <w:tc>
          <w:tcPr>
            <w:tcW w:w="1417" w:type="dxa"/>
            <w:vMerge w:val="restart"/>
            <w:hideMark/>
          </w:tcPr>
          <w:p w14:paraId="006B2847"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СКГО</w:t>
            </w:r>
          </w:p>
        </w:tc>
        <w:tc>
          <w:tcPr>
            <w:tcW w:w="2693" w:type="dxa"/>
            <w:hideMark/>
          </w:tcPr>
          <w:p w14:paraId="29F4ED6F" w14:textId="2A61E139"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I</w:t>
            </w:r>
            <w:r w:rsidR="0063603D">
              <w:rPr>
                <w:rFonts w:ascii="Times New Roman" w:eastAsia="Times New Roman" w:hAnsi="Times New Roman" w:cs="Times New Roman"/>
                <w:color w:val="000000"/>
                <w:kern w:val="0"/>
                <w:sz w:val="16"/>
                <w:szCs w:val="16"/>
                <w:lang w:eastAsia="en-GB"/>
                <w14:ligatures w14:val="none"/>
              </w:rPr>
              <w:t>II</w:t>
            </w: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w:t>
            </w:r>
          </w:p>
        </w:tc>
        <w:tc>
          <w:tcPr>
            <w:tcW w:w="2127" w:type="dxa"/>
            <w:shd w:val="clear" w:color="auto" w:fill="FFFFFF" w:themeFill="background1"/>
            <w:hideMark/>
          </w:tcPr>
          <w:p w14:paraId="3445734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(СДЦ-СКГО – </w:t>
            </w:r>
            <w:proofErr w:type="spellStart"/>
            <w:r w:rsidRPr="00226F9D">
              <w:rPr>
                <w:rFonts w:ascii="Times New Roman" w:eastAsia="Times New Roman" w:hAnsi="Times New Roman" w:cs="Times New Roman"/>
                <w:color w:val="000000"/>
                <w:kern w:val="0"/>
                <w:sz w:val="16"/>
                <w:szCs w:val="16"/>
                <w:lang w:eastAsia="en-GB"/>
                <w14:ligatures w14:val="none"/>
              </w:rPr>
              <w:t>Партнерство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самоуправу</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275" w:type="dxa"/>
            <w:shd w:val="clear" w:color="auto" w:fill="FFFFFF" w:themeFill="background1"/>
            <w:hideMark/>
          </w:tcPr>
          <w:p w14:paraId="676503E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hideMark/>
          </w:tcPr>
          <w:p w14:paraId="2952F26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700</w:t>
            </w:r>
          </w:p>
        </w:tc>
        <w:tc>
          <w:tcPr>
            <w:tcW w:w="850" w:type="dxa"/>
            <w:shd w:val="clear" w:color="auto" w:fill="FFFFFF" w:themeFill="background1"/>
            <w:hideMark/>
          </w:tcPr>
          <w:p w14:paraId="6E2AD80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hideMark/>
          </w:tcPr>
          <w:p w14:paraId="7CAE404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3" w:type="dxa"/>
            <w:shd w:val="clear" w:color="auto" w:fill="FFFFFF" w:themeFill="background1"/>
            <w:hideMark/>
          </w:tcPr>
          <w:p w14:paraId="43E41B5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56" w:type="dxa"/>
            <w:shd w:val="clear" w:color="auto" w:fill="FFFFFF" w:themeFill="background1"/>
            <w:hideMark/>
          </w:tcPr>
          <w:p w14:paraId="20F999B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05D182A5" w14:textId="77777777" w:rsidTr="70A5C696">
        <w:trPr>
          <w:trHeight w:val="752"/>
        </w:trPr>
        <w:tc>
          <w:tcPr>
            <w:tcW w:w="2263" w:type="dxa"/>
            <w:vMerge/>
            <w:hideMark/>
          </w:tcPr>
          <w:p w14:paraId="48E95276"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
        </w:tc>
        <w:tc>
          <w:tcPr>
            <w:tcW w:w="1560" w:type="dxa"/>
            <w:vMerge/>
            <w:hideMark/>
          </w:tcPr>
          <w:p w14:paraId="3A0D64EA"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
        </w:tc>
        <w:tc>
          <w:tcPr>
            <w:tcW w:w="1417" w:type="dxa"/>
            <w:vMerge/>
            <w:hideMark/>
          </w:tcPr>
          <w:p w14:paraId="2EE53C00"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
        </w:tc>
        <w:tc>
          <w:tcPr>
            <w:tcW w:w="2693" w:type="dxa"/>
            <w:hideMark/>
          </w:tcPr>
          <w:p w14:paraId="2B3BA16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2027.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2030.</w:t>
            </w:r>
          </w:p>
        </w:tc>
        <w:tc>
          <w:tcPr>
            <w:tcW w:w="2127" w:type="dxa"/>
            <w:hideMark/>
          </w:tcPr>
          <w:p w14:paraId="29AC6269"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средства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обезбеђена</w:t>
            </w:r>
            <w:proofErr w:type="spellEnd"/>
            <w:r w:rsidRPr="00226F9D">
              <w:rPr>
                <w:rFonts w:ascii="Times New Roman" w:eastAsia="Times New Roman" w:hAnsi="Times New Roman" w:cs="Times New Roman"/>
                <w:kern w:val="0"/>
                <w:sz w:val="16"/>
                <w:szCs w:val="16"/>
                <w:lang w:eastAsia="en-GB"/>
                <w14:ligatures w14:val="none"/>
              </w:rPr>
              <w:br/>
            </w:r>
            <w:proofErr w:type="spellStart"/>
            <w:r w:rsidRPr="00226F9D">
              <w:rPr>
                <w:rFonts w:ascii="Times New Roman" w:eastAsia="Times New Roman" w:hAnsi="Times New Roman" w:cs="Times New Roman"/>
                <w:kern w:val="0"/>
                <w:sz w:val="16"/>
                <w:szCs w:val="16"/>
                <w:lang w:eastAsia="en-GB"/>
                <w14:ligatures w14:val="none"/>
              </w:rPr>
              <w:t>Очекивана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xml:space="preserve"> (СКГО)</w:t>
            </w:r>
          </w:p>
        </w:tc>
        <w:tc>
          <w:tcPr>
            <w:tcW w:w="1275" w:type="dxa"/>
            <w:hideMark/>
          </w:tcPr>
          <w:p w14:paraId="5548162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hideMark/>
          </w:tcPr>
          <w:p w14:paraId="4985F4D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auto" w:fill="FFFFFF" w:themeFill="background1"/>
            <w:hideMark/>
          </w:tcPr>
          <w:p w14:paraId="330E917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hideMark/>
          </w:tcPr>
          <w:p w14:paraId="50EEF59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700*</w:t>
            </w:r>
          </w:p>
        </w:tc>
        <w:tc>
          <w:tcPr>
            <w:tcW w:w="863" w:type="dxa"/>
            <w:shd w:val="clear" w:color="auto" w:fill="FFFFFF" w:themeFill="background1"/>
            <w:hideMark/>
          </w:tcPr>
          <w:p w14:paraId="7A4FA12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56" w:type="dxa"/>
            <w:shd w:val="clear" w:color="auto" w:fill="FFFFFF" w:themeFill="background1"/>
            <w:hideMark/>
          </w:tcPr>
          <w:p w14:paraId="5BE5469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700*</w:t>
            </w:r>
          </w:p>
        </w:tc>
      </w:tr>
      <w:tr w:rsidR="00FB70CD" w:rsidRPr="00226F9D" w14:paraId="66475F96" w14:textId="77777777" w:rsidTr="70A5C696">
        <w:trPr>
          <w:trHeight w:val="474"/>
        </w:trPr>
        <w:tc>
          <w:tcPr>
            <w:tcW w:w="2263" w:type="dxa"/>
            <w:hideMark/>
          </w:tcPr>
          <w:p w14:paraId="518DB67A" w14:textId="69FC4F34"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1.3.</w:t>
            </w:r>
            <w:r w:rsidR="005E47A4" w:rsidRPr="00226F9D">
              <w:rPr>
                <w:rFonts w:ascii="Times New Roman" w:eastAsia="Times New Roman" w:hAnsi="Times New Roman" w:cs="Times New Roman"/>
                <w:color w:val="000000"/>
                <w:kern w:val="0"/>
                <w:sz w:val="16"/>
                <w:szCs w:val="16"/>
                <w:lang w:val="sr-Cyrl-RS" w:eastAsia="en-GB"/>
                <w14:ligatures w14:val="none"/>
              </w:rPr>
              <w:t>12</w:t>
            </w: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Подстицање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квалитета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омладинске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политике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локалном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нивоу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кроз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организовање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јавног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позива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добијање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титуле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Омладинске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престонице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Србије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
        </w:tc>
        <w:tc>
          <w:tcPr>
            <w:tcW w:w="1560" w:type="dxa"/>
            <w:noWrap/>
            <w:hideMark/>
          </w:tcPr>
          <w:p w14:paraId="449E4B8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МТО</w:t>
            </w:r>
          </w:p>
        </w:tc>
        <w:tc>
          <w:tcPr>
            <w:tcW w:w="1417" w:type="dxa"/>
            <w:noWrap/>
            <w:hideMark/>
          </w:tcPr>
          <w:p w14:paraId="07C522E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 НАКЗМ</w:t>
            </w:r>
          </w:p>
        </w:tc>
        <w:tc>
          <w:tcPr>
            <w:tcW w:w="2693" w:type="dxa"/>
            <w:hideMark/>
          </w:tcPr>
          <w:p w14:paraId="30D91173" w14:textId="422BBEDD"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xml:space="preserve">I </w:t>
            </w:r>
            <w:proofErr w:type="spellStart"/>
            <w:r w:rsidRPr="00226F9D">
              <w:rPr>
                <w:rFonts w:ascii="Times New Roman" w:eastAsia="Times New Roman" w:hAnsi="Times New Roman" w:cs="Times New Roman"/>
                <w:kern w:val="0"/>
                <w:sz w:val="16"/>
                <w:szCs w:val="16"/>
                <w:lang w:eastAsia="en-GB"/>
                <w14:ligatures w14:val="none"/>
              </w:rPr>
              <w:t>квартал</w:t>
            </w:r>
            <w:proofErr w:type="spellEnd"/>
            <w:r w:rsidRPr="00226F9D">
              <w:rPr>
                <w:rFonts w:ascii="Times New Roman" w:eastAsia="Times New Roman" w:hAnsi="Times New Roman" w:cs="Times New Roman"/>
                <w:kern w:val="0"/>
                <w:sz w:val="16"/>
                <w:szCs w:val="16"/>
                <w:lang w:eastAsia="en-GB"/>
                <w14:ligatures w14:val="none"/>
              </w:rPr>
              <w:t xml:space="preserve"> 2026.</w:t>
            </w:r>
            <w:r w:rsidR="00ED22C3">
              <w:rPr>
                <w:rFonts w:ascii="Times New Roman" w:eastAsia="Times New Roman" w:hAnsi="Times New Roman" w:cs="Times New Roman"/>
                <w:kern w:val="0"/>
                <w:sz w:val="16"/>
                <w:szCs w:val="16"/>
                <w:lang w:val="sr-Cyrl-RS" w:eastAsia="en-GB"/>
                <w14:ligatures w14:val="none"/>
              </w:rPr>
              <w:t xml:space="preserve"> </w:t>
            </w:r>
            <w:r w:rsidRPr="00226F9D">
              <w:rPr>
                <w:rFonts w:ascii="Times New Roman" w:eastAsia="Times New Roman" w:hAnsi="Times New Roman" w:cs="Times New Roman"/>
                <w:kern w:val="0"/>
                <w:sz w:val="16"/>
                <w:szCs w:val="16"/>
                <w:lang w:eastAsia="en-GB"/>
                <w14:ligatures w14:val="none"/>
              </w:rPr>
              <w:t xml:space="preserve">- IV </w:t>
            </w:r>
            <w:proofErr w:type="spellStart"/>
            <w:r w:rsidRPr="00226F9D">
              <w:rPr>
                <w:rFonts w:ascii="Times New Roman" w:eastAsia="Times New Roman" w:hAnsi="Times New Roman" w:cs="Times New Roman"/>
                <w:kern w:val="0"/>
                <w:sz w:val="16"/>
                <w:szCs w:val="16"/>
                <w:lang w:eastAsia="en-GB"/>
                <w14:ligatures w14:val="none"/>
              </w:rPr>
              <w:t>квартал</w:t>
            </w:r>
            <w:proofErr w:type="spellEnd"/>
            <w:r w:rsidRPr="00226F9D">
              <w:rPr>
                <w:rFonts w:ascii="Times New Roman" w:eastAsia="Times New Roman" w:hAnsi="Times New Roman" w:cs="Times New Roman"/>
                <w:kern w:val="0"/>
                <w:sz w:val="16"/>
                <w:szCs w:val="16"/>
                <w:lang w:eastAsia="en-GB"/>
                <w14:ligatures w14:val="none"/>
              </w:rPr>
              <w:t xml:space="preserve"> 2027.</w:t>
            </w:r>
          </w:p>
        </w:tc>
        <w:tc>
          <w:tcPr>
            <w:tcW w:w="2127" w:type="dxa"/>
            <w:hideMark/>
          </w:tcPr>
          <w:p w14:paraId="127F233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Буџет</w:t>
            </w:r>
            <w:proofErr w:type="spellEnd"/>
            <w:r w:rsidRPr="00226F9D">
              <w:rPr>
                <w:rFonts w:ascii="Times New Roman" w:eastAsia="Times New Roman" w:hAnsi="Times New Roman" w:cs="Times New Roman"/>
                <w:color w:val="000000"/>
                <w:kern w:val="0"/>
                <w:sz w:val="16"/>
                <w:szCs w:val="16"/>
                <w:lang w:eastAsia="en-GB"/>
                <w14:ligatures w14:val="none"/>
              </w:rPr>
              <w:t xml:space="preserve"> РС</w:t>
            </w:r>
          </w:p>
        </w:tc>
        <w:tc>
          <w:tcPr>
            <w:tcW w:w="1275" w:type="dxa"/>
            <w:hideMark/>
          </w:tcPr>
          <w:p w14:paraId="32770F42" w14:textId="797BD69C" w:rsidR="00FB70CD" w:rsidRPr="00175489" w:rsidRDefault="00FB70CD" w:rsidP="005B0999">
            <w:pPr>
              <w:spacing w:after="0" w:line="240" w:lineRule="auto"/>
              <w:rPr>
                <w:rFonts w:ascii="Times New Roman" w:eastAsia="Times New Roman" w:hAnsi="Times New Roman" w:cs="Times New Roman"/>
                <w:kern w:val="0"/>
                <w:sz w:val="16"/>
                <w:szCs w:val="16"/>
                <w:lang w:val="sr-Cyrl-RS" w:eastAsia="en-GB"/>
                <w14:ligatures w14:val="none"/>
              </w:rPr>
            </w:pPr>
            <w:r w:rsidRPr="00226F9D">
              <w:rPr>
                <w:rFonts w:ascii="Times New Roman" w:eastAsia="Times New Roman" w:hAnsi="Times New Roman" w:cs="Times New Roman"/>
                <w:kern w:val="0"/>
                <w:sz w:val="16"/>
                <w:szCs w:val="16"/>
                <w:lang w:eastAsia="en-GB"/>
                <w14:ligatures w14:val="none"/>
              </w:rPr>
              <w:t>37-0004-463,48</w:t>
            </w:r>
            <w:r w:rsidR="00175489">
              <w:rPr>
                <w:rFonts w:ascii="Times New Roman" w:eastAsia="Times New Roman" w:hAnsi="Times New Roman" w:cs="Times New Roman"/>
                <w:kern w:val="0"/>
                <w:sz w:val="16"/>
                <w:szCs w:val="16"/>
                <w:lang w:val="sr-Cyrl-RS" w:eastAsia="en-GB"/>
                <w14:ligatures w14:val="none"/>
              </w:rPr>
              <w:t>1</w:t>
            </w:r>
          </w:p>
        </w:tc>
        <w:tc>
          <w:tcPr>
            <w:tcW w:w="851" w:type="dxa"/>
            <w:noWrap/>
            <w:hideMark/>
          </w:tcPr>
          <w:p w14:paraId="1C9130BE"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100.000</w:t>
            </w:r>
          </w:p>
        </w:tc>
        <w:tc>
          <w:tcPr>
            <w:tcW w:w="850" w:type="dxa"/>
            <w:noWrap/>
            <w:hideMark/>
          </w:tcPr>
          <w:p w14:paraId="0907B3BB"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100.000</w:t>
            </w:r>
          </w:p>
        </w:tc>
        <w:tc>
          <w:tcPr>
            <w:tcW w:w="851" w:type="dxa"/>
            <w:hideMark/>
          </w:tcPr>
          <w:p w14:paraId="0786C41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3" w:type="dxa"/>
            <w:hideMark/>
          </w:tcPr>
          <w:p w14:paraId="581D277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56" w:type="dxa"/>
            <w:hideMark/>
          </w:tcPr>
          <w:p w14:paraId="718068F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2FE36B81" w14:textId="77777777" w:rsidTr="00DE3075">
        <w:trPr>
          <w:trHeight w:val="1539"/>
        </w:trPr>
        <w:tc>
          <w:tcPr>
            <w:tcW w:w="2263" w:type="dxa"/>
            <w:shd w:val="clear" w:color="auto" w:fill="FFFFFF" w:themeFill="background1"/>
            <w:hideMark/>
          </w:tcPr>
          <w:p w14:paraId="6A833CBB" w14:textId="0F5AFD3D" w:rsidR="00FB70CD" w:rsidRPr="00355B43" w:rsidRDefault="0BCC0FBE" w:rsidP="005B0999">
            <w:pPr>
              <w:spacing w:after="0" w:line="240" w:lineRule="auto"/>
              <w:rPr>
                <w:rFonts w:ascii="Times New Roman" w:eastAsia="Arial" w:hAnsi="Times New Roman" w:cs="Times New Roman"/>
                <w:b/>
                <w:bCs/>
                <w:color w:val="000000" w:themeColor="text1"/>
                <w:sz w:val="16"/>
                <w:szCs w:val="16"/>
                <w:lang w:val="sr-Latn-RS"/>
              </w:rPr>
            </w:pPr>
            <w:r w:rsidRPr="00226F9D">
              <w:rPr>
                <w:rFonts w:ascii="Times New Roman" w:eastAsia="Arial" w:hAnsi="Times New Roman" w:cs="Times New Roman"/>
                <w:color w:val="000000" w:themeColor="text1"/>
                <w:sz w:val="16"/>
                <w:szCs w:val="16"/>
              </w:rPr>
              <w:lastRenderedPageBreak/>
              <w:t>1.3.</w:t>
            </w:r>
            <w:r w:rsidR="004A0A5C" w:rsidRPr="00226F9D">
              <w:rPr>
                <w:rFonts w:ascii="Times New Roman" w:eastAsia="Arial" w:hAnsi="Times New Roman" w:cs="Times New Roman"/>
                <w:color w:val="000000" w:themeColor="text1"/>
                <w:sz w:val="16"/>
                <w:szCs w:val="16"/>
              </w:rPr>
              <w:t>1</w:t>
            </w:r>
            <w:r w:rsidR="004A0A5C" w:rsidRPr="00226F9D">
              <w:rPr>
                <w:rFonts w:ascii="Times New Roman" w:eastAsia="Arial" w:hAnsi="Times New Roman" w:cs="Times New Roman"/>
                <w:color w:val="000000" w:themeColor="text1"/>
                <w:sz w:val="16"/>
                <w:szCs w:val="16"/>
                <w:lang w:val="sr-Latn-RS"/>
              </w:rPr>
              <w:t>3</w:t>
            </w:r>
            <w:r w:rsidR="004A0A5C" w:rsidRPr="00226F9D">
              <w:rPr>
                <w:rFonts w:ascii="Times New Roman" w:eastAsia="Arial" w:hAnsi="Times New Roman" w:cs="Times New Roman"/>
                <w:color w:val="000000" w:themeColor="text1"/>
                <w:sz w:val="16"/>
                <w:szCs w:val="16"/>
              </w:rPr>
              <w:t>.</w:t>
            </w:r>
            <w:r w:rsidR="004A0A5C" w:rsidRPr="00226F9D">
              <w:rPr>
                <w:rFonts w:ascii="Times New Roman" w:eastAsia="Arial" w:hAnsi="Times New Roman" w:cs="Times New Roman"/>
                <w:color w:val="000000" w:themeColor="text1"/>
                <w:sz w:val="16"/>
                <w:szCs w:val="16"/>
                <w:lang w:val="sr-Cyrl-RS"/>
              </w:rPr>
              <w:t xml:space="preserve"> Повећање</w:t>
            </w:r>
            <w:r w:rsidRPr="00226F9D">
              <w:rPr>
                <w:rFonts w:ascii="Times New Roman" w:eastAsia="Arial" w:hAnsi="Times New Roman" w:cs="Times New Roman"/>
                <w:color w:val="000000" w:themeColor="text1"/>
                <w:sz w:val="16"/>
                <w:szCs w:val="16"/>
                <w:lang w:val="sr-Cyrl-RS"/>
              </w:rPr>
              <w:t xml:space="preserve"> партиципативности грађана у</w:t>
            </w:r>
            <w:r w:rsidRPr="00226F9D">
              <w:rPr>
                <w:rFonts w:ascii="Times New Roman" w:eastAsia="Arial" w:hAnsi="Times New Roman" w:cs="Times New Roman"/>
                <w:color w:val="000000" w:themeColor="text1"/>
                <w:sz w:val="16"/>
                <w:szCs w:val="16"/>
              </w:rPr>
              <w:t xml:space="preserve"> ЈЛС </w:t>
            </w:r>
            <w:r w:rsidRPr="00226F9D">
              <w:rPr>
                <w:rFonts w:ascii="Times New Roman" w:eastAsia="Arial" w:hAnsi="Times New Roman" w:cs="Times New Roman"/>
                <w:color w:val="000000" w:themeColor="text1"/>
                <w:sz w:val="16"/>
                <w:szCs w:val="16"/>
                <w:lang w:val="sr-Cyrl-RS"/>
              </w:rPr>
              <w:t xml:space="preserve">кроз </w:t>
            </w:r>
            <w:proofErr w:type="spellStart"/>
            <w:r w:rsidRPr="00226F9D">
              <w:rPr>
                <w:rFonts w:ascii="Times New Roman" w:eastAsia="Arial" w:hAnsi="Times New Roman" w:cs="Times New Roman"/>
                <w:color w:val="000000" w:themeColor="text1"/>
                <w:sz w:val="16"/>
                <w:szCs w:val="16"/>
              </w:rPr>
              <w:t>организациј</w:t>
            </w:r>
            <w:proofErr w:type="spellEnd"/>
            <w:r w:rsidRPr="00226F9D">
              <w:rPr>
                <w:rFonts w:ascii="Times New Roman" w:eastAsia="Arial" w:hAnsi="Times New Roman" w:cs="Times New Roman"/>
                <w:color w:val="000000" w:themeColor="text1"/>
                <w:sz w:val="16"/>
                <w:szCs w:val="16"/>
                <w:lang w:val="sr-Cyrl-RS"/>
              </w:rPr>
              <w:t>у</w:t>
            </w:r>
            <w:r w:rsidRPr="00226F9D">
              <w:rPr>
                <w:rFonts w:ascii="Times New Roman" w:eastAsia="Arial" w:hAnsi="Times New Roman" w:cs="Times New Roman"/>
                <w:color w:val="000000" w:themeColor="text1"/>
                <w:sz w:val="16"/>
                <w:szCs w:val="16"/>
              </w:rPr>
              <w:t xml:space="preserve"> и </w:t>
            </w:r>
            <w:proofErr w:type="spellStart"/>
            <w:r w:rsidRPr="00226F9D">
              <w:rPr>
                <w:rFonts w:ascii="Times New Roman" w:eastAsia="Arial" w:hAnsi="Times New Roman" w:cs="Times New Roman"/>
                <w:color w:val="000000" w:themeColor="text1"/>
                <w:sz w:val="16"/>
                <w:szCs w:val="16"/>
              </w:rPr>
              <w:t>реализац</w:t>
            </w:r>
            <w:proofErr w:type="spellEnd"/>
            <w:r w:rsidRPr="00226F9D">
              <w:rPr>
                <w:rFonts w:ascii="Times New Roman" w:eastAsia="Arial" w:hAnsi="Times New Roman" w:cs="Times New Roman"/>
                <w:color w:val="000000" w:themeColor="text1"/>
                <w:sz w:val="16"/>
                <w:szCs w:val="16"/>
                <w:lang w:val="sr-Cyrl-RS"/>
              </w:rPr>
              <w:t xml:space="preserve">у </w:t>
            </w:r>
            <w:r w:rsidRPr="00226F9D">
              <w:rPr>
                <w:rFonts w:ascii="Times New Roman" w:eastAsia="Arial" w:hAnsi="Times New Roman" w:cs="Times New Roman"/>
                <w:color w:val="000000" w:themeColor="text1"/>
                <w:sz w:val="16"/>
                <w:szCs w:val="16"/>
              </w:rPr>
              <w:t>„</w:t>
            </w:r>
            <w:proofErr w:type="spellStart"/>
            <w:r w:rsidRPr="00226F9D">
              <w:rPr>
                <w:rFonts w:ascii="Times New Roman" w:eastAsia="Arial" w:hAnsi="Times New Roman" w:cs="Times New Roman"/>
                <w:color w:val="000000" w:themeColor="text1"/>
                <w:sz w:val="16"/>
                <w:szCs w:val="16"/>
              </w:rPr>
              <w:t>хибридних</w:t>
            </w:r>
            <w:proofErr w:type="spellEnd"/>
            <w:r w:rsidR="00355B43" w:rsidRPr="00355B43">
              <w:rPr>
                <w:rFonts w:ascii="Times New Roman" w:eastAsia="Arial" w:hAnsi="Times New Roman" w:cs="Times New Roman"/>
                <w:color w:val="000000" w:themeColor="text1"/>
                <w:sz w:val="16"/>
                <w:szCs w:val="16"/>
              </w:rPr>
              <w:t>”</w:t>
            </w:r>
            <w:r w:rsidR="00355B43">
              <w:rPr>
                <w:rFonts w:ascii="Times New Roman" w:eastAsia="Arial" w:hAnsi="Times New Roman" w:cs="Times New Roman"/>
                <w:color w:val="000000" w:themeColor="text1"/>
                <w:sz w:val="16"/>
                <w:szCs w:val="16"/>
                <w:lang w:val="sr-Cyrl-RS"/>
              </w:rPr>
              <w:t xml:space="preserve"> </w:t>
            </w:r>
            <w:proofErr w:type="spellStart"/>
            <w:r w:rsidRPr="00226F9D">
              <w:rPr>
                <w:rFonts w:ascii="Times New Roman" w:eastAsia="Arial" w:hAnsi="Times New Roman" w:cs="Times New Roman"/>
                <w:color w:val="000000" w:themeColor="text1"/>
                <w:sz w:val="16"/>
                <w:szCs w:val="16"/>
              </w:rPr>
              <w:t>јавних</w:t>
            </w:r>
            <w:proofErr w:type="spellEnd"/>
            <w:r w:rsidRPr="00226F9D">
              <w:rPr>
                <w:rFonts w:ascii="Times New Roman" w:eastAsia="Arial" w:hAnsi="Times New Roman" w:cs="Times New Roman"/>
                <w:color w:val="000000" w:themeColor="text1"/>
                <w:sz w:val="16"/>
                <w:szCs w:val="16"/>
              </w:rPr>
              <w:t xml:space="preserve"> </w:t>
            </w:r>
            <w:proofErr w:type="spellStart"/>
            <w:r w:rsidRPr="00226F9D">
              <w:rPr>
                <w:rFonts w:ascii="Times New Roman" w:eastAsia="Arial" w:hAnsi="Times New Roman" w:cs="Times New Roman"/>
                <w:color w:val="000000" w:themeColor="text1"/>
                <w:sz w:val="16"/>
                <w:szCs w:val="16"/>
              </w:rPr>
              <w:t>дебата</w:t>
            </w:r>
            <w:proofErr w:type="spellEnd"/>
            <w:r w:rsidRPr="00226F9D">
              <w:rPr>
                <w:rFonts w:ascii="Times New Roman" w:eastAsia="Arial" w:hAnsi="Times New Roman" w:cs="Times New Roman"/>
                <w:color w:val="000000" w:themeColor="text1"/>
                <w:sz w:val="16"/>
                <w:szCs w:val="16"/>
              </w:rPr>
              <w:t xml:space="preserve"> и/</w:t>
            </w:r>
            <w:proofErr w:type="spellStart"/>
            <w:r w:rsidRPr="00226F9D">
              <w:rPr>
                <w:rFonts w:ascii="Times New Roman" w:eastAsia="Arial" w:hAnsi="Times New Roman" w:cs="Times New Roman"/>
                <w:color w:val="000000" w:themeColor="text1"/>
                <w:sz w:val="16"/>
                <w:szCs w:val="16"/>
              </w:rPr>
              <w:t>или</w:t>
            </w:r>
            <w:proofErr w:type="spellEnd"/>
            <w:r w:rsidRPr="00226F9D">
              <w:rPr>
                <w:rFonts w:ascii="Times New Roman" w:eastAsia="Arial" w:hAnsi="Times New Roman" w:cs="Times New Roman"/>
                <w:color w:val="000000" w:themeColor="text1"/>
                <w:sz w:val="16"/>
                <w:szCs w:val="16"/>
              </w:rPr>
              <w:t xml:space="preserve"> </w:t>
            </w:r>
            <w:proofErr w:type="spellStart"/>
            <w:r w:rsidRPr="00226F9D">
              <w:rPr>
                <w:rFonts w:ascii="Times New Roman" w:eastAsia="Arial" w:hAnsi="Times New Roman" w:cs="Times New Roman"/>
                <w:color w:val="000000" w:themeColor="text1"/>
                <w:sz w:val="16"/>
                <w:szCs w:val="16"/>
              </w:rPr>
              <w:t>састанака</w:t>
            </w:r>
            <w:proofErr w:type="spellEnd"/>
          </w:p>
        </w:tc>
        <w:tc>
          <w:tcPr>
            <w:tcW w:w="1560" w:type="dxa"/>
            <w:shd w:val="clear" w:color="auto" w:fill="FFFFFF" w:themeFill="background1"/>
            <w:noWrap/>
            <w:hideMark/>
          </w:tcPr>
          <w:p w14:paraId="47BDB15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17" w:type="dxa"/>
            <w:shd w:val="clear" w:color="auto" w:fill="FFFFFF" w:themeFill="background1"/>
            <w:noWrap/>
            <w:hideMark/>
          </w:tcPr>
          <w:p w14:paraId="5348530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ЈЛС, РСЈП, СКГО</w:t>
            </w:r>
          </w:p>
        </w:tc>
        <w:tc>
          <w:tcPr>
            <w:tcW w:w="2693" w:type="dxa"/>
            <w:shd w:val="clear" w:color="auto" w:fill="FFFFFF" w:themeFill="background1"/>
            <w:hideMark/>
          </w:tcPr>
          <w:p w14:paraId="18A6353F" w14:textId="6472B1E4" w:rsidR="00FB70CD" w:rsidRPr="00226F9D" w:rsidRDefault="00FB70CD" w:rsidP="005860A2">
            <w:pPr>
              <w:spacing w:after="0" w:line="240" w:lineRule="auto"/>
              <w:jc w:val="center"/>
              <w:rPr>
                <w:rFonts w:ascii="Times New Roman" w:eastAsia="Times New Roman" w:hAnsi="Times New Roman" w:cs="Times New Roman"/>
                <w:sz w:val="16"/>
                <w:szCs w:val="16"/>
                <w:lang w:eastAsia="en-GB"/>
              </w:rPr>
            </w:pPr>
            <w:r w:rsidRPr="00226F9D">
              <w:rPr>
                <w:rFonts w:ascii="Times New Roman" w:eastAsia="Times New Roman" w:hAnsi="Times New Roman" w:cs="Times New Roman"/>
                <w:kern w:val="0"/>
                <w:sz w:val="16"/>
                <w:szCs w:val="16"/>
                <w:lang w:eastAsia="en-GB"/>
                <w14:ligatures w14:val="none"/>
              </w:rPr>
              <w:t xml:space="preserve"> </w:t>
            </w:r>
            <w:r w:rsidR="46B0EFD6" w:rsidRPr="00226F9D">
              <w:rPr>
                <w:rFonts w:ascii="Times New Roman" w:eastAsia="Arial" w:hAnsi="Times New Roman" w:cs="Times New Roman"/>
                <w:sz w:val="16"/>
                <w:szCs w:val="16"/>
              </w:rPr>
              <w:t xml:space="preserve">III </w:t>
            </w:r>
            <w:proofErr w:type="spellStart"/>
            <w:r w:rsidR="46B0EFD6" w:rsidRPr="00226F9D">
              <w:rPr>
                <w:rFonts w:ascii="Times New Roman" w:eastAsia="Arial" w:hAnsi="Times New Roman" w:cs="Times New Roman"/>
                <w:sz w:val="16"/>
                <w:szCs w:val="16"/>
              </w:rPr>
              <w:t>квартал</w:t>
            </w:r>
            <w:proofErr w:type="spellEnd"/>
            <w:r w:rsidR="46B0EFD6" w:rsidRPr="00226F9D">
              <w:rPr>
                <w:rFonts w:ascii="Times New Roman" w:eastAsia="Arial" w:hAnsi="Times New Roman" w:cs="Times New Roman"/>
                <w:sz w:val="16"/>
                <w:szCs w:val="16"/>
              </w:rPr>
              <w:t xml:space="preserve"> 202</w:t>
            </w:r>
            <w:r w:rsidR="46B0EFD6" w:rsidRPr="00226F9D">
              <w:rPr>
                <w:rFonts w:ascii="Times New Roman" w:eastAsia="Arial" w:hAnsi="Times New Roman" w:cs="Times New Roman"/>
                <w:sz w:val="16"/>
                <w:szCs w:val="16"/>
                <w:lang w:val="sr-Cyrl-RS"/>
              </w:rPr>
              <w:t>7</w:t>
            </w:r>
            <w:r w:rsidR="46B0EFD6" w:rsidRPr="00226F9D">
              <w:rPr>
                <w:rFonts w:ascii="Times New Roman" w:eastAsia="Arial" w:hAnsi="Times New Roman" w:cs="Times New Roman"/>
                <w:sz w:val="16"/>
                <w:szCs w:val="16"/>
              </w:rPr>
              <w:t xml:space="preserve">. - IV </w:t>
            </w:r>
            <w:proofErr w:type="spellStart"/>
            <w:r w:rsidR="46B0EFD6" w:rsidRPr="00226F9D">
              <w:rPr>
                <w:rFonts w:ascii="Times New Roman" w:eastAsia="Arial" w:hAnsi="Times New Roman" w:cs="Times New Roman"/>
                <w:sz w:val="16"/>
                <w:szCs w:val="16"/>
              </w:rPr>
              <w:t>квартал</w:t>
            </w:r>
            <w:proofErr w:type="spellEnd"/>
            <w:r w:rsidR="46B0EFD6" w:rsidRPr="00226F9D">
              <w:rPr>
                <w:rFonts w:ascii="Times New Roman" w:eastAsia="Arial" w:hAnsi="Times New Roman" w:cs="Times New Roman"/>
                <w:sz w:val="16"/>
                <w:szCs w:val="16"/>
              </w:rPr>
              <w:t xml:space="preserve"> 20</w:t>
            </w:r>
            <w:r w:rsidR="46B0EFD6" w:rsidRPr="00226F9D">
              <w:rPr>
                <w:rFonts w:ascii="Times New Roman" w:eastAsia="Arial" w:hAnsi="Times New Roman" w:cs="Times New Roman"/>
                <w:sz w:val="16"/>
                <w:szCs w:val="16"/>
                <w:lang w:val="sr-Cyrl-RS"/>
              </w:rPr>
              <w:t>29</w:t>
            </w:r>
            <w:r w:rsidR="00EE2139" w:rsidRPr="00226F9D">
              <w:rPr>
                <w:rFonts w:ascii="Times New Roman" w:eastAsia="Arial" w:hAnsi="Times New Roman" w:cs="Times New Roman"/>
                <w:sz w:val="16"/>
                <w:szCs w:val="16"/>
                <w:lang w:val="sr-Cyrl-RS"/>
              </w:rPr>
              <w:t>.</w:t>
            </w:r>
          </w:p>
        </w:tc>
        <w:tc>
          <w:tcPr>
            <w:tcW w:w="2127" w:type="dxa"/>
            <w:shd w:val="clear" w:color="auto" w:fill="FFFFFF" w:themeFill="background1"/>
            <w:hideMark/>
          </w:tcPr>
          <w:p w14:paraId="79331C46" w14:textId="1F1F62C1" w:rsidR="00FB70CD" w:rsidRPr="00226F9D" w:rsidRDefault="2EE75C2B" w:rsidP="70A5C696">
            <w:pPr>
              <w:spacing w:after="0" w:line="240" w:lineRule="auto"/>
              <w:jc w:val="center"/>
              <w:rPr>
                <w:rFonts w:ascii="Times New Roman" w:eastAsia="Times New Roman" w:hAnsi="Times New Roman" w:cs="Times New Roman"/>
                <w:color w:val="000000" w:themeColor="text1"/>
                <w:sz w:val="16"/>
                <w:szCs w:val="16"/>
                <w:lang w:eastAsia="en-GB"/>
              </w:rPr>
            </w:pPr>
            <w:proofErr w:type="spellStart"/>
            <w:r w:rsidRPr="00226F9D">
              <w:rPr>
                <w:rFonts w:ascii="Times New Roman" w:eastAsia="Times New Roman" w:hAnsi="Times New Roman" w:cs="Times New Roman"/>
                <w:sz w:val="16"/>
                <w:szCs w:val="16"/>
                <w:lang w:eastAsia="en-GB"/>
              </w:rPr>
              <w:t>Донаторска</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подршка</w:t>
            </w:r>
            <w:proofErr w:type="spellEnd"/>
            <w:r w:rsidRPr="00226F9D">
              <w:rPr>
                <w:rFonts w:ascii="Times New Roman" w:eastAsia="Times New Roman" w:hAnsi="Times New Roman" w:cs="Times New Roman"/>
                <w:sz w:val="16"/>
                <w:szCs w:val="16"/>
                <w:lang w:eastAsia="en-GB"/>
              </w:rPr>
              <w:t xml:space="preserve">* - </w:t>
            </w:r>
            <w:proofErr w:type="spellStart"/>
            <w:r w:rsidRPr="00226F9D">
              <w:rPr>
                <w:rFonts w:ascii="Times New Roman" w:eastAsia="Times New Roman" w:hAnsi="Times New Roman" w:cs="Times New Roman"/>
                <w:sz w:val="16"/>
                <w:szCs w:val="16"/>
                <w:lang w:eastAsia="en-GB"/>
              </w:rPr>
              <w:t>средства</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нису</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обезбеђена</w:t>
            </w:r>
            <w:proofErr w:type="spellEnd"/>
          </w:p>
          <w:p w14:paraId="3B557579" w14:textId="21D4155A"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1275" w:type="dxa"/>
            <w:shd w:val="clear" w:color="auto" w:fill="FFFFFF" w:themeFill="background1"/>
            <w:hideMark/>
          </w:tcPr>
          <w:p w14:paraId="588876A7"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w:t>
            </w:r>
          </w:p>
        </w:tc>
        <w:tc>
          <w:tcPr>
            <w:tcW w:w="851" w:type="dxa"/>
            <w:shd w:val="clear" w:color="auto" w:fill="FFFFFF" w:themeFill="background1"/>
            <w:noWrap/>
            <w:hideMark/>
          </w:tcPr>
          <w:p w14:paraId="063CBA64"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w:t>
            </w:r>
          </w:p>
        </w:tc>
        <w:tc>
          <w:tcPr>
            <w:tcW w:w="850" w:type="dxa"/>
            <w:shd w:val="clear" w:color="auto" w:fill="FFFFFF" w:themeFill="background1"/>
            <w:noWrap/>
            <w:hideMark/>
          </w:tcPr>
          <w:p w14:paraId="62C73A02" w14:textId="28254E28"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w:t>
            </w:r>
            <w:r w:rsidR="147CF24F" w:rsidRPr="00226F9D">
              <w:rPr>
                <w:rFonts w:ascii="Times New Roman" w:eastAsia="Times New Roman" w:hAnsi="Times New Roman" w:cs="Times New Roman"/>
                <w:sz w:val="16"/>
                <w:szCs w:val="16"/>
                <w:lang w:eastAsia="en-GB"/>
              </w:rPr>
              <w:t>1</w:t>
            </w:r>
            <w:r w:rsidR="5D2DB0CD" w:rsidRPr="00226F9D">
              <w:rPr>
                <w:rFonts w:ascii="Times New Roman" w:eastAsia="Times New Roman" w:hAnsi="Times New Roman" w:cs="Times New Roman"/>
                <w:sz w:val="16"/>
                <w:szCs w:val="16"/>
                <w:lang w:eastAsia="en-GB"/>
              </w:rPr>
              <w:t>.</w:t>
            </w:r>
            <w:r w:rsidR="147CF24F" w:rsidRPr="00226F9D">
              <w:rPr>
                <w:rFonts w:ascii="Times New Roman" w:eastAsia="Times New Roman" w:hAnsi="Times New Roman" w:cs="Times New Roman"/>
                <w:sz w:val="16"/>
                <w:szCs w:val="16"/>
                <w:lang w:eastAsia="en-GB"/>
              </w:rPr>
              <w:t>112</w:t>
            </w:r>
            <w:r w:rsidR="0BAF1197" w:rsidRPr="00226F9D">
              <w:rPr>
                <w:rFonts w:ascii="Times New Roman" w:eastAsia="Times New Roman" w:hAnsi="Times New Roman" w:cs="Times New Roman"/>
                <w:sz w:val="16"/>
                <w:szCs w:val="16"/>
                <w:lang w:eastAsia="en-GB"/>
              </w:rPr>
              <w:t>*</w:t>
            </w:r>
          </w:p>
        </w:tc>
        <w:tc>
          <w:tcPr>
            <w:tcW w:w="851" w:type="dxa"/>
            <w:hideMark/>
          </w:tcPr>
          <w:p w14:paraId="10095AF6" w14:textId="05B3AD5B" w:rsidR="00FB70CD" w:rsidRPr="00226F9D" w:rsidRDefault="68B0F45A"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themeColor="text1"/>
                <w:sz w:val="16"/>
                <w:szCs w:val="16"/>
                <w:lang w:eastAsia="en-GB"/>
              </w:rPr>
              <w:t>17</w:t>
            </w:r>
            <w:r w:rsidR="06C3762F" w:rsidRPr="00226F9D">
              <w:rPr>
                <w:rFonts w:ascii="Times New Roman" w:eastAsia="Times New Roman" w:hAnsi="Times New Roman" w:cs="Times New Roman"/>
                <w:color w:val="000000" w:themeColor="text1"/>
                <w:sz w:val="16"/>
                <w:szCs w:val="16"/>
                <w:lang w:eastAsia="en-GB"/>
              </w:rPr>
              <w:t>.</w:t>
            </w:r>
            <w:r w:rsidRPr="00226F9D">
              <w:rPr>
                <w:rFonts w:ascii="Times New Roman" w:eastAsia="Times New Roman" w:hAnsi="Times New Roman" w:cs="Times New Roman"/>
                <w:color w:val="000000" w:themeColor="text1"/>
                <w:sz w:val="16"/>
                <w:szCs w:val="16"/>
                <w:lang w:eastAsia="en-GB"/>
              </w:rPr>
              <w:t>208</w:t>
            </w:r>
            <w:r w:rsidR="00FB70CD" w:rsidRPr="00226F9D">
              <w:rPr>
                <w:rFonts w:ascii="Times New Roman" w:eastAsia="Times New Roman" w:hAnsi="Times New Roman" w:cs="Times New Roman"/>
                <w:color w:val="000000"/>
                <w:kern w:val="0"/>
                <w:sz w:val="16"/>
                <w:szCs w:val="16"/>
                <w:lang w:eastAsia="en-GB"/>
                <w14:ligatures w14:val="none"/>
              </w:rPr>
              <w:t> </w:t>
            </w:r>
            <w:r w:rsidR="6414C994" w:rsidRPr="00226F9D">
              <w:rPr>
                <w:rFonts w:ascii="Times New Roman" w:eastAsia="Times New Roman" w:hAnsi="Times New Roman" w:cs="Times New Roman"/>
                <w:color w:val="000000"/>
                <w:kern w:val="0"/>
                <w:sz w:val="16"/>
                <w:szCs w:val="16"/>
                <w:lang w:eastAsia="en-GB"/>
                <w14:ligatures w14:val="none"/>
              </w:rPr>
              <w:t>*</w:t>
            </w:r>
          </w:p>
        </w:tc>
        <w:tc>
          <w:tcPr>
            <w:tcW w:w="863" w:type="dxa"/>
            <w:hideMark/>
          </w:tcPr>
          <w:p w14:paraId="51F348FC" w14:textId="7ECE2CC5" w:rsidR="00FB70CD" w:rsidRPr="00226F9D" w:rsidRDefault="0050339F"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themeColor="text1"/>
                <w:sz w:val="16"/>
                <w:szCs w:val="16"/>
                <w:lang w:eastAsia="en-GB"/>
              </w:rPr>
              <w:t>17.208</w:t>
            </w:r>
            <w:r w:rsidRPr="00226F9D">
              <w:rPr>
                <w:rFonts w:ascii="Times New Roman" w:eastAsia="Times New Roman" w:hAnsi="Times New Roman" w:cs="Times New Roman"/>
                <w:color w:val="000000"/>
                <w:kern w:val="0"/>
                <w:sz w:val="16"/>
                <w:szCs w:val="16"/>
                <w:lang w:eastAsia="en-GB"/>
                <w14:ligatures w14:val="none"/>
              </w:rPr>
              <w:t> *</w:t>
            </w:r>
            <w:r w:rsidR="00FB70CD" w:rsidRPr="00226F9D">
              <w:rPr>
                <w:rFonts w:ascii="Times New Roman" w:eastAsia="Times New Roman" w:hAnsi="Times New Roman" w:cs="Times New Roman"/>
                <w:color w:val="000000"/>
                <w:kern w:val="0"/>
                <w:sz w:val="16"/>
                <w:szCs w:val="16"/>
                <w:lang w:eastAsia="en-GB"/>
                <w14:ligatures w14:val="none"/>
              </w:rPr>
              <w:t> </w:t>
            </w:r>
          </w:p>
        </w:tc>
        <w:tc>
          <w:tcPr>
            <w:tcW w:w="956" w:type="dxa"/>
            <w:shd w:val="clear" w:color="auto" w:fill="FFFFFF" w:themeFill="background1"/>
            <w:hideMark/>
          </w:tcPr>
          <w:p w14:paraId="7D43DF8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622BF3" w:rsidRPr="00226F9D" w14:paraId="625C9925" w14:textId="77777777" w:rsidTr="005860A2">
        <w:trPr>
          <w:trHeight w:val="720"/>
        </w:trPr>
        <w:tc>
          <w:tcPr>
            <w:tcW w:w="2263" w:type="dxa"/>
            <w:shd w:val="clear" w:color="auto" w:fill="FFFFFF" w:themeFill="background1"/>
            <w:hideMark/>
          </w:tcPr>
          <w:p w14:paraId="594F70D2" w14:textId="10A0F1B9" w:rsidR="00FB70CD" w:rsidRPr="00226F9D" w:rsidRDefault="472A8423" w:rsidP="14ED9E3B">
            <w:pPr>
              <w:spacing w:after="0" w:line="240" w:lineRule="auto"/>
              <w:rPr>
                <w:rFonts w:ascii="Times New Roman" w:eastAsia="Times New Roman" w:hAnsi="Times New Roman" w:cs="Times New Roman"/>
                <w:color w:val="000000" w:themeColor="text1"/>
                <w:sz w:val="16"/>
                <w:szCs w:val="16"/>
                <w:lang w:eastAsia="en-GB"/>
              </w:rPr>
            </w:pPr>
            <w:r w:rsidRPr="00226F9D">
              <w:rPr>
                <w:rFonts w:ascii="Times New Roman" w:eastAsia="Times New Roman" w:hAnsi="Times New Roman" w:cs="Times New Roman"/>
                <w:color w:val="000000" w:themeColor="text1"/>
                <w:sz w:val="16"/>
                <w:szCs w:val="16"/>
                <w:lang w:eastAsia="en-GB"/>
              </w:rPr>
              <w:t>1.3.1</w:t>
            </w:r>
            <w:r w:rsidR="005114FD" w:rsidRPr="00226F9D">
              <w:rPr>
                <w:rFonts w:ascii="Times New Roman" w:eastAsia="Times New Roman" w:hAnsi="Times New Roman" w:cs="Times New Roman"/>
                <w:color w:val="000000" w:themeColor="text1"/>
                <w:sz w:val="16"/>
                <w:szCs w:val="16"/>
                <w:lang w:val="sr-Latn-RS" w:eastAsia="en-GB"/>
              </w:rPr>
              <w:t>4</w:t>
            </w:r>
            <w:r w:rsidR="00E60500">
              <w:rPr>
                <w:rFonts w:ascii="Times New Roman" w:eastAsia="Times New Roman" w:hAnsi="Times New Roman" w:cs="Times New Roman"/>
                <w:color w:val="000000" w:themeColor="text1"/>
                <w:sz w:val="16"/>
                <w:szCs w:val="16"/>
                <w:lang w:val="sr-Cyrl-RS" w:eastAsia="en-GB"/>
              </w:rPr>
              <w:t>.</w:t>
            </w:r>
            <w:r w:rsidRPr="00226F9D">
              <w:rPr>
                <w:rFonts w:ascii="Times New Roman" w:eastAsia="Times New Roman" w:hAnsi="Times New Roman" w:cs="Times New Roman"/>
                <w:color w:val="000000" w:themeColor="text1"/>
                <w:sz w:val="16"/>
                <w:szCs w:val="16"/>
                <w:lang w:eastAsia="en-GB"/>
              </w:rPr>
              <w:t xml:space="preserve"> </w:t>
            </w:r>
            <w:r w:rsidRPr="00226F9D">
              <w:rPr>
                <w:rFonts w:ascii="Times New Roman" w:eastAsia="Arial" w:hAnsi="Times New Roman" w:cs="Times New Roman"/>
                <w:color w:val="000000" w:themeColor="text1"/>
                <w:sz w:val="16"/>
                <w:szCs w:val="16"/>
                <w:lang w:val="sr-Cyrl-RS"/>
              </w:rPr>
              <w:t xml:space="preserve">Подршка за коришћење </w:t>
            </w:r>
            <w:proofErr w:type="spellStart"/>
            <w:r w:rsidRPr="00226F9D">
              <w:rPr>
                <w:rFonts w:ascii="Times New Roman" w:eastAsia="Arial" w:hAnsi="Times New Roman" w:cs="Times New Roman"/>
                <w:color w:val="000000" w:themeColor="text1"/>
                <w:sz w:val="16"/>
                <w:szCs w:val="16"/>
              </w:rPr>
              <w:t>електронске</w:t>
            </w:r>
            <w:proofErr w:type="spellEnd"/>
            <w:r w:rsidRPr="00226F9D">
              <w:rPr>
                <w:rFonts w:ascii="Times New Roman" w:eastAsia="Arial" w:hAnsi="Times New Roman" w:cs="Times New Roman"/>
                <w:color w:val="000000" w:themeColor="text1"/>
                <w:sz w:val="16"/>
                <w:szCs w:val="16"/>
              </w:rPr>
              <w:t xml:space="preserve"> </w:t>
            </w:r>
            <w:proofErr w:type="spellStart"/>
            <w:r w:rsidRPr="00226F9D">
              <w:rPr>
                <w:rFonts w:ascii="Times New Roman" w:eastAsia="Arial" w:hAnsi="Times New Roman" w:cs="Times New Roman"/>
                <w:color w:val="000000" w:themeColor="text1"/>
                <w:sz w:val="16"/>
                <w:szCs w:val="16"/>
              </w:rPr>
              <w:t>народне</w:t>
            </w:r>
            <w:proofErr w:type="spellEnd"/>
            <w:r w:rsidRPr="00226F9D">
              <w:rPr>
                <w:rFonts w:ascii="Times New Roman" w:eastAsia="Arial" w:hAnsi="Times New Roman" w:cs="Times New Roman"/>
                <w:color w:val="000000" w:themeColor="text1"/>
                <w:sz w:val="16"/>
                <w:szCs w:val="16"/>
              </w:rPr>
              <w:t xml:space="preserve"> </w:t>
            </w:r>
            <w:proofErr w:type="spellStart"/>
            <w:r w:rsidRPr="00226F9D">
              <w:rPr>
                <w:rFonts w:ascii="Times New Roman" w:eastAsia="Arial" w:hAnsi="Times New Roman" w:cs="Times New Roman"/>
                <w:color w:val="000000" w:themeColor="text1"/>
                <w:sz w:val="16"/>
                <w:szCs w:val="16"/>
              </w:rPr>
              <w:t>иницијативе</w:t>
            </w:r>
            <w:proofErr w:type="spellEnd"/>
            <w:r w:rsidRPr="00226F9D">
              <w:rPr>
                <w:rFonts w:ascii="Times New Roman" w:eastAsia="Arial" w:hAnsi="Times New Roman" w:cs="Times New Roman"/>
                <w:color w:val="000000" w:themeColor="text1"/>
                <w:sz w:val="16"/>
                <w:szCs w:val="16"/>
              </w:rPr>
              <w:t xml:space="preserve"> </w:t>
            </w:r>
            <w:r w:rsidRPr="00226F9D">
              <w:rPr>
                <w:rFonts w:ascii="Times New Roman" w:eastAsia="Arial" w:hAnsi="Times New Roman" w:cs="Times New Roman"/>
                <w:color w:val="000000" w:themeColor="text1"/>
                <w:sz w:val="16"/>
                <w:szCs w:val="16"/>
                <w:lang w:val="sr-Cyrl-RS"/>
              </w:rPr>
              <w:t>као механизма за</w:t>
            </w:r>
            <w:r w:rsidRPr="00226F9D">
              <w:rPr>
                <w:rFonts w:ascii="Times New Roman" w:eastAsia="Arial" w:hAnsi="Times New Roman" w:cs="Times New Roman"/>
                <w:color w:val="000000" w:themeColor="text1"/>
                <w:sz w:val="16"/>
                <w:szCs w:val="16"/>
              </w:rPr>
              <w:t xml:space="preserve"> </w:t>
            </w:r>
            <w:proofErr w:type="spellStart"/>
            <w:r w:rsidRPr="00226F9D">
              <w:rPr>
                <w:rFonts w:ascii="Times New Roman" w:eastAsia="Arial" w:hAnsi="Times New Roman" w:cs="Times New Roman"/>
                <w:color w:val="000000" w:themeColor="text1"/>
                <w:sz w:val="16"/>
                <w:szCs w:val="16"/>
              </w:rPr>
              <w:t>подстицања</w:t>
            </w:r>
            <w:proofErr w:type="spellEnd"/>
            <w:r w:rsidRPr="00226F9D">
              <w:rPr>
                <w:rFonts w:ascii="Times New Roman" w:eastAsia="Arial" w:hAnsi="Times New Roman" w:cs="Times New Roman"/>
                <w:color w:val="000000" w:themeColor="text1"/>
                <w:sz w:val="16"/>
                <w:szCs w:val="16"/>
              </w:rPr>
              <w:t xml:space="preserve"> </w:t>
            </w:r>
            <w:proofErr w:type="spellStart"/>
            <w:r w:rsidRPr="00226F9D">
              <w:rPr>
                <w:rFonts w:ascii="Times New Roman" w:eastAsia="Arial" w:hAnsi="Times New Roman" w:cs="Times New Roman"/>
                <w:color w:val="000000" w:themeColor="text1"/>
                <w:sz w:val="16"/>
                <w:szCs w:val="16"/>
              </w:rPr>
              <w:t>грађана</w:t>
            </w:r>
            <w:proofErr w:type="spellEnd"/>
            <w:r w:rsidRPr="00226F9D">
              <w:rPr>
                <w:rFonts w:ascii="Times New Roman" w:eastAsia="Arial" w:hAnsi="Times New Roman" w:cs="Times New Roman"/>
                <w:color w:val="000000" w:themeColor="text1"/>
                <w:sz w:val="16"/>
                <w:szCs w:val="16"/>
              </w:rPr>
              <w:t xml:space="preserve"> </w:t>
            </w:r>
            <w:proofErr w:type="spellStart"/>
            <w:r w:rsidRPr="00226F9D">
              <w:rPr>
                <w:rFonts w:ascii="Times New Roman" w:eastAsia="Arial" w:hAnsi="Times New Roman" w:cs="Times New Roman"/>
                <w:color w:val="000000" w:themeColor="text1"/>
                <w:sz w:val="16"/>
                <w:szCs w:val="16"/>
              </w:rPr>
              <w:t>на</w:t>
            </w:r>
            <w:proofErr w:type="spellEnd"/>
            <w:r w:rsidRPr="00226F9D">
              <w:rPr>
                <w:rFonts w:ascii="Times New Roman" w:eastAsia="Arial" w:hAnsi="Times New Roman" w:cs="Times New Roman"/>
                <w:color w:val="000000" w:themeColor="text1"/>
                <w:sz w:val="16"/>
                <w:szCs w:val="16"/>
              </w:rPr>
              <w:t xml:space="preserve"> </w:t>
            </w:r>
            <w:proofErr w:type="spellStart"/>
            <w:r w:rsidRPr="00226F9D">
              <w:rPr>
                <w:rFonts w:ascii="Times New Roman" w:eastAsia="Arial" w:hAnsi="Times New Roman" w:cs="Times New Roman"/>
                <w:color w:val="000000" w:themeColor="text1"/>
                <w:sz w:val="16"/>
                <w:szCs w:val="16"/>
              </w:rPr>
              <w:t>већи</w:t>
            </w:r>
            <w:proofErr w:type="spellEnd"/>
            <w:r w:rsidRPr="00226F9D">
              <w:rPr>
                <w:rFonts w:ascii="Times New Roman" w:eastAsia="Arial" w:hAnsi="Times New Roman" w:cs="Times New Roman"/>
                <w:color w:val="000000" w:themeColor="text1"/>
                <w:sz w:val="16"/>
                <w:szCs w:val="16"/>
              </w:rPr>
              <w:t xml:space="preserve"> </w:t>
            </w:r>
            <w:proofErr w:type="spellStart"/>
            <w:r w:rsidRPr="00226F9D">
              <w:rPr>
                <w:rFonts w:ascii="Times New Roman" w:eastAsia="Arial" w:hAnsi="Times New Roman" w:cs="Times New Roman"/>
                <w:color w:val="000000" w:themeColor="text1"/>
                <w:sz w:val="16"/>
                <w:szCs w:val="16"/>
              </w:rPr>
              <w:t>степен</w:t>
            </w:r>
            <w:proofErr w:type="spellEnd"/>
            <w:r w:rsidRPr="00226F9D">
              <w:rPr>
                <w:rFonts w:ascii="Times New Roman" w:eastAsia="Arial" w:hAnsi="Times New Roman" w:cs="Times New Roman"/>
                <w:color w:val="000000" w:themeColor="text1"/>
                <w:sz w:val="16"/>
                <w:szCs w:val="16"/>
              </w:rPr>
              <w:t xml:space="preserve"> </w:t>
            </w:r>
            <w:proofErr w:type="spellStart"/>
            <w:r w:rsidRPr="00226F9D">
              <w:rPr>
                <w:rFonts w:ascii="Times New Roman" w:eastAsia="Arial" w:hAnsi="Times New Roman" w:cs="Times New Roman"/>
                <w:color w:val="000000" w:themeColor="text1"/>
                <w:sz w:val="16"/>
                <w:szCs w:val="16"/>
              </w:rPr>
              <w:t>укључивања</w:t>
            </w:r>
            <w:proofErr w:type="spellEnd"/>
            <w:r w:rsidRPr="00226F9D">
              <w:rPr>
                <w:rFonts w:ascii="Times New Roman" w:eastAsia="Arial" w:hAnsi="Times New Roman" w:cs="Times New Roman"/>
                <w:color w:val="000000" w:themeColor="text1"/>
                <w:sz w:val="16"/>
                <w:szCs w:val="16"/>
                <w:lang w:val="sr-Cyrl-RS"/>
              </w:rPr>
              <w:t xml:space="preserve"> у доношење одлука</w:t>
            </w:r>
          </w:p>
          <w:p w14:paraId="07B5B0DB" w14:textId="2291C54F" w:rsidR="00FB70CD" w:rsidRPr="00226F9D" w:rsidRDefault="00FB70CD" w:rsidP="168A239E">
            <w:pPr>
              <w:spacing w:after="0" w:line="240" w:lineRule="auto"/>
              <w:rPr>
                <w:rFonts w:ascii="Times New Roman" w:eastAsia="Times New Roman" w:hAnsi="Times New Roman" w:cs="Times New Roman"/>
                <w:color w:val="000000" w:themeColor="text1"/>
                <w:sz w:val="16"/>
                <w:szCs w:val="16"/>
                <w:lang w:eastAsia="en-GB"/>
              </w:rPr>
            </w:pPr>
          </w:p>
          <w:p w14:paraId="429FFA85" w14:textId="523ED408"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560" w:type="dxa"/>
            <w:shd w:val="clear" w:color="auto" w:fill="FFFFFF" w:themeFill="background1"/>
            <w:noWrap/>
            <w:hideMark/>
          </w:tcPr>
          <w:p w14:paraId="0E5AA52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17" w:type="dxa"/>
            <w:shd w:val="clear" w:color="auto" w:fill="FFFFFF" w:themeFill="background1"/>
            <w:noWrap/>
            <w:hideMark/>
          </w:tcPr>
          <w:p w14:paraId="467F4F3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 ЈЛС</w:t>
            </w:r>
          </w:p>
        </w:tc>
        <w:tc>
          <w:tcPr>
            <w:tcW w:w="2693" w:type="dxa"/>
            <w:shd w:val="clear" w:color="auto" w:fill="FFFFFF" w:themeFill="background1"/>
            <w:hideMark/>
          </w:tcPr>
          <w:p w14:paraId="1D0DEC36" w14:textId="39D512DF" w:rsidR="00FB70CD" w:rsidRPr="00226F9D" w:rsidRDefault="07CA0B7D" w:rsidP="005B0999">
            <w:pPr>
              <w:spacing w:after="0" w:line="240" w:lineRule="auto"/>
              <w:jc w:val="center"/>
              <w:rPr>
                <w:rFonts w:ascii="Times New Roman" w:eastAsia="Times New Roman" w:hAnsi="Times New Roman" w:cs="Times New Roman"/>
                <w:sz w:val="16"/>
                <w:szCs w:val="16"/>
                <w:lang w:eastAsia="en-GB"/>
              </w:rPr>
            </w:pPr>
            <w:r w:rsidRPr="00226F9D">
              <w:rPr>
                <w:rFonts w:ascii="Times New Roman" w:eastAsia="Times New Roman" w:hAnsi="Times New Roman" w:cs="Times New Roman"/>
                <w:sz w:val="16"/>
                <w:szCs w:val="16"/>
                <w:lang w:eastAsia="en-GB"/>
              </w:rPr>
              <w:t xml:space="preserve">I </w:t>
            </w:r>
            <w:proofErr w:type="spellStart"/>
            <w:r w:rsidRPr="00226F9D">
              <w:rPr>
                <w:rFonts w:ascii="Times New Roman" w:eastAsia="Times New Roman" w:hAnsi="Times New Roman" w:cs="Times New Roman"/>
                <w:sz w:val="16"/>
                <w:szCs w:val="16"/>
                <w:lang w:eastAsia="en-GB"/>
              </w:rPr>
              <w:t>квартал</w:t>
            </w:r>
            <w:proofErr w:type="spellEnd"/>
            <w:r w:rsidRPr="00226F9D">
              <w:rPr>
                <w:rFonts w:ascii="Times New Roman" w:eastAsia="Times New Roman" w:hAnsi="Times New Roman" w:cs="Times New Roman"/>
                <w:sz w:val="16"/>
                <w:szCs w:val="16"/>
                <w:lang w:eastAsia="en-GB"/>
              </w:rPr>
              <w:t xml:space="preserve"> 2027</w:t>
            </w:r>
            <w:r w:rsidR="00EE2139" w:rsidRPr="00226F9D">
              <w:rPr>
                <w:rFonts w:ascii="Times New Roman" w:eastAsia="Times New Roman" w:hAnsi="Times New Roman" w:cs="Times New Roman"/>
                <w:sz w:val="16"/>
                <w:szCs w:val="16"/>
                <w:lang w:val="sr-Cyrl-RS" w:eastAsia="en-GB"/>
              </w:rPr>
              <w:t>.</w:t>
            </w:r>
            <w:r w:rsidRPr="00226F9D">
              <w:rPr>
                <w:rFonts w:ascii="Times New Roman" w:eastAsia="Times New Roman" w:hAnsi="Times New Roman" w:cs="Times New Roman"/>
                <w:sz w:val="16"/>
                <w:szCs w:val="16"/>
                <w:lang w:eastAsia="en-GB"/>
              </w:rPr>
              <w:t xml:space="preserve"> - IV </w:t>
            </w:r>
            <w:proofErr w:type="spellStart"/>
            <w:r w:rsidRPr="00226F9D">
              <w:rPr>
                <w:rFonts w:ascii="Times New Roman" w:eastAsia="Times New Roman" w:hAnsi="Times New Roman" w:cs="Times New Roman"/>
                <w:sz w:val="16"/>
                <w:szCs w:val="16"/>
                <w:lang w:eastAsia="en-GB"/>
              </w:rPr>
              <w:t>квартал</w:t>
            </w:r>
            <w:proofErr w:type="spellEnd"/>
            <w:r w:rsidRPr="00226F9D">
              <w:rPr>
                <w:rFonts w:ascii="Times New Roman" w:eastAsia="Times New Roman" w:hAnsi="Times New Roman" w:cs="Times New Roman"/>
                <w:sz w:val="16"/>
                <w:szCs w:val="16"/>
                <w:lang w:eastAsia="en-GB"/>
              </w:rPr>
              <w:t xml:space="preserve"> 2028</w:t>
            </w:r>
            <w:r w:rsidR="00EE2139" w:rsidRPr="00226F9D">
              <w:rPr>
                <w:rFonts w:ascii="Times New Roman" w:eastAsia="Times New Roman" w:hAnsi="Times New Roman" w:cs="Times New Roman"/>
                <w:sz w:val="16"/>
                <w:szCs w:val="16"/>
                <w:lang w:val="sr-Cyrl-RS" w:eastAsia="en-GB"/>
              </w:rPr>
              <w:t>.</w:t>
            </w:r>
          </w:p>
        </w:tc>
        <w:tc>
          <w:tcPr>
            <w:tcW w:w="2127" w:type="dxa"/>
            <w:shd w:val="clear" w:color="auto" w:fill="FFFFFF" w:themeFill="background1"/>
            <w:hideMark/>
          </w:tcPr>
          <w:p w14:paraId="16290FA7" w14:textId="3E41D991" w:rsidR="00FB70CD" w:rsidRPr="00226F9D" w:rsidRDefault="0BC52C33" w:rsidP="76981279">
            <w:pPr>
              <w:spacing w:after="0" w:line="240" w:lineRule="auto"/>
              <w:jc w:val="center"/>
              <w:rPr>
                <w:rFonts w:ascii="Times New Roman" w:eastAsia="Times New Roman" w:hAnsi="Times New Roman" w:cs="Times New Roman"/>
                <w:color w:val="000000" w:themeColor="text1"/>
                <w:sz w:val="16"/>
                <w:szCs w:val="16"/>
                <w:lang w:eastAsia="en-GB"/>
              </w:rPr>
            </w:pPr>
            <w:proofErr w:type="spellStart"/>
            <w:r w:rsidRPr="00226F9D">
              <w:rPr>
                <w:rFonts w:ascii="Times New Roman" w:eastAsia="Times New Roman" w:hAnsi="Times New Roman" w:cs="Times New Roman"/>
                <w:sz w:val="16"/>
                <w:szCs w:val="16"/>
                <w:lang w:eastAsia="en-GB"/>
              </w:rPr>
              <w:t>Донаторска</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подршка</w:t>
            </w:r>
            <w:proofErr w:type="spellEnd"/>
            <w:r w:rsidRPr="00226F9D">
              <w:rPr>
                <w:rFonts w:ascii="Times New Roman" w:eastAsia="Times New Roman" w:hAnsi="Times New Roman" w:cs="Times New Roman"/>
                <w:sz w:val="16"/>
                <w:szCs w:val="16"/>
                <w:lang w:eastAsia="en-GB"/>
              </w:rPr>
              <w:t xml:space="preserve">* - </w:t>
            </w:r>
            <w:proofErr w:type="spellStart"/>
            <w:r w:rsidRPr="00226F9D">
              <w:rPr>
                <w:rFonts w:ascii="Times New Roman" w:eastAsia="Times New Roman" w:hAnsi="Times New Roman" w:cs="Times New Roman"/>
                <w:sz w:val="16"/>
                <w:szCs w:val="16"/>
                <w:lang w:eastAsia="en-GB"/>
              </w:rPr>
              <w:t>средства</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нису</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обезбеђена</w:t>
            </w:r>
            <w:proofErr w:type="spellEnd"/>
          </w:p>
          <w:p w14:paraId="3A2B8C30" w14:textId="7E2614AF"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1275" w:type="dxa"/>
            <w:shd w:val="clear" w:color="auto" w:fill="FFFFFF" w:themeFill="background1"/>
            <w:hideMark/>
          </w:tcPr>
          <w:p w14:paraId="33ADEC99"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w:t>
            </w:r>
          </w:p>
        </w:tc>
        <w:tc>
          <w:tcPr>
            <w:tcW w:w="851" w:type="dxa"/>
            <w:shd w:val="clear" w:color="auto" w:fill="FFFFFF" w:themeFill="background1"/>
            <w:noWrap/>
            <w:hideMark/>
          </w:tcPr>
          <w:p w14:paraId="325A7749"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w:t>
            </w:r>
          </w:p>
        </w:tc>
        <w:tc>
          <w:tcPr>
            <w:tcW w:w="850" w:type="dxa"/>
            <w:shd w:val="clear" w:color="auto" w:fill="FFFFFF" w:themeFill="background1"/>
            <w:noWrap/>
            <w:hideMark/>
          </w:tcPr>
          <w:p w14:paraId="539EECDB" w14:textId="0106CE23"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w:t>
            </w:r>
            <w:r w:rsidR="31A96AB4" w:rsidRPr="00226F9D">
              <w:rPr>
                <w:rFonts w:ascii="Times New Roman" w:eastAsia="Times New Roman" w:hAnsi="Times New Roman" w:cs="Times New Roman"/>
                <w:kern w:val="0"/>
                <w:sz w:val="16"/>
                <w:szCs w:val="16"/>
                <w:lang w:eastAsia="en-GB"/>
                <w14:ligatures w14:val="none"/>
              </w:rPr>
              <w:t>351*</w:t>
            </w:r>
          </w:p>
        </w:tc>
        <w:tc>
          <w:tcPr>
            <w:tcW w:w="851" w:type="dxa"/>
            <w:shd w:val="clear" w:color="auto" w:fill="FFFFFF" w:themeFill="background1"/>
            <w:hideMark/>
          </w:tcPr>
          <w:p w14:paraId="12F17663" w14:textId="2A378505"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r w:rsidR="5A7352AA" w:rsidRPr="00226F9D">
              <w:rPr>
                <w:rFonts w:ascii="Times New Roman" w:eastAsia="Times New Roman" w:hAnsi="Times New Roman" w:cs="Times New Roman"/>
                <w:color w:val="000000"/>
                <w:kern w:val="0"/>
                <w:sz w:val="16"/>
                <w:szCs w:val="16"/>
                <w:lang w:eastAsia="en-GB"/>
                <w14:ligatures w14:val="none"/>
              </w:rPr>
              <w:t>1.171*</w:t>
            </w:r>
          </w:p>
        </w:tc>
        <w:tc>
          <w:tcPr>
            <w:tcW w:w="863" w:type="dxa"/>
            <w:shd w:val="clear" w:color="auto" w:fill="FFFFFF" w:themeFill="background1"/>
            <w:hideMark/>
          </w:tcPr>
          <w:p w14:paraId="54576BD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56" w:type="dxa"/>
            <w:shd w:val="clear" w:color="auto" w:fill="FFFFFF" w:themeFill="background1"/>
            <w:hideMark/>
          </w:tcPr>
          <w:p w14:paraId="38D1C41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739D35F8" w14:textId="77777777" w:rsidTr="70A5C696">
        <w:trPr>
          <w:trHeight w:val="955"/>
        </w:trPr>
        <w:tc>
          <w:tcPr>
            <w:tcW w:w="2263" w:type="dxa"/>
            <w:shd w:val="clear" w:color="auto" w:fill="FFFFFF" w:themeFill="background1"/>
            <w:hideMark/>
          </w:tcPr>
          <w:p w14:paraId="66C13963" w14:textId="49CB7B4B" w:rsidR="00FB70CD" w:rsidRPr="00226F9D" w:rsidRDefault="32741BDB" w:rsidP="005860A2">
            <w:pPr>
              <w:spacing w:after="0" w:line="240" w:lineRule="auto"/>
              <w:rPr>
                <w:rFonts w:ascii="Times New Roman" w:eastAsia="Times New Roman" w:hAnsi="Times New Roman" w:cs="Times New Roman"/>
                <w:color w:val="000000" w:themeColor="text1"/>
                <w:sz w:val="16"/>
                <w:szCs w:val="16"/>
                <w:lang w:eastAsia="en-GB"/>
              </w:rPr>
            </w:pPr>
            <w:r w:rsidRPr="00226F9D">
              <w:rPr>
                <w:rFonts w:ascii="Times New Roman" w:eastAsia="Arial" w:hAnsi="Times New Roman" w:cs="Times New Roman"/>
                <w:color w:val="000000" w:themeColor="text1"/>
                <w:sz w:val="16"/>
                <w:szCs w:val="16"/>
                <w:lang w:val="sr-Cyrl-RS"/>
              </w:rPr>
              <w:t>1.3.1</w:t>
            </w:r>
            <w:r w:rsidR="005114FD" w:rsidRPr="00226F9D">
              <w:rPr>
                <w:rFonts w:ascii="Times New Roman" w:eastAsia="Arial" w:hAnsi="Times New Roman" w:cs="Times New Roman"/>
                <w:color w:val="000000" w:themeColor="text1"/>
                <w:sz w:val="16"/>
                <w:szCs w:val="16"/>
                <w:lang w:val="sr-Latn-RS"/>
              </w:rPr>
              <w:t>5</w:t>
            </w:r>
            <w:r w:rsidR="00BA23AB">
              <w:rPr>
                <w:rFonts w:ascii="Times New Roman" w:eastAsia="Arial" w:hAnsi="Times New Roman" w:cs="Times New Roman"/>
                <w:color w:val="000000" w:themeColor="text1"/>
                <w:sz w:val="16"/>
                <w:szCs w:val="16"/>
                <w:lang w:val="sr-Cyrl-RS"/>
              </w:rPr>
              <w:t>.</w:t>
            </w:r>
            <w:r w:rsidRPr="00226F9D">
              <w:rPr>
                <w:rFonts w:ascii="Times New Roman" w:eastAsia="Arial" w:hAnsi="Times New Roman" w:cs="Times New Roman"/>
                <w:color w:val="000000" w:themeColor="text1"/>
                <w:sz w:val="16"/>
                <w:szCs w:val="16"/>
                <w:lang w:val="sr-Cyrl-RS"/>
              </w:rPr>
              <w:t xml:space="preserve"> Јачање капацитета </w:t>
            </w:r>
            <w:r w:rsidRPr="00226F9D">
              <w:rPr>
                <w:rFonts w:ascii="Times New Roman" w:eastAsia="Arial" w:hAnsi="Times New Roman" w:cs="Times New Roman"/>
                <w:color w:val="000000" w:themeColor="text1"/>
                <w:sz w:val="16"/>
                <w:szCs w:val="16"/>
              </w:rPr>
              <w:t xml:space="preserve"> ЈЛС у </w:t>
            </w:r>
            <w:proofErr w:type="spellStart"/>
            <w:r w:rsidRPr="00226F9D">
              <w:rPr>
                <w:rFonts w:ascii="Times New Roman" w:eastAsia="Arial" w:hAnsi="Times New Roman" w:cs="Times New Roman"/>
                <w:color w:val="000000" w:themeColor="text1"/>
                <w:sz w:val="16"/>
                <w:szCs w:val="16"/>
              </w:rPr>
              <w:t>циљу</w:t>
            </w:r>
            <w:proofErr w:type="spellEnd"/>
            <w:r w:rsidRPr="00226F9D">
              <w:rPr>
                <w:rFonts w:ascii="Times New Roman" w:eastAsia="Arial" w:hAnsi="Times New Roman" w:cs="Times New Roman"/>
                <w:color w:val="000000" w:themeColor="text1"/>
                <w:sz w:val="16"/>
                <w:szCs w:val="16"/>
              </w:rPr>
              <w:t xml:space="preserve"> </w:t>
            </w:r>
            <w:proofErr w:type="spellStart"/>
            <w:r w:rsidRPr="00226F9D">
              <w:rPr>
                <w:rFonts w:ascii="Times New Roman" w:eastAsia="Arial" w:hAnsi="Times New Roman" w:cs="Times New Roman"/>
                <w:color w:val="000000" w:themeColor="text1"/>
                <w:sz w:val="16"/>
                <w:szCs w:val="16"/>
              </w:rPr>
              <w:t>регулисањ</w:t>
            </w:r>
            <w:r w:rsidR="00F75599" w:rsidRPr="00226F9D">
              <w:rPr>
                <w:rFonts w:ascii="Times New Roman" w:eastAsia="Arial" w:hAnsi="Times New Roman" w:cs="Times New Roman"/>
                <w:color w:val="000000" w:themeColor="text1"/>
                <w:sz w:val="16"/>
                <w:szCs w:val="16"/>
              </w:rPr>
              <w:t>a</w:t>
            </w:r>
            <w:proofErr w:type="spellEnd"/>
            <w:r w:rsidRPr="00226F9D">
              <w:rPr>
                <w:rFonts w:ascii="Times New Roman" w:eastAsia="Arial" w:hAnsi="Times New Roman" w:cs="Times New Roman"/>
                <w:color w:val="000000" w:themeColor="text1"/>
                <w:sz w:val="16"/>
                <w:szCs w:val="16"/>
              </w:rPr>
              <w:t xml:space="preserve"> </w:t>
            </w:r>
            <w:proofErr w:type="spellStart"/>
            <w:r w:rsidRPr="00226F9D">
              <w:rPr>
                <w:rFonts w:ascii="Times New Roman" w:eastAsia="Arial" w:hAnsi="Times New Roman" w:cs="Times New Roman"/>
                <w:color w:val="000000" w:themeColor="text1"/>
                <w:sz w:val="16"/>
                <w:szCs w:val="16"/>
              </w:rPr>
              <w:t>унифор</w:t>
            </w:r>
            <w:proofErr w:type="spellEnd"/>
            <w:r w:rsidR="00227A8E" w:rsidRPr="00226F9D">
              <w:rPr>
                <w:rFonts w:ascii="Times New Roman" w:eastAsia="Arial" w:hAnsi="Times New Roman" w:cs="Times New Roman"/>
                <w:color w:val="000000" w:themeColor="text1"/>
                <w:sz w:val="16"/>
                <w:szCs w:val="16"/>
                <w:lang w:val="sr-Cyrl-RS"/>
              </w:rPr>
              <w:t>м</w:t>
            </w:r>
            <w:proofErr w:type="spellStart"/>
            <w:r w:rsidRPr="00226F9D">
              <w:rPr>
                <w:rFonts w:ascii="Times New Roman" w:eastAsia="Arial" w:hAnsi="Times New Roman" w:cs="Times New Roman"/>
                <w:color w:val="000000" w:themeColor="text1"/>
                <w:sz w:val="16"/>
                <w:szCs w:val="16"/>
              </w:rPr>
              <w:t>ности</w:t>
            </w:r>
            <w:proofErr w:type="spellEnd"/>
            <w:r w:rsidRPr="00226F9D">
              <w:rPr>
                <w:rFonts w:ascii="Times New Roman" w:eastAsia="Arial" w:hAnsi="Times New Roman" w:cs="Times New Roman"/>
                <w:color w:val="000000" w:themeColor="text1"/>
                <w:sz w:val="16"/>
                <w:szCs w:val="16"/>
              </w:rPr>
              <w:t xml:space="preserve"> у </w:t>
            </w:r>
            <w:proofErr w:type="spellStart"/>
            <w:r w:rsidRPr="00226F9D">
              <w:rPr>
                <w:rFonts w:ascii="Times New Roman" w:eastAsia="Arial" w:hAnsi="Times New Roman" w:cs="Times New Roman"/>
                <w:color w:val="000000" w:themeColor="text1"/>
                <w:sz w:val="16"/>
                <w:szCs w:val="16"/>
              </w:rPr>
              <w:t>контексту</w:t>
            </w:r>
            <w:proofErr w:type="spellEnd"/>
            <w:r w:rsidRPr="00226F9D">
              <w:rPr>
                <w:rFonts w:ascii="Times New Roman" w:eastAsia="Arial" w:hAnsi="Times New Roman" w:cs="Times New Roman"/>
                <w:color w:val="000000" w:themeColor="text1"/>
                <w:sz w:val="16"/>
                <w:szCs w:val="16"/>
              </w:rPr>
              <w:t xml:space="preserve"> </w:t>
            </w:r>
            <w:proofErr w:type="spellStart"/>
            <w:r w:rsidRPr="00226F9D">
              <w:rPr>
                <w:rFonts w:ascii="Times New Roman" w:eastAsia="Arial" w:hAnsi="Times New Roman" w:cs="Times New Roman"/>
                <w:color w:val="000000" w:themeColor="text1"/>
                <w:sz w:val="16"/>
                <w:szCs w:val="16"/>
              </w:rPr>
              <w:t>Информатора</w:t>
            </w:r>
            <w:proofErr w:type="spellEnd"/>
            <w:r w:rsidRPr="00226F9D">
              <w:rPr>
                <w:rFonts w:ascii="Times New Roman" w:eastAsia="Arial" w:hAnsi="Times New Roman" w:cs="Times New Roman"/>
                <w:color w:val="000000" w:themeColor="text1"/>
                <w:sz w:val="16"/>
                <w:szCs w:val="16"/>
              </w:rPr>
              <w:t xml:space="preserve"> о </w:t>
            </w:r>
            <w:proofErr w:type="spellStart"/>
            <w:r w:rsidRPr="00226F9D">
              <w:rPr>
                <w:rFonts w:ascii="Times New Roman" w:eastAsia="Arial" w:hAnsi="Times New Roman" w:cs="Times New Roman"/>
                <w:color w:val="000000" w:themeColor="text1"/>
                <w:sz w:val="16"/>
                <w:szCs w:val="16"/>
              </w:rPr>
              <w:t>раду</w:t>
            </w:r>
            <w:proofErr w:type="spellEnd"/>
          </w:p>
          <w:p w14:paraId="38F048B1" w14:textId="68BBA3F4" w:rsidR="00FB70CD" w:rsidRPr="00226F9D" w:rsidRDefault="00FB70CD" w:rsidP="4E289683">
            <w:pPr>
              <w:spacing w:after="0" w:line="240" w:lineRule="auto"/>
              <w:rPr>
                <w:rFonts w:ascii="Times New Roman" w:eastAsia="Times New Roman" w:hAnsi="Times New Roman" w:cs="Times New Roman"/>
                <w:color w:val="000000" w:themeColor="text1"/>
                <w:sz w:val="16"/>
                <w:szCs w:val="16"/>
                <w:lang w:eastAsia="en-GB"/>
              </w:rPr>
            </w:pPr>
          </w:p>
          <w:p w14:paraId="4A137964" w14:textId="30718FBF" w:rsidR="00FB70CD" w:rsidRPr="00226F9D" w:rsidRDefault="00FB70CD" w:rsidP="4E289683">
            <w:pPr>
              <w:spacing w:after="0" w:line="240" w:lineRule="auto"/>
              <w:rPr>
                <w:rFonts w:ascii="Times New Roman" w:eastAsia="Times New Roman" w:hAnsi="Times New Roman" w:cs="Times New Roman"/>
                <w:color w:val="000000" w:themeColor="text1"/>
                <w:sz w:val="16"/>
                <w:szCs w:val="16"/>
                <w:lang w:eastAsia="en-GB"/>
              </w:rPr>
            </w:pPr>
          </w:p>
          <w:p w14:paraId="67AF6ECC" w14:textId="44A94B17" w:rsidR="00FB70CD" w:rsidRPr="00226F9D" w:rsidRDefault="00FB70CD" w:rsidP="4E289683">
            <w:pPr>
              <w:spacing w:after="0" w:line="240" w:lineRule="auto"/>
              <w:rPr>
                <w:rFonts w:ascii="Times New Roman" w:eastAsia="Times New Roman" w:hAnsi="Times New Roman" w:cs="Times New Roman"/>
                <w:color w:val="000000" w:themeColor="text1"/>
                <w:sz w:val="16"/>
                <w:szCs w:val="16"/>
                <w:lang w:eastAsia="en-GB"/>
              </w:rPr>
            </w:pPr>
          </w:p>
          <w:p w14:paraId="156C04C6" w14:textId="56EB764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560" w:type="dxa"/>
            <w:shd w:val="clear" w:color="auto" w:fill="FFFFFF" w:themeFill="background1"/>
            <w:noWrap/>
            <w:hideMark/>
          </w:tcPr>
          <w:p w14:paraId="6BFFDBB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17" w:type="dxa"/>
            <w:shd w:val="clear" w:color="auto" w:fill="FFFFFF" w:themeFill="background1"/>
            <w:noWrap/>
            <w:hideMark/>
          </w:tcPr>
          <w:p w14:paraId="519D201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 ЈЛС</w:t>
            </w:r>
          </w:p>
        </w:tc>
        <w:tc>
          <w:tcPr>
            <w:tcW w:w="2693" w:type="dxa"/>
            <w:shd w:val="clear" w:color="auto" w:fill="FFFFFF" w:themeFill="background1"/>
            <w:hideMark/>
          </w:tcPr>
          <w:p w14:paraId="6F05DDD9" w14:textId="081D4004" w:rsidR="00FB70CD" w:rsidRPr="00226F9D" w:rsidRDefault="3E238FB7" w:rsidP="009C8F22">
            <w:pPr>
              <w:spacing w:after="0" w:line="240" w:lineRule="auto"/>
              <w:jc w:val="center"/>
              <w:rPr>
                <w:rFonts w:ascii="Times New Roman" w:eastAsia="Times New Roman" w:hAnsi="Times New Roman" w:cs="Times New Roman"/>
                <w:color w:val="000000" w:themeColor="text1"/>
                <w:sz w:val="16"/>
                <w:szCs w:val="16"/>
                <w:lang w:eastAsia="en-GB"/>
              </w:rPr>
            </w:pPr>
            <w:r w:rsidRPr="00226F9D">
              <w:rPr>
                <w:rFonts w:ascii="Times New Roman" w:eastAsia="Times New Roman" w:hAnsi="Times New Roman" w:cs="Times New Roman"/>
                <w:sz w:val="16"/>
                <w:szCs w:val="16"/>
                <w:lang w:eastAsia="en-GB"/>
              </w:rPr>
              <w:t xml:space="preserve">I </w:t>
            </w:r>
            <w:proofErr w:type="spellStart"/>
            <w:r w:rsidRPr="00226F9D">
              <w:rPr>
                <w:rFonts w:ascii="Times New Roman" w:eastAsia="Times New Roman" w:hAnsi="Times New Roman" w:cs="Times New Roman"/>
                <w:sz w:val="16"/>
                <w:szCs w:val="16"/>
                <w:lang w:eastAsia="en-GB"/>
              </w:rPr>
              <w:t>квартал</w:t>
            </w:r>
            <w:proofErr w:type="spellEnd"/>
            <w:r w:rsidRPr="00226F9D">
              <w:rPr>
                <w:rFonts w:ascii="Times New Roman" w:eastAsia="Times New Roman" w:hAnsi="Times New Roman" w:cs="Times New Roman"/>
                <w:sz w:val="16"/>
                <w:szCs w:val="16"/>
                <w:lang w:eastAsia="en-GB"/>
              </w:rPr>
              <w:t xml:space="preserve"> 2027</w:t>
            </w:r>
            <w:r w:rsidR="00EE2139" w:rsidRPr="00226F9D">
              <w:rPr>
                <w:rFonts w:ascii="Times New Roman" w:eastAsia="Times New Roman" w:hAnsi="Times New Roman" w:cs="Times New Roman"/>
                <w:sz w:val="16"/>
                <w:szCs w:val="16"/>
                <w:lang w:val="sr-Cyrl-RS" w:eastAsia="en-GB"/>
              </w:rPr>
              <w:t>.</w:t>
            </w:r>
            <w:r w:rsidRPr="00226F9D">
              <w:rPr>
                <w:rFonts w:ascii="Times New Roman" w:eastAsia="Times New Roman" w:hAnsi="Times New Roman" w:cs="Times New Roman"/>
                <w:sz w:val="16"/>
                <w:szCs w:val="16"/>
                <w:lang w:eastAsia="en-GB"/>
              </w:rPr>
              <w:t xml:space="preserve"> - IV </w:t>
            </w:r>
            <w:proofErr w:type="spellStart"/>
            <w:r w:rsidRPr="00226F9D">
              <w:rPr>
                <w:rFonts w:ascii="Times New Roman" w:eastAsia="Times New Roman" w:hAnsi="Times New Roman" w:cs="Times New Roman"/>
                <w:sz w:val="16"/>
                <w:szCs w:val="16"/>
                <w:lang w:eastAsia="en-GB"/>
              </w:rPr>
              <w:t>квартал</w:t>
            </w:r>
            <w:proofErr w:type="spellEnd"/>
            <w:r w:rsidRPr="00226F9D">
              <w:rPr>
                <w:rFonts w:ascii="Times New Roman" w:eastAsia="Times New Roman" w:hAnsi="Times New Roman" w:cs="Times New Roman"/>
                <w:sz w:val="16"/>
                <w:szCs w:val="16"/>
                <w:lang w:eastAsia="en-GB"/>
              </w:rPr>
              <w:t xml:space="preserve"> 2029</w:t>
            </w:r>
            <w:r w:rsidR="00EE2139" w:rsidRPr="00226F9D">
              <w:rPr>
                <w:rFonts w:ascii="Times New Roman" w:eastAsia="Times New Roman" w:hAnsi="Times New Roman" w:cs="Times New Roman"/>
                <w:sz w:val="16"/>
                <w:szCs w:val="16"/>
                <w:lang w:val="sr-Cyrl-RS" w:eastAsia="en-GB"/>
              </w:rPr>
              <w:t>.</w:t>
            </w:r>
          </w:p>
          <w:p w14:paraId="13E53B79" w14:textId="7282BC03"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2127" w:type="dxa"/>
            <w:shd w:val="clear" w:color="auto" w:fill="FFFFFF" w:themeFill="background1"/>
            <w:hideMark/>
          </w:tcPr>
          <w:p w14:paraId="388E7D04" w14:textId="652D8848" w:rsidR="00FB70CD" w:rsidRPr="00226F9D" w:rsidRDefault="15B3E046" w:rsidP="2FD9C519">
            <w:pPr>
              <w:spacing w:after="0" w:line="240" w:lineRule="auto"/>
              <w:jc w:val="center"/>
              <w:rPr>
                <w:rFonts w:ascii="Times New Roman" w:eastAsia="Times New Roman" w:hAnsi="Times New Roman" w:cs="Times New Roman"/>
                <w:color w:val="000000" w:themeColor="text1"/>
                <w:sz w:val="16"/>
                <w:szCs w:val="16"/>
                <w:lang w:eastAsia="en-GB"/>
              </w:rPr>
            </w:pPr>
            <w:proofErr w:type="spellStart"/>
            <w:r w:rsidRPr="00226F9D">
              <w:rPr>
                <w:rFonts w:ascii="Times New Roman" w:eastAsia="Times New Roman" w:hAnsi="Times New Roman" w:cs="Times New Roman"/>
                <w:sz w:val="16"/>
                <w:szCs w:val="16"/>
                <w:lang w:eastAsia="en-GB"/>
              </w:rPr>
              <w:t>Донаторска</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подршка</w:t>
            </w:r>
            <w:proofErr w:type="spellEnd"/>
            <w:r w:rsidRPr="00226F9D">
              <w:rPr>
                <w:rFonts w:ascii="Times New Roman" w:eastAsia="Times New Roman" w:hAnsi="Times New Roman" w:cs="Times New Roman"/>
                <w:sz w:val="16"/>
                <w:szCs w:val="16"/>
                <w:lang w:eastAsia="en-GB"/>
              </w:rPr>
              <w:t xml:space="preserve">* - </w:t>
            </w:r>
            <w:proofErr w:type="spellStart"/>
            <w:r w:rsidRPr="00226F9D">
              <w:rPr>
                <w:rFonts w:ascii="Times New Roman" w:eastAsia="Times New Roman" w:hAnsi="Times New Roman" w:cs="Times New Roman"/>
                <w:sz w:val="16"/>
                <w:szCs w:val="16"/>
                <w:lang w:eastAsia="en-GB"/>
              </w:rPr>
              <w:t>средства</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нису</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обезбеђена</w:t>
            </w:r>
            <w:proofErr w:type="spellEnd"/>
          </w:p>
          <w:p w14:paraId="5C274302" w14:textId="5B9E5144"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1275" w:type="dxa"/>
            <w:shd w:val="clear" w:color="auto" w:fill="FFFFFF" w:themeFill="background1"/>
            <w:hideMark/>
          </w:tcPr>
          <w:p w14:paraId="69428A73"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w:t>
            </w:r>
          </w:p>
        </w:tc>
        <w:tc>
          <w:tcPr>
            <w:tcW w:w="851" w:type="dxa"/>
            <w:shd w:val="clear" w:color="auto" w:fill="FFFFFF" w:themeFill="background1"/>
            <w:noWrap/>
            <w:hideMark/>
          </w:tcPr>
          <w:p w14:paraId="38C65F1B"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w:t>
            </w:r>
          </w:p>
        </w:tc>
        <w:tc>
          <w:tcPr>
            <w:tcW w:w="850" w:type="dxa"/>
            <w:shd w:val="clear" w:color="auto" w:fill="FFFFFF" w:themeFill="background1"/>
            <w:noWrap/>
            <w:hideMark/>
          </w:tcPr>
          <w:p w14:paraId="2D3B55EB" w14:textId="1ED22027" w:rsidR="00FB70CD" w:rsidRPr="00226F9D" w:rsidRDefault="24423E20"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1.17</w:t>
            </w:r>
            <w:r w:rsidR="0050339F" w:rsidRPr="00226F9D">
              <w:rPr>
                <w:rFonts w:ascii="Times New Roman" w:eastAsia="Times New Roman" w:hAnsi="Times New Roman" w:cs="Times New Roman"/>
                <w:kern w:val="0"/>
                <w:sz w:val="16"/>
                <w:szCs w:val="16"/>
                <w:lang w:eastAsia="en-GB"/>
                <w14:ligatures w14:val="none"/>
              </w:rPr>
              <w:t>1</w:t>
            </w:r>
            <w:r w:rsidRPr="00226F9D">
              <w:rPr>
                <w:rFonts w:ascii="Times New Roman" w:eastAsia="Times New Roman" w:hAnsi="Times New Roman" w:cs="Times New Roman"/>
                <w:kern w:val="0"/>
                <w:sz w:val="16"/>
                <w:szCs w:val="16"/>
                <w:lang w:eastAsia="en-GB"/>
                <w14:ligatures w14:val="none"/>
              </w:rPr>
              <w:t xml:space="preserve"> *</w:t>
            </w:r>
          </w:p>
        </w:tc>
        <w:tc>
          <w:tcPr>
            <w:tcW w:w="851" w:type="dxa"/>
            <w:shd w:val="clear" w:color="auto" w:fill="FFFFFF" w:themeFill="background1"/>
            <w:hideMark/>
          </w:tcPr>
          <w:p w14:paraId="585BDA4F" w14:textId="1D2BE745" w:rsidR="00FB70CD" w:rsidRPr="00226F9D" w:rsidRDefault="036883C1"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4.097*</w:t>
            </w:r>
          </w:p>
        </w:tc>
        <w:tc>
          <w:tcPr>
            <w:tcW w:w="863" w:type="dxa"/>
            <w:shd w:val="clear" w:color="auto" w:fill="FFFFFF" w:themeFill="background1"/>
            <w:hideMark/>
          </w:tcPr>
          <w:p w14:paraId="56D2DC8B" w14:textId="7CF375B0" w:rsidR="00FB70CD" w:rsidRPr="00226F9D" w:rsidRDefault="0050339F"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themeColor="text1"/>
                <w:sz w:val="16"/>
                <w:szCs w:val="16"/>
                <w:lang w:eastAsia="en-GB"/>
              </w:rPr>
              <w:t>585</w:t>
            </w:r>
          </w:p>
        </w:tc>
        <w:tc>
          <w:tcPr>
            <w:tcW w:w="956" w:type="dxa"/>
            <w:shd w:val="clear" w:color="auto" w:fill="FFFFFF" w:themeFill="background1"/>
            <w:hideMark/>
          </w:tcPr>
          <w:p w14:paraId="7263A42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2346D555" w14:textId="77777777" w:rsidTr="70A5C696">
        <w:trPr>
          <w:trHeight w:val="734"/>
        </w:trPr>
        <w:tc>
          <w:tcPr>
            <w:tcW w:w="15706" w:type="dxa"/>
            <w:gridSpan w:val="11"/>
            <w:hideMark/>
          </w:tcPr>
          <w:p w14:paraId="712C6825"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средства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нису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обезбеђена</w:t>
            </w:r>
            <w:proofErr w:type="spellEnd"/>
            <w:r w:rsidRPr="00226F9D">
              <w:rPr>
                <w:rFonts w:ascii="Times New Roman" w:eastAsia="Times New Roman" w:hAnsi="Times New Roman" w:cs="Times New Roman"/>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color w:val="000000"/>
                <w:kern w:val="0"/>
                <w:sz w:val="16"/>
                <w:szCs w:val="16"/>
                <w:lang w:eastAsia="en-GB"/>
                <w14:ligatures w14:val="none"/>
              </w:rPr>
              <w:t>тренутку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израде</w:t>
            </w:r>
            <w:proofErr w:type="spellEnd"/>
            <w:r w:rsidRPr="00226F9D">
              <w:rPr>
                <w:rFonts w:ascii="Times New Roman" w:eastAsia="Times New Roman" w:hAnsi="Times New Roman" w:cs="Times New Roman"/>
                <w:color w:val="000000"/>
                <w:kern w:val="0"/>
                <w:sz w:val="16"/>
                <w:szCs w:val="16"/>
                <w:lang w:eastAsia="en-GB"/>
                <w14:ligatures w14:val="none"/>
              </w:rPr>
              <w:t xml:space="preserve"> АП</w:t>
            </w:r>
          </w:p>
          <w:p w14:paraId="6F156815" w14:textId="41547539"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потребна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средства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спровођење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активности</w:t>
            </w:r>
            <w:proofErr w:type="spellEnd"/>
            <w:r w:rsidRPr="00226F9D">
              <w:rPr>
                <w:rFonts w:ascii="Times New Roman" w:eastAsia="Times New Roman" w:hAnsi="Times New Roman" w:cs="Times New Roman"/>
                <w:color w:val="000000"/>
                <w:kern w:val="0"/>
                <w:sz w:val="16"/>
                <w:szCs w:val="16"/>
                <w:lang w:eastAsia="en-GB"/>
                <w14:ligatures w14:val="none"/>
              </w:rPr>
              <w:t xml:space="preserve"> 1.3.1. у 2029. и 2030. </w:t>
            </w:r>
            <w:proofErr w:type="spellStart"/>
            <w:r w:rsidRPr="00226F9D">
              <w:rPr>
                <w:rFonts w:ascii="Times New Roman" w:eastAsia="Times New Roman" w:hAnsi="Times New Roman" w:cs="Times New Roman"/>
                <w:color w:val="000000"/>
                <w:kern w:val="0"/>
                <w:sz w:val="16"/>
                <w:szCs w:val="16"/>
                <w:lang w:eastAsia="en-GB"/>
                <w14:ligatures w14:val="none"/>
              </w:rPr>
              <w:t>години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биће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опредељена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разделу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Министарства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државне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управе</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локалне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самоуправе</w:t>
            </w:r>
            <w:proofErr w:type="spellEnd"/>
            <w:r w:rsidRPr="00226F9D">
              <w:rPr>
                <w:rFonts w:ascii="Times New Roman" w:eastAsia="Times New Roman" w:hAnsi="Times New Roman" w:cs="Times New Roman"/>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color w:val="000000"/>
                <w:kern w:val="0"/>
                <w:sz w:val="16"/>
                <w:szCs w:val="16"/>
                <w:lang w:eastAsia="en-GB"/>
                <w14:ligatures w14:val="none"/>
              </w:rPr>
              <w:t>оквиру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лимита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одређеног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од</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стране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Министарства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финансија</w:t>
            </w:r>
            <w:proofErr w:type="spellEnd"/>
            <w:r w:rsidRPr="00226F9D">
              <w:rPr>
                <w:rFonts w:ascii="Times New Roman" w:eastAsia="Times New Roman" w:hAnsi="Times New Roman" w:cs="Times New Roman"/>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color w:val="000000"/>
                <w:kern w:val="0"/>
                <w:sz w:val="16"/>
                <w:szCs w:val="16"/>
                <w:lang w:eastAsia="en-GB"/>
                <w14:ligatures w14:val="none"/>
              </w:rPr>
              <w:t>складу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билансним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могућностима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буџета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Републике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Србије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
        </w:tc>
      </w:tr>
    </w:tbl>
    <w:p w14:paraId="6F72E056" w14:textId="77777777" w:rsidR="00FB70CD" w:rsidRPr="00226F9D" w:rsidRDefault="00FB70CD" w:rsidP="005B0999">
      <w:pPr>
        <w:spacing w:after="0" w:line="240" w:lineRule="auto"/>
        <w:rPr>
          <w:rFonts w:ascii="Times New Roman" w:hAnsi="Times New Roman" w:cs="Times New Roman"/>
        </w:rPr>
      </w:pPr>
    </w:p>
    <w:p w14:paraId="251547DE" w14:textId="77777777" w:rsidR="00FB70CD" w:rsidRPr="00226F9D" w:rsidRDefault="00FB70CD" w:rsidP="005B0999">
      <w:pPr>
        <w:spacing w:after="0" w:line="240" w:lineRule="auto"/>
        <w:rPr>
          <w:rFonts w:ascii="Times New Roman" w:hAnsi="Times New Roman" w:cs="Times New Roman"/>
        </w:rPr>
      </w:pPr>
      <w:r w:rsidRPr="00226F9D">
        <w:rPr>
          <w:rFonts w:ascii="Times New Roman" w:hAnsi="Times New Roman" w:cs="Times New Roman"/>
        </w:rPr>
        <w:br w:type="page"/>
      </w:r>
    </w:p>
    <w:tbl>
      <w:tblPr>
        <w:tblW w:w="15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5240"/>
        <w:gridCol w:w="1108"/>
        <w:gridCol w:w="1585"/>
        <w:gridCol w:w="2127"/>
        <w:gridCol w:w="1275"/>
        <w:gridCol w:w="851"/>
        <w:gridCol w:w="850"/>
        <w:gridCol w:w="851"/>
        <w:gridCol w:w="916"/>
        <w:gridCol w:w="948"/>
      </w:tblGrid>
      <w:tr w:rsidR="00FB70CD" w:rsidRPr="00226F9D" w14:paraId="1C9A12EF" w14:textId="77777777">
        <w:trPr>
          <w:trHeight w:val="57"/>
        </w:trPr>
        <w:tc>
          <w:tcPr>
            <w:tcW w:w="15751" w:type="dxa"/>
            <w:gridSpan w:val="10"/>
            <w:shd w:val="clear" w:color="000000" w:fill="C5E0B3"/>
            <w:vAlign w:val="center"/>
            <w:hideMark/>
          </w:tcPr>
          <w:p w14:paraId="3C72D67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lastRenderedPageBreak/>
              <w:t>Посебни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циљ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2: </w:t>
            </w:r>
            <w:proofErr w:type="spellStart"/>
            <w:r w:rsidRPr="00226F9D">
              <w:rPr>
                <w:rFonts w:ascii="Times New Roman" w:eastAsia="Times New Roman" w:hAnsi="Times New Roman" w:cs="Times New Roman"/>
                <w:b/>
                <w:bCs/>
                <w:color w:val="000000"/>
                <w:kern w:val="0"/>
                <w:sz w:val="16"/>
                <w:szCs w:val="16"/>
                <w:lang w:eastAsia="en-GB"/>
                <w14:ligatures w14:val="none"/>
              </w:rPr>
              <w:t>Унапређење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система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финансирања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локалне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самоуправе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
        </w:tc>
      </w:tr>
      <w:tr w:rsidR="00FB70CD" w:rsidRPr="00226F9D" w14:paraId="5324DF8A" w14:textId="77777777">
        <w:trPr>
          <w:trHeight w:val="57"/>
        </w:trPr>
        <w:tc>
          <w:tcPr>
            <w:tcW w:w="15751" w:type="dxa"/>
            <w:gridSpan w:val="10"/>
            <w:shd w:val="clear" w:color="000000" w:fill="C5E0B3"/>
            <w:vAlign w:val="center"/>
            <w:hideMark/>
          </w:tcPr>
          <w:p w14:paraId="5DD518CA"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Институција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одговорна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праћење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b/>
                <w:bCs/>
                <w:color w:val="000000"/>
                <w:kern w:val="0"/>
                <w:sz w:val="16"/>
                <w:szCs w:val="16"/>
                <w:lang w:eastAsia="en-GB"/>
                <w14:ligatures w14:val="none"/>
              </w:rPr>
              <w:t>контролу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реализације</w:t>
            </w:r>
            <w:proofErr w:type="spellEnd"/>
            <w:r w:rsidRPr="00226F9D">
              <w:rPr>
                <w:rFonts w:ascii="Times New Roman" w:eastAsia="Times New Roman" w:hAnsi="Times New Roman" w:cs="Times New Roman"/>
                <w:b/>
                <w:bCs/>
                <w:color w:val="000000"/>
                <w:kern w:val="0"/>
                <w:sz w:val="16"/>
                <w:szCs w:val="16"/>
                <w:lang w:eastAsia="en-GB"/>
                <w14:ligatures w14:val="none"/>
              </w:rPr>
              <w:t>: МФИН</w:t>
            </w:r>
          </w:p>
        </w:tc>
      </w:tr>
      <w:tr w:rsidR="00FB70CD" w:rsidRPr="00226F9D" w14:paraId="12079BCF" w14:textId="77777777">
        <w:trPr>
          <w:trHeight w:val="340"/>
        </w:trPr>
        <w:tc>
          <w:tcPr>
            <w:tcW w:w="5240" w:type="dxa"/>
            <w:shd w:val="clear" w:color="000000" w:fill="D9D9D9"/>
            <w:vAlign w:val="center"/>
            <w:hideMark/>
          </w:tcPr>
          <w:p w14:paraId="48A0890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(и) </w:t>
            </w:r>
            <w:proofErr w:type="spellStart"/>
            <w:r w:rsidRPr="00226F9D">
              <w:rPr>
                <w:rFonts w:ascii="Times New Roman" w:eastAsia="Times New Roman" w:hAnsi="Times New Roman" w:cs="Times New Roman"/>
                <w:b/>
                <w:bCs/>
                <w:color w:val="000000"/>
                <w:kern w:val="0"/>
                <w:sz w:val="16"/>
                <w:szCs w:val="16"/>
                <w:lang w:eastAsia="en-GB"/>
                <w14:ligatures w14:val="none"/>
              </w:rPr>
              <w:t>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нивоу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посебног</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циља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исхода</w:t>
            </w:r>
            <w:proofErr w:type="spellEnd"/>
            <w:r w:rsidRPr="00226F9D">
              <w:rPr>
                <w:rFonts w:ascii="Times New Roman" w:eastAsia="Times New Roman" w:hAnsi="Times New Roman" w:cs="Times New Roman"/>
                <w:b/>
                <w:bCs/>
                <w:color w:val="000000"/>
                <w:kern w:val="0"/>
                <w:sz w:val="16"/>
                <w:szCs w:val="16"/>
                <w:lang w:eastAsia="en-GB"/>
                <w14:ligatures w14:val="none"/>
              </w:rPr>
              <w:t>)</w:t>
            </w:r>
          </w:p>
        </w:tc>
        <w:tc>
          <w:tcPr>
            <w:tcW w:w="1108" w:type="dxa"/>
            <w:shd w:val="clear" w:color="000000" w:fill="D9D9D9"/>
            <w:vAlign w:val="center"/>
            <w:hideMark/>
          </w:tcPr>
          <w:p w14:paraId="51B5877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Jединица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p>
        </w:tc>
        <w:tc>
          <w:tcPr>
            <w:tcW w:w="1585" w:type="dxa"/>
            <w:shd w:val="clear" w:color="000000" w:fill="D9D9D9"/>
            <w:vAlign w:val="center"/>
            <w:hideMark/>
          </w:tcPr>
          <w:p w14:paraId="3C1BBE39"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провере</w:t>
            </w:r>
            <w:proofErr w:type="spellEnd"/>
          </w:p>
        </w:tc>
        <w:tc>
          <w:tcPr>
            <w:tcW w:w="2127" w:type="dxa"/>
            <w:shd w:val="clear" w:color="000000" w:fill="D9D9D9"/>
            <w:vAlign w:val="center"/>
            <w:hideMark/>
          </w:tcPr>
          <w:p w14:paraId="0F5D5532"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Почетна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вредност</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
        </w:tc>
        <w:tc>
          <w:tcPr>
            <w:tcW w:w="1275" w:type="dxa"/>
            <w:shd w:val="clear" w:color="000000" w:fill="D9D9D9"/>
            <w:vAlign w:val="center"/>
            <w:hideMark/>
          </w:tcPr>
          <w:p w14:paraId="0A9A136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Базна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година</w:t>
            </w:r>
            <w:proofErr w:type="spellEnd"/>
          </w:p>
        </w:tc>
        <w:tc>
          <w:tcPr>
            <w:tcW w:w="851" w:type="dxa"/>
            <w:shd w:val="clear" w:color="000000" w:fill="D9D9D9"/>
            <w:vAlign w:val="center"/>
            <w:hideMark/>
          </w:tcPr>
          <w:p w14:paraId="53E6ADF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2026.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0" w:type="dxa"/>
            <w:shd w:val="clear" w:color="000000" w:fill="D9D9D9"/>
            <w:vAlign w:val="center"/>
            <w:hideMark/>
          </w:tcPr>
          <w:p w14:paraId="53AC668C"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2027.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1" w:type="dxa"/>
            <w:shd w:val="clear" w:color="000000" w:fill="D9D9D9"/>
            <w:vAlign w:val="center"/>
            <w:hideMark/>
          </w:tcPr>
          <w:p w14:paraId="17E6DAD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2028.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916" w:type="dxa"/>
            <w:shd w:val="clear" w:color="000000" w:fill="D9D9D9"/>
            <w:vAlign w:val="center"/>
            <w:hideMark/>
          </w:tcPr>
          <w:p w14:paraId="0E65EC4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w:t>
            </w:r>
            <w:r w:rsidRPr="00226F9D">
              <w:rPr>
                <w:rFonts w:ascii="Times New Roman" w:eastAsia="Times New Roman" w:hAnsi="Times New Roman" w:cs="Times New Roman"/>
                <w:b/>
                <w:bCs/>
                <w:color w:val="000000"/>
                <w:kern w:val="0"/>
                <w:sz w:val="16"/>
                <w:szCs w:val="16"/>
                <w:lang w:eastAsia="en-GB"/>
                <w14:ligatures w14:val="none"/>
              </w:rPr>
              <w:br/>
              <w:t xml:space="preserve">2029.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948" w:type="dxa"/>
            <w:shd w:val="clear" w:color="000000" w:fill="D9D9D9"/>
            <w:vAlign w:val="center"/>
            <w:hideMark/>
          </w:tcPr>
          <w:p w14:paraId="772643E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w:t>
            </w:r>
            <w:r w:rsidRPr="00226F9D">
              <w:rPr>
                <w:rFonts w:ascii="Times New Roman" w:eastAsia="Times New Roman" w:hAnsi="Times New Roman" w:cs="Times New Roman"/>
                <w:b/>
                <w:bCs/>
                <w:color w:val="000000"/>
                <w:kern w:val="0"/>
                <w:sz w:val="16"/>
                <w:szCs w:val="16"/>
                <w:lang w:eastAsia="en-GB"/>
                <w14:ligatures w14:val="none"/>
              </w:rPr>
              <w:br/>
              <w:t xml:space="preserve">2030.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r>
      <w:tr w:rsidR="00FB70CD" w:rsidRPr="00226F9D" w14:paraId="3B9554A7" w14:textId="77777777">
        <w:trPr>
          <w:trHeight w:val="463"/>
        </w:trPr>
        <w:tc>
          <w:tcPr>
            <w:tcW w:w="5240" w:type="dxa"/>
            <w:shd w:val="clear" w:color="000000" w:fill="FFFFFF"/>
            <w:vAlign w:val="center"/>
            <w:hideMark/>
          </w:tcPr>
          <w:p w14:paraId="48F1122A" w14:textId="77777777" w:rsidR="00FB70CD" w:rsidRPr="00226F9D" w:rsidRDefault="00FB70CD" w:rsidP="005B0999">
            <w:pPr>
              <w:spacing w:after="0" w:line="240" w:lineRule="auto"/>
              <w:rPr>
                <w:rFonts w:ascii="Times New Roman" w:eastAsia="Times New Roman" w:hAnsi="Times New Roman" w:cs="Times New Roman"/>
                <w:i/>
                <w:iCs/>
                <w:color w:val="000000"/>
                <w:kern w:val="0"/>
                <w:sz w:val="16"/>
                <w:szCs w:val="16"/>
                <w:lang w:eastAsia="en-GB"/>
                <w14:ligatures w14:val="none"/>
              </w:rPr>
            </w:pPr>
            <w:proofErr w:type="spellStart"/>
            <w:r w:rsidRPr="00226F9D">
              <w:rPr>
                <w:rFonts w:ascii="Times New Roman" w:eastAsia="Times New Roman" w:hAnsi="Times New Roman" w:cs="Times New Roman"/>
                <w:i/>
                <w:iCs/>
                <w:color w:val="000000"/>
                <w:kern w:val="0"/>
                <w:sz w:val="16"/>
                <w:szCs w:val="16"/>
                <w:lang w:eastAsia="en-GB"/>
                <w14:ligatures w14:val="none"/>
              </w:rPr>
              <w:t>Удео</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текућих</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прихода</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градова</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i/>
                <w:iCs/>
                <w:color w:val="000000"/>
                <w:kern w:val="0"/>
                <w:sz w:val="16"/>
                <w:szCs w:val="16"/>
                <w:lang w:eastAsia="en-GB"/>
                <w14:ligatures w14:val="none"/>
              </w:rPr>
              <w:t>општина</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са</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урачунатим</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трансферима</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од</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других</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нивоа</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власти</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i/>
                <w:iCs/>
                <w:color w:val="000000"/>
                <w:kern w:val="0"/>
                <w:sz w:val="16"/>
                <w:szCs w:val="16"/>
                <w:lang w:eastAsia="en-GB"/>
                <w14:ligatures w14:val="none"/>
              </w:rPr>
              <w:t>укупним</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текућим</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приходима</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i/>
                <w:iCs/>
                <w:color w:val="000000"/>
                <w:kern w:val="0"/>
                <w:sz w:val="16"/>
                <w:szCs w:val="16"/>
                <w:lang w:eastAsia="en-GB"/>
                <w14:ligatures w14:val="none"/>
              </w:rPr>
              <w:t>Републици</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Србији</w:t>
            </w:r>
            <w:proofErr w:type="spellEnd"/>
          </w:p>
        </w:tc>
        <w:tc>
          <w:tcPr>
            <w:tcW w:w="1108" w:type="dxa"/>
            <w:shd w:val="clear" w:color="000000" w:fill="FFFFFF"/>
            <w:vAlign w:val="center"/>
            <w:hideMark/>
          </w:tcPr>
          <w:p w14:paraId="6352B76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 </w:t>
            </w:r>
          </w:p>
        </w:tc>
        <w:tc>
          <w:tcPr>
            <w:tcW w:w="1585" w:type="dxa"/>
            <w:shd w:val="clear" w:color="000000" w:fill="FFFFFF"/>
            <w:vAlign w:val="center"/>
            <w:hideMark/>
          </w:tcPr>
          <w:p w14:paraId="7753356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РЗС – </w:t>
            </w:r>
            <w:proofErr w:type="spellStart"/>
            <w:r w:rsidRPr="00226F9D">
              <w:rPr>
                <w:rFonts w:ascii="Times New Roman" w:eastAsia="Times New Roman" w:hAnsi="Times New Roman" w:cs="Times New Roman"/>
                <w:color w:val="000000"/>
                <w:kern w:val="0"/>
                <w:sz w:val="16"/>
                <w:szCs w:val="16"/>
                <w:lang w:eastAsia="en-GB"/>
                <w14:ligatures w14:val="none"/>
              </w:rPr>
              <w:t>Општине</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региони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Месечни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билтен</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јавних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финансија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Министарства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финансија</w:t>
            </w:r>
            <w:proofErr w:type="spellEnd"/>
          </w:p>
        </w:tc>
        <w:tc>
          <w:tcPr>
            <w:tcW w:w="2127" w:type="dxa"/>
            <w:shd w:val="clear" w:color="000000" w:fill="FFFFFF"/>
            <w:vAlign w:val="center"/>
            <w:hideMark/>
          </w:tcPr>
          <w:p w14:paraId="4E34665E"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13,0%</w:t>
            </w:r>
          </w:p>
        </w:tc>
        <w:tc>
          <w:tcPr>
            <w:tcW w:w="1275" w:type="dxa"/>
            <w:shd w:val="clear" w:color="000000" w:fill="FFFFFF"/>
            <w:vAlign w:val="center"/>
            <w:hideMark/>
          </w:tcPr>
          <w:p w14:paraId="4B47F598"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2024</w:t>
            </w:r>
          </w:p>
        </w:tc>
        <w:tc>
          <w:tcPr>
            <w:tcW w:w="851" w:type="dxa"/>
            <w:shd w:val="clear" w:color="000000" w:fill="FFFFFF"/>
            <w:vAlign w:val="center"/>
            <w:hideMark/>
          </w:tcPr>
          <w:p w14:paraId="22A5B312"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13,0%</w:t>
            </w:r>
          </w:p>
        </w:tc>
        <w:tc>
          <w:tcPr>
            <w:tcW w:w="850" w:type="dxa"/>
            <w:shd w:val="clear" w:color="000000" w:fill="FFFFFF"/>
            <w:vAlign w:val="center"/>
            <w:hideMark/>
          </w:tcPr>
          <w:p w14:paraId="49D36DC4"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13,0%</w:t>
            </w:r>
          </w:p>
        </w:tc>
        <w:tc>
          <w:tcPr>
            <w:tcW w:w="851" w:type="dxa"/>
            <w:shd w:val="clear" w:color="000000" w:fill="FFFFFF"/>
            <w:vAlign w:val="center"/>
            <w:hideMark/>
          </w:tcPr>
          <w:p w14:paraId="4F26C2D5"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14,3%</w:t>
            </w:r>
          </w:p>
        </w:tc>
        <w:tc>
          <w:tcPr>
            <w:tcW w:w="916" w:type="dxa"/>
            <w:shd w:val="clear" w:color="000000" w:fill="FFFFFF"/>
            <w:vAlign w:val="center"/>
            <w:hideMark/>
          </w:tcPr>
          <w:p w14:paraId="1D0D3BEC"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14,3%</w:t>
            </w:r>
          </w:p>
        </w:tc>
        <w:tc>
          <w:tcPr>
            <w:tcW w:w="948" w:type="dxa"/>
            <w:shd w:val="clear" w:color="000000" w:fill="FFFFFF"/>
            <w:vAlign w:val="center"/>
            <w:hideMark/>
          </w:tcPr>
          <w:p w14:paraId="1FC09EB5"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14,5%</w:t>
            </w:r>
          </w:p>
        </w:tc>
      </w:tr>
      <w:tr w:rsidR="00FB70CD" w:rsidRPr="00226F9D" w14:paraId="092CC201" w14:textId="77777777">
        <w:trPr>
          <w:trHeight w:val="1188"/>
        </w:trPr>
        <w:tc>
          <w:tcPr>
            <w:tcW w:w="5240" w:type="dxa"/>
            <w:shd w:val="clear" w:color="000000" w:fill="FFFFFF"/>
            <w:vAlign w:val="center"/>
            <w:hideMark/>
          </w:tcPr>
          <w:p w14:paraId="6ADD6EC5" w14:textId="77777777" w:rsidR="00FB70CD" w:rsidRPr="00226F9D" w:rsidRDefault="00FB70CD" w:rsidP="005B0999">
            <w:pPr>
              <w:spacing w:after="0" w:line="240" w:lineRule="auto"/>
              <w:rPr>
                <w:rFonts w:ascii="Times New Roman" w:eastAsia="Times New Roman" w:hAnsi="Times New Roman" w:cs="Times New Roman"/>
                <w:i/>
                <w:iCs/>
                <w:color w:val="000000"/>
                <w:kern w:val="0"/>
                <w:sz w:val="16"/>
                <w:szCs w:val="16"/>
                <w:lang w:eastAsia="en-GB"/>
                <w14:ligatures w14:val="none"/>
              </w:rPr>
            </w:pPr>
            <w:proofErr w:type="spellStart"/>
            <w:r w:rsidRPr="00226F9D">
              <w:rPr>
                <w:rFonts w:ascii="Times New Roman" w:eastAsia="Times New Roman" w:hAnsi="Times New Roman" w:cs="Times New Roman"/>
                <w:i/>
                <w:iCs/>
                <w:color w:val="000000"/>
                <w:kern w:val="0"/>
                <w:sz w:val="16"/>
                <w:szCs w:val="16"/>
                <w:lang w:eastAsia="en-GB"/>
                <w14:ligatures w14:val="none"/>
              </w:rPr>
              <w:t>Удео</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капиталних</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издатака</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i/>
                <w:iCs/>
                <w:color w:val="000000"/>
                <w:kern w:val="0"/>
                <w:sz w:val="16"/>
                <w:szCs w:val="16"/>
                <w:lang w:eastAsia="en-GB"/>
                <w14:ligatures w14:val="none"/>
              </w:rPr>
              <w:t>укупним</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издацима</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локалне</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самоуправе</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
        </w:tc>
        <w:tc>
          <w:tcPr>
            <w:tcW w:w="1108" w:type="dxa"/>
            <w:vAlign w:val="center"/>
            <w:hideMark/>
          </w:tcPr>
          <w:p w14:paraId="4BEF6F2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w:t>
            </w:r>
          </w:p>
        </w:tc>
        <w:tc>
          <w:tcPr>
            <w:tcW w:w="1585" w:type="dxa"/>
            <w:shd w:val="clear" w:color="000000" w:fill="FFFFFF"/>
            <w:vAlign w:val="center"/>
            <w:hideMark/>
          </w:tcPr>
          <w:p w14:paraId="3B891C0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ИСИБ АП и ЈЛС; </w:t>
            </w:r>
            <w:proofErr w:type="spellStart"/>
            <w:r w:rsidRPr="00226F9D">
              <w:rPr>
                <w:rFonts w:ascii="Times New Roman" w:eastAsia="Times New Roman" w:hAnsi="Times New Roman" w:cs="Times New Roman"/>
                <w:color w:val="000000"/>
                <w:kern w:val="0"/>
                <w:sz w:val="16"/>
                <w:szCs w:val="16"/>
                <w:lang w:eastAsia="en-GB"/>
                <w14:ligatures w14:val="none"/>
              </w:rPr>
              <w:t>Подаци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Месечног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билтена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јавних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финансија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Подаци</w:t>
            </w:r>
            <w:proofErr w:type="spellEnd"/>
            <w:r w:rsidRPr="00226F9D">
              <w:rPr>
                <w:rFonts w:ascii="Times New Roman" w:eastAsia="Times New Roman" w:hAnsi="Times New Roman" w:cs="Times New Roman"/>
                <w:color w:val="000000"/>
                <w:kern w:val="0"/>
                <w:sz w:val="16"/>
                <w:szCs w:val="16"/>
                <w:lang w:eastAsia="en-GB"/>
                <w14:ligatures w14:val="none"/>
              </w:rPr>
              <w:t xml:space="preserve"> СПИРИ, </w:t>
            </w:r>
            <w:proofErr w:type="spellStart"/>
            <w:r w:rsidRPr="00226F9D">
              <w:rPr>
                <w:rFonts w:ascii="Times New Roman" w:eastAsia="Times New Roman" w:hAnsi="Times New Roman" w:cs="Times New Roman"/>
                <w:color w:val="000000"/>
                <w:kern w:val="0"/>
                <w:sz w:val="16"/>
                <w:szCs w:val="16"/>
                <w:lang w:eastAsia="en-GB"/>
                <w14:ligatures w14:val="none"/>
              </w:rPr>
              <w:t>Подаци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Управе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трезор</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Министарства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финансија</w:t>
            </w:r>
            <w:proofErr w:type="spellEnd"/>
          </w:p>
        </w:tc>
        <w:tc>
          <w:tcPr>
            <w:tcW w:w="2127" w:type="dxa"/>
            <w:shd w:val="clear" w:color="000000" w:fill="FFFFFF"/>
            <w:vAlign w:val="center"/>
            <w:hideMark/>
          </w:tcPr>
          <w:p w14:paraId="16058DCB" w14:textId="6021F488" w:rsidR="00FB70CD" w:rsidRPr="00226F9D" w:rsidRDefault="00AF39A3"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sidRPr="00226F9D">
              <w:rPr>
                <w:rFonts w:ascii="Times New Roman" w:eastAsia="Times New Roman" w:hAnsi="Times New Roman" w:cs="Times New Roman"/>
                <w:color w:val="000000"/>
                <w:kern w:val="0"/>
                <w:sz w:val="16"/>
                <w:szCs w:val="16"/>
                <w:lang w:val="sr-Cyrl-RS" w:eastAsia="en-GB"/>
                <w14:ligatures w14:val="none"/>
              </w:rPr>
              <w:t>15,8%</w:t>
            </w:r>
          </w:p>
        </w:tc>
        <w:tc>
          <w:tcPr>
            <w:tcW w:w="1275" w:type="dxa"/>
            <w:shd w:val="clear" w:color="000000" w:fill="FFFFFF"/>
            <w:vAlign w:val="center"/>
            <w:hideMark/>
          </w:tcPr>
          <w:p w14:paraId="6E1D5645" w14:textId="11AEE3AB" w:rsidR="00FB70CD" w:rsidRPr="00226F9D" w:rsidRDefault="008D6859" w:rsidP="00AF39A3">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sidRPr="00226F9D">
              <w:rPr>
                <w:rFonts w:ascii="Times New Roman" w:eastAsia="Times New Roman" w:hAnsi="Times New Roman" w:cs="Times New Roman"/>
                <w:color w:val="000000"/>
                <w:kern w:val="0"/>
                <w:sz w:val="16"/>
                <w:szCs w:val="16"/>
                <w:lang w:val="sr-Cyrl-RS" w:eastAsia="en-GB"/>
                <w14:ligatures w14:val="none"/>
              </w:rPr>
              <w:t>2</w:t>
            </w:r>
            <w:r w:rsidR="00AF39A3" w:rsidRPr="00226F9D">
              <w:rPr>
                <w:rFonts w:ascii="Times New Roman" w:eastAsia="Times New Roman" w:hAnsi="Times New Roman" w:cs="Times New Roman"/>
                <w:color w:val="000000"/>
                <w:kern w:val="0"/>
                <w:sz w:val="16"/>
                <w:szCs w:val="16"/>
                <w:lang w:val="sr-Cyrl-RS" w:eastAsia="en-GB"/>
                <w14:ligatures w14:val="none"/>
              </w:rPr>
              <w:t>025</w:t>
            </w:r>
          </w:p>
        </w:tc>
        <w:tc>
          <w:tcPr>
            <w:tcW w:w="851" w:type="dxa"/>
            <w:shd w:val="clear" w:color="000000" w:fill="FFFFFF"/>
            <w:vAlign w:val="center"/>
            <w:hideMark/>
          </w:tcPr>
          <w:p w14:paraId="768397B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18,3%</w:t>
            </w:r>
          </w:p>
        </w:tc>
        <w:tc>
          <w:tcPr>
            <w:tcW w:w="850" w:type="dxa"/>
            <w:shd w:val="clear" w:color="000000" w:fill="FFFFFF"/>
            <w:vAlign w:val="center"/>
            <w:hideMark/>
          </w:tcPr>
          <w:p w14:paraId="3161257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18,7%</w:t>
            </w:r>
          </w:p>
        </w:tc>
        <w:tc>
          <w:tcPr>
            <w:tcW w:w="851" w:type="dxa"/>
            <w:shd w:val="clear" w:color="000000" w:fill="FFFFFF"/>
            <w:vAlign w:val="center"/>
            <w:hideMark/>
          </w:tcPr>
          <w:p w14:paraId="76E7578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19,2%</w:t>
            </w:r>
          </w:p>
        </w:tc>
        <w:tc>
          <w:tcPr>
            <w:tcW w:w="916" w:type="dxa"/>
            <w:shd w:val="clear" w:color="000000" w:fill="FFFFFF"/>
            <w:vAlign w:val="center"/>
            <w:hideMark/>
          </w:tcPr>
          <w:p w14:paraId="2415448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19,7%</w:t>
            </w:r>
          </w:p>
        </w:tc>
        <w:tc>
          <w:tcPr>
            <w:tcW w:w="948" w:type="dxa"/>
            <w:shd w:val="clear" w:color="000000" w:fill="FFFFFF"/>
            <w:vAlign w:val="center"/>
            <w:hideMark/>
          </w:tcPr>
          <w:p w14:paraId="5EF21C1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w:t>
            </w:r>
          </w:p>
        </w:tc>
      </w:tr>
      <w:tr w:rsidR="00FB70CD" w:rsidRPr="00226F9D" w14:paraId="52B7446F" w14:textId="77777777">
        <w:trPr>
          <w:trHeight w:val="92"/>
        </w:trPr>
        <w:tc>
          <w:tcPr>
            <w:tcW w:w="15751" w:type="dxa"/>
            <w:gridSpan w:val="10"/>
            <w:shd w:val="clear" w:color="000000" w:fill="F7CAAC"/>
            <w:vAlign w:val="center"/>
            <w:hideMark/>
          </w:tcPr>
          <w:p w14:paraId="151B4874"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Мера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2.1: </w:t>
            </w:r>
            <w:proofErr w:type="spellStart"/>
            <w:r w:rsidRPr="00226F9D">
              <w:rPr>
                <w:rFonts w:ascii="Times New Roman" w:eastAsia="Times New Roman" w:hAnsi="Times New Roman" w:cs="Times New Roman"/>
                <w:b/>
                <w:bCs/>
                <w:color w:val="000000"/>
                <w:kern w:val="0"/>
                <w:sz w:val="16"/>
                <w:szCs w:val="16"/>
                <w:lang w:eastAsia="en-GB"/>
                <w14:ligatures w14:val="none"/>
              </w:rPr>
              <w:t>Унапређење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фискалне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одрживости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ЛС и </w:t>
            </w:r>
            <w:proofErr w:type="spellStart"/>
            <w:r w:rsidRPr="00226F9D">
              <w:rPr>
                <w:rFonts w:ascii="Times New Roman" w:eastAsia="Times New Roman" w:hAnsi="Times New Roman" w:cs="Times New Roman"/>
                <w:b/>
                <w:bCs/>
                <w:color w:val="000000"/>
                <w:kern w:val="0"/>
                <w:sz w:val="16"/>
                <w:szCs w:val="16"/>
                <w:lang w:eastAsia="en-GB"/>
                <w14:ligatures w14:val="none"/>
              </w:rPr>
              <w:t>повећање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фискалне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аутономије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ЛС</w:t>
            </w:r>
          </w:p>
        </w:tc>
      </w:tr>
      <w:tr w:rsidR="00FB70CD" w:rsidRPr="00226F9D" w14:paraId="521B37FA" w14:textId="77777777">
        <w:trPr>
          <w:trHeight w:val="24"/>
        </w:trPr>
        <w:tc>
          <w:tcPr>
            <w:tcW w:w="15751" w:type="dxa"/>
            <w:gridSpan w:val="10"/>
            <w:shd w:val="clear" w:color="000000" w:fill="F7CAAC"/>
            <w:vAlign w:val="center"/>
            <w:hideMark/>
          </w:tcPr>
          <w:p w14:paraId="5BC93C4D"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Институција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одговорна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за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праћење</w:t>
            </w:r>
            <w:proofErr w:type="spellEnd"/>
            <w:r w:rsidRPr="00226F9D">
              <w:rPr>
                <w:rFonts w:ascii="Times New Roman" w:eastAsia="Times New Roman" w:hAnsi="Times New Roman" w:cs="Times New Roman"/>
                <w:color w:val="222222"/>
                <w:kern w:val="0"/>
                <w:sz w:val="16"/>
                <w:szCs w:val="16"/>
                <w:lang w:eastAsia="en-GB"/>
                <w14:ligatures w14:val="none"/>
              </w:rPr>
              <w:t xml:space="preserve"> и </w:t>
            </w:r>
            <w:proofErr w:type="spellStart"/>
            <w:r w:rsidRPr="00226F9D">
              <w:rPr>
                <w:rFonts w:ascii="Times New Roman" w:eastAsia="Times New Roman" w:hAnsi="Times New Roman" w:cs="Times New Roman"/>
                <w:color w:val="222222"/>
                <w:kern w:val="0"/>
                <w:sz w:val="16"/>
                <w:szCs w:val="16"/>
                <w:lang w:eastAsia="en-GB"/>
                <w14:ligatures w14:val="none"/>
              </w:rPr>
              <w:t>контролу</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реализације</w:t>
            </w:r>
            <w:proofErr w:type="spellEnd"/>
            <w:r w:rsidRPr="00226F9D">
              <w:rPr>
                <w:rFonts w:ascii="Times New Roman" w:eastAsia="Times New Roman" w:hAnsi="Times New Roman" w:cs="Times New Roman"/>
                <w:color w:val="222222"/>
                <w:kern w:val="0"/>
                <w:sz w:val="16"/>
                <w:szCs w:val="16"/>
                <w:lang w:eastAsia="en-GB"/>
                <w14:ligatures w14:val="none"/>
              </w:rPr>
              <w:t>: МФИН, МИНПРИВ</w:t>
            </w:r>
          </w:p>
        </w:tc>
      </w:tr>
      <w:tr w:rsidR="00FB70CD" w:rsidRPr="00226F9D" w14:paraId="3DFDD0C4" w14:textId="77777777">
        <w:trPr>
          <w:trHeight w:val="24"/>
        </w:trPr>
        <w:tc>
          <w:tcPr>
            <w:tcW w:w="5240" w:type="dxa"/>
            <w:shd w:val="clear" w:color="000000" w:fill="F7CAAC"/>
            <w:vAlign w:val="center"/>
            <w:hideMark/>
          </w:tcPr>
          <w:p w14:paraId="793F6222"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Период</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спровођења</w:t>
            </w:r>
            <w:proofErr w:type="spellEnd"/>
            <w:r w:rsidRPr="00226F9D">
              <w:rPr>
                <w:rFonts w:ascii="Times New Roman" w:eastAsia="Times New Roman" w:hAnsi="Times New Roman" w:cs="Times New Roman"/>
                <w:color w:val="222222"/>
                <w:kern w:val="0"/>
                <w:sz w:val="16"/>
                <w:szCs w:val="16"/>
                <w:lang w:eastAsia="en-GB"/>
                <w14:ligatures w14:val="none"/>
              </w:rPr>
              <w:t>: 2026-2030.</w:t>
            </w:r>
          </w:p>
        </w:tc>
        <w:tc>
          <w:tcPr>
            <w:tcW w:w="10511" w:type="dxa"/>
            <w:gridSpan w:val="9"/>
            <w:shd w:val="clear" w:color="000000" w:fill="F7CAAC"/>
            <w:vAlign w:val="center"/>
            <w:hideMark/>
          </w:tcPr>
          <w:p w14:paraId="0FA4BD46"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Тип</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мере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Регулаторна</w:t>
            </w:r>
            <w:proofErr w:type="spellEnd"/>
          </w:p>
        </w:tc>
      </w:tr>
      <w:tr w:rsidR="00FB70CD" w:rsidRPr="00226F9D" w14:paraId="7A8E755E" w14:textId="77777777">
        <w:trPr>
          <w:trHeight w:val="24"/>
        </w:trPr>
        <w:tc>
          <w:tcPr>
            <w:tcW w:w="15751" w:type="dxa"/>
            <w:gridSpan w:val="10"/>
            <w:shd w:val="clear" w:color="000000" w:fill="F7CAAC"/>
            <w:vAlign w:val="center"/>
            <w:hideMark/>
          </w:tcPr>
          <w:p w14:paraId="4D3EBABB"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Прописи</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које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је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потребно</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изменити</w:t>
            </w:r>
            <w:proofErr w:type="spellEnd"/>
            <w:r w:rsidRPr="00226F9D">
              <w:rPr>
                <w:rFonts w:ascii="Times New Roman" w:eastAsia="Times New Roman" w:hAnsi="Times New Roman" w:cs="Times New Roman"/>
                <w:color w:val="222222"/>
                <w:kern w:val="0"/>
                <w:sz w:val="16"/>
                <w:szCs w:val="16"/>
                <w:lang w:eastAsia="en-GB"/>
                <w14:ligatures w14:val="none"/>
              </w:rPr>
              <w:t>/</w:t>
            </w:r>
            <w:proofErr w:type="spellStart"/>
            <w:r w:rsidRPr="00226F9D">
              <w:rPr>
                <w:rFonts w:ascii="Times New Roman" w:eastAsia="Times New Roman" w:hAnsi="Times New Roman" w:cs="Times New Roman"/>
                <w:color w:val="222222"/>
                <w:kern w:val="0"/>
                <w:sz w:val="16"/>
                <w:szCs w:val="16"/>
                <w:lang w:eastAsia="en-GB"/>
                <w14:ligatures w14:val="none"/>
              </w:rPr>
              <w:t>усвојити</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за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спровођење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мере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
        </w:tc>
      </w:tr>
      <w:tr w:rsidR="00FB70CD" w:rsidRPr="00226F9D" w14:paraId="4A9DD632" w14:textId="77777777">
        <w:trPr>
          <w:trHeight w:val="74"/>
        </w:trPr>
        <w:tc>
          <w:tcPr>
            <w:tcW w:w="5240" w:type="dxa"/>
            <w:shd w:val="clear" w:color="000000" w:fill="B4C6E7"/>
            <w:vAlign w:val="center"/>
            <w:hideMark/>
          </w:tcPr>
          <w:p w14:paraId="46398465"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(и) </w:t>
            </w:r>
            <w:proofErr w:type="spellStart"/>
            <w:r w:rsidRPr="00226F9D">
              <w:rPr>
                <w:rFonts w:ascii="Times New Roman" w:eastAsia="Times New Roman" w:hAnsi="Times New Roman" w:cs="Times New Roman"/>
                <w:b/>
                <w:bCs/>
                <w:color w:val="000000"/>
                <w:kern w:val="0"/>
                <w:sz w:val="16"/>
                <w:szCs w:val="16"/>
                <w:lang w:eastAsia="en-GB"/>
                <w14:ligatures w14:val="none"/>
              </w:rPr>
              <w:t>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нивоу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резултата</w:t>
            </w:r>
            <w:proofErr w:type="spellEnd"/>
            <w:r w:rsidRPr="00226F9D">
              <w:rPr>
                <w:rFonts w:ascii="Times New Roman" w:eastAsia="Times New Roman" w:hAnsi="Times New Roman" w:cs="Times New Roman"/>
                <w:b/>
                <w:bCs/>
                <w:color w:val="000000"/>
                <w:kern w:val="0"/>
                <w:sz w:val="16"/>
                <w:szCs w:val="16"/>
                <w:lang w:eastAsia="en-GB"/>
                <w14:ligatures w14:val="none"/>
              </w:rPr>
              <w:t>)</w:t>
            </w:r>
          </w:p>
        </w:tc>
        <w:tc>
          <w:tcPr>
            <w:tcW w:w="1108" w:type="dxa"/>
            <w:shd w:val="clear" w:color="000000" w:fill="B4C6E7"/>
            <w:vAlign w:val="center"/>
          </w:tcPr>
          <w:p w14:paraId="2798EA17"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Jединица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p>
        </w:tc>
        <w:tc>
          <w:tcPr>
            <w:tcW w:w="1585" w:type="dxa"/>
            <w:shd w:val="clear" w:color="000000" w:fill="B4C6E7"/>
            <w:vAlign w:val="center"/>
          </w:tcPr>
          <w:p w14:paraId="30592E34"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провере</w:t>
            </w:r>
            <w:proofErr w:type="spellEnd"/>
          </w:p>
        </w:tc>
        <w:tc>
          <w:tcPr>
            <w:tcW w:w="2127" w:type="dxa"/>
            <w:shd w:val="clear" w:color="000000" w:fill="B4C6E7"/>
            <w:vAlign w:val="center"/>
          </w:tcPr>
          <w:p w14:paraId="684E3D0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Почетна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вредност</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
        </w:tc>
        <w:tc>
          <w:tcPr>
            <w:tcW w:w="1275" w:type="dxa"/>
            <w:shd w:val="clear" w:color="000000" w:fill="B4C6E7"/>
            <w:vAlign w:val="center"/>
            <w:hideMark/>
          </w:tcPr>
          <w:p w14:paraId="1C893CD2"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Базна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година</w:t>
            </w:r>
            <w:proofErr w:type="spellEnd"/>
          </w:p>
        </w:tc>
        <w:tc>
          <w:tcPr>
            <w:tcW w:w="851" w:type="dxa"/>
            <w:shd w:val="clear" w:color="000000" w:fill="B4C6E7"/>
            <w:vAlign w:val="center"/>
            <w:hideMark/>
          </w:tcPr>
          <w:p w14:paraId="57EF0BFF"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2026.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0" w:type="dxa"/>
            <w:shd w:val="clear" w:color="000000" w:fill="B4C6E7"/>
            <w:vAlign w:val="center"/>
            <w:hideMark/>
          </w:tcPr>
          <w:p w14:paraId="08AC08F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2027.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1" w:type="dxa"/>
            <w:shd w:val="clear" w:color="000000" w:fill="B4C6E7"/>
            <w:vAlign w:val="center"/>
            <w:hideMark/>
          </w:tcPr>
          <w:p w14:paraId="4AE0783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2028.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916" w:type="dxa"/>
            <w:shd w:val="clear" w:color="000000" w:fill="B4C6E7"/>
            <w:vAlign w:val="center"/>
            <w:hideMark/>
          </w:tcPr>
          <w:p w14:paraId="2071C92D"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w:t>
            </w:r>
            <w:r w:rsidRPr="00226F9D">
              <w:rPr>
                <w:rFonts w:ascii="Times New Roman" w:eastAsia="Times New Roman" w:hAnsi="Times New Roman" w:cs="Times New Roman"/>
                <w:b/>
                <w:bCs/>
                <w:color w:val="000000"/>
                <w:kern w:val="0"/>
                <w:sz w:val="16"/>
                <w:szCs w:val="16"/>
                <w:lang w:eastAsia="en-GB"/>
                <w14:ligatures w14:val="none"/>
              </w:rPr>
              <w:br/>
              <w:t xml:space="preserve">2029.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948" w:type="dxa"/>
            <w:shd w:val="clear" w:color="000000" w:fill="B4C6E7"/>
            <w:vAlign w:val="center"/>
            <w:hideMark/>
          </w:tcPr>
          <w:p w14:paraId="483F975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w:t>
            </w:r>
            <w:r w:rsidRPr="00226F9D">
              <w:rPr>
                <w:rFonts w:ascii="Times New Roman" w:eastAsia="Times New Roman" w:hAnsi="Times New Roman" w:cs="Times New Roman"/>
                <w:b/>
                <w:bCs/>
                <w:color w:val="000000"/>
                <w:kern w:val="0"/>
                <w:sz w:val="16"/>
                <w:szCs w:val="16"/>
                <w:lang w:eastAsia="en-GB"/>
                <w14:ligatures w14:val="none"/>
              </w:rPr>
              <w:br/>
              <w:t xml:space="preserve">2030.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r>
      <w:tr w:rsidR="00FB70CD" w:rsidRPr="00226F9D" w14:paraId="3F89E44F" w14:textId="77777777">
        <w:trPr>
          <w:trHeight w:val="98"/>
        </w:trPr>
        <w:tc>
          <w:tcPr>
            <w:tcW w:w="5240" w:type="dxa"/>
            <w:shd w:val="clear" w:color="000000" w:fill="FFFFFF"/>
            <w:vAlign w:val="center"/>
            <w:hideMark/>
          </w:tcPr>
          <w:p w14:paraId="242F2417"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Хоризонтални</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баланс</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финансија</w:t>
            </w:r>
            <w:proofErr w:type="spellEnd"/>
            <w:r w:rsidRPr="00226F9D">
              <w:rPr>
                <w:rFonts w:ascii="Times New Roman" w:eastAsia="Times New Roman" w:hAnsi="Times New Roman" w:cs="Times New Roman"/>
                <w:kern w:val="0"/>
                <w:sz w:val="16"/>
                <w:szCs w:val="16"/>
                <w:lang w:eastAsia="en-GB"/>
                <w14:ligatures w14:val="none"/>
              </w:rPr>
              <w:t xml:space="preserve"> ЈЛС (</w:t>
            </w:r>
            <w:proofErr w:type="spellStart"/>
            <w:r w:rsidRPr="00226F9D">
              <w:rPr>
                <w:rFonts w:ascii="Times New Roman" w:eastAsia="Times New Roman" w:hAnsi="Times New Roman" w:cs="Times New Roman"/>
                <w:kern w:val="0"/>
                <w:sz w:val="16"/>
                <w:szCs w:val="16"/>
                <w:lang w:eastAsia="en-GB"/>
                <w14:ligatures w14:val="none"/>
              </w:rPr>
              <w:t>однос</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прихода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становнику</w:t>
            </w:r>
            <w:proofErr w:type="spellEnd"/>
            <w:r w:rsidRPr="00226F9D">
              <w:rPr>
                <w:rFonts w:ascii="Times New Roman" w:eastAsia="Times New Roman" w:hAnsi="Times New Roman" w:cs="Times New Roman"/>
                <w:kern w:val="0"/>
                <w:sz w:val="16"/>
                <w:szCs w:val="16"/>
                <w:lang w:eastAsia="en-GB"/>
                <w14:ligatures w14:val="none"/>
              </w:rPr>
              <w:t xml:space="preserve"> ЈЛС </w:t>
            </w:r>
            <w:proofErr w:type="spellStart"/>
            <w:r w:rsidRPr="00226F9D">
              <w:rPr>
                <w:rFonts w:ascii="Times New Roman" w:eastAsia="Times New Roman" w:hAnsi="Times New Roman" w:cs="Times New Roman"/>
                <w:kern w:val="0"/>
                <w:sz w:val="16"/>
                <w:szCs w:val="16"/>
                <w:lang w:eastAsia="en-GB"/>
                <w14:ligatures w14:val="none"/>
              </w:rPr>
              <w:t>после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уједначавања</w:t>
            </w:r>
            <w:proofErr w:type="spellEnd"/>
            <w:r w:rsidRPr="00226F9D">
              <w:rPr>
                <w:rFonts w:ascii="Times New Roman" w:eastAsia="Times New Roman" w:hAnsi="Times New Roman" w:cs="Times New Roman"/>
                <w:kern w:val="0"/>
                <w:sz w:val="16"/>
                <w:szCs w:val="16"/>
                <w:lang w:eastAsia="en-GB"/>
                <w14:ligatures w14:val="none"/>
              </w:rPr>
              <w:t>)   </w:t>
            </w:r>
          </w:p>
        </w:tc>
        <w:tc>
          <w:tcPr>
            <w:tcW w:w="1108" w:type="dxa"/>
            <w:vAlign w:val="center"/>
          </w:tcPr>
          <w:p w14:paraId="3F885DB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Број</w:t>
            </w:r>
            <w:proofErr w:type="spellEnd"/>
          </w:p>
        </w:tc>
        <w:tc>
          <w:tcPr>
            <w:tcW w:w="1585" w:type="dxa"/>
            <w:shd w:val="clear" w:color="000000" w:fill="FFFFFF"/>
            <w:vAlign w:val="center"/>
          </w:tcPr>
          <w:p w14:paraId="6D80541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СИГМА </w:t>
            </w:r>
            <w:proofErr w:type="spellStart"/>
            <w:r w:rsidRPr="00226F9D">
              <w:rPr>
                <w:rFonts w:ascii="Times New Roman" w:eastAsia="Times New Roman" w:hAnsi="Times New Roman" w:cs="Times New Roman"/>
                <w:color w:val="000000"/>
                <w:kern w:val="0"/>
                <w:sz w:val="16"/>
                <w:szCs w:val="16"/>
                <w:lang w:eastAsia="en-GB"/>
                <w14:ligatures w14:val="none"/>
              </w:rPr>
              <w:t>индикатор</w:t>
            </w:r>
            <w:proofErr w:type="spellEnd"/>
            <w:r w:rsidRPr="00226F9D">
              <w:rPr>
                <w:rFonts w:ascii="Times New Roman" w:eastAsia="Times New Roman" w:hAnsi="Times New Roman" w:cs="Times New Roman"/>
                <w:color w:val="000000"/>
                <w:kern w:val="0"/>
                <w:sz w:val="16"/>
                <w:szCs w:val="16"/>
                <w:lang w:eastAsia="en-GB"/>
                <w14:ligatures w14:val="none"/>
              </w:rPr>
              <w:t xml:space="preserve">, СПИРИ, </w:t>
            </w:r>
            <w:proofErr w:type="spellStart"/>
            <w:r w:rsidRPr="00226F9D">
              <w:rPr>
                <w:rFonts w:ascii="Times New Roman" w:eastAsia="Times New Roman" w:hAnsi="Times New Roman" w:cs="Times New Roman"/>
                <w:color w:val="000000"/>
                <w:kern w:val="0"/>
                <w:sz w:val="16"/>
                <w:szCs w:val="16"/>
                <w:lang w:eastAsia="en-GB"/>
                <w14:ligatures w14:val="none"/>
              </w:rPr>
              <w:t>Аналитички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сервис</w:t>
            </w:r>
            <w:proofErr w:type="spellEnd"/>
            <w:r w:rsidRPr="00226F9D">
              <w:rPr>
                <w:rFonts w:ascii="Times New Roman" w:eastAsia="Times New Roman" w:hAnsi="Times New Roman" w:cs="Times New Roman"/>
                <w:color w:val="000000"/>
                <w:kern w:val="0"/>
                <w:sz w:val="16"/>
                <w:szCs w:val="16"/>
                <w:lang w:eastAsia="en-GB"/>
                <w14:ligatures w14:val="none"/>
              </w:rPr>
              <w:t xml:space="preserve"> ЈЛС и РЗС – </w:t>
            </w:r>
            <w:proofErr w:type="spellStart"/>
            <w:r w:rsidRPr="00226F9D">
              <w:rPr>
                <w:rFonts w:ascii="Times New Roman" w:eastAsia="Times New Roman" w:hAnsi="Times New Roman" w:cs="Times New Roman"/>
                <w:color w:val="000000"/>
                <w:kern w:val="0"/>
                <w:sz w:val="16"/>
                <w:szCs w:val="16"/>
                <w:lang w:eastAsia="en-GB"/>
                <w14:ligatures w14:val="none"/>
              </w:rPr>
              <w:t>општине</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региони</w:t>
            </w:r>
            <w:proofErr w:type="spellEnd"/>
          </w:p>
        </w:tc>
        <w:tc>
          <w:tcPr>
            <w:tcW w:w="2127" w:type="dxa"/>
            <w:shd w:val="clear" w:color="000000" w:fill="FFFFFF"/>
            <w:vAlign w:val="center"/>
          </w:tcPr>
          <w:p w14:paraId="6F2757B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2,07</w:t>
            </w:r>
          </w:p>
        </w:tc>
        <w:tc>
          <w:tcPr>
            <w:tcW w:w="1275" w:type="dxa"/>
            <w:shd w:val="clear" w:color="000000" w:fill="FFFFFF"/>
            <w:noWrap/>
            <w:vAlign w:val="center"/>
            <w:hideMark/>
          </w:tcPr>
          <w:p w14:paraId="535DD5E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2023</w:t>
            </w:r>
          </w:p>
        </w:tc>
        <w:tc>
          <w:tcPr>
            <w:tcW w:w="851" w:type="dxa"/>
            <w:shd w:val="clear" w:color="000000" w:fill="FFFFFF"/>
            <w:noWrap/>
            <w:vAlign w:val="center"/>
            <w:hideMark/>
          </w:tcPr>
          <w:p w14:paraId="51E3326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2,07</w:t>
            </w:r>
          </w:p>
        </w:tc>
        <w:tc>
          <w:tcPr>
            <w:tcW w:w="850" w:type="dxa"/>
            <w:shd w:val="clear" w:color="000000" w:fill="FFFFFF"/>
            <w:vAlign w:val="center"/>
            <w:hideMark/>
          </w:tcPr>
          <w:p w14:paraId="1411FB4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2,07</w:t>
            </w:r>
          </w:p>
        </w:tc>
        <w:tc>
          <w:tcPr>
            <w:tcW w:w="851" w:type="dxa"/>
            <w:shd w:val="clear" w:color="000000" w:fill="FFFFFF"/>
            <w:vAlign w:val="center"/>
            <w:hideMark/>
          </w:tcPr>
          <w:p w14:paraId="10E0B1E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1,8</w:t>
            </w:r>
          </w:p>
        </w:tc>
        <w:tc>
          <w:tcPr>
            <w:tcW w:w="916" w:type="dxa"/>
            <w:shd w:val="clear" w:color="000000" w:fill="FFFFFF"/>
            <w:vAlign w:val="center"/>
            <w:hideMark/>
          </w:tcPr>
          <w:p w14:paraId="1716854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1,8</w:t>
            </w:r>
          </w:p>
        </w:tc>
        <w:tc>
          <w:tcPr>
            <w:tcW w:w="948" w:type="dxa"/>
            <w:shd w:val="clear" w:color="000000" w:fill="FFFFFF"/>
            <w:vAlign w:val="center"/>
            <w:hideMark/>
          </w:tcPr>
          <w:p w14:paraId="5602ABE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1,8</w:t>
            </w:r>
          </w:p>
        </w:tc>
      </w:tr>
      <w:tr w:rsidR="00FB70CD" w:rsidRPr="00226F9D" w14:paraId="5DD066C3" w14:textId="77777777">
        <w:trPr>
          <w:trHeight w:val="238"/>
        </w:trPr>
        <w:tc>
          <w:tcPr>
            <w:tcW w:w="5240" w:type="dxa"/>
            <w:shd w:val="clear" w:color="000000" w:fill="FFFFFF"/>
            <w:vAlign w:val="center"/>
            <w:hideMark/>
          </w:tcPr>
          <w:p w14:paraId="28087C4C"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Удео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општих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буџетских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прихода</w:t>
            </w:r>
            <w:proofErr w:type="spellEnd"/>
            <w:r w:rsidRPr="00226F9D">
              <w:rPr>
                <w:rFonts w:ascii="Times New Roman" w:eastAsia="Times New Roman" w:hAnsi="Times New Roman" w:cs="Times New Roman"/>
                <w:color w:val="000000"/>
                <w:kern w:val="0"/>
                <w:sz w:val="16"/>
                <w:szCs w:val="16"/>
                <w:lang w:eastAsia="en-GB"/>
                <w14:ligatures w14:val="none"/>
              </w:rPr>
              <w:t xml:space="preserve"> ЛС у </w:t>
            </w:r>
            <w:proofErr w:type="spellStart"/>
            <w:r w:rsidRPr="00226F9D">
              <w:rPr>
                <w:rFonts w:ascii="Times New Roman" w:eastAsia="Times New Roman" w:hAnsi="Times New Roman" w:cs="Times New Roman"/>
                <w:color w:val="000000"/>
                <w:kern w:val="0"/>
                <w:sz w:val="16"/>
                <w:szCs w:val="16"/>
                <w:lang w:eastAsia="en-GB"/>
                <w14:ligatures w14:val="none"/>
              </w:rPr>
              <w:t>укупним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буџетским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приходима</w:t>
            </w:r>
            <w:proofErr w:type="spellEnd"/>
            <w:r w:rsidRPr="00226F9D">
              <w:rPr>
                <w:rFonts w:ascii="Times New Roman" w:eastAsia="Times New Roman" w:hAnsi="Times New Roman" w:cs="Times New Roman"/>
                <w:color w:val="000000"/>
                <w:kern w:val="0"/>
                <w:sz w:val="16"/>
                <w:szCs w:val="16"/>
                <w:lang w:eastAsia="en-GB"/>
                <w14:ligatures w14:val="none"/>
              </w:rPr>
              <w:t xml:space="preserve"> ЛС </w:t>
            </w:r>
          </w:p>
        </w:tc>
        <w:tc>
          <w:tcPr>
            <w:tcW w:w="1108" w:type="dxa"/>
            <w:shd w:val="clear" w:color="000000" w:fill="FFFFFF"/>
            <w:vAlign w:val="center"/>
          </w:tcPr>
          <w:p w14:paraId="6895420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w:t>
            </w:r>
          </w:p>
        </w:tc>
        <w:tc>
          <w:tcPr>
            <w:tcW w:w="1585" w:type="dxa"/>
            <w:shd w:val="clear" w:color="000000" w:fill="FFFFFF"/>
            <w:vAlign w:val="center"/>
          </w:tcPr>
          <w:p w14:paraId="4112FF4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СПИРИ, </w:t>
            </w:r>
            <w:proofErr w:type="spellStart"/>
            <w:r w:rsidRPr="00226F9D">
              <w:rPr>
                <w:rFonts w:ascii="Times New Roman" w:eastAsia="Times New Roman" w:hAnsi="Times New Roman" w:cs="Times New Roman"/>
                <w:color w:val="000000"/>
                <w:kern w:val="0"/>
                <w:sz w:val="16"/>
                <w:szCs w:val="16"/>
                <w:lang w:eastAsia="en-GB"/>
                <w14:ligatures w14:val="none"/>
              </w:rPr>
              <w:t>Аналитички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сервис</w:t>
            </w:r>
            <w:proofErr w:type="spellEnd"/>
            <w:r w:rsidRPr="00226F9D">
              <w:rPr>
                <w:rFonts w:ascii="Times New Roman" w:eastAsia="Times New Roman" w:hAnsi="Times New Roman" w:cs="Times New Roman"/>
                <w:color w:val="000000"/>
                <w:kern w:val="0"/>
                <w:sz w:val="16"/>
                <w:szCs w:val="16"/>
                <w:lang w:eastAsia="en-GB"/>
                <w14:ligatures w14:val="none"/>
              </w:rPr>
              <w:t xml:space="preserve"> ЈЛС и РЗС – </w:t>
            </w:r>
            <w:proofErr w:type="spellStart"/>
            <w:r w:rsidRPr="00226F9D">
              <w:rPr>
                <w:rFonts w:ascii="Times New Roman" w:eastAsia="Times New Roman" w:hAnsi="Times New Roman" w:cs="Times New Roman"/>
                <w:color w:val="000000"/>
                <w:kern w:val="0"/>
                <w:sz w:val="16"/>
                <w:szCs w:val="16"/>
                <w:lang w:eastAsia="en-GB"/>
                <w14:ligatures w14:val="none"/>
              </w:rPr>
              <w:t>општине</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региони</w:t>
            </w:r>
            <w:proofErr w:type="spellEnd"/>
          </w:p>
        </w:tc>
        <w:tc>
          <w:tcPr>
            <w:tcW w:w="2127" w:type="dxa"/>
            <w:shd w:val="clear" w:color="000000" w:fill="FFFFFF"/>
            <w:vAlign w:val="center"/>
          </w:tcPr>
          <w:p w14:paraId="10D72BF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92%</w:t>
            </w:r>
          </w:p>
        </w:tc>
        <w:tc>
          <w:tcPr>
            <w:tcW w:w="1275" w:type="dxa"/>
            <w:shd w:val="clear" w:color="000000" w:fill="FFFFFF"/>
            <w:noWrap/>
            <w:vAlign w:val="center"/>
            <w:hideMark/>
          </w:tcPr>
          <w:p w14:paraId="29BF7EC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2024</w:t>
            </w:r>
          </w:p>
        </w:tc>
        <w:tc>
          <w:tcPr>
            <w:tcW w:w="851" w:type="dxa"/>
            <w:shd w:val="clear" w:color="000000" w:fill="FFFFFF"/>
            <w:noWrap/>
            <w:vAlign w:val="center"/>
            <w:hideMark/>
          </w:tcPr>
          <w:p w14:paraId="326F410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92%</w:t>
            </w:r>
          </w:p>
        </w:tc>
        <w:tc>
          <w:tcPr>
            <w:tcW w:w="850" w:type="dxa"/>
            <w:noWrap/>
            <w:vAlign w:val="center"/>
            <w:hideMark/>
          </w:tcPr>
          <w:p w14:paraId="711F88B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92%</w:t>
            </w:r>
          </w:p>
        </w:tc>
        <w:tc>
          <w:tcPr>
            <w:tcW w:w="851" w:type="dxa"/>
            <w:shd w:val="clear" w:color="000000" w:fill="FFFFFF"/>
            <w:noWrap/>
            <w:vAlign w:val="center"/>
            <w:hideMark/>
          </w:tcPr>
          <w:p w14:paraId="61CD552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93%</w:t>
            </w:r>
          </w:p>
        </w:tc>
        <w:tc>
          <w:tcPr>
            <w:tcW w:w="916" w:type="dxa"/>
            <w:shd w:val="clear" w:color="000000" w:fill="FFFFFF"/>
            <w:noWrap/>
            <w:vAlign w:val="center"/>
            <w:hideMark/>
          </w:tcPr>
          <w:p w14:paraId="1D49D17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93%</w:t>
            </w:r>
          </w:p>
        </w:tc>
        <w:tc>
          <w:tcPr>
            <w:tcW w:w="948" w:type="dxa"/>
            <w:shd w:val="clear" w:color="000000" w:fill="FFFFFF"/>
            <w:vAlign w:val="center"/>
            <w:hideMark/>
          </w:tcPr>
          <w:p w14:paraId="33F51FC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94%</w:t>
            </w:r>
          </w:p>
        </w:tc>
      </w:tr>
      <w:tr w:rsidR="00FB70CD" w:rsidRPr="00226F9D" w14:paraId="4DE313E2" w14:textId="77777777">
        <w:trPr>
          <w:trHeight w:val="20"/>
        </w:trPr>
        <w:tc>
          <w:tcPr>
            <w:tcW w:w="5240" w:type="dxa"/>
            <w:vMerge w:val="restart"/>
            <w:shd w:val="clear" w:color="000000" w:fill="A9D08E"/>
            <w:noWrap/>
            <w:vAlign w:val="center"/>
            <w:hideMark/>
          </w:tcPr>
          <w:p w14:paraId="1F032866" w14:textId="77777777" w:rsidR="00FB70CD" w:rsidRPr="00226F9D" w:rsidRDefault="00FB70CD" w:rsidP="005B0999">
            <w:pPr>
              <w:spacing w:after="0" w:line="240" w:lineRule="auto"/>
              <w:jc w:val="center"/>
              <w:rPr>
                <w:rFonts w:ascii="Times New Roman" w:eastAsia="Times New Roman" w:hAnsi="Times New Roman" w:cs="Times New Roman"/>
                <w:b/>
                <w:color w:val="000000"/>
                <w:kern w:val="0"/>
                <w:sz w:val="16"/>
                <w:szCs w:val="16"/>
                <w:lang w:eastAsia="en-GB"/>
                <w14:ligatures w14:val="none"/>
              </w:rPr>
            </w:pPr>
            <w:proofErr w:type="spellStart"/>
            <w:r w:rsidRPr="00226F9D">
              <w:rPr>
                <w:rFonts w:ascii="Times New Roman" w:eastAsia="Times New Roman" w:hAnsi="Times New Roman" w:cs="Times New Roman"/>
                <w:b/>
                <w:color w:val="000000"/>
                <w:kern w:val="0"/>
                <w:sz w:val="16"/>
                <w:szCs w:val="16"/>
                <w:lang w:eastAsia="en-GB"/>
                <w14:ligatures w14:val="none"/>
              </w:rPr>
              <w:t>Извор</w:t>
            </w:r>
            <w:proofErr w:type="spellEnd"/>
            <w:r w:rsidRPr="00226F9D">
              <w:rPr>
                <w:rFonts w:ascii="Times New Roman" w:eastAsia="Times New Roman" w:hAnsi="Times New Roman" w:cs="Times New Roman"/>
                <w:b/>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color w:val="000000"/>
                <w:kern w:val="0"/>
                <w:sz w:val="16"/>
                <w:szCs w:val="16"/>
                <w:lang w:eastAsia="en-GB"/>
                <w14:ligatures w14:val="none"/>
              </w:rPr>
              <w:t>финансирања</w:t>
            </w:r>
            <w:proofErr w:type="spellEnd"/>
            <w:r w:rsidRPr="00226F9D">
              <w:rPr>
                <w:rFonts w:ascii="Times New Roman" w:eastAsia="Times New Roman" w:hAnsi="Times New Roman" w:cs="Times New Roman"/>
                <w:b/>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color w:val="000000"/>
                <w:kern w:val="0"/>
                <w:sz w:val="16"/>
                <w:szCs w:val="16"/>
                <w:lang w:eastAsia="en-GB"/>
                <w14:ligatures w14:val="none"/>
              </w:rPr>
              <w:t>мере</w:t>
            </w:r>
            <w:proofErr w:type="spellEnd"/>
          </w:p>
        </w:tc>
        <w:tc>
          <w:tcPr>
            <w:tcW w:w="6095" w:type="dxa"/>
            <w:gridSpan w:val="4"/>
            <w:vMerge w:val="restart"/>
            <w:shd w:val="clear" w:color="000000" w:fill="A9D08E"/>
            <w:noWrap/>
            <w:vAlign w:val="center"/>
            <w:hideMark/>
          </w:tcPr>
          <w:p w14:paraId="57319790" w14:textId="77777777" w:rsidR="00FB70CD" w:rsidRPr="00226F9D" w:rsidRDefault="00812C95" w:rsidP="005B0999">
            <w:pPr>
              <w:spacing w:after="0" w:line="240" w:lineRule="auto"/>
              <w:jc w:val="center"/>
              <w:rPr>
                <w:rFonts w:ascii="Times New Roman" w:eastAsia="Times New Roman" w:hAnsi="Times New Roman" w:cs="Times New Roman"/>
                <w:b/>
                <w:color w:val="000000"/>
                <w:kern w:val="0"/>
                <w:sz w:val="16"/>
                <w:szCs w:val="16"/>
                <w:lang w:eastAsia="en-GB"/>
                <w14:ligatures w14:val="none"/>
              </w:rPr>
            </w:pPr>
            <w:hyperlink r:id="rId25" w:anchor="_ftn2" w:history="1">
              <w:proofErr w:type="spellStart"/>
              <w:r w:rsidR="00FB70CD" w:rsidRPr="00226F9D">
                <w:rPr>
                  <w:rFonts w:ascii="Times New Roman" w:eastAsia="Times New Roman" w:hAnsi="Times New Roman" w:cs="Times New Roman"/>
                  <w:b/>
                  <w:color w:val="000000"/>
                  <w:kern w:val="0"/>
                  <w:sz w:val="16"/>
                  <w:szCs w:val="16"/>
                  <w:lang w:eastAsia="en-GB"/>
                  <w14:ligatures w14:val="none"/>
                </w:rPr>
                <w:t>Веза</w:t>
              </w:r>
              <w:proofErr w:type="spellEnd"/>
              <w:r w:rsidR="00FB70CD" w:rsidRPr="00226F9D">
                <w:rPr>
                  <w:rFonts w:ascii="Times New Roman" w:eastAsia="Times New Roman" w:hAnsi="Times New Roman" w:cs="Times New Roman"/>
                  <w:b/>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color w:val="000000"/>
                  <w:kern w:val="0"/>
                  <w:sz w:val="16"/>
                  <w:szCs w:val="16"/>
                  <w:lang w:eastAsia="en-GB"/>
                  <w14:ligatures w14:val="none"/>
                </w:rPr>
                <w:t>са</w:t>
              </w:r>
              <w:proofErr w:type="spellEnd"/>
              <w:r w:rsidR="00FB70CD" w:rsidRPr="00226F9D">
                <w:rPr>
                  <w:rFonts w:ascii="Times New Roman" w:eastAsia="Times New Roman" w:hAnsi="Times New Roman" w:cs="Times New Roman"/>
                  <w:b/>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color w:val="000000"/>
                  <w:kern w:val="0"/>
                  <w:sz w:val="16"/>
                  <w:szCs w:val="16"/>
                  <w:lang w:eastAsia="en-GB"/>
                  <w14:ligatures w14:val="none"/>
                </w:rPr>
                <w:t>програмским</w:t>
              </w:r>
              <w:proofErr w:type="spellEnd"/>
              <w:r w:rsidR="00FB70CD" w:rsidRPr="00226F9D">
                <w:rPr>
                  <w:rFonts w:ascii="Times New Roman" w:eastAsia="Times New Roman" w:hAnsi="Times New Roman" w:cs="Times New Roman"/>
                  <w:b/>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color w:val="000000"/>
                  <w:kern w:val="0"/>
                  <w:sz w:val="16"/>
                  <w:szCs w:val="16"/>
                  <w:lang w:eastAsia="en-GB"/>
                  <w14:ligatures w14:val="none"/>
                </w:rPr>
                <w:t>буџетом</w:t>
              </w:r>
              <w:proofErr w:type="spellEnd"/>
            </w:hyperlink>
          </w:p>
        </w:tc>
        <w:tc>
          <w:tcPr>
            <w:tcW w:w="4416" w:type="dxa"/>
            <w:gridSpan w:val="5"/>
            <w:shd w:val="clear" w:color="000000" w:fill="A8D08D"/>
            <w:vAlign w:val="center"/>
            <w:hideMark/>
          </w:tcPr>
          <w:p w14:paraId="2490463B" w14:textId="77777777" w:rsidR="00FB70CD" w:rsidRPr="00226F9D" w:rsidRDefault="00FB70CD" w:rsidP="005B0999">
            <w:pPr>
              <w:spacing w:after="0" w:line="240" w:lineRule="auto"/>
              <w:jc w:val="center"/>
              <w:rPr>
                <w:rFonts w:ascii="Times New Roman" w:eastAsia="Times New Roman" w:hAnsi="Times New Roman" w:cs="Times New Roman"/>
                <w:b/>
                <w:color w:val="000000"/>
                <w:kern w:val="0"/>
                <w:sz w:val="16"/>
                <w:szCs w:val="16"/>
                <w:lang w:eastAsia="en-GB"/>
                <w14:ligatures w14:val="none"/>
              </w:rPr>
            </w:pPr>
            <w:proofErr w:type="spellStart"/>
            <w:r w:rsidRPr="00226F9D">
              <w:rPr>
                <w:rFonts w:ascii="Times New Roman" w:eastAsia="Times New Roman" w:hAnsi="Times New Roman" w:cs="Times New Roman"/>
                <w:b/>
                <w:color w:val="000000"/>
                <w:kern w:val="0"/>
                <w:sz w:val="16"/>
                <w:szCs w:val="16"/>
                <w:lang w:eastAsia="en-GB"/>
                <w14:ligatures w14:val="none"/>
              </w:rPr>
              <w:t>Укупна</w:t>
            </w:r>
            <w:proofErr w:type="spellEnd"/>
            <w:r w:rsidRPr="00226F9D">
              <w:rPr>
                <w:rFonts w:ascii="Times New Roman" w:eastAsia="Times New Roman" w:hAnsi="Times New Roman" w:cs="Times New Roman"/>
                <w:b/>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color w:val="000000"/>
                <w:kern w:val="0"/>
                <w:sz w:val="16"/>
                <w:szCs w:val="16"/>
                <w:lang w:eastAsia="en-GB"/>
                <w14:ligatures w14:val="none"/>
              </w:rPr>
              <w:t>процењена</w:t>
            </w:r>
            <w:proofErr w:type="spellEnd"/>
            <w:r w:rsidRPr="00226F9D">
              <w:rPr>
                <w:rFonts w:ascii="Times New Roman" w:eastAsia="Times New Roman" w:hAnsi="Times New Roman" w:cs="Times New Roman"/>
                <w:b/>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color w:val="000000"/>
                <w:kern w:val="0"/>
                <w:sz w:val="16"/>
                <w:szCs w:val="16"/>
                <w:lang w:eastAsia="en-GB"/>
                <w14:ligatures w14:val="none"/>
              </w:rPr>
              <w:t>финансијска</w:t>
            </w:r>
            <w:proofErr w:type="spellEnd"/>
            <w:r w:rsidRPr="00226F9D">
              <w:rPr>
                <w:rFonts w:ascii="Times New Roman" w:eastAsia="Times New Roman" w:hAnsi="Times New Roman" w:cs="Times New Roman"/>
                <w:b/>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color w:val="000000"/>
                <w:kern w:val="0"/>
                <w:sz w:val="16"/>
                <w:szCs w:val="16"/>
                <w:lang w:eastAsia="en-GB"/>
                <w14:ligatures w14:val="none"/>
              </w:rPr>
              <w:t>средства</w:t>
            </w:r>
            <w:proofErr w:type="spellEnd"/>
            <w:r w:rsidRPr="00226F9D">
              <w:rPr>
                <w:rFonts w:ascii="Times New Roman" w:eastAsia="Times New Roman" w:hAnsi="Times New Roman" w:cs="Times New Roman"/>
                <w:b/>
                <w:color w:val="000000"/>
                <w:kern w:val="0"/>
                <w:sz w:val="16"/>
                <w:szCs w:val="16"/>
                <w:lang w:eastAsia="en-GB"/>
                <w14:ligatures w14:val="none"/>
              </w:rPr>
              <w:t xml:space="preserve"> у 000 </w:t>
            </w:r>
            <w:proofErr w:type="spellStart"/>
            <w:r w:rsidRPr="00226F9D">
              <w:rPr>
                <w:rFonts w:ascii="Times New Roman" w:eastAsia="Times New Roman" w:hAnsi="Times New Roman" w:cs="Times New Roman"/>
                <w:b/>
                <w:color w:val="000000"/>
                <w:kern w:val="0"/>
                <w:sz w:val="16"/>
                <w:szCs w:val="16"/>
                <w:lang w:eastAsia="en-GB"/>
                <w14:ligatures w14:val="none"/>
              </w:rPr>
              <w:t>дин</w:t>
            </w:r>
            <w:proofErr w:type="spellEnd"/>
          </w:p>
        </w:tc>
      </w:tr>
      <w:tr w:rsidR="00FB70CD" w:rsidRPr="00226F9D" w14:paraId="6E720E2D" w14:textId="77777777">
        <w:trPr>
          <w:trHeight w:val="20"/>
        </w:trPr>
        <w:tc>
          <w:tcPr>
            <w:tcW w:w="5240" w:type="dxa"/>
            <w:vMerge/>
            <w:vAlign w:val="center"/>
            <w:hideMark/>
          </w:tcPr>
          <w:p w14:paraId="1B7EA5C3" w14:textId="77777777" w:rsidR="00FB70CD" w:rsidRPr="00226F9D" w:rsidRDefault="00FB70CD" w:rsidP="005B0999">
            <w:pPr>
              <w:spacing w:after="0" w:line="240" w:lineRule="auto"/>
              <w:rPr>
                <w:rFonts w:ascii="Times New Roman" w:eastAsia="Times New Roman" w:hAnsi="Times New Roman" w:cs="Times New Roman"/>
                <w:b/>
                <w:color w:val="000000"/>
                <w:kern w:val="0"/>
                <w:sz w:val="16"/>
                <w:szCs w:val="16"/>
                <w:lang w:eastAsia="en-GB"/>
                <w14:ligatures w14:val="none"/>
              </w:rPr>
            </w:pPr>
          </w:p>
        </w:tc>
        <w:tc>
          <w:tcPr>
            <w:tcW w:w="6095" w:type="dxa"/>
            <w:gridSpan w:val="4"/>
            <w:vMerge/>
            <w:vAlign w:val="center"/>
            <w:hideMark/>
          </w:tcPr>
          <w:p w14:paraId="64A9E974" w14:textId="77777777" w:rsidR="00FB70CD" w:rsidRPr="00226F9D" w:rsidRDefault="00FB70CD" w:rsidP="005B0999">
            <w:pPr>
              <w:spacing w:after="0" w:line="240" w:lineRule="auto"/>
              <w:rPr>
                <w:rFonts w:ascii="Times New Roman" w:eastAsia="Times New Roman" w:hAnsi="Times New Roman" w:cs="Times New Roman"/>
                <w:b/>
                <w:color w:val="000000"/>
                <w:kern w:val="0"/>
                <w:sz w:val="16"/>
                <w:szCs w:val="16"/>
                <w:lang w:eastAsia="en-GB"/>
                <w14:ligatures w14:val="none"/>
              </w:rPr>
            </w:pPr>
          </w:p>
        </w:tc>
        <w:tc>
          <w:tcPr>
            <w:tcW w:w="851" w:type="dxa"/>
            <w:shd w:val="clear" w:color="000000" w:fill="A8D08D"/>
            <w:vAlign w:val="center"/>
            <w:hideMark/>
          </w:tcPr>
          <w:p w14:paraId="656DE925" w14:textId="77777777" w:rsidR="00FB70CD" w:rsidRPr="00226F9D" w:rsidRDefault="00FB70CD" w:rsidP="005B0999">
            <w:pPr>
              <w:spacing w:after="0" w:line="240" w:lineRule="auto"/>
              <w:jc w:val="center"/>
              <w:rPr>
                <w:rFonts w:ascii="Times New Roman" w:eastAsia="Times New Roman" w:hAnsi="Times New Roman" w:cs="Times New Roman"/>
                <w:b/>
                <w:color w:val="000000"/>
                <w:kern w:val="0"/>
                <w:sz w:val="16"/>
                <w:szCs w:val="16"/>
                <w:lang w:eastAsia="en-GB"/>
                <w14:ligatures w14:val="none"/>
              </w:rPr>
            </w:pPr>
            <w:r w:rsidRPr="00226F9D">
              <w:rPr>
                <w:rFonts w:ascii="Times New Roman" w:eastAsia="Times New Roman" w:hAnsi="Times New Roman" w:cs="Times New Roman"/>
                <w:b/>
                <w:color w:val="000000"/>
                <w:kern w:val="0"/>
                <w:sz w:val="16"/>
                <w:szCs w:val="16"/>
                <w:lang w:eastAsia="en-GB"/>
                <w14:ligatures w14:val="none"/>
              </w:rPr>
              <w:t>2026</w:t>
            </w:r>
          </w:p>
        </w:tc>
        <w:tc>
          <w:tcPr>
            <w:tcW w:w="850" w:type="dxa"/>
            <w:shd w:val="clear" w:color="000000" w:fill="A8D08D"/>
            <w:vAlign w:val="center"/>
            <w:hideMark/>
          </w:tcPr>
          <w:p w14:paraId="449620C2" w14:textId="77777777" w:rsidR="00FB70CD" w:rsidRPr="00226F9D" w:rsidRDefault="00FB70CD" w:rsidP="005B0999">
            <w:pPr>
              <w:spacing w:after="0" w:line="240" w:lineRule="auto"/>
              <w:jc w:val="center"/>
              <w:rPr>
                <w:rFonts w:ascii="Times New Roman" w:eastAsia="Times New Roman" w:hAnsi="Times New Roman" w:cs="Times New Roman"/>
                <w:b/>
                <w:color w:val="000000"/>
                <w:kern w:val="0"/>
                <w:sz w:val="16"/>
                <w:szCs w:val="16"/>
                <w:lang w:eastAsia="en-GB"/>
                <w14:ligatures w14:val="none"/>
              </w:rPr>
            </w:pPr>
            <w:r w:rsidRPr="00226F9D">
              <w:rPr>
                <w:rFonts w:ascii="Times New Roman" w:eastAsia="Times New Roman" w:hAnsi="Times New Roman" w:cs="Times New Roman"/>
                <w:b/>
                <w:color w:val="000000"/>
                <w:kern w:val="0"/>
                <w:sz w:val="16"/>
                <w:szCs w:val="16"/>
                <w:lang w:eastAsia="en-GB"/>
                <w14:ligatures w14:val="none"/>
              </w:rPr>
              <w:t>2027</w:t>
            </w:r>
          </w:p>
        </w:tc>
        <w:tc>
          <w:tcPr>
            <w:tcW w:w="851" w:type="dxa"/>
            <w:shd w:val="clear" w:color="000000" w:fill="A8D08D"/>
            <w:vAlign w:val="center"/>
            <w:hideMark/>
          </w:tcPr>
          <w:p w14:paraId="4E739708" w14:textId="77777777" w:rsidR="00FB70CD" w:rsidRPr="00226F9D" w:rsidRDefault="00FB70CD" w:rsidP="005B0999">
            <w:pPr>
              <w:spacing w:after="0" w:line="240" w:lineRule="auto"/>
              <w:jc w:val="center"/>
              <w:rPr>
                <w:rFonts w:ascii="Times New Roman" w:eastAsia="Times New Roman" w:hAnsi="Times New Roman" w:cs="Times New Roman"/>
                <w:b/>
                <w:color w:val="000000"/>
                <w:kern w:val="0"/>
                <w:sz w:val="16"/>
                <w:szCs w:val="16"/>
                <w:lang w:eastAsia="en-GB"/>
                <w14:ligatures w14:val="none"/>
              </w:rPr>
            </w:pPr>
            <w:r w:rsidRPr="00226F9D">
              <w:rPr>
                <w:rFonts w:ascii="Times New Roman" w:eastAsia="Times New Roman" w:hAnsi="Times New Roman" w:cs="Times New Roman"/>
                <w:b/>
                <w:color w:val="000000"/>
                <w:kern w:val="0"/>
                <w:sz w:val="16"/>
                <w:szCs w:val="16"/>
                <w:lang w:eastAsia="en-GB"/>
                <w14:ligatures w14:val="none"/>
              </w:rPr>
              <w:t>2028</w:t>
            </w:r>
          </w:p>
        </w:tc>
        <w:tc>
          <w:tcPr>
            <w:tcW w:w="916" w:type="dxa"/>
            <w:shd w:val="clear" w:color="000000" w:fill="A8D08D"/>
            <w:vAlign w:val="center"/>
            <w:hideMark/>
          </w:tcPr>
          <w:p w14:paraId="4375DE9B" w14:textId="77777777" w:rsidR="00FB70CD" w:rsidRPr="00226F9D" w:rsidRDefault="00FB70CD" w:rsidP="005B0999">
            <w:pPr>
              <w:spacing w:after="0" w:line="240" w:lineRule="auto"/>
              <w:jc w:val="center"/>
              <w:rPr>
                <w:rFonts w:ascii="Times New Roman" w:eastAsia="Times New Roman" w:hAnsi="Times New Roman" w:cs="Times New Roman"/>
                <w:b/>
                <w:color w:val="000000"/>
                <w:kern w:val="0"/>
                <w:sz w:val="16"/>
                <w:szCs w:val="16"/>
                <w:lang w:eastAsia="en-GB"/>
                <w14:ligatures w14:val="none"/>
              </w:rPr>
            </w:pPr>
            <w:r w:rsidRPr="00226F9D">
              <w:rPr>
                <w:rFonts w:ascii="Times New Roman" w:eastAsia="Times New Roman" w:hAnsi="Times New Roman" w:cs="Times New Roman"/>
                <w:b/>
                <w:color w:val="000000"/>
                <w:kern w:val="0"/>
                <w:sz w:val="16"/>
                <w:szCs w:val="16"/>
                <w:lang w:eastAsia="en-GB"/>
                <w14:ligatures w14:val="none"/>
              </w:rPr>
              <w:t>2029</w:t>
            </w:r>
          </w:p>
        </w:tc>
        <w:tc>
          <w:tcPr>
            <w:tcW w:w="948" w:type="dxa"/>
            <w:shd w:val="clear" w:color="000000" w:fill="A8D08D"/>
            <w:vAlign w:val="center"/>
            <w:hideMark/>
          </w:tcPr>
          <w:p w14:paraId="1BE9ABD7" w14:textId="77777777" w:rsidR="00FB70CD" w:rsidRPr="00226F9D" w:rsidRDefault="00FB70CD" w:rsidP="005B0999">
            <w:pPr>
              <w:spacing w:after="0" w:line="240" w:lineRule="auto"/>
              <w:jc w:val="center"/>
              <w:rPr>
                <w:rFonts w:ascii="Times New Roman" w:eastAsia="Times New Roman" w:hAnsi="Times New Roman" w:cs="Times New Roman"/>
                <w:b/>
                <w:color w:val="000000"/>
                <w:kern w:val="0"/>
                <w:sz w:val="16"/>
                <w:szCs w:val="16"/>
                <w:lang w:eastAsia="en-GB"/>
                <w14:ligatures w14:val="none"/>
              </w:rPr>
            </w:pPr>
            <w:r w:rsidRPr="00226F9D">
              <w:rPr>
                <w:rFonts w:ascii="Times New Roman" w:eastAsia="Times New Roman" w:hAnsi="Times New Roman" w:cs="Times New Roman"/>
                <w:b/>
                <w:color w:val="000000"/>
                <w:kern w:val="0"/>
                <w:sz w:val="16"/>
                <w:szCs w:val="16"/>
                <w:lang w:eastAsia="en-GB"/>
                <w14:ligatures w14:val="none"/>
              </w:rPr>
              <w:t>2030</w:t>
            </w:r>
          </w:p>
        </w:tc>
      </w:tr>
      <w:tr w:rsidR="00FB70CD" w:rsidRPr="00226F9D" w14:paraId="68A106B7" w14:textId="77777777" w:rsidTr="002936E6">
        <w:trPr>
          <w:trHeight w:val="340"/>
        </w:trPr>
        <w:tc>
          <w:tcPr>
            <w:tcW w:w="5240" w:type="dxa"/>
            <w:shd w:val="clear" w:color="000000" w:fill="FFFFFF"/>
            <w:vAlign w:val="center"/>
            <w:hideMark/>
          </w:tcPr>
          <w:p w14:paraId="2896C19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6095" w:type="dxa"/>
            <w:gridSpan w:val="4"/>
            <w:shd w:val="clear" w:color="000000" w:fill="FFFFFF"/>
            <w:vAlign w:val="center"/>
            <w:hideMark/>
          </w:tcPr>
          <w:p w14:paraId="3A8DB79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vAlign w:val="center"/>
            <w:hideMark/>
          </w:tcPr>
          <w:p w14:paraId="69C9E23E" w14:textId="66974165" w:rsidR="00FB70CD" w:rsidRPr="00226F9D" w:rsidRDefault="000F0AB9"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Pr>
                <w:rFonts w:ascii="Times New Roman" w:eastAsia="Times New Roman" w:hAnsi="Times New Roman" w:cs="Times New Roman"/>
                <w:b/>
                <w:bCs/>
                <w:color w:val="000000"/>
                <w:kern w:val="0"/>
                <w:sz w:val="16"/>
                <w:szCs w:val="16"/>
                <w:lang w:eastAsia="en-GB"/>
                <w14:ligatures w14:val="none"/>
              </w:rPr>
              <w:t>850</w:t>
            </w:r>
          </w:p>
        </w:tc>
        <w:tc>
          <w:tcPr>
            <w:tcW w:w="850" w:type="dxa"/>
            <w:vAlign w:val="center"/>
            <w:hideMark/>
          </w:tcPr>
          <w:p w14:paraId="00F9470F" w14:textId="53B4A31F" w:rsidR="00FB70CD" w:rsidRPr="00226F9D" w:rsidRDefault="000E3152"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Pr>
                <w:rFonts w:ascii="Times New Roman" w:eastAsia="Times New Roman" w:hAnsi="Times New Roman" w:cs="Times New Roman"/>
                <w:b/>
                <w:bCs/>
                <w:color w:val="000000"/>
                <w:kern w:val="0"/>
                <w:sz w:val="16"/>
                <w:szCs w:val="16"/>
                <w:lang w:eastAsia="en-GB"/>
                <w14:ligatures w14:val="none"/>
              </w:rPr>
              <w:t>720</w:t>
            </w:r>
          </w:p>
        </w:tc>
        <w:tc>
          <w:tcPr>
            <w:tcW w:w="851" w:type="dxa"/>
            <w:shd w:val="clear" w:color="000000" w:fill="FFFFFF"/>
            <w:vAlign w:val="center"/>
            <w:hideMark/>
          </w:tcPr>
          <w:p w14:paraId="7627B874"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0</w:t>
            </w:r>
          </w:p>
        </w:tc>
        <w:tc>
          <w:tcPr>
            <w:tcW w:w="916" w:type="dxa"/>
            <w:shd w:val="clear" w:color="000000" w:fill="FFFFFF"/>
            <w:vAlign w:val="center"/>
            <w:hideMark/>
          </w:tcPr>
          <w:p w14:paraId="6CDC283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0</w:t>
            </w:r>
          </w:p>
        </w:tc>
        <w:tc>
          <w:tcPr>
            <w:tcW w:w="948" w:type="dxa"/>
            <w:shd w:val="clear" w:color="000000" w:fill="FFFFFF"/>
            <w:vAlign w:val="center"/>
            <w:hideMark/>
          </w:tcPr>
          <w:p w14:paraId="54FF7E67"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0</w:t>
            </w:r>
          </w:p>
        </w:tc>
      </w:tr>
    </w:tbl>
    <w:p w14:paraId="048B7765" w14:textId="77777777" w:rsidR="00FB70CD" w:rsidRPr="00226F9D" w:rsidRDefault="00FB70CD" w:rsidP="005B0999">
      <w:pPr>
        <w:spacing w:after="0" w:line="240" w:lineRule="auto"/>
        <w:rPr>
          <w:rFonts w:ascii="Times New Roman" w:hAnsi="Times New Roman" w:cs="Times New Roman"/>
        </w:rPr>
      </w:pPr>
    </w:p>
    <w:p w14:paraId="75701A28" w14:textId="77777777" w:rsidR="00FB70CD" w:rsidRPr="00226F9D" w:rsidRDefault="00FB70CD" w:rsidP="005B0999">
      <w:pPr>
        <w:spacing w:after="0" w:line="240" w:lineRule="auto"/>
        <w:rPr>
          <w:rFonts w:ascii="Times New Roman" w:hAnsi="Times New Roman" w:cs="Times New Roman"/>
        </w:rPr>
      </w:pPr>
    </w:p>
    <w:p w14:paraId="68A860C6" w14:textId="51993A35" w:rsidR="00FB70CD" w:rsidRDefault="00FB70CD" w:rsidP="005B0999">
      <w:pPr>
        <w:spacing w:after="0" w:line="240" w:lineRule="auto"/>
        <w:rPr>
          <w:rFonts w:ascii="Times New Roman" w:hAnsi="Times New Roman" w:cs="Times New Roman"/>
        </w:rPr>
      </w:pPr>
    </w:p>
    <w:p w14:paraId="7E5AD320" w14:textId="77777777" w:rsidR="00226F9D" w:rsidRPr="00226F9D" w:rsidRDefault="00226F9D" w:rsidP="005B0999">
      <w:pPr>
        <w:spacing w:after="0" w:line="240" w:lineRule="auto"/>
        <w:rPr>
          <w:rFonts w:ascii="Times New Roman" w:hAnsi="Times New Roman" w:cs="Times New Roman"/>
        </w:rPr>
      </w:pPr>
    </w:p>
    <w:tbl>
      <w:tblPr>
        <w:tblW w:w="15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2301"/>
        <w:gridCol w:w="1515"/>
        <w:gridCol w:w="1415"/>
        <w:gridCol w:w="1106"/>
        <w:gridCol w:w="1583"/>
        <w:gridCol w:w="2124"/>
        <w:gridCol w:w="1273"/>
        <w:gridCol w:w="851"/>
        <w:gridCol w:w="849"/>
        <w:gridCol w:w="850"/>
        <w:gridCol w:w="870"/>
        <w:gridCol w:w="45"/>
        <w:gridCol w:w="947"/>
        <w:gridCol w:w="22"/>
      </w:tblGrid>
      <w:tr w:rsidR="00FB70CD" w:rsidRPr="00226F9D" w14:paraId="0F2917B9" w14:textId="77777777">
        <w:trPr>
          <w:gridAfter w:val="1"/>
          <w:wAfter w:w="22" w:type="dxa"/>
          <w:trHeight w:val="24"/>
        </w:trPr>
        <w:tc>
          <w:tcPr>
            <w:tcW w:w="2306" w:type="dxa"/>
            <w:shd w:val="clear" w:color="000000" w:fill="FFF2CC"/>
            <w:vAlign w:val="center"/>
            <w:hideMark/>
          </w:tcPr>
          <w:p w14:paraId="1E956984"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lastRenderedPageBreak/>
              <w:t>Назив</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r w:rsidRPr="00226F9D">
              <w:rPr>
                <w:rFonts w:ascii="Times New Roman" w:eastAsia="Times New Roman" w:hAnsi="Times New Roman" w:cs="Times New Roman"/>
                <w:b/>
                <w:bCs/>
                <w:color w:val="000000"/>
                <w:kern w:val="0"/>
                <w:sz w:val="16"/>
                <w:szCs w:val="16"/>
                <w:lang w:eastAsia="en-GB"/>
                <w14:ligatures w14:val="none"/>
              </w:rPr>
              <w:t>:</w:t>
            </w:r>
          </w:p>
        </w:tc>
        <w:tc>
          <w:tcPr>
            <w:tcW w:w="1517" w:type="dxa"/>
            <w:shd w:val="clear" w:color="000000" w:fill="FFF2CC"/>
            <w:vAlign w:val="center"/>
            <w:hideMark/>
          </w:tcPr>
          <w:p w14:paraId="64FDC1C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Орган</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који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спроводи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w:t>
            </w:r>
            <w:proofErr w:type="spellEnd"/>
          </w:p>
        </w:tc>
        <w:tc>
          <w:tcPr>
            <w:tcW w:w="1417" w:type="dxa"/>
            <w:shd w:val="clear" w:color="000000" w:fill="FFF2CC"/>
            <w:vAlign w:val="center"/>
            <w:hideMark/>
          </w:tcPr>
          <w:p w14:paraId="75FF9414"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Oргани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b/>
                <w:bCs/>
                <w:color w:val="000000"/>
                <w:kern w:val="0"/>
                <w:sz w:val="16"/>
                <w:szCs w:val="16"/>
                <w:lang w:eastAsia="en-GB"/>
                <w14:ligatures w14:val="none"/>
              </w:rPr>
              <w:t>партнери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b/>
                <w:bCs/>
                <w:color w:val="000000"/>
                <w:kern w:val="0"/>
                <w:sz w:val="16"/>
                <w:szCs w:val="16"/>
                <w:lang w:eastAsia="en-GB"/>
                <w14:ligatures w14:val="none"/>
              </w:rPr>
              <w:t>спровођењу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p>
        </w:tc>
        <w:tc>
          <w:tcPr>
            <w:tcW w:w="2693" w:type="dxa"/>
            <w:gridSpan w:val="2"/>
            <w:shd w:val="clear" w:color="000000" w:fill="FFF2CC"/>
            <w:vAlign w:val="center"/>
            <w:hideMark/>
          </w:tcPr>
          <w:p w14:paraId="68E0CA9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Рок</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завршетак</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p>
        </w:tc>
        <w:tc>
          <w:tcPr>
            <w:tcW w:w="2127" w:type="dxa"/>
            <w:shd w:val="clear" w:color="000000" w:fill="FFF2CC"/>
            <w:vAlign w:val="center"/>
            <w:hideMark/>
          </w:tcPr>
          <w:p w14:paraId="12C8B7FC"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финансирања</w:t>
            </w:r>
            <w:proofErr w:type="spellEnd"/>
          </w:p>
        </w:tc>
        <w:tc>
          <w:tcPr>
            <w:tcW w:w="1275" w:type="dxa"/>
            <w:shd w:val="clear" w:color="000000" w:fill="FFF2CC"/>
            <w:vAlign w:val="center"/>
            <w:hideMark/>
          </w:tcPr>
          <w:p w14:paraId="3946E9B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Веза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програмским</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буџетом</w:t>
            </w:r>
            <w:proofErr w:type="spellEnd"/>
          </w:p>
        </w:tc>
        <w:tc>
          <w:tcPr>
            <w:tcW w:w="4416" w:type="dxa"/>
            <w:gridSpan w:val="6"/>
            <w:shd w:val="clear" w:color="000000" w:fill="FFF2CC"/>
            <w:vAlign w:val="center"/>
            <w:hideMark/>
          </w:tcPr>
          <w:p w14:paraId="70809034"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Укупна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процењена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финансијска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средства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изворима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000 </w:t>
            </w:r>
            <w:proofErr w:type="spellStart"/>
            <w:r w:rsidRPr="00226F9D">
              <w:rPr>
                <w:rFonts w:ascii="Times New Roman" w:eastAsia="Times New Roman" w:hAnsi="Times New Roman" w:cs="Times New Roman"/>
                <w:b/>
                <w:bCs/>
                <w:color w:val="000000"/>
                <w:kern w:val="0"/>
                <w:sz w:val="16"/>
                <w:szCs w:val="16"/>
                <w:lang w:eastAsia="en-GB"/>
                <w14:ligatures w14:val="none"/>
              </w:rPr>
              <w:t>дин</w:t>
            </w:r>
            <w:proofErr w:type="spellEnd"/>
          </w:p>
        </w:tc>
      </w:tr>
      <w:tr w:rsidR="00FB70CD" w:rsidRPr="00226F9D" w14:paraId="58BBFA57" w14:textId="77777777">
        <w:trPr>
          <w:gridAfter w:val="1"/>
          <w:wAfter w:w="22" w:type="dxa"/>
          <w:trHeight w:val="320"/>
        </w:trPr>
        <w:tc>
          <w:tcPr>
            <w:tcW w:w="2306" w:type="dxa"/>
            <w:shd w:val="clear" w:color="000000" w:fill="FFF2CC"/>
            <w:vAlign w:val="center"/>
            <w:hideMark/>
          </w:tcPr>
          <w:p w14:paraId="367FDF36"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1517" w:type="dxa"/>
            <w:shd w:val="clear" w:color="000000" w:fill="FFF2CC"/>
            <w:vAlign w:val="center"/>
            <w:hideMark/>
          </w:tcPr>
          <w:p w14:paraId="62A2EDA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1417" w:type="dxa"/>
            <w:shd w:val="clear" w:color="000000" w:fill="FFF2CC"/>
            <w:vAlign w:val="center"/>
            <w:hideMark/>
          </w:tcPr>
          <w:p w14:paraId="1F8369F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2693" w:type="dxa"/>
            <w:gridSpan w:val="2"/>
            <w:shd w:val="clear" w:color="000000" w:fill="FFF2CC"/>
            <w:vAlign w:val="center"/>
            <w:hideMark/>
          </w:tcPr>
          <w:p w14:paraId="0F8439B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2127" w:type="dxa"/>
            <w:shd w:val="clear" w:color="000000" w:fill="FFF2CC"/>
            <w:vAlign w:val="center"/>
            <w:hideMark/>
          </w:tcPr>
          <w:p w14:paraId="5EA5E76F" w14:textId="77777777" w:rsidR="00FB70CD" w:rsidRPr="00226F9D" w:rsidRDefault="00FB70CD" w:rsidP="005B0999">
            <w:pPr>
              <w:spacing w:after="0" w:line="240" w:lineRule="auto"/>
              <w:jc w:val="center"/>
              <w:rPr>
                <w:rFonts w:ascii="Times New Roman" w:eastAsia="Times New Roman" w:hAnsi="Times New Roman" w:cs="Times New Roman"/>
                <w:color w:val="0563C1"/>
                <w:kern w:val="0"/>
                <w:sz w:val="16"/>
                <w:szCs w:val="16"/>
                <w:u w:val="single"/>
                <w:lang w:eastAsia="en-GB"/>
                <w14:ligatures w14:val="none"/>
              </w:rPr>
            </w:pPr>
            <w:r w:rsidRPr="00226F9D">
              <w:rPr>
                <w:rFonts w:ascii="Times New Roman" w:eastAsia="Times New Roman" w:hAnsi="Times New Roman" w:cs="Times New Roman"/>
                <w:color w:val="0563C1"/>
                <w:kern w:val="0"/>
                <w:sz w:val="16"/>
                <w:szCs w:val="16"/>
                <w:u w:val="single"/>
                <w:lang w:eastAsia="en-GB"/>
                <w14:ligatures w14:val="none"/>
              </w:rPr>
              <w:t> </w:t>
            </w:r>
          </w:p>
        </w:tc>
        <w:tc>
          <w:tcPr>
            <w:tcW w:w="1275" w:type="dxa"/>
            <w:shd w:val="clear" w:color="000000" w:fill="FFF2CC"/>
            <w:vAlign w:val="center"/>
            <w:hideMark/>
          </w:tcPr>
          <w:p w14:paraId="1DAC66A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2CC"/>
            <w:vAlign w:val="center"/>
            <w:hideMark/>
          </w:tcPr>
          <w:p w14:paraId="79EA68D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2026</w:t>
            </w:r>
          </w:p>
        </w:tc>
        <w:tc>
          <w:tcPr>
            <w:tcW w:w="850" w:type="dxa"/>
            <w:shd w:val="clear" w:color="000000" w:fill="FFF2CC"/>
            <w:vAlign w:val="center"/>
            <w:hideMark/>
          </w:tcPr>
          <w:p w14:paraId="30C4A99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2027</w:t>
            </w:r>
          </w:p>
        </w:tc>
        <w:tc>
          <w:tcPr>
            <w:tcW w:w="851" w:type="dxa"/>
            <w:shd w:val="clear" w:color="000000" w:fill="FFF2CC"/>
            <w:vAlign w:val="center"/>
            <w:hideMark/>
          </w:tcPr>
          <w:p w14:paraId="03ABDE0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2028</w:t>
            </w:r>
          </w:p>
        </w:tc>
        <w:tc>
          <w:tcPr>
            <w:tcW w:w="916" w:type="dxa"/>
            <w:gridSpan w:val="2"/>
            <w:shd w:val="clear" w:color="000000" w:fill="FFF2CC"/>
            <w:vAlign w:val="center"/>
            <w:hideMark/>
          </w:tcPr>
          <w:p w14:paraId="73708A67"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2029</w:t>
            </w:r>
          </w:p>
        </w:tc>
        <w:tc>
          <w:tcPr>
            <w:tcW w:w="948" w:type="dxa"/>
            <w:shd w:val="clear" w:color="000000" w:fill="FFF2CC"/>
            <w:vAlign w:val="center"/>
            <w:hideMark/>
          </w:tcPr>
          <w:p w14:paraId="3F7A7A8B"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2030</w:t>
            </w:r>
          </w:p>
        </w:tc>
      </w:tr>
      <w:tr w:rsidR="00FB70CD" w:rsidRPr="00226F9D" w14:paraId="21B5BF64" w14:textId="77777777">
        <w:trPr>
          <w:gridAfter w:val="1"/>
          <w:wAfter w:w="22" w:type="dxa"/>
          <w:trHeight w:val="1350"/>
        </w:trPr>
        <w:tc>
          <w:tcPr>
            <w:tcW w:w="2306" w:type="dxa"/>
            <w:vAlign w:val="center"/>
            <w:hideMark/>
          </w:tcPr>
          <w:p w14:paraId="3E7FBF43" w14:textId="373AE1BE"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2.1.1.</w:t>
            </w:r>
            <w:r w:rsidR="001837BE" w:rsidRPr="00226F9D">
              <w:rPr>
                <w:rFonts w:ascii="Times New Roman" w:eastAsia="Times New Roman" w:hAnsi="Times New Roman" w:cs="Times New Roman"/>
                <w:color w:val="000000"/>
                <w:kern w:val="0"/>
                <w:sz w:val="16"/>
                <w:szCs w:val="16"/>
                <w:lang w:val="sr-Cyrl-RS"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Организовање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рада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Комисије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финансирање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самоуправе</w:t>
            </w:r>
            <w:proofErr w:type="spellEnd"/>
            <w:r w:rsidRPr="00226F9D">
              <w:rPr>
                <w:rFonts w:ascii="Times New Roman" w:eastAsia="Times New Roman" w:hAnsi="Times New Roman" w:cs="Times New Roman"/>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color w:val="000000"/>
                <w:kern w:val="0"/>
                <w:sz w:val="16"/>
                <w:szCs w:val="16"/>
                <w:lang w:eastAsia="en-GB"/>
                <w14:ligatures w14:val="none"/>
              </w:rPr>
              <w:t>складу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њеним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делокругом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Закона</w:t>
            </w:r>
            <w:proofErr w:type="spellEnd"/>
            <w:r w:rsidRPr="00226F9D">
              <w:rPr>
                <w:rFonts w:ascii="Times New Roman" w:eastAsia="Times New Roman" w:hAnsi="Times New Roman" w:cs="Times New Roman"/>
                <w:color w:val="000000"/>
                <w:kern w:val="0"/>
                <w:sz w:val="16"/>
                <w:szCs w:val="16"/>
                <w:lang w:eastAsia="en-GB"/>
                <w14:ligatures w14:val="none"/>
              </w:rPr>
              <w:t xml:space="preserve"> о </w:t>
            </w:r>
            <w:proofErr w:type="spellStart"/>
            <w:r w:rsidRPr="00226F9D">
              <w:rPr>
                <w:rFonts w:ascii="Times New Roman" w:eastAsia="Times New Roman" w:hAnsi="Times New Roman" w:cs="Times New Roman"/>
                <w:color w:val="000000"/>
                <w:kern w:val="0"/>
                <w:sz w:val="16"/>
                <w:szCs w:val="16"/>
                <w:lang w:eastAsia="en-GB"/>
                <w14:ligatures w14:val="none"/>
              </w:rPr>
              <w:t>финансирању</w:t>
            </w:r>
            <w:proofErr w:type="spellEnd"/>
            <w:r w:rsidRPr="00226F9D">
              <w:rPr>
                <w:rFonts w:ascii="Times New Roman" w:eastAsia="Times New Roman" w:hAnsi="Times New Roman" w:cs="Times New Roman"/>
                <w:color w:val="000000"/>
                <w:kern w:val="0"/>
                <w:sz w:val="16"/>
                <w:szCs w:val="16"/>
                <w:lang w:eastAsia="en-GB"/>
                <w14:ligatures w14:val="none"/>
              </w:rPr>
              <w:t xml:space="preserve"> ЛС (</w:t>
            </w:r>
            <w:proofErr w:type="spellStart"/>
            <w:r w:rsidRPr="00226F9D">
              <w:rPr>
                <w:rFonts w:ascii="Times New Roman" w:eastAsia="Times New Roman" w:hAnsi="Times New Roman" w:cs="Times New Roman"/>
                <w:color w:val="000000"/>
                <w:kern w:val="0"/>
                <w:sz w:val="16"/>
                <w:szCs w:val="16"/>
                <w:lang w:eastAsia="en-GB"/>
                <w14:ligatures w14:val="none"/>
              </w:rPr>
              <w:t>најмање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2 </w:t>
            </w:r>
            <w:proofErr w:type="spellStart"/>
            <w:r w:rsidRPr="00226F9D">
              <w:rPr>
                <w:rFonts w:ascii="Times New Roman" w:eastAsia="Times New Roman" w:hAnsi="Times New Roman" w:cs="Times New Roman"/>
                <w:color w:val="000000"/>
                <w:kern w:val="0"/>
                <w:sz w:val="16"/>
                <w:szCs w:val="16"/>
                <w:lang w:eastAsia="en-GB"/>
                <w14:ligatures w14:val="none"/>
              </w:rPr>
              <w:t>састанка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годишње</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517" w:type="dxa"/>
            <w:vAlign w:val="center"/>
            <w:hideMark/>
          </w:tcPr>
          <w:p w14:paraId="45D9372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МФИН</w:t>
            </w:r>
          </w:p>
        </w:tc>
        <w:tc>
          <w:tcPr>
            <w:tcW w:w="1417" w:type="dxa"/>
            <w:shd w:val="clear" w:color="000000" w:fill="FFFFFF"/>
            <w:vAlign w:val="center"/>
            <w:hideMark/>
          </w:tcPr>
          <w:p w14:paraId="39255D0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 СКГО</w:t>
            </w:r>
          </w:p>
        </w:tc>
        <w:tc>
          <w:tcPr>
            <w:tcW w:w="2693" w:type="dxa"/>
            <w:gridSpan w:val="2"/>
            <w:vAlign w:val="center"/>
            <w:hideMark/>
          </w:tcPr>
          <w:p w14:paraId="696FE16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2030. </w:t>
            </w:r>
          </w:p>
        </w:tc>
        <w:tc>
          <w:tcPr>
            <w:tcW w:w="2127" w:type="dxa"/>
            <w:shd w:val="clear" w:color="000000" w:fill="FFFFFF"/>
            <w:vAlign w:val="center"/>
            <w:hideMark/>
          </w:tcPr>
          <w:p w14:paraId="0426841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Буџет</w:t>
            </w:r>
            <w:proofErr w:type="spellEnd"/>
            <w:r w:rsidRPr="00226F9D">
              <w:rPr>
                <w:rFonts w:ascii="Times New Roman" w:eastAsia="Times New Roman" w:hAnsi="Times New Roman" w:cs="Times New Roman"/>
                <w:color w:val="000000"/>
                <w:kern w:val="0"/>
                <w:sz w:val="16"/>
                <w:szCs w:val="16"/>
                <w:lang w:eastAsia="en-GB"/>
                <w14:ligatures w14:val="none"/>
              </w:rPr>
              <w:t xml:space="preserve"> РС - </w:t>
            </w:r>
            <w:proofErr w:type="spellStart"/>
            <w:r w:rsidRPr="00226F9D">
              <w:rPr>
                <w:rFonts w:ascii="Times New Roman" w:eastAsia="Times New Roman" w:hAnsi="Times New Roman" w:cs="Times New Roman"/>
                <w:color w:val="000000"/>
                <w:kern w:val="0"/>
                <w:sz w:val="16"/>
                <w:szCs w:val="16"/>
                <w:lang w:eastAsia="en-GB"/>
                <w14:ligatures w14:val="none"/>
              </w:rPr>
              <w:t>редовна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издвајања</w:t>
            </w:r>
            <w:proofErr w:type="spellEnd"/>
          </w:p>
        </w:tc>
        <w:tc>
          <w:tcPr>
            <w:tcW w:w="1275" w:type="dxa"/>
            <w:shd w:val="clear" w:color="000000" w:fill="FFFFFF"/>
            <w:vAlign w:val="center"/>
            <w:hideMark/>
          </w:tcPr>
          <w:p w14:paraId="54A6E44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16-16.0 - 2301-0013,411</w:t>
            </w:r>
          </w:p>
        </w:tc>
        <w:tc>
          <w:tcPr>
            <w:tcW w:w="851" w:type="dxa"/>
            <w:shd w:val="clear" w:color="000000" w:fill="FFFFFF"/>
            <w:vAlign w:val="center"/>
            <w:hideMark/>
          </w:tcPr>
          <w:p w14:paraId="2190B49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000000" w:fill="FFFFFF"/>
            <w:vAlign w:val="center"/>
            <w:hideMark/>
          </w:tcPr>
          <w:p w14:paraId="476DBAA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vAlign w:val="center"/>
            <w:hideMark/>
          </w:tcPr>
          <w:p w14:paraId="579FA8A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16" w:type="dxa"/>
            <w:gridSpan w:val="2"/>
            <w:shd w:val="clear" w:color="000000" w:fill="FFFFFF"/>
            <w:vAlign w:val="center"/>
            <w:hideMark/>
          </w:tcPr>
          <w:p w14:paraId="23153F9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48" w:type="dxa"/>
            <w:shd w:val="clear" w:color="000000" w:fill="FFFFFF"/>
            <w:vAlign w:val="center"/>
            <w:hideMark/>
          </w:tcPr>
          <w:p w14:paraId="0136786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77DFF82A" w14:textId="77777777">
        <w:trPr>
          <w:gridAfter w:val="1"/>
          <w:wAfter w:w="22" w:type="dxa"/>
          <w:trHeight w:val="2625"/>
        </w:trPr>
        <w:tc>
          <w:tcPr>
            <w:tcW w:w="2306" w:type="dxa"/>
            <w:vAlign w:val="center"/>
            <w:hideMark/>
          </w:tcPr>
          <w:p w14:paraId="547C2D1B"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2.1.2. </w:t>
            </w:r>
            <w:proofErr w:type="spellStart"/>
            <w:r w:rsidRPr="00226F9D">
              <w:rPr>
                <w:rFonts w:ascii="Times New Roman" w:eastAsia="Times New Roman" w:hAnsi="Times New Roman" w:cs="Times New Roman"/>
                <w:color w:val="000000"/>
                <w:kern w:val="0"/>
                <w:sz w:val="16"/>
                <w:szCs w:val="16"/>
                <w:lang w:eastAsia="en-GB"/>
                <w14:ligatures w14:val="none"/>
              </w:rPr>
              <w:t>Израда</w:t>
            </w:r>
            <w:proofErr w:type="spellEnd"/>
            <w:r w:rsidRPr="00226F9D">
              <w:rPr>
                <w:rFonts w:ascii="Times New Roman" w:eastAsia="Times New Roman" w:hAnsi="Times New Roman" w:cs="Times New Roman"/>
                <w:color w:val="000000"/>
                <w:kern w:val="0"/>
                <w:sz w:val="16"/>
                <w:szCs w:val="16"/>
                <w:lang w:eastAsia="en-GB"/>
                <w14:ligatures w14:val="none"/>
              </w:rPr>
              <w:t>/</w:t>
            </w:r>
            <w:proofErr w:type="spellStart"/>
            <w:r w:rsidRPr="00226F9D">
              <w:rPr>
                <w:rFonts w:ascii="Times New Roman" w:eastAsia="Times New Roman" w:hAnsi="Times New Roman" w:cs="Times New Roman"/>
                <w:color w:val="000000"/>
                <w:kern w:val="0"/>
                <w:sz w:val="16"/>
                <w:szCs w:val="16"/>
                <w:lang w:eastAsia="en-GB"/>
                <w14:ligatures w14:val="none"/>
              </w:rPr>
              <w:t>Ажурирање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анализе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система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финансирања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примене</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ефеката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системског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правног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оквира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структуре</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довољности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прихода</w:t>
            </w:r>
            <w:proofErr w:type="spellEnd"/>
            <w:r w:rsidRPr="00226F9D">
              <w:rPr>
                <w:rFonts w:ascii="Times New Roman" w:eastAsia="Times New Roman" w:hAnsi="Times New Roman" w:cs="Times New Roman"/>
                <w:color w:val="000000"/>
                <w:kern w:val="0"/>
                <w:sz w:val="16"/>
                <w:szCs w:val="16"/>
                <w:lang w:eastAsia="en-GB"/>
                <w14:ligatures w14:val="none"/>
              </w:rPr>
              <w:t>/</w:t>
            </w:r>
            <w:proofErr w:type="spellStart"/>
            <w:r w:rsidRPr="00226F9D">
              <w:rPr>
                <w:rFonts w:ascii="Times New Roman" w:eastAsia="Times New Roman" w:hAnsi="Times New Roman" w:cs="Times New Roman"/>
                <w:color w:val="000000"/>
                <w:kern w:val="0"/>
                <w:sz w:val="16"/>
                <w:szCs w:val="16"/>
                <w:lang w:eastAsia="en-GB"/>
                <w14:ligatures w14:val="none"/>
              </w:rPr>
              <w:t>примања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структуре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расхода</w:t>
            </w:r>
            <w:proofErr w:type="spellEnd"/>
            <w:r w:rsidRPr="00226F9D">
              <w:rPr>
                <w:rFonts w:ascii="Times New Roman" w:eastAsia="Times New Roman" w:hAnsi="Times New Roman" w:cs="Times New Roman"/>
                <w:color w:val="000000"/>
                <w:kern w:val="0"/>
                <w:sz w:val="16"/>
                <w:szCs w:val="16"/>
                <w:lang w:eastAsia="en-GB"/>
                <w14:ligatures w14:val="none"/>
              </w:rPr>
              <w:t>/</w:t>
            </w:r>
            <w:proofErr w:type="spellStart"/>
            <w:r w:rsidRPr="00226F9D">
              <w:rPr>
                <w:rFonts w:ascii="Times New Roman" w:eastAsia="Times New Roman" w:hAnsi="Times New Roman" w:cs="Times New Roman"/>
                <w:color w:val="000000"/>
                <w:kern w:val="0"/>
                <w:sz w:val="16"/>
                <w:szCs w:val="16"/>
                <w:lang w:eastAsia="en-GB"/>
                <w14:ligatures w14:val="none"/>
              </w:rPr>
              <w:t>издатака</w:t>
            </w:r>
            <w:proofErr w:type="spellEnd"/>
            <w:r w:rsidRPr="00226F9D">
              <w:rPr>
                <w:rFonts w:ascii="Times New Roman" w:eastAsia="Times New Roman" w:hAnsi="Times New Roman" w:cs="Times New Roman"/>
                <w:color w:val="000000"/>
                <w:kern w:val="0"/>
                <w:sz w:val="16"/>
                <w:szCs w:val="16"/>
                <w:lang w:eastAsia="en-GB"/>
                <w14:ligatures w14:val="none"/>
              </w:rPr>
              <w:t xml:space="preserve"> ЈЛС; </w:t>
            </w:r>
            <w:proofErr w:type="spellStart"/>
            <w:r w:rsidRPr="00226F9D">
              <w:rPr>
                <w:rFonts w:ascii="Times New Roman" w:eastAsia="Times New Roman" w:hAnsi="Times New Roman" w:cs="Times New Roman"/>
                <w:color w:val="000000"/>
                <w:kern w:val="0"/>
                <w:sz w:val="16"/>
                <w:szCs w:val="16"/>
                <w:lang w:eastAsia="en-GB"/>
                <w14:ligatures w14:val="none"/>
              </w:rPr>
              <w:t>планирања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остваривања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прихода</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примања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извршења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расхода</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издатака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усклађености</w:t>
            </w:r>
            <w:proofErr w:type="spellEnd"/>
            <w:r w:rsidRPr="00226F9D">
              <w:rPr>
                <w:rFonts w:ascii="Times New Roman" w:eastAsia="Times New Roman" w:hAnsi="Times New Roman" w:cs="Times New Roman"/>
                <w:color w:val="000000"/>
                <w:kern w:val="0"/>
                <w:sz w:val="16"/>
                <w:szCs w:val="16"/>
                <w:lang w:eastAsia="en-GB"/>
                <w14:ligatures w14:val="none"/>
              </w:rPr>
              <w:t xml:space="preserve"> ЈЛС </w:t>
            </w:r>
            <w:proofErr w:type="spellStart"/>
            <w:r w:rsidRPr="00226F9D">
              <w:rPr>
                <w:rFonts w:ascii="Times New Roman" w:eastAsia="Times New Roman" w:hAnsi="Times New Roman" w:cs="Times New Roman"/>
                <w:color w:val="000000"/>
                <w:kern w:val="0"/>
                <w:sz w:val="16"/>
                <w:szCs w:val="16"/>
                <w:lang w:eastAsia="en-GB"/>
                <w14:ligatures w14:val="none"/>
              </w:rPr>
              <w:t>са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упутствима</w:t>
            </w:r>
            <w:proofErr w:type="spellEnd"/>
            <w:r w:rsidRPr="00226F9D">
              <w:rPr>
                <w:rFonts w:ascii="Times New Roman" w:eastAsia="Times New Roman" w:hAnsi="Times New Roman" w:cs="Times New Roman"/>
                <w:color w:val="000000"/>
                <w:kern w:val="0"/>
                <w:sz w:val="16"/>
                <w:szCs w:val="16"/>
                <w:lang w:eastAsia="en-GB"/>
                <w14:ligatures w14:val="none"/>
              </w:rPr>
              <w:t xml:space="preserve"> МФИН) и </w:t>
            </w:r>
            <w:proofErr w:type="spellStart"/>
            <w:r w:rsidRPr="00226F9D">
              <w:rPr>
                <w:rFonts w:ascii="Times New Roman" w:eastAsia="Times New Roman" w:hAnsi="Times New Roman" w:cs="Times New Roman"/>
                <w:color w:val="000000"/>
                <w:kern w:val="0"/>
                <w:sz w:val="16"/>
                <w:szCs w:val="16"/>
                <w:lang w:eastAsia="en-GB"/>
                <w14:ligatures w14:val="none"/>
              </w:rPr>
              <w:t>разматрање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налаза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Комисији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финансирање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ЛС</w:t>
            </w:r>
          </w:p>
        </w:tc>
        <w:tc>
          <w:tcPr>
            <w:tcW w:w="1517" w:type="dxa"/>
            <w:vAlign w:val="center"/>
            <w:hideMark/>
          </w:tcPr>
          <w:p w14:paraId="3ADB389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МФИН</w:t>
            </w:r>
          </w:p>
        </w:tc>
        <w:tc>
          <w:tcPr>
            <w:tcW w:w="1417" w:type="dxa"/>
            <w:vAlign w:val="center"/>
            <w:hideMark/>
          </w:tcPr>
          <w:p w14:paraId="0717D26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МДУЛС, СКГО, </w:t>
            </w:r>
            <w:proofErr w:type="spellStart"/>
            <w:r w:rsidRPr="00226F9D">
              <w:rPr>
                <w:rFonts w:ascii="Times New Roman" w:eastAsia="Times New Roman" w:hAnsi="Times New Roman" w:cs="Times New Roman"/>
                <w:color w:val="000000"/>
                <w:kern w:val="0"/>
                <w:sz w:val="16"/>
                <w:szCs w:val="16"/>
                <w:lang w:eastAsia="en-GB"/>
                <w14:ligatures w14:val="none"/>
              </w:rPr>
              <w:t>Комисија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финансирање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ЛС</w:t>
            </w:r>
          </w:p>
        </w:tc>
        <w:tc>
          <w:tcPr>
            <w:tcW w:w="2693" w:type="dxa"/>
            <w:gridSpan w:val="2"/>
            <w:vAlign w:val="center"/>
            <w:hideMark/>
          </w:tcPr>
          <w:p w14:paraId="37F06EF3" w14:textId="6B729DAF" w:rsidR="00FB70CD" w:rsidRPr="00293F98" w:rsidRDefault="00F673A3"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sidRPr="00F673A3">
              <w:rPr>
                <w:rFonts w:ascii="Times New Roman" w:eastAsia="Times New Roman" w:hAnsi="Times New Roman" w:cs="Times New Roman"/>
                <w:color w:val="000000"/>
                <w:kern w:val="0"/>
                <w:sz w:val="16"/>
                <w:szCs w:val="16"/>
                <w:lang w:eastAsia="en-GB"/>
                <w14:ligatures w14:val="none"/>
              </w:rPr>
              <w:t xml:space="preserve">I </w:t>
            </w:r>
            <w:proofErr w:type="spellStart"/>
            <w:r w:rsidRPr="00F673A3">
              <w:rPr>
                <w:rFonts w:ascii="Times New Roman" w:eastAsia="Times New Roman" w:hAnsi="Times New Roman" w:cs="Times New Roman"/>
                <w:color w:val="000000"/>
                <w:kern w:val="0"/>
                <w:sz w:val="16"/>
                <w:szCs w:val="16"/>
                <w:lang w:eastAsia="en-GB"/>
                <w14:ligatures w14:val="none"/>
              </w:rPr>
              <w:t>квартал</w:t>
            </w:r>
            <w:proofErr w:type="spellEnd"/>
            <w:r w:rsidRPr="00F673A3">
              <w:rPr>
                <w:rFonts w:ascii="Times New Roman" w:eastAsia="Times New Roman" w:hAnsi="Times New Roman" w:cs="Times New Roman"/>
                <w:color w:val="000000"/>
                <w:kern w:val="0"/>
                <w:sz w:val="16"/>
                <w:szCs w:val="16"/>
                <w:lang w:eastAsia="en-GB"/>
                <w14:ligatures w14:val="none"/>
              </w:rPr>
              <w:t xml:space="preserve"> 2026. - IV </w:t>
            </w:r>
            <w:proofErr w:type="spellStart"/>
            <w:r w:rsidRPr="00F673A3">
              <w:rPr>
                <w:rFonts w:ascii="Times New Roman" w:eastAsia="Times New Roman" w:hAnsi="Times New Roman" w:cs="Times New Roman"/>
                <w:color w:val="000000"/>
                <w:kern w:val="0"/>
                <w:sz w:val="16"/>
                <w:szCs w:val="16"/>
                <w:lang w:eastAsia="en-GB"/>
                <w14:ligatures w14:val="none"/>
              </w:rPr>
              <w:t>квартал</w:t>
            </w:r>
            <w:proofErr w:type="spellEnd"/>
            <w:r w:rsidRPr="00F673A3">
              <w:rPr>
                <w:rFonts w:ascii="Times New Roman" w:eastAsia="Times New Roman" w:hAnsi="Times New Roman" w:cs="Times New Roman"/>
                <w:color w:val="000000"/>
                <w:kern w:val="0"/>
                <w:sz w:val="16"/>
                <w:szCs w:val="16"/>
                <w:lang w:eastAsia="en-GB"/>
                <w14:ligatures w14:val="none"/>
              </w:rPr>
              <w:t xml:space="preserve"> 2026</w:t>
            </w:r>
            <w:r w:rsidR="00293F98">
              <w:rPr>
                <w:rFonts w:ascii="Times New Roman" w:eastAsia="Times New Roman" w:hAnsi="Times New Roman" w:cs="Times New Roman"/>
                <w:color w:val="000000"/>
                <w:kern w:val="0"/>
                <w:sz w:val="16"/>
                <w:szCs w:val="16"/>
                <w:lang w:val="sr-Cyrl-RS" w:eastAsia="en-GB"/>
                <w14:ligatures w14:val="none"/>
              </w:rPr>
              <w:t>.</w:t>
            </w:r>
          </w:p>
        </w:tc>
        <w:tc>
          <w:tcPr>
            <w:tcW w:w="2127" w:type="dxa"/>
            <w:shd w:val="clear" w:color="000000" w:fill="FFFFFF"/>
            <w:vAlign w:val="center"/>
            <w:hideMark/>
          </w:tcPr>
          <w:p w14:paraId="1DDD217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Буџет</w:t>
            </w:r>
            <w:proofErr w:type="spellEnd"/>
            <w:r w:rsidRPr="00226F9D">
              <w:rPr>
                <w:rFonts w:ascii="Times New Roman" w:eastAsia="Times New Roman" w:hAnsi="Times New Roman" w:cs="Times New Roman"/>
                <w:color w:val="000000"/>
                <w:kern w:val="0"/>
                <w:sz w:val="16"/>
                <w:szCs w:val="16"/>
                <w:lang w:eastAsia="en-GB"/>
                <w14:ligatures w14:val="none"/>
              </w:rPr>
              <w:t xml:space="preserve"> РС - </w:t>
            </w:r>
            <w:proofErr w:type="spellStart"/>
            <w:r w:rsidRPr="00226F9D">
              <w:rPr>
                <w:rFonts w:ascii="Times New Roman" w:eastAsia="Times New Roman" w:hAnsi="Times New Roman" w:cs="Times New Roman"/>
                <w:color w:val="000000"/>
                <w:kern w:val="0"/>
                <w:sz w:val="16"/>
                <w:szCs w:val="16"/>
                <w:lang w:eastAsia="en-GB"/>
                <w14:ligatures w14:val="none"/>
              </w:rPr>
              <w:t>редовна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издвајања</w:t>
            </w:r>
            <w:proofErr w:type="spellEnd"/>
          </w:p>
        </w:tc>
        <w:tc>
          <w:tcPr>
            <w:tcW w:w="1275" w:type="dxa"/>
            <w:shd w:val="clear" w:color="000000" w:fill="FFFFFF"/>
            <w:vAlign w:val="center"/>
            <w:hideMark/>
          </w:tcPr>
          <w:p w14:paraId="4759AD1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16 -16.0 - 2301-0013,411</w:t>
            </w:r>
          </w:p>
        </w:tc>
        <w:tc>
          <w:tcPr>
            <w:tcW w:w="851" w:type="dxa"/>
            <w:shd w:val="clear" w:color="000000" w:fill="FFFFFF"/>
            <w:vAlign w:val="center"/>
            <w:hideMark/>
          </w:tcPr>
          <w:p w14:paraId="56533E6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000000" w:fill="FFFFFF"/>
            <w:vAlign w:val="center"/>
            <w:hideMark/>
          </w:tcPr>
          <w:p w14:paraId="528DBB7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vAlign w:val="center"/>
            <w:hideMark/>
          </w:tcPr>
          <w:p w14:paraId="225E0AC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16" w:type="dxa"/>
            <w:gridSpan w:val="2"/>
            <w:shd w:val="clear" w:color="000000" w:fill="FFFFFF"/>
            <w:vAlign w:val="center"/>
            <w:hideMark/>
          </w:tcPr>
          <w:p w14:paraId="0CD0CE9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48" w:type="dxa"/>
            <w:shd w:val="clear" w:color="000000" w:fill="FFFFFF"/>
            <w:vAlign w:val="center"/>
            <w:hideMark/>
          </w:tcPr>
          <w:p w14:paraId="4191225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60039003" w14:textId="77777777">
        <w:trPr>
          <w:gridAfter w:val="1"/>
          <w:wAfter w:w="22" w:type="dxa"/>
          <w:trHeight w:val="329"/>
        </w:trPr>
        <w:tc>
          <w:tcPr>
            <w:tcW w:w="2306" w:type="dxa"/>
            <w:vAlign w:val="center"/>
            <w:hideMark/>
          </w:tcPr>
          <w:p w14:paraId="66404DCE"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2.1.3. </w:t>
            </w:r>
            <w:proofErr w:type="spellStart"/>
            <w:r w:rsidRPr="00226F9D">
              <w:rPr>
                <w:rFonts w:ascii="Times New Roman" w:eastAsia="Times New Roman" w:hAnsi="Times New Roman" w:cs="Times New Roman"/>
                <w:color w:val="000000"/>
                <w:kern w:val="0"/>
                <w:sz w:val="16"/>
                <w:szCs w:val="16"/>
                <w:lang w:eastAsia="en-GB"/>
                <w14:ligatures w14:val="none"/>
              </w:rPr>
              <w:t>Израда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компаративне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анализе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система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финансијско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уједначавање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прихода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
        </w:tc>
        <w:tc>
          <w:tcPr>
            <w:tcW w:w="1517" w:type="dxa"/>
            <w:vAlign w:val="center"/>
            <w:hideMark/>
          </w:tcPr>
          <w:p w14:paraId="4BF5BCE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МФИН</w:t>
            </w:r>
          </w:p>
        </w:tc>
        <w:tc>
          <w:tcPr>
            <w:tcW w:w="1417" w:type="dxa"/>
            <w:vAlign w:val="center"/>
            <w:hideMark/>
          </w:tcPr>
          <w:p w14:paraId="2D5D381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МДУЛС, СКГО, </w:t>
            </w:r>
            <w:proofErr w:type="spellStart"/>
            <w:r w:rsidRPr="00226F9D">
              <w:rPr>
                <w:rFonts w:ascii="Times New Roman" w:eastAsia="Times New Roman" w:hAnsi="Times New Roman" w:cs="Times New Roman"/>
                <w:color w:val="000000"/>
                <w:kern w:val="0"/>
                <w:sz w:val="16"/>
                <w:szCs w:val="16"/>
                <w:lang w:eastAsia="en-GB"/>
                <w14:ligatures w14:val="none"/>
              </w:rPr>
              <w:t>Комисија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финансирање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ЛС</w:t>
            </w:r>
          </w:p>
        </w:tc>
        <w:tc>
          <w:tcPr>
            <w:tcW w:w="2693" w:type="dxa"/>
            <w:gridSpan w:val="2"/>
            <w:vAlign w:val="center"/>
            <w:hideMark/>
          </w:tcPr>
          <w:p w14:paraId="6C3ED24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III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w:t>
            </w:r>
          </w:p>
        </w:tc>
        <w:tc>
          <w:tcPr>
            <w:tcW w:w="2127" w:type="dxa"/>
            <w:vAlign w:val="center"/>
            <w:hideMark/>
          </w:tcPr>
          <w:p w14:paraId="4116DA6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(СДЦ-СКГО-</w:t>
            </w:r>
            <w:proofErr w:type="spellStart"/>
            <w:r w:rsidRPr="00226F9D">
              <w:rPr>
                <w:rFonts w:ascii="Times New Roman" w:eastAsia="Times New Roman" w:hAnsi="Times New Roman" w:cs="Times New Roman"/>
                <w:color w:val="000000"/>
                <w:kern w:val="0"/>
                <w:sz w:val="16"/>
                <w:szCs w:val="16"/>
                <w:lang w:eastAsia="en-GB"/>
                <w14:ligatures w14:val="none"/>
              </w:rPr>
              <w:t>Партнерство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самоуправу</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275" w:type="dxa"/>
            <w:vAlign w:val="center"/>
            <w:hideMark/>
          </w:tcPr>
          <w:p w14:paraId="24C5294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vAlign w:val="center"/>
            <w:hideMark/>
          </w:tcPr>
          <w:p w14:paraId="3ACDB22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850</w:t>
            </w:r>
          </w:p>
        </w:tc>
        <w:tc>
          <w:tcPr>
            <w:tcW w:w="850" w:type="dxa"/>
            <w:shd w:val="clear" w:color="000000" w:fill="FFFFFF"/>
            <w:vAlign w:val="center"/>
            <w:hideMark/>
          </w:tcPr>
          <w:p w14:paraId="0037895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vAlign w:val="center"/>
            <w:hideMark/>
          </w:tcPr>
          <w:p w14:paraId="6D9B760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16" w:type="dxa"/>
            <w:gridSpan w:val="2"/>
            <w:vAlign w:val="center"/>
            <w:hideMark/>
          </w:tcPr>
          <w:p w14:paraId="000D1FE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48" w:type="dxa"/>
            <w:vAlign w:val="center"/>
            <w:hideMark/>
          </w:tcPr>
          <w:p w14:paraId="128DABC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2FE6A2A0" w14:textId="77777777">
        <w:trPr>
          <w:gridAfter w:val="1"/>
          <w:wAfter w:w="22" w:type="dxa"/>
          <w:trHeight w:val="233"/>
        </w:trPr>
        <w:tc>
          <w:tcPr>
            <w:tcW w:w="2306" w:type="dxa"/>
            <w:shd w:val="clear" w:color="000000" w:fill="FFFFFF"/>
            <w:vAlign w:val="center"/>
            <w:hideMark/>
          </w:tcPr>
          <w:p w14:paraId="03B8BCB9" w14:textId="4E1D466B" w:rsidR="00B7511C" w:rsidRPr="00B5286F" w:rsidRDefault="00FB70CD" w:rsidP="005B0999">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xml:space="preserve">2.1.4. </w:t>
            </w:r>
            <w:proofErr w:type="spellStart"/>
            <w:r w:rsidRPr="00226F9D">
              <w:rPr>
                <w:rFonts w:ascii="Times New Roman" w:eastAsia="Times New Roman" w:hAnsi="Times New Roman" w:cs="Times New Roman"/>
                <w:kern w:val="0"/>
                <w:sz w:val="16"/>
                <w:szCs w:val="16"/>
                <w:lang w:eastAsia="en-GB"/>
                <w14:ligatures w14:val="none"/>
              </w:rPr>
              <w:t>Унапређење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система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финансирања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локалне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самоуправе</w:t>
            </w:r>
            <w:proofErr w:type="spellEnd"/>
            <w:r w:rsidRPr="00226F9D">
              <w:rPr>
                <w:rFonts w:ascii="Times New Roman" w:eastAsia="Times New Roman" w:hAnsi="Times New Roman" w:cs="Times New Roman"/>
                <w:kern w:val="0"/>
                <w:sz w:val="16"/>
                <w:szCs w:val="16"/>
                <w:lang w:eastAsia="en-GB"/>
                <w14:ligatures w14:val="none"/>
              </w:rPr>
              <w:t xml:space="preserve"> у </w:t>
            </w:r>
            <w:proofErr w:type="spellStart"/>
            <w:r w:rsidRPr="00226F9D">
              <w:rPr>
                <w:rFonts w:ascii="Times New Roman" w:eastAsia="Times New Roman" w:hAnsi="Times New Roman" w:cs="Times New Roman"/>
                <w:kern w:val="0"/>
                <w:sz w:val="16"/>
                <w:szCs w:val="16"/>
                <w:lang w:eastAsia="en-GB"/>
                <w14:ligatures w14:val="none"/>
              </w:rPr>
              <w:t>складу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налазима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анализа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система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финансирања</w:t>
            </w:r>
            <w:proofErr w:type="spellEnd"/>
            <w:r w:rsidRPr="00226F9D">
              <w:rPr>
                <w:rFonts w:ascii="Times New Roman" w:eastAsia="Times New Roman" w:hAnsi="Times New Roman" w:cs="Times New Roman"/>
                <w:kern w:val="0"/>
                <w:sz w:val="16"/>
                <w:szCs w:val="16"/>
                <w:lang w:eastAsia="en-GB"/>
                <w14:ligatures w14:val="none"/>
              </w:rPr>
              <w:t xml:space="preserve"> </w:t>
            </w:r>
          </w:p>
        </w:tc>
        <w:tc>
          <w:tcPr>
            <w:tcW w:w="1517" w:type="dxa"/>
            <w:vAlign w:val="center"/>
            <w:hideMark/>
          </w:tcPr>
          <w:p w14:paraId="612CA93F"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МФИН</w:t>
            </w:r>
          </w:p>
        </w:tc>
        <w:tc>
          <w:tcPr>
            <w:tcW w:w="1417" w:type="dxa"/>
            <w:vAlign w:val="center"/>
            <w:hideMark/>
          </w:tcPr>
          <w:p w14:paraId="0965BDE4"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xml:space="preserve">МДУЛС, СКГО, </w:t>
            </w:r>
            <w:proofErr w:type="spellStart"/>
            <w:r w:rsidRPr="00226F9D">
              <w:rPr>
                <w:rFonts w:ascii="Times New Roman" w:eastAsia="Times New Roman" w:hAnsi="Times New Roman" w:cs="Times New Roman"/>
                <w:kern w:val="0"/>
                <w:sz w:val="16"/>
                <w:szCs w:val="16"/>
                <w:lang w:eastAsia="en-GB"/>
                <w14:ligatures w14:val="none"/>
              </w:rPr>
              <w:t>Комисија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финансирање</w:t>
            </w:r>
            <w:proofErr w:type="spellEnd"/>
            <w:r w:rsidRPr="00226F9D">
              <w:rPr>
                <w:rFonts w:ascii="Times New Roman" w:eastAsia="Times New Roman" w:hAnsi="Times New Roman" w:cs="Times New Roman"/>
                <w:kern w:val="0"/>
                <w:sz w:val="16"/>
                <w:szCs w:val="16"/>
                <w:lang w:eastAsia="en-GB"/>
                <w14:ligatures w14:val="none"/>
              </w:rPr>
              <w:t xml:space="preserve"> ЛС</w:t>
            </w:r>
          </w:p>
        </w:tc>
        <w:tc>
          <w:tcPr>
            <w:tcW w:w="2693" w:type="dxa"/>
            <w:gridSpan w:val="2"/>
            <w:shd w:val="clear" w:color="000000" w:fill="FFFFFF"/>
            <w:vAlign w:val="center"/>
            <w:hideMark/>
          </w:tcPr>
          <w:p w14:paraId="1F328BCD"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xml:space="preserve">III </w:t>
            </w:r>
            <w:proofErr w:type="spellStart"/>
            <w:r w:rsidRPr="00226F9D">
              <w:rPr>
                <w:rFonts w:ascii="Times New Roman" w:eastAsia="Times New Roman" w:hAnsi="Times New Roman" w:cs="Times New Roman"/>
                <w:kern w:val="0"/>
                <w:sz w:val="16"/>
                <w:szCs w:val="16"/>
                <w:lang w:eastAsia="en-GB"/>
                <w14:ligatures w14:val="none"/>
              </w:rPr>
              <w:t>квартал</w:t>
            </w:r>
            <w:proofErr w:type="spellEnd"/>
            <w:r w:rsidRPr="00226F9D">
              <w:rPr>
                <w:rFonts w:ascii="Times New Roman" w:eastAsia="Times New Roman" w:hAnsi="Times New Roman" w:cs="Times New Roman"/>
                <w:kern w:val="0"/>
                <w:sz w:val="16"/>
                <w:szCs w:val="16"/>
                <w:lang w:eastAsia="en-GB"/>
                <w14:ligatures w14:val="none"/>
              </w:rPr>
              <w:t xml:space="preserve"> 2027. - IV </w:t>
            </w:r>
            <w:proofErr w:type="spellStart"/>
            <w:r w:rsidRPr="00226F9D">
              <w:rPr>
                <w:rFonts w:ascii="Times New Roman" w:eastAsia="Times New Roman" w:hAnsi="Times New Roman" w:cs="Times New Roman"/>
                <w:kern w:val="0"/>
                <w:sz w:val="16"/>
                <w:szCs w:val="16"/>
                <w:lang w:eastAsia="en-GB"/>
                <w14:ligatures w14:val="none"/>
              </w:rPr>
              <w:t>квартал</w:t>
            </w:r>
            <w:proofErr w:type="spellEnd"/>
            <w:r w:rsidRPr="00226F9D">
              <w:rPr>
                <w:rFonts w:ascii="Times New Roman" w:eastAsia="Times New Roman" w:hAnsi="Times New Roman" w:cs="Times New Roman"/>
                <w:kern w:val="0"/>
                <w:sz w:val="16"/>
                <w:szCs w:val="16"/>
                <w:lang w:eastAsia="en-GB"/>
                <w14:ligatures w14:val="none"/>
              </w:rPr>
              <w:t xml:space="preserve"> 2027.</w:t>
            </w:r>
          </w:p>
        </w:tc>
        <w:tc>
          <w:tcPr>
            <w:tcW w:w="2127" w:type="dxa"/>
            <w:shd w:val="clear" w:color="000000" w:fill="FFFFFF"/>
            <w:vAlign w:val="center"/>
            <w:hideMark/>
          </w:tcPr>
          <w:p w14:paraId="712A053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Буџет</w:t>
            </w:r>
            <w:proofErr w:type="spellEnd"/>
            <w:r w:rsidRPr="00226F9D">
              <w:rPr>
                <w:rFonts w:ascii="Times New Roman" w:eastAsia="Times New Roman" w:hAnsi="Times New Roman" w:cs="Times New Roman"/>
                <w:color w:val="000000"/>
                <w:kern w:val="0"/>
                <w:sz w:val="16"/>
                <w:szCs w:val="16"/>
                <w:lang w:eastAsia="en-GB"/>
                <w14:ligatures w14:val="none"/>
              </w:rPr>
              <w:t xml:space="preserve"> РС - </w:t>
            </w:r>
            <w:proofErr w:type="spellStart"/>
            <w:r w:rsidRPr="00226F9D">
              <w:rPr>
                <w:rFonts w:ascii="Times New Roman" w:eastAsia="Times New Roman" w:hAnsi="Times New Roman" w:cs="Times New Roman"/>
                <w:color w:val="000000"/>
                <w:kern w:val="0"/>
                <w:sz w:val="16"/>
                <w:szCs w:val="16"/>
                <w:lang w:eastAsia="en-GB"/>
                <w14:ligatures w14:val="none"/>
              </w:rPr>
              <w:t>редовна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издвајања</w:t>
            </w:r>
            <w:proofErr w:type="spellEnd"/>
          </w:p>
        </w:tc>
        <w:tc>
          <w:tcPr>
            <w:tcW w:w="1275" w:type="dxa"/>
            <w:shd w:val="clear" w:color="000000" w:fill="FFFFFF"/>
            <w:vAlign w:val="center"/>
            <w:hideMark/>
          </w:tcPr>
          <w:p w14:paraId="7418308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16 -16.0 - 2301-0013,411</w:t>
            </w:r>
          </w:p>
        </w:tc>
        <w:tc>
          <w:tcPr>
            <w:tcW w:w="851" w:type="dxa"/>
            <w:shd w:val="clear" w:color="000000" w:fill="FFFFFF"/>
            <w:vAlign w:val="center"/>
            <w:hideMark/>
          </w:tcPr>
          <w:p w14:paraId="5F0B9C5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000000" w:fill="FFFFFF"/>
            <w:vAlign w:val="center"/>
            <w:hideMark/>
          </w:tcPr>
          <w:p w14:paraId="5B7A817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vAlign w:val="center"/>
            <w:hideMark/>
          </w:tcPr>
          <w:p w14:paraId="05C5785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16" w:type="dxa"/>
            <w:gridSpan w:val="2"/>
            <w:vAlign w:val="center"/>
            <w:hideMark/>
          </w:tcPr>
          <w:p w14:paraId="03A7623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48" w:type="dxa"/>
            <w:vAlign w:val="center"/>
            <w:hideMark/>
          </w:tcPr>
          <w:p w14:paraId="477007C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71E5DED5" w14:textId="77777777" w:rsidTr="002936E6">
        <w:trPr>
          <w:gridAfter w:val="1"/>
          <w:wAfter w:w="22" w:type="dxa"/>
          <w:trHeight w:val="1770"/>
        </w:trPr>
        <w:tc>
          <w:tcPr>
            <w:tcW w:w="2306" w:type="dxa"/>
            <w:tcBorders>
              <w:bottom w:val="single" w:sz="4" w:space="0" w:color="auto"/>
            </w:tcBorders>
            <w:shd w:val="clear" w:color="000000" w:fill="FFFFFF"/>
            <w:vAlign w:val="center"/>
            <w:hideMark/>
          </w:tcPr>
          <w:p w14:paraId="3DF9A559"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xml:space="preserve">2.1.5. </w:t>
            </w:r>
            <w:proofErr w:type="spellStart"/>
            <w:r w:rsidRPr="00226F9D">
              <w:rPr>
                <w:rFonts w:ascii="Times New Roman" w:eastAsia="Times New Roman" w:hAnsi="Times New Roman" w:cs="Times New Roman"/>
                <w:kern w:val="0"/>
                <w:sz w:val="16"/>
                <w:szCs w:val="16"/>
                <w:lang w:eastAsia="en-GB"/>
                <w14:ligatures w14:val="none"/>
              </w:rPr>
              <w:t>Израда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анализе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постојећег</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правног</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оквира</w:t>
            </w:r>
            <w:proofErr w:type="spellEnd"/>
            <w:r w:rsidRPr="00226F9D">
              <w:rPr>
                <w:rFonts w:ascii="Times New Roman" w:eastAsia="Times New Roman" w:hAnsi="Times New Roman" w:cs="Times New Roman"/>
                <w:kern w:val="0"/>
                <w:sz w:val="16"/>
                <w:szCs w:val="16"/>
                <w:lang w:eastAsia="en-GB"/>
                <w14:ligatures w14:val="none"/>
              </w:rPr>
              <w:t xml:space="preserve"> и </w:t>
            </w:r>
            <w:proofErr w:type="spellStart"/>
            <w:r w:rsidRPr="00226F9D">
              <w:rPr>
                <w:rFonts w:ascii="Times New Roman" w:eastAsia="Times New Roman" w:hAnsi="Times New Roman" w:cs="Times New Roman"/>
                <w:kern w:val="0"/>
                <w:sz w:val="16"/>
                <w:szCs w:val="16"/>
                <w:lang w:eastAsia="en-GB"/>
                <w14:ligatures w14:val="none"/>
              </w:rPr>
              <w:t>потенцијалног</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система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индикатора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израчунавање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степена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развијености</w:t>
            </w:r>
            <w:proofErr w:type="spellEnd"/>
            <w:r w:rsidRPr="00226F9D">
              <w:rPr>
                <w:rFonts w:ascii="Times New Roman" w:eastAsia="Times New Roman" w:hAnsi="Times New Roman" w:cs="Times New Roman"/>
                <w:kern w:val="0"/>
                <w:sz w:val="16"/>
                <w:szCs w:val="16"/>
                <w:lang w:eastAsia="en-GB"/>
                <w14:ligatures w14:val="none"/>
              </w:rPr>
              <w:t xml:space="preserve"> ЈЛС (</w:t>
            </w:r>
            <w:proofErr w:type="spellStart"/>
            <w:r w:rsidRPr="00226F9D">
              <w:rPr>
                <w:rFonts w:ascii="Times New Roman" w:eastAsia="Times New Roman" w:hAnsi="Times New Roman" w:cs="Times New Roman"/>
                <w:kern w:val="0"/>
                <w:sz w:val="16"/>
                <w:szCs w:val="16"/>
                <w:lang w:eastAsia="en-GB"/>
                <w14:ligatures w14:val="none"/>
              </w:rPr>
              <w:t>израда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једног</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или</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више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модела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методологије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мерење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листом</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индикатора</w:t>
            </w:r>
            <w:proofErr w:type="spellEnd"/>
            <w:r w:rsidRPr="00226F9D">
              <w:rPr>
                <w:rFonts w:ascii="Times New Roman" w:eastAsia="Times New Roman" w:hAnsi="Times New Roman" w:cs="Times New Roman"/>
                <w:kern w:val="0"/>
                <w:sz w:val="16"/>
                <w:szCs w:val="16"/>
                <w:lang w:eastAsia="en-GB"/>
                <w14:ligatures w14:val="none"/>
              </w:rPr>
              <w:t xml:space="preserve"> и </w:t>
            </w:r>
            <w:proofErr w:type="spellStart"/>
            <w:r w:rsidRPr="00226F9D">
              <w:rPr>
                <w:rFonts w:ascii="Times New Roman" w:eastAsia="Times New Roman" w:hAnsi="Times New Roman" w:cs="Times New Roman"/>
                <w:kern w:val="0"/>
                <w:sz w:val="16"/>
                <w:szCs w:val="16"/>
                <w:lang w:eastAsia="en-GB"/>
                <w14:ligatures w14:val="none"/>
              </w:rPr>
              <w:t>симулација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мерења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развијености</w:t>
            </w:r>
            <w:proofErr w:type="spellEnd"/>
            <w:r w:rsidRPr="00226F9D">
              <w:rPr>
                <w:rFonts w:ascii="Times New Roman" w:eastAsia="Times New Roman" w:hAnsi="Times New Roman" w:cs="Times New Roman"/>
                <w:kern w:val="0"/>
                <w:sz w:val="16"/>
                <w:szCs w:val="16"/>
                <w:lang w:eastAsia="en-GB"/>
                <w14:ligatures w14:val="none"/>
              </w:rPr>
              <w:t xml:space="preserve"> ЈЛС)</w:t>
            </w:r>
          </w:p>
        </w:tc>
        <w:tc>
          <w:tcPr>
            <w:tcW w:w="1517" w:type="dxa"/>
            <w:tcBorders>
              <w:bottom w:val="single" w:sz="4" w:space="0" w:color="auto"/>
            </w:tcBorders>
            <w:vAlign w:val="center"/>
            <w:hideMark/>
          </w:tcPr>
          <w:p w14:paraId="2D491D47"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МИНПРИВ</w:t>
            </w:r>
          </w:p>
        </w:tc>
        <w:tc>
          <w:tcPr>
            <w:tcW w:w="1417" w:type="dxa"/>
            <w:tcBorders>
              <w:bottom w:val="single" w:sz="4" w:space="0" w:color="auto"/>
            </w:tcBorders>
            <w:vAlign w:val="center"/>
            <w:hideMark/>
          </w:tcPr>
          <w:p w14:paraId="68F4ED61" w14:textId="58A5D50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xml:space="preserve">МДУЛС, МФИН, РСЈП, СКГО, </w:t>
            </w:r>
            <w:proofErr w:type="spellStart"/>
            <w:r w:rsidRPr="00226F9D">
              <w:rPr>
                <w:rFonts w:ascii="Times New Roman" w:eastAsia="Times New Roman" w:hAnsi="Times New Roman" w:cs="Times New Roman"/>
                <w:kern w:val="0"/>
                <w:sz w:val="16"/>
                <w:szCs w:val="16"/>
                <w:lang w:eastAsia="en-GB"/>
                <w14:ligatures w14:val="none"/>
              </w:rPr>
              <w:t>Комисија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финансирање</w:t>
            </w:r>
            <w:proofErr w:type="spellEnd"/>
            <w:r w:rsidRPr="00226F9D">
              <w:rPr>
                <w:rFonts w:ascii="Times New Roman" w:eastAsia="Times New Roman" w:hAnsi="Times New Roman" w:cs="Times New Roman"/>
                <w:kern w:val="0"/>
                <w:sz w:val="16"/>
                <w:szCs w:val="16"/>
                <w:lang w:eastAsia="en-GB"/>
                <w14:ligatures w14:val="none"/>
              </w:rPr>
              <w:t xml:space="preserve"> ЛС</w:t>
            </w:r>
          </w:p>
        </w:tc>
        <w:tc>
          <w:tcPr>
            <w:tcW w:w="2693" w:type="dxa"/>
            <w:gridSpan w:val="2"/>
            <w:tcBorders>
              <w:bottom w:val="single" w:sz="4" w:space="0" w:color="auto"/>
            </w:tcBorders>
            <w:vAlign w:val="center"/>
            <w:hideMark/>
          </w:tcPr>
          <w:p w14:paraId="1743921C" w14:textId="74FA2E86"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w:t>
            </w:r>
            <w:r w:rsidR="000B0A76">
              <w:rPr>
                <w:rFonts w:ascii="Times New Roman" w:eastAsia="Times New Roman" w:hAnsi="Times New Roman" w:cs="Times New Roman"/>
                <w:color w:val="000000"/>
                <w:kern w:val="0"/>
                <w:sz w:val="16"/>
                <w:szCs w:val="16"/>
                <w:lang w:eastAsia="en-GB"/>
                <w14:ligatures w14:val="none"/>
              </w:rPr>
              <w:t>7</w:t>
            </w:r>
            <w:r w:rsidRPr="00226F9D">
              <w:rPr>
                <w:rFonts w:ascii="Times New Roman" w:eastAsia="Times New Roman" w:hAnsi="Times New Roman" w:cs="Times New Roman"/>
                <w:color w:val="000000"/>
                <w:kern w:val="0"/>
                <w:sz w:val="16"/>
                <w:szCs w:val="16"/>
                <w:lang w:eastAsia="en-GB"/>
                <w14:ligatures w14:val="none"/>
              </w:rPr>
              <w:t xml:space="preserve">. - III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w:t>
            </w:r>
            <w:r w:rsidR="000B0A76">
              <w:rPr>
                <w:rFonts w:ascii="Times New Roman" w:eastAsia="Times New Roman" w:hAnsi="Times New Roman" w:cs="Times New Roman"/>
                <w:color w:val="000000"/>
                <w:kern w:val="0"/>
                <w:sz w:val="16"/>
                <w:szCs w:val="16"/>
                <w:lang w:eastAsia="en-GB"/>
                <w14:ligatures w14:val="none"/>
              </w:rPr>
              <w:t>7</w:t>
            </w:r>
            <w:r w:rsidRPr="00226F9D">
              <w:rPr>
                <w:rFonts w:ascii="Times New Roman" w:eastAsia="Times New Roman" w:hAnsi="Times New Roman" w:cs="Times New Roman"/>
                <w:color w:val="000000"/>
                <w:kern w:val="0"/>
                <w:sz w:val="16"/>
                <w:szCs w:val="16"/>
                <w:lang w:eastAsia="en-GB"/>
                <w14:ligatures w14:val="none"/>
              </w:rPr>
              <w:t>.</w:t>
            </w:r>
          </w:p>
        </w:tc>
        <w:tc>
          <w:tcPr>
            <w:tcW w:w="2127" w:type="dxa"/>
            <w:tcBorders>
              <w:bottom w:val="single" w:sz="4" w:space="0" w:color="auto"/>
            </w:tcBorders>
            <w:shd w:val="clear" w:color="000000" w:fill="FFFFFF"/>
            <w:vAlign w:val="center"/>
            <w:hideMark/>
          </w:tcPr>
          <w:p w14:paraId="1648F6EB"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(СДЦ-СКГО-</w:t>
            </w:r>
            <w:proofErr w:type="spellStart"/>
            <w:r w:rsidRPr="00226F9D">
              <w:rPr>
                <w:rFonts w:ascii="Times New Roman" w:eastAsia="Times New Roman" w:hAnsi="Times New Roman" w:cs="Times New Roman"/>
                <w:kern w:val="0"/>
                <w:sz w:val="16"/>
                <w:szCs w:val="16"/>
                <w:lang w:eastAsia="en-GB"/>
                <w14:ligatures w14:val="none"/>
              </w:rPr>
              <w:t>Партнерство</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добру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локалну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самоуправу</w:t>
            </w:r>
            <w:proofErr w:type="spellEnd"/>
            <w:r w:rsidRPr="00226F9D">
              <w:rPr>
                <w:rFonts w:ascii="Times New Roman" w:eastAsia="Times New Roman" w:hAnsi="Times New Roman" w:cs="Times New Roman"/>
                <w:kern w:val="0"/>
                <w:sz w:val="16"/>
                <w:szCs w:val="16"/>
                <w:lang w:eastAsia="en-GB"/>
                <w14:ligatures w14:val="none"/>
              </w:rPr>
              <w:t>)</w:t>
            </w:r>
          </w:p>
        </w:tc>
        <w:tc>
          <w:tcPr>
            <w:tcW w:w="1275" w:type="dxa"/>
            <w:tcBorders>
              <w:bottom w:val="single" w:sz="4" w:space="0" w:color="auto"/>
            </w:tcBorders>
            <w:shd w:val="clear" w:color="000000" w:fill="FFFFFF"/>
            <w:vAlign w:val="center"/>
            <w:hideMark/>
          </w:tcPr>
          <w:p w14:paraId="0835587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tcBorders>
              <w:bottom w:val="single" w:sz="4" w:space="0" w:color="auto"/>
            </w:tcBorders>
            <w:shd w:val="clear" w:color="000000" w:fill="FFFFFF"/>
            <w:vAlign w:val="center"/>
            <w:hideMark/>
          </w:tcPr>
          <w:p w14:paraId="018E639C" w14:textId="6A9116E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850" w:type="dxa"/>
            <w:tcBorders>
              <w:bottom w:val="single" w:sz="4" w:space="0" w:color="auto"/>
            </w:tcBorders>
            <w:vAlign w:val="center"/>
            <w:hideMark/>
          </w:tcPr>
          <w:p w14:paraId="4E8FFD83" w14:textId="4CB6F1BD"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r w:rsidR="00C8468C">
              <w:rPr>
                <w:rFonts w:ascii="Times New Roman" w:eastAsia="Times New Roman" w:hAnsi="Times New Roman" w:cs="Times New Roman"/>
                <w:color w:val="000000"/>
                <w:kern w:val="0"/>
                <w:sz w:val="16"/>
                <w:szCs w:val="16"/>
                <w:lang w:eastAsia="en-GB"/>
                <w14:ligatures w14:val="none"/>
              </w:rPr>
              <w:t>720</w:t>
            </w:r>
          </w:p>
        </w:tc>
        <w:tc>
          <w:tcPr>
            <w:tcW w:w="851" w:type="dxa"/>
            <w:tcBorders>
              <w:bottom w:val="single" w:sz="4" w:space="0" w:color="auto"/>
            </w:tcBorders>
            <w:vAlign w:val="center"/>
            <w:hideMark/>
          </w:tcPr>
          <w:p w14:paraId="04FD5A0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16" w:type="dxa"/>
            <w:gridSpan w:val="2"/>
            <w:tcBorders>
              <w:bottom w:val="single" w:sz="4" w:space="0" w:color="auto"/>
            </w:tcBorders>
            <w:vAlign w:val="center"/>
            <w:hideMark/>
          </w:tcPr>
          <w:p w14:paraId="06731F1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48" w:type="dxa"/>
            <w:tcBorders>
              <w:bottom w:val="single" w:sz="4" w:space="0" w:color="auto"/>
            </w:tcBorders>
            <w:vAlign w:val="center"/>
            <w:hideMark/>
          </w:tcPr>
          <w:p w14:paraId="097BEAA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7549097D" w14:textId="77777777">
        <w:trPr>
          <w:gridAfter w:val="1"/>
          <w:wAfter w:w="22" w:type="dxa"/>
          <w:trHeight w:val="1950"/>
        </w:trPr>
        <w:tc>
          <w:tcPr>
            <w:tcW w:w="2306" w:type="dxa"/>
            <w:tcBorders>
              <w:top w:val="single" w:sz="4" w:space="0" w:color="auto"/>
              <w:left w:val="single" w:sz="4" w:space="0" w:color="auto"/>
              <w:bottom w:val="single" w:sz="4" w:space="0" w:color="auto"/>
              <w:right w:val="single" w:sz="4" w:space="0" w:color="auto"/>
            </w:tcBorders>
            <w:vAlign w:val="center"/>
            <w:hideMark/>
          </w:tcPr>
          <w:p w14:paraId="1AA28D3D"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lastRenderedPageBreak/>
              <w:t xml:space="preserve">2.1.6. </w:t>
            </w:r>
            <w:proofErr w:type="spellStart"/>
            <w:r w:rsidRPr="00226F9D">
              <w:rPr>
                <w:rFonts w:ascii="Times New Roman" w:eastAsia="Times New Roman" w:hAnsi="Times New Roman" w:cs="Times New Roman"/>
                <w:kern w:val="0"/>
                <w:sz w:val="16"/>
                <w:szCs w:val="16"/>
                <w:lang w:eastAsia="en-GB"/>
                <w14:ligatures w14:val="none"/>
              </w:rPr>
              <w:t>Израда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предлога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Уредбе</w:t>
            </w:r>
            <w:proofErr w:type="spellEnd"/>
            <w:r w:rsidRPr="00226F9D">
              <w:rPr>
                <w:rFonts w:ascii="Times New Roman" w:eastAsia="Times New Roman" w:hAnsi="Times New Roman" w:cs="Times New Roman"/>
                <w:kern w:val="0"/>
                <w:sz w:val="16"/>
                <w:szCs w:val="16"/>
                <w:lang w:eastAsia="en-GB"/>
                <w14:ligatures w14:val="none"/>
              </w:rPr>
              <w:t xml:space="preserve"> о </w:t>
            </w:r>
            <w:proofErr w:type="spellStart"/>
            <w:r w:rsidRPr="00226F9D">
              <w:rPr>
                <w:rFonts w:ascii="Times New Roman" w:eastAsia="Times New Roman" w:hAnsi="Times New Roman" w:cs="Times New Roman"/>
                <w:kern w:val="0"/>
                <w:sz w:val="16"/>
                <w:szCs w:val="16"/>
                <w:lang w:eastAsia="en-GB"/>
                <w14:ligatures w14:val="none"/>
              </w:rPr>
              <w:t>утврђивању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Методологије</w:t>
            </w:r>
            <w:proofErr w:type="spellEnd"/>
            <w:r w:rsidRPr="00226F9D">
              <w:rPr>
                <w:rFonts w:ascii="Times New Roman" w:eastAsia="Times New Roman" w:hAnsi="Times New Roman" w:cs="Times New Roman"/>
                <w:kern w:val="0"/>
                <w:sz w:val="16"/>
                <w:szCs w:val="16"/>
                <w:lang w:eastAsia="en-GB"/>
                <w14:ligatures w14:val="none"/>
              </w:rPr>
              <w:t xml:space="preserve"> о </w:t>
            </w:r>
            <w:proofErr w:type="spellStart"/>
            <w:r w:rsidRPr="00226F9D">
              <w:rPr>
                <w:rFonts w:ascii="Times New Roman" w:eastAsia="Times New Roman" w:hAnsi="Times New Roman" w:cs="Times New Roman"/>
                <w:kern w:val="0"/>
                <w:sz w:val="16"/>
                <w:szCs w:val="16"/>
                <w:lang w:eastAsia="en-GB"/>
                <w14:ligatures w14:val="none"/>
              </w:rPr>
              <w:t>израчунавању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степена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развијености</w:t>
            </w:r>
            <w:proofErr w:type="spellEnd"/>
            <w:r w:rsidRPr="00226F9D">
              <w:rPr>
                <w:rFonts w:ascii="Times New Roman" w:eastAsia="Times New Roman" w:hAnsi="Times New Roman" w:cs="Times New Roman"/>
                <w:kern w:val="0"/>
                <w:sz w:val="16"/>
                <w:szCs w:val="16"/>
                <w:lang w:eastAsia="en-GB"/>
                <w14:ligatures w14:val="none"/>
              </w:rPr>
              <w:t xml:space="preserve"> ЈЛС и </w:t>
            </w:r>
            <w:proofErr w:type="spellStart"/>
            <w:r w:rsidRPr="00226F9D">
              <w:rPr>
                <w:rFonts w:ascii="Times New Roman" w:eastAsia="Times New Roman" w:hAnsi="Times New Roman" w:cs="Times New Roman"/>
                <w:kern w:val="0"/>
                <w:sz w:val="16"/>
                <w:szCs w:val="16"/>
                <w:lang w:eastAsia="en-GB"/>
                <w14:ligatures w14:val="none"/>
              </w:rPr>
              <w:t>Уредбе</w:t>
            </w:r>
            <w:proofErr w:type="spellEnd"/>
            <w:r w:rsidRPr="00226F9D">
              <w:rPr>
                <w:rFonts w:ascii="Times New Roman" w:eastAsia="Times New Roman" w:hAnsi="Times New Roman" w:cs="Times New Roman"/>
                <w:kern w:val="0"/>
                <w:sz w:val="16"/>
                <w:szCs w:val="16"/>
                <w:lang w:eastAsia="en-GB"/>
                <w14:ligatures w14:val="none"/>
              </w:rPr>
              <w:t xml:space="preserve"> о </w:t>
            </w:r>
            <w:proofErr w:type="spellStart"/>
            <w:r w:rsidRPr="00226F9D">
              <w:rPr>
                <w:rFonts w:ascii="Times New Roman" w:eastAsia="Times New Roman" w:hAnsi="Times New Roman" w:cs="Times New Roman"/>
                <w:kern w:val="0"/>
                <w:sz w:val="16"/>
                <w:szCs w:val="16"/>
                <w:lang w:eastAsia="en-GB"/>
                <w14:ligatures w14:val="none"/>
              </w:rPr>
              <w:t>разврставању</w:t>
            </w:r>
            <w:proofErr w:type="spellEnd"/>
            <w:r w:rsidRPr="00226F9D">
              <w:rPr>
                <w:rFonts w:ascii="Times New Roman" w:eastAsia="Times New Roman" w:hAnsi="Times New Roman" w:cs="Times New Roman"/>
                <w:kern w:val="0"/>
                <w:sz w:val="16"/>
                <w:szCs w:val="16"/>
                <w:lang w:eastAsia="en-GB"/>
                <w14:ligatures w14:val="none"/>
              </w:rPr>
              <w:t xml:space="preserve"> ЈЛС </w:t>
            </w:r>
            <w:proofErr w:type="spellStart"/>
            <w:r w:rsidRPr="00226F9D">
              <w:rPr>
                <w:rFonts w:ascii="Times New Roman" w:eastAsia="Times New Roman" w:hAnsi="Times New Roman" w:cs="Times New Roman"/>
                <w:kern w:val="0"/>
                <w:sz w:val="16"/>
                <w:szCs w:val="16"/>
                <w:lang w:eastAsia="en-GB"/>
                <w14:ligatures w14:val="none"/>
              </w:rPr>
              <w:t>према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степену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развијености</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период</w:t>
            </w:r>
            <w:proofErr w:type="spellEnd"/>
            <w:r w:rsidRPr="00226F9D">
              <w:rPr>
                <w:rFonts w:ascii="Times New Roman" w:eastAsia="Times New Roman" w:hAnsi="Times New Roman" w:cs="Times New Roman"/>
                <w:kern w:val="0"/>
                <w:sz w:val="16"/>
                <w:szCs w:val="16"/>
                <w:lang w:eastAsia="en-GB"/>
                <w14:ligatures w14:val="none"/>
              </w:rPr>
              <w:t xml:space="preserve"> 2027-2030. и </w:t>
            </w:r>
            <w:proofErr w:type="spellStart"/>
            <w:r w:rsidRPr="00226F9D">
              <w:rPr>
                <w:rFonts w:ascii="Times New Roman" w:eastAsia="Times New Roman" w:hAnsi="Times New Roman" w:cs="Times New Roman"/>
                <w:kern w:val="0"/>
                <w:sz w:val="16"/>
                <w:szCs w:val="16"/>
                <w:lang w:eastAsia="en-GB"/>
                <w14:ligatures w14:val="none"/>
              </w:rPr>
              <w:t>упућивање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Влади</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ради</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утврђивања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Предлога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подзаконских</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аката</w:t>
            </w:r>
            <w:proofErr w:type="spellEnd"/>
            <w:r w:rsidRPr="00226F9D">
              <w:rPr>
                <w:rFonts w:ascii="Times New Roman" w:eastAsia="Times New Roman" w:hAnsi="Times New Roman" w:cs="Times New Roman"/>
                <w:kern w:val="0"/>
                <w:sz w:val="16"/>
                <w:szCs w:val="16"/>
                <w:lang w:eastAsia="en-GB"/>
                <w14:ligatures w14:val="none"/>
              </w:rPr>
              <w:t xml:space="preserve"> и </w:t>
            </w:r>
            <w:proofErr w:type="spellStart"/>
            <w:r w:rsidRPr="00226F9D">
              <w:rPr>
                <w:rFonts w:ascii="Times New Roman" w:eastAsia="Times New Roman" w:hAnsi="Times New Roman" w:cs="Times New Roman"/>
                <w:kern w:val="0"/>
                <w:sz w:val="16"/>
                <w:szCs w:val="16"/>
                <w:lang w:eastAsia="en-GB"/>
                <w14:ligatures w14:val="none"/>
              </w:rPr>
              <w:t>усвајање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Влади</w:t>
            </w:r>
            <w:proofErr w:type="spellEnd"/>
          </w:p>
        </w:tc>
        <w:tc>
          <w:tcPr>
            <w:tcW w:w="151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9111A6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МИНПРИВ</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02DBE13" w14:textId="442C9771"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МДУЛС, МФИН, РСЈП, СКГО, </w:t>
            </w:r>
            <w:proofErr w:type="spellStart"/>
            <w:r w:rsidRPr="00226F9D">
              <w:rPr>
                <w:rFonts w:ascii="Times New Roman" w:eastAsia="Times New Roman" w:hAnsi="Times New Roman" w:cs="Times New Roman"/>
                <w:color w:val="000000"/>
                <w:kern w:val="0"/>
                <w:sz w:val="16"/>
                <w:szCs w:val="16"/>
                <w:lang w:eastAsia="en-GB"/>
                <w14:ligatures w14:val="none"/>
              </w:rPr>
              <w:t>Комисија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финансирање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ЛС</w:t>
            </w:r>
          </w:p>
        </w:tc>
        <w:tc>
          <w:tcPr>
            <w:tcW w:w="2693" w:type="dxa"/>
            <w:gridSpan w:val="2"/>
            <w:tcBorders>
              <w:top w:val="single" w:sz="4" w:space="0" w:color="auto"/>
              <w:left w:val="single" w:sz="4" w:space="0" w:color="auto"/>
              <w:bottom w:val="single" w:sz="4" w:space="0" w:color="auto"/>
              <w:right w:val="single" w:sz="4" w:space="0" w:color="auto"/>
            </w:tcBorders>
            <w:vAlign w:val="center"/>
            <w:hideMark/>
          </w:tcPr>
          <w:p w14:paraId="05E1B9A5" w14:textId="3BA772A9"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w:t>
            </w:r>
            <w:r w:rsidR="00F60B37">
              <w:rPr>
                <w:rFonts w:ascii="Times New Roman" w:eastAsia="Times New Roman" w:hAnsi="Times New Roman" w:cs="Times New Roman"/>
                <w:color w:val="000000"/>
                <w:kern w:val="0"/>
                <w:sz w:val="16"/>
                <w:szCs w:val="16"/>
                <w:lang w:eastAsia="en-GB"/>
                <w14:ligatures w14:val="none"/>
              </w:rPr>
              <w:t>7</w:t>
            </w:r>
            <w:r w:rsidRPr="00226F9D">
              <w:rPr>
                <w:rFonts w:ascii="Times New Roman" w:eastAsia="Times New Roman" w:hAnsi="Times New Roman" w:cs="Times New Roman"/>
                <w:color w:val="000000"/>
                <w:kern w:val="0"/>
                <w:sz w:val="16"/>
                <w:szCs w:val="16"/>
                <w:lang w:eastAsia="en-GB"/>
                <w14:ligatures w14:val="none"/>
              </w:rPr>
              <w:t xml:space="preserve">. - 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w:t>
            </w:r>
            <w:r w:rsidR="00F60B37">
              <w:rPr>
                <w:rFonts w:ascii="Times New Roman" w:eastAsia="Times New Roman" w:hAnsi="Times New Roman" w:cs="Times New Roman"/>
                <w:color w:val="000000"/>
                <w:kern w:val="0"/>
                <w:sz w:val="16"/>
                <w:szCs w:val="16"/>
                <w:lang w:eastAsia="en-GB"/>
                <w14:ligatures w14:val="none"/>
              </w:rPr>
              <w:t>8</w:t>
            </w:r>
            <w:r w:rsidRPr="00226F9D">
              <w:rPr>
                <w:rFonts w:ascii="Times New Roman" w:eastAsia="Times New Roman" w:hAnsi="Times New Roman" w:cs="Times New Roman"/>
                <w:color w:val="000000"/>
                <w:kern w:val="0"/>
                <w:sz w:val="16"/>
                <w:szCs w:val="16"/>
                <w:lang w:eastAsia="en-GB"/>
                <w14:ligatures w14:val="none"/>
              </w:rPr>
              <w:t>.</w:t>
            </w:r>
          </w:p>
        </w:tc>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F9BA12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Буџет</w:t>
            </w:r>
            <w:proofErr w:type="spellEnd"/>
            <w:r w:rsidRPr="00226F9D">
              <w:rPr>
                <w:rFonts w:ascii="Times New Roman" w:eastAsia="Times New Roman" w:hAnsi="Times New Roman" w:cs="Times New Roman"/>
                <w:color w:val="000000"/>
                <w:kern w:val="0"/>
                <w:sz w:val="16"/>
                <w:szCs w:val="16"/>
                <w:lang w:eastAsia="en-GB"/>
                <w14:ligatures w14:val="none"/>
              </w:rPr>
              <w:t xml:space="preserve"> РС - </w:t>
            </w:r>
            <w:proofErr w:type="spellStart"/>
            <w:r w:rsidRPr="00226F9D">
              <w:rPr>
                <w:rFonts w:ascii="Times New Roman" w:eastAsia="Times New Roman" w:hAnsi="Times New Roman" w:cs="Times New Roman"/>
                <w:color w:val="000000"/>
                <w:kern w:val="0"/>
                <w:sz w:val="16"/>
                <w:szCs w:val="16"/>
                <w:lang w:eastAsia="en-GB"/>
                <w14:ligatures w14:val="none"/>
              </w:rPr>
              <w:t>редовна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издвајања</w:t>
            </w:r>
            <w:proofErr w:type="spellEnd"/>
          </w:p>
        </w:tc>
        <w:tc>
          <w:tcPr>
            <w:tcW w:w="127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081D6B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21-1508-0002, 411</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01809B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53AAC3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46EEA7C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16" w:type="dxa"/>
            <w:gridSpan w:val="2"/>
            <w:tcBorders>
              <w:top w:val="single" w:sz="4" w:space="0" w:color="auto"/>
              <w:left w:val="single" w:sz="4" w:space="0" w:color="auto"/>
              <w:bottom w:val="single" w:sz="4" w:space="0" w:color="auto"/>
              <w:right w:val="single" w:sz="4" w:space="0" w:color="auto"/>
            </w:tcBorders>
            <w:vAlign w:val="center"/>
            <w:hideMark/>
          </w:tcPr>
          <w:p w14:paraId="4CA774A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48" w:type="dxa"/>
            <w:tcBorders>
              <w:top w:val="single" w:sz="4" w:space="0" w:color="auto"/>
              <w:left w:val="single" w:sz="4" w:space="0" w:color="auto"/>
              <w:bottom w:val="single" w:sz="4" w:space="0" w:color="auto"/>
              <w:right w:val="single" w:sz="4" w:space="0" w:color="auto"/>
            </w:tcBorders>
            <w:vAlign w:val="center"/>
            <w:hideMark/>
          </w:tcPr>
          <w:p w14:paraId="4F33121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61CC96D7" w14:textId="77777777">
        <w:trPr>
          <w:trHeight w:val="24"/>
        </w:trPr>
        <w:tc>
          <w:tcPr>
            <w:tcW w:w="15773" w:type="dxa"/>
            <w:gridSpan w:val="14"/>
            <w:shd w:val="clear" w:color="000000" w:fill="F7CAAC"/>
            <w:vAlign w:val="center"/>
            <w:hideMark/>
          </w:tcPr>
          <w:p w14:paraId="0DFDEF28"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Мера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2.2: </w:t>
            </w:r>
            <w:proofErr w:type="spellStart"/>
            <w:r w:rsidRPr="00226F9D">
              <w:rPr>
                <w:rFonts w:ascii="Times New Roman" w:eastAsia="Times New Roman" w:hAnsi="Times New Roman" w:cs="Times New Roman"/>
                <w:b/>
                <w:bCs/>
                <w:color w:val="000000"/>
                <w:kern w:val="0"/>
                <w:sz w:val="16"/>
                <w:szCs w:val="16"/>
                <w:lang w:eastAsia="en-GB"/>
                <w14:ligatures w14:val="none"/>
              </w:rPr>
              <w:t>Подршка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ЈЛС </w:t>
            </w:r>
            <w:proofErr w:type="spellStart"/>
            <w:r w:rsidRPr="00226F9D">
              <w:rPr>
                <w:rFonts w:ascii="Times New Roman" w:eastAsia="Times New Roman" w:hAnsi="Times New Roman" w:cs="Times New Roman"/>
                <w:b/>
                <w:bCs/>
                <w:color w:val="000000"/>
                <w:kern w:val="0"/>
                <w:sz w:val="16"/>
                <w:szCs w:val="16"/>
                <w:lang w:eastAsia="en-GB"/>
                <w14:ligatures w14:val="none"/>
              </w:rPr>
              <w:t>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унапређење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процеса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планирања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b/>
                <w:bCs/>
                <w:color w:val="000000"/>
                <w:kern w:val="0"/>
                <w:sz w:val="16"/>
                <w:szCs w:val="16"/>
                <w:lang w:eastAsia="en-GB"/>
                <w14:ligatures w14:val="none"/>
              </w:rPr>
              <w:t>транспарентности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буџета</w:t>
            </w:r>
            <w:proofErr w:type="spellEnd"/>
          </w:p>
        </w:tc>
      </w:tr>
      <w:tr w:rsidR="00FB70CD" w:rsidRPr="00226F9D" w14:paraId="698FE76B" w14:textId="77777777">
        <w:trPr>
          <w:trHeight w:val="24"/>
        </w:trPr>
        <w:tc>
          <w:tcPr>
            <w:tcW w:w="15773" w:type="dxa"/>
            <w:gridSpan w:val="14"/>
            <w:shd w:val="clear" w:color="000000" w:fill="F7CAAC"/>
            <w:vAlign w:val="center"/>
            <w:hideMark/>
          </w:tcPr>
          <w:p w14:paraId="00C3909F"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Институција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одговорна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за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праћење</w:t>
            </w:r>
            <w:proofErr w:type="spellEnd"/>
            <w:r w:rsidRPr="00226F9D">
              <w:rPr>
                <w:rFonts w:ascii="Times New Roman" w:eastAsia="Times New Roman" w:hAnsi="Times New Roman" w:cs="Times New Roman"/>
                <w:color w:val="222222"/>
                <w:kern w:val="0"/>
                <w:sz w:val="16"/>
                <w:szCs w:val="16"/>
                <w:lang w:eastAsia="en-GB"/>
                <w14:ligatures w14:val="none"/>
              </w:rPr>
              <w:t xml:space="preserve"> и </w:t>
            </w:r>
            <w:proofErr w:type="spellStart"/>
            <w:r w:rsidRPr="00226F9D">
              <w:rPr>
                <w:rFonts w:ascii="Times New Roman" w:eastAsia="Times New Roman" w:hAnsi="Times New Roman" w:cs="Times New Roman"/>
                <w:color w:val="222222"/>
                <w:kern w:val="0"/>
                <w:sz w:val="16"/>
                <w:szCs w:val="16"/>
                <w:lang w:eastAsia="en-GB"/>
                <w14:ligatures w14:val="none"/>
              </w:rPr>
              <w:t>контролу</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реализације</w:t>
            </w:r>
            <w:proofErr w:type="spellEnd"/>
            <w:r w:rsidRPr="00226F9D">
              <w:rPr>
                <w:rFonts w:ascii="Times New Roman" w:eastAsia="Times New Roman" w:hAnsi="Times New Roman" w:cs="Times New Roman"/>
                <w:color w:val="222222"/>
                <w:kern w:val="0"/>
                <w:sz w:val="16"/>
                <w:szCs w:val="16"/>
                <w:lang w:eastAsia="en-GB"/>
                <w14:ligatures w14:val="none"/>
              </w:rPr>
              <w:t>: МФИН</w:t>
            </w:r>
          </w:p>
        </w:tc>
      </w:tr>
      <w:tr w:rsidR="00FB70CD" w:rsidRPr="00226F9D" w14:paraId="53868FCD" w14:textId="77777777">
        <w:trPr>
          <w:trHeight w:val="24"/>
        </w:trPr>
        <w:tc>
          <w:tcPr>
            <w:tcW w:w="5240" w:type="dxa"/>
            <w:gridSpan w:val="3"/>
            <w:shd w:val="clear" w:color="000000" w:fill="F7CAAC"/>
            <w:vAlign w:val="center"/>
            <w:hideMark/>
          </w:tcPr>
          <w:p w14:paraId="50ADF4E6"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Период</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спровођења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r w:rsidRPr="00226F9D">
              <w:rPr>
                <w:rFonts w:ascii="Times New Roman" w:eastAsia="Times New Roman" w:hAnsi="Times New Roman" w:cs="Times New Roman"/>
                <w:color w:val="000000"/>
                <w:kern w:val="0"/>
                <w:sz w:val="16"/>
                <w:szCs w:val="16"/>
                <w:lang w:eastAsia="en-GB"/>
                <w14:ligatures w14:val="none"/>
              </w:rPr>
              <w:t>2026</w:t>
            </w:r>
            <w:r w:rsidRPr="00226F9D">
              <w:rPr>
                <w:rFonts w:ascii="Times New Roman" w:eastAsia="Times New Roman" w:hAnsi="Times New Roman" w:cs="Times New Roman"/>
                <w:color w:val="222222"/>
                <w:kern w:val="0"/>
                <w:sz w:val="16"/>
                <w:szCs w:val="16"/>
                <w:lang w:eastAsia="en-GB"/>
                <w14:ligatures w14:val="none"/>
              </w:rPr>
              <w:t>-2030.</w:t>
            </w:r>
          </w:p>
        </w:tc>
        <w:tc>
          <w:tcPr>
            <w:tcW w:w="10533" w:type="dxa"/>
            <w:gridSpan w:val="11"/>
            <w:shd w:val="clear" w:color="000000" w:fill="F7CAAC"/>
            <w:vAlign w:val="center"/>
            <w:hideMark/>
          </w:tcPr>
          <w:p w14:paraId="3C98F89E"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Тип</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мере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Институционално</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управљачко</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организациона</w:t>
            </w:r>
            <w:proofErr w:type="spellEnd"/>
          </w:p>
        </w:tc>
      </w:tr>
      <w:tr w:rsidR="00FB70CD" w:rsidRPr="00226F9D" w14:paraId="10F1674C" w14:textId="77777777">
        <w:trPr>
          <w:trHeight w:val="24"/>
        </w:trPr>
        <w:tc>
          <w:tcPr>
            <w:tcW w:w="15773" w:type="dxa"/>
            <w:gridSpan w:val="14"/>
            <w:shd w:val="clear" w:color="000000" w:fill="F7CAAC"/>
            <w:vAlign w:val="center"/>
            <w:hideMark/>
          </w:tcPr>
          <w:p w14:paraId="6C479379"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Прописи</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које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је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потребно</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изменити</w:t>
            </w:r>
            <w:proofErr w:type="spellEnd"/>
            <w:r w:rsidRPr="00226F9D">
              <w:rPr>
                <w:rFonts w:ascii="Times New Roman" w:eastAsia="Times New Roman" w:hAnsi="Times New Roman" w:cs="Times New Roman"/>
                <w:color w:val="222222"/>
                <w:kern w:val="0"/>
                <w:sz w:val="16"/>
                <w:szCs w:val="16"/>
                <w:lang w:eastAsia="en-GB"/>
                <w14:ligatures w14:val="none"/>
              </w:rPr>
              <w:t>/</w:t>
            </w:r>
            <w:proofErr w:type="spellStart"/>
            <w:r w:rsidRPr="00226F9D">
              <w:rPr>
                <w:rFonts w:ascii="Times New Roman" w:eastAsia="Times New Roman" w:hAnsi="Times New Roman" w:cs="Times New Roman"/>
                <w:color w:val="222222"/>
                <w:kern w:val="0"/>
                <w:sz w:val="16"/>
                <w:szCs w:val="16"/>
                <w:lang w:eastAsia="en-GB"/>
                <w14:ligatures w14:val="none"/>
              </w:rPr>
              <w:t>усвојити</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за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спровођење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мере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
        </w:tc>
      </w:tr>
      <w:tr w:rsidR="00FB70CD" w:rsidRPr="00226F9D" w14:paraId="2ECC3715" w14:textId="77777777">
        <w:trPr>
          <w:trHeight w:val="675"/>
        </w:trPr>
        <w:tc>
          <w:tcPr>
            <w:tcW w:w="5240" w:type="dxa"/>
            <w:gridSpan w:val="3"/>
            <w:shd w:val="clear" w:color="000000" w:fill="B4C6E7"/>
            <w:vAlign w:val="center"/>
            <w:hideMark/>
          </w:tcPr>
          <w:p w14:paraId="18147619"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(и) </w:t>
            </w:r>
            <w:proofErr w:type="spellStart"/>
            <w:r w:rsidRPr="00226F9D">
              <w:rPr>
                <w:rFonts w:ascii="Times New Roman" w:eastAsia="Times New Roman" w:hAnsi="Times New Roman" w:cs="Times New Roman"/>
                <w:b/>
                <w:bCs/>
                <w:color w:val="000000"/>
                <w:kern w:val="0"/>
                <w:sz w:val="16"/>
                <w:szCs w:val="16"/>
                <w:lang w:eastAsia="en-GB"/>
                <w14:ligatures w14:val="none"/>
              </w:rPr>
              <w:t>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нивоу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резултата</w:t>
            </w:r>
            <w:proofErr w:type="spellEnd"/>
            <w:r w:rsidRPr="00226F9D">
              <w:rPr>
                <w:rFonts w:ascii="Times New Roman" w:eastAsia="Times New Roman" w:hAnsi="Times New Roman" w:cs="Times New Roman"/>
                <w:b/>
                <w:bCs/>
                <w:color w:val="000000"/>
                <w:kern w:val="0"/>
                <w:sz w:val="16"/>
                <w:szCs w:val="16"/>
                <w:lang w:eastAsia="en-GB"/>
                <w14:ligatures w14:val="none"/>
              </w:rPr>
              <w:t>)</w:t>
            </w:r>
          </w:p>
        </w:tc>
        <w:tc>
          <w:tcPr>
            <w:tcW w:w="1108" w:type="dxa"/>
            <w:shd w:val="clear" w:color="000000" w:fill="B4C6E7"/>
            <w:vAlign w:val="center"/>
          </w:tcPr>
          <w:p w14:paraId="64036C5B"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Jединица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p>
        </w:tc>
        <w:tc>
          <w:tcPr>
            <w:tcW w:w="1585" w:type="dxa"/>
            <w:shd w:val="clear" w:color="000000" w:fill="B4C6E7"/>
            <w:vAlign w:val="center"/>
          </w:tcPr>
          <w:p w14:paraId="7260BFA3"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провере</w:t>
            </w:r>
            <w:proofErr w:type="spellEnd"/>
          </w:p>
        </w:tc>
        <w:tc>
          <w:tcPr>
            <w:tcW w:w="2127" w:type="dxa"/>
            <w:shd w:val="clear" w:color="000000" w:fill="B4C6E7"/>
            <w:vAlign w:val="center"/>
          </w:tcPr>
          <w:p w14:paraId="04A4D597"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Почетна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вредност</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
        </w:tc>
        <w:tc>
          <w:tcPr>
            <w:tcW w:w="1275" w:type="dxa"/>
            <w:shd w:val="clear" w:color="000000" w:fill="B4C6E7"/>
            <w:vAlign w:val="center"/>
            <w:hideMark/>
          </w:tcPr>
          <w:p w14:paraId="42A2C19F"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Базна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година</w:t>
            </w:r>
            <w:proofErr w:type="spellEnd"/>
          </w:p>
        </w:tc>
        <w:tc>
          <w:tcPr>
            <w:tcW w:w="852" w:type="dxa"/>
            <w:shd w:val="clear" w:color="000000" w:fill="B4C6E7"/>
            <w:vAlign w:val="center"/>
            <w:hideMark/>
          </w:tcPr>
          <w:p w14:paraId="78EABA57"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2026.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0" w:type="dxa"/>
            <w:shd w:val="clear" w:color="000000" w:fill="B4C6E7"/>
            <w:vAlign w:val="center"/>
            <w:hideMark/>
          </w:tcPr>
          <w:p w14:paraId="5FFB83A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2027.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1" w:type="dxa"/>
            <w:shd w:val="clear" w:color="000000" w:fill="B4C6E7"/>
            <w:vAlign w:val="center"/>
            <w:hideMark/>
          </w:tcPr>
          <w:p w14:paraId="4EF78F97"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2028.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71" w:type="dxa"/>
            <w:shd w:val="clear" w:color="000000" w:fill="B4C6E7"/>
            <w:vAlign w:val="center"/>
            <w:hideMark/>
          </w:tcPr>
          <w:p w14:paraId="0A4C647B"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w:t>
            </w:r>
            <w:r w:rsidRPr="00226F9D">
              <w:rPr>
                <w:rFonts w:ascii="Times New Roman" w:eastAsia="Times New Roman" w:hAnsi="Times New Roman" w:cs="Times New Roman"/>
                <w:b/>
                <w:bCs/>
                <w:color w:val="000000"/>
                <w:kern w:val="0"/>
                <w:sz w:val="16"/>
                <w:szCs w:val="16"/>
                <w:lang w:eastAsia="en-GB"/>
                <w14:ligatures w14:val="none"/>
              </w:rPr>
              <w:br/>
              <w:t xml:space="preserve">2029.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1014" w:type="dxa"/>
            <w:gridSpan w:val="3"/>
            <w:shd w:val="clear" w:color="000000" w:fill="B4C6E7"/>
            <w:vAlign w:val="center"/>
            <w:hideMark/>
          </w:tcPr>
          <w:p w14:paraId="2FB7873F"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w:t>
            </w:r>
            <w:r w:rsidRPr="00226F9D">
              <w:rPr>
                <w:rFonts w:ascii="Times New Roman" w:eastAsia="Times New Roman" w:hAnsi="Times New Roman" w:cs="Times New Roman"/>
                <w:b/>
                <w:bCs/>
                <w:color w:val="000000"/>
                <w:kern w:val="0"/>
                <w:sz w:val="16"/>
                <w:szCs w:val="16"/>
                <w:lang w:eastAsia="en-GB"/>
                <w14:ligatures w14:val="none"/>
              </w:rPr>
              <w:br/>
              <w:t xml:space="preserve">2030.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r>
      <w:tr w:rsidR="00FB70CD" w:rsidRPr="00226F9D" w14:paraId="3807E745" w14:textId="77777777">
        <w:trPr>
          <w:trHeight w:val="24"/>
        </w:trPr>
        <w:tc>
          <w:tcPr>
            <w:tcW w:w="5240" w:type="dxa"/>
            <w:gridSpan w:val="3"/>
            <w:vAlign w:val="center"/>
            <w:hideMark/>
          </w:tcPr>
          <w:p w14:paraId="6B69E722"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Проценат</w:t>
            </w:r>
            <w:proofErr w:type="spellEnd"/>
            <w:r w:rsidRPr="00226F9D">
              <w:rPr>
                <w:rFonts w:ascii="Times New Roman" w:eastAsia="Times New Roman" w:hAnsi="Times New Roman" w:cs="Times New Roman"/>
                <w:color w:val="000000"/>
                <w:kern w:val="0"/>
                <w:sz w:val="16"/>
                <w:szCs w:val="16"/>
                <w:lang w:eastAsia="en-GB"/>
                <w14:ligatures w14:val="none"/>
              </w:rPr>
              <w:t xml:space="preserve"> ЛС </w:t>
            </w:r>
            <w:proofErr w:type="spellStart"/>
            <w:r w:rsidRPr="00226F9D">
              <w:rPr>
                <w:rFonts w:ascii="Times New Roman" w:eastAsia="Times New Roman" w:hAnsi="Times New Roman" w:cs="Times New Roman"/>
                <w:color w:val="000000"/>
                <w:kern w:val="0"/>
                <w:sz w:val="16"/>
                <w:szCs w:val="16"/>
                <w:lang w:eastAsia="en-GB"/>
                <w14:ligatures w14:val="none"/>
              </w:rPr>
              <w:t>чије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Одлуке</w:t>
            </w:r>
            <w:proofErr w:type="spellEnd"/>
            <w:r w:rsidRPr="00226F9D">
              <w:rPr>
                <w:rFonts w:ascii="Times New Roman" w:eastAsia="Times New Roman" w:hAnsi="Times New Roman" w:cs="Times New Roman"/>
                <w:color w:val="000000"/>
                <w:kern w:val="0"/>
                <w:sz w:val="16"/>
                <w:szCs w:val="16"/>
                <w:lang w:eastAsia="en-GB"/>
                <w14:ligatures w14:val="none"/>
              </w:rPr>
              <w:t xml:space="preserve"> о </w:t>
            </w:r>
            <w:proofErr w:type="spellStart"/>
            <w:r w:rsidRPr="00226F9D">
              <w:rPr>
                <w:rFonts w:ascii="Times New Roman" w:eastAsia="Times New Roman" w:hAnsi="Times New Roman" w:cs="Times New Roman"/>
                <w:color w:val="000000"/>
                <w:kern w:val="0"/>
                <w:sz w:val="16"/>
                <w:szCs w:val="16"/>
                <w:lang w:eastAsia="en-GB"/>
                <w14:ligatures w14:val="none"/>
              </w:rPr>
              <w:t>буџету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су</w:t>
            </w:r>
            <w:proofErr w:type="spellEnd"/>
            <w:r w:rsidRPr="00226F9D">
              <w:rPr>
                <w:rFonts w:ascii="Times New Roman" w:eastAsia="Times New Roman" w:hAnsi="Times New Roman" w:cs="Times New Roman"/>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color w:val="000000"/>
                <w:kern w:val="0"/>
                <w:sz w:val="16"/>
                <w:szCs w:val="16"/>
                <w:lang w:eastAsia="en-GB"/>
                <w14:ligatures w14:val="none"/>
              </w:rPr>
              <w:t>потпуности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усклађене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смерницама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годишњег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Упутства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израду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Одлуке</w:t>
            </w:r>
            <w:proofErr w:type="spellEnd"/>
            <w:r w:rsidRPr="00226F9D">
              <w:rPr>
                <w:rFonts w:ascii="Times New Roman" w:eastAsia="Times New Roman" w:hAnsi="Times New Roman" w:cs="Times New Roman"/>
                <w:color w:val="000000"/>
                <w:kern w:val="0"/>
                <w:sz w:val="16"/>
                <w:szCs w:val="16"/>
                <w:lang w:eastAsia="en-GB"/>
                <w14:ligatures w14:val="none"/>
              </w:rPr>
              <w:t xml:space="preserve"> о </w:t>
            </w:r>
            <w:proofErr w:type="spellStart"/>
            <w:r w:rsidRPr="00226F9D">
              <w:rPr>
                <w:rFonts w:ascii="Times New Roman" w:eastAsia="Times New Roman" w:hAnsi="Times New Roman" w:cs="Times New Roman"/>
                <w:color w:val="000000"/>
                <w:kern w:val="0"/>
                <w:sz w:val="16"/>
                <w:szCs w:val="16"/>
                <w:lang w:eastAsia="en-GB"/>
                <w14:ligatures w14:val="none"/>
              </w:rPr>
              <w:t>буџету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власти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
        </w:tc>
        <w:tc>
          <w:tcPr>
            <w:tcW w:w="1108" w:type="dxa"/>
            <w:shd w:val="clear" w:color="000000" w:fill="FFFFFF"/>
            <w:vAlign w:val="center"/>
          </w:tcPr>
          <w:p w14:paraId="58D500A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w:t>
            </w:r>
          </w:p>
        </w:tc>
        <w:tc>
          <w:tcPr>
            <w:tcW w:w="1585" w:type="dxa"/>
            <w:shd w:val="clear" w:color="000000" w:fill="FFFFFF"/>
            <w:vAlign w:val="center"/>
          </w:tcPr>
          <w:p w14:paraId="7E86154C"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Буџети</w:t>
            </w:r>
            <w:proofErr w:type="spellEnd"/>
            <w:r w:rsidRPr="00226F9D">
              <w:rPr>
                <w:rFonts w:ascii="Times New Roman" w:eastAsia="Times New Roman" w:hAnsi="Times New Roman" w:cs="Times New Roman"/>
                <w:color w:val="000000"/>
                <w:kern w:val="0"/>
                <w:sz w:val="16"/>
                <w:szCs w:val="16"/>
                <w:lang w:eastAsia="en-GB"/>
                <w14:ligatures w14:val="none"/>
              </w:rPr>
              <w:t xml:space="preserve"> ЈЛС</w:t>
            </w:r>
          </w:p>
        </w:tc>
        <w:tc>
          <w:tcPr>
            <w:tcW w:w="2127" w:type="dxa"/>
            <w:shd w:val="clear" w:color="000000" w:fill="FFFFFF"/>
            <w:vAlign w:val="center"/>
          </w:tcPr>
          <w:p w14:paraId="78EC0BA1"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60</w:t>
            </w:r>
          </w:p>
        </w:tc>
        <w:tc>
          <w:tcPr>
            <w:tcW w:w="1275" w:type="dxa"/>
            <w:shd w:val="clear" w:color="000000" w:fill="FFFFFF"/>
            <w:vAlign w:val="center"/>
            <w:hideMark/>
          </w:tcPr>
          <w:p w14:paraId="12870578"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2024</w:t>
            </w:r>
          </w:p>
        </w:tc>
        <w:tc>
          <w:tcPr>
            <w:tcW w:w="852" w:type="dxa"/>
            <w:shd w:val="clear" w:color="000000" w:fill="FFFFFF"/>
            <w:vAlign w:val="center"/>
            <w:hideMark/>
          </w:tcPr>
          <w:p w14:paraId="60E9884F"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70%</w:t>
            </w:r>
          </w:p>
        </w:tc>
        <w:tc>
          <w:tcPr>
            <w:tcW w:w="850" w:type="dxa"/>
            <w:shd w:val="clear" w:color="000000" w:fill="FFFFFF"/>
            <w:vAlign w:val="center"/>
            <w:hideMark/>
          </w:tcPr>
          <w:p w14:paraId="7A1F35FB"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78%</w:t>
            </w:r>
          </w:p>
        </w:tc>
        <w:tc>
          <w:tcPr>
            <w:tcW w:w="851" w:type="dxa"/>
            <w:shd w:val="clear" w:color="000000" w:fill="FFFFFF"/>
            <w:vAlign w:val="center"/>
            <w:hideMark/>
          </w:tcPr>
          <w:p w14:paraId="1A66E4FB"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85%</w:t>
            </w:r>
          </w:p>
        </w:tc>
        <w:tc>
          <w:tcPr>
            <w:tcW w:w="871" w:type="dxa"/>
            <w:shd w:val="clear" w:color="000000" w:fill="FFFFFF"/>
            <w:vAlign w:val="center"/>
            <w:hideMark/>
          </w:tcPr>
          <w:p w14:paraId="786B4254"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90%</w:t>
            </w:r>
          </w:p>
        </w:tc>
        <w:tc>
          <w:tcPr>
            <w:tcW w:w="1014" w:type="dxa"/>
            <w:gridSpan w:val="3"/>
            <w:shd w:val="clear" w:color="000000" w:fill="FFFFFF"/>
            <w:vAlign w:val="center"/>
            <w:hideMark/>
          </w:tcPr>
          <w:p w14:paraId="45DC85DA"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93%</w:t>
            </w:r>
          </w:p>
        </w:tc>
      </w:tr>
      <w:tr w:rsidR="00FB70CD" w:rsidRPr="00226F9D" w14:paraId="07716CA1" w14:textId="77777777">
        <w:trPr>
          <w:trHeight w:val="63"/>
        </w:trPr>
        <w:tc>
          <w:tcPr>
            <w:tcW w:w="5240" w:type="dxa"/>
            <w:gridSpan w:val="3"/>
            <w:shd w:val="clear" w:color="000000" w:fill="FFFFFF"/>
            <w:vAlign w:val="center"/>
            <w:hideMark/>
          </w:tcPr>
          <w:p w14:paraId="22400B33"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Проценат</w:t>
            </w:r>
            <w:proofErr w:type="spellEnd"/>
            <w:r w:rsidRPr="00226F9D">
              <w:rPr>
                <w:rFonts w:ascii="Times New Roman" w:eastAsia="Times New Roman" w:hAnsi="Times New Roman" w:cs="Times New Roman"/>
                <w:color w:val="000000"/>
                <w:kern w:val="0"/>
                <w:sz w:val="16"/>
                <w:szCs w:val="16"/>
                <w:lang w:eastAsia="en-GB"/>
                <w14:ligatures w14:val="none"/>
              </w:rPr>
              <w:t xml:space="preserve"> ЛС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које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јавно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доступни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актуелни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подаци</w:t>
            </w:r>
            <w:proofErr w:type="spellEnd"/>
            <w:r w:rsidRPr="00226F9D">
              <w:rPr>
                <w:rFonts w:ascii="Times New Roman" w:eastAsia="Times New Roman" w:hAnsi="Times New Roman" w:cs="Times New Roman"/>
                <w:color w:val="000000"/>
                <w:kern w:val="0"/>
                <w:sz w:val="16"/>
                <w:szCs w:val="16"/>
                <w:lang w:eastAsia="en-GB"/>
                <w14:ligatures w14:val="none"/>
              </w:rPr>
              <w:t xml:space="preserve"> о </w:t>
            </w:r>
            <w:proofErr w:type="spellStart"/>
            <w:r w:rsidRPr="00226F9D">
              <w:rPr>
                <w:rFonts w:ascii="Times New Roman" w:eastAsia="Times New Roman" w:hAnsi="Times New Roman" w:cs="Times New Roman"/>
                <w:color w:val="000000"/>
                <w:kern w:val="0"/>
                <w:sz w:val="16"/>
                <w:szCs w:val="16"/>
                <w:lang w:eastAsia="en-GB"/>
                <w14:ligatures w14:val="none"/>
              </w:rPr>
              <w:t>стању</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кретањима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јавних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финансија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кроз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електронски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приказивање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праћење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стања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буџета</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108" w:type="dxa"/>
            <w:shd w:val="clear" w:color="000000" w:fill="FFFFFF"/>
            <w:vAlign w:val="center"/>
          </w:tcPr>
          <w:p w14:paraId="0DFA61C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w:t>
            </w:r>
          </w:p>
        </w:tc>
        <w:tc>
          <w:tcPr>
            <w:tcW w:w="1585" w:type="dxa"/>
            <w:shd w:val="clear" w:color="000000" w:fill="FFFFFF"/>
            <w:vAlign w:val="center"/>
          </w:tcPr>
          <w:p w14:paraId="5986806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Интернет</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страна</w:t>
            </w:r>
            <w:proofErr w:type="spellEnd"/>
            <w:r w:rsidRPr="00226F9D">
              <w:rPr>
                <w:rFonts w:ascii="Times New Roman" w:eastAsia="Times New Roman" w:hAnsi="Times New Roman" w:cs="Times New Roman"/>
                <w:color w:val="000000"/>
                <w:kern w:val="0"/>
                <w:sz w:val="16"/>
                <w:szCs w:val="16"/>
                <w:lang w:eastAsia="en-GB"/>
                <w14:ligatures w14:val="none"/>
              </w:rPr>
              <w:t xml:space="preserve"> МФИН (</w:t>
            </w:r>
            <w:proofErr w:type="spellStart"/>
            <w:r w:rsidRPr="00226F9D">
              <w:rPr>
                <w:rFonts w:ascii="Times New Roman" w:eastAsia="Times New Roman" w:hAnsi="Times New Roman" w:cs="Times New Roman"/>
                <w:color w:val="000000"/>
                <w:kern w:val="0"/>
                <w:sz w:val="16"/>
                <w:szCs w:val="16"/>
                <w:lang w:eastAsia="en-GB"/>
                <w14:ligatures w14:val="none"/>
              </w:rPr>
              <w:t>или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друга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одговарајућа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интернет</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презентација</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2127" w:type="dxa"/>
            <w:shd w:val="clear" w:color="000000" w:fill="FFFFFF"/>
            <w:vAlign w:val="center"/>
          </w:tcPr>
          <w:p w14:paraId="17F929E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0%</w:t>
            </w:r>
          </w:p>
        </w:tc>
        <w:tc>
          <w:tcPr>
            <w:tcW w:w="1275" w:type="dxa"/>
            <w:shd w:val="clear" w:color="000000" w:fill="FFFFFF"/>
            <w:vAlign w:val="center"/>
            <w:hideMark/>
          </w:tcPr>
          <w:p w14:paraId="4CC9D3D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2025</w:t>
            </w:r>
          </w:p>
        </w:tc>
        <w:tc>
          <w:tcPr>
            <w:tcW w:w="852" w:type="dxa"/>
            <w:shd w:val="clear" w:color="000000" w:fill="FFFFFF"/>
            <w:noWrap/>
            <w:vAlign w:val="center"/>
            <w:hideMark/>
          </w:tcPr>
          <w:p w14:paraId="75CFE2A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0%</w:t>
            </w:r>
          </w:p>
        </w:tc>
        <w:tc>
          <w:tcPr>
            <w:tcW w:w="850" w:type="dxa"/>
            <w:shd w:val="clear" w:color="000000" w:fill="FFFFFF"/>
            <w:noWrap/>
            <w:vAlign w:val="center"/>
            <w:hideMark/>
          </w:tcPr>
          <w:p w14:paraId="4336DF7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100%</w:t>
            </w:r>
          </w:p>
        </w:tc>
        <w:tc>
          <w:tcPr>
            <w:tcW w:w="851" w:type="dxa"/>
            <w:shd w:val="clear" w:color="000000" w:fill="FFFFFF"/>
            <w:noWrap/>
            <w:vAlign w:val="center"/>
            <w:hideMark/>
          </w:tcPr>
          <w:p w14:paraId="2B276D9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100%</w:t>
            </w:r>
          </w:p>
        </w:tc>
        <w:tc>
          <w:tcPr>
            <w:tcW w:w="871" w:type="dxa"/>
            <w:noWrap/>
            <w:vAlign w:val="center"/>
            <w:hideMark/>
          </w:tcPr>
          <w:p w14:paraId="22A3E46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100%</w:t>
            </w:r>
          </w:p>
        </w:tc>
        <w:tc>
          <w:tcPr>
            <w:tcW w:w="1014" w:type="dxa"/>
            <w:gridSpan w:val="3"/>
            <w:noWrap/>
            <w:vAlign w:val="center"/>
            <w:hideMark/>
          </w:tcPr>
          <w:p w14:paraId="047E96F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100%</w:t>
            </w:r>
          </w:p>
        </w:tc>
      </w:tr>
      <w:tr w:rsidR="00FB70CD" w:rsidRPr="00226F9D" w14:paraId="2BF6891E" w14:textId="77777777">
        <w:trPr>
          <w:trHeight w:val="24"/>
        </w:trPr>
        <w:tc>
          <w:tcPr>
            <w:tcW w:w="5240" w:type="dxa"/>
            <w:gridSpan w:val="3"/>
            <w:shd w:val="clear" w:color="000000" w:fill="FFFFFF"/>
            <w:vAlign w:val="center"/>
            <w:hideMark/>
          </w:tcPr>
          <w:p w14:paraId="2560FE22"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Транспарентност</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јединица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локалне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самоуправе</w:t>
            </w:r>
            <w:proofErr w:type="spellEnd"/>
            <w:r w:rsidRPr="00226F9D">
              <w:rPr>
                <w:rFonts w:ascii="Times New Roman" w:eastAsia="Times New Roman" w:hAnsi="Times New Roman" w:cs="Times New Roman"/>
                <w:kern w:val="0"/>
                <w:sz w:val="16"/>
                <w:szCs w:val="16"/>
                <w:lang w:eastAsia="en-GB"/>
                <w14:ligatures w14:val="none"/>
              </w:rPr>
              <w:t xml:space="preserve"> у </w:t>
            </w:r>
            <w:proofErr w:type="spellStart"/>
            <w:r w:rsidRPr="00226F9D">
              <w:rPr>
                <w:rFonts w:ascii="Times New Roman" w:eastAsia="Times New Roman" w:hAnsi="Times New Roman" w:cs="Times New Roman"/>
                <w:kern w:val="0"/>
                <w:sz w:val="16"/>
                <w:szCs w:val="16"/>
                <w:lang w:eastAsia="en-GB"/>
                <w14:ligatures w14:val="none"/>
              </w:rPr>
              <w:t>области</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буџета</w:t>
            </w:r>
            <w:proofErr w:type="spellEnd"/>
            <w:r w:rsidRPr="00226F9D">
              <w:rPr>
                <w:rFonts w:ascii="Times New Roman" w:eastAsia="Times New Roman" w:hAnsi="Times New Roman" w:cs="Times New Roman"/>
                <w:kern w:val="0"/>
                <w:sz w:val="16"/>
                <w:szCs w:val="16"/>
                <w:lang w:eastAsia="en-GB"/>
                <w14:ligatures w14:val="none"/>
              </w:rPr>
              <w:t xml:space="preserve"> </w:t>
            </w:r>
          </w:p>
        </w:tc>
        <w:tc>
          <w:tcPr>
            <w:tcW w:w="1108" w:type="dxa"/>
            <w:shd w:val="clear" w:color="000000" w:fill="FFFFFF"/>
            <w:vAlign w:val="center"/>
          </w:tcPr>
          <w:p w14:paraId="1502272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w:t>
            </w:r>
          </w:p>
        </w:tc>
        <w:tc>
          <w:tcPr>
            <w:tcW w:w="1585" w:type="dxa"/>
            <w:shd w:val="clear" w:color="000000" w:fill="FFFFFF"/>
            <w:vAlign w:val="center"/>
          </w:tcPr>
          <w:p w14:paraId="0EA5FED5"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Индекс</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транспарентности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самоуправе</w:t>
            </w:r>
            <w:proofErr w:type="spellEnd"/>
            <w:r w:rsidRPr="00226F9D">
              <w:rPr>
                <w:rFonts w:ascii="Times New Roman" w:eastAsia="Times New Roman" w:hAnsi="Times New Roman" w:cs="Times New Roman"/>
                <w:color w:val="000000"/>
                <w:kern w:val="0"/>
                <w:sz w:val="16"/>
                <w:szCs w:val="16"/>
                <w:lang w:eastAsia="en-GB"/>
                <w14:ligatures w14:val="none"/>
              </w:rPr>
              <w:t xml:space="preserve"> (ЛТИ)</w:t>
            </w:r>
          </w:p>
        </w:tc>
        <w:tc>
          <w:tcPr>
            <w:tcW w:w="2127" w:type="dxa"/>
            <w:shd w:val="clear" w:color="000000" w:fill="FFFFFF"/>
            <w:vAlign w:val="center"/>
          </w:tcPr>
          <w:p w14:paraId="112DF32B"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63,50%</w:t>
            </w:r>
          </w:p>
        </w:tc>
        <w:tc>
          <w:tcPr>
            <w:tcW w:w="1275" w:type="dxa"/>
            <w:shd w:val="clear" w:color="000000" w:fill="FFFFFF"/>
            <w:vAlign w:val="center"/>
            <w:hideMark/>
          </w:tcPr>
          <w:p w14:paraId="2AD67E88"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2025</w:t>
            </w:r>
          </w:p>
        </w:tc>
        <w:tc>
          <w:tcPr>
            <w:tcW w:w="852" w:type="dxa"/>
            <w:shd w:val="clear" w:color="000000" w:fill="FFFFFF"/>
            <w:noWrap/>
            <w:vAlign w:val="center"/>
            <w:hideMark/>
          </w:tcPr>
          <w:p w14:paraId="01C0ECF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w:t>
            </w:r>
          </w:p>
        </w:tc>
        <w:tc>
          <w:tcPr>
            <w:tcW w:w="850" w:type="dxa"/>
            <w:shd w:val="clear" w:color="000000" w:fill="FFFFFF"/>
            <w:noWrap/>
            <w:vAlign w:val="center"/>
            <w:hideMark/>
          </w:tcPr>
          <w:p w14:paraId="614EA29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w:t>
            </w:r>
          </w:p>
        </w:tc>
        <w:tc>
          <w:tcPr>
            <w:tcW w:w="851" w:type="dxa"/>
            <w:shd w:val="clear" w:color="000000" w:fill="FFFFFF"/>
            <w:vAlign w:val="center"/>
            <w:hideMark/>
          </w:tcPr>
          <w:p w14:paraId="20C0F1F9"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67%</w:t>
            </w:r>
          </w:p>
        </w:tc>
        <w:tc>
          <w:tcPr>
            <w:tcW w:w="871" w:type="dxa"/>
            <w:shd w:val="clear" w:color="000000" w:fill="FFFFFF"/>
            <w:noWrap/>
            <w:vAlign w:val="center"/>
            <w:hideMark/>
          </w:tcPr>
          <w:p w14:paraId="250FA9E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w:t>
            </w:r>
          </w:p>
        </w:tc>
        <w:tc>
          <w:tcPr>
            <w:tcW w:w="1014" w:type="dxa"/>
            <w:gridSpan w:val="3"/>
            <w:shd w:val="clear" w:color="000000" w:fill="FFFFFF"/>
            <w:vAlign w:val="center"/>
            <w:hideMark/>
          </w:tcPr>
          <w:p w14:paraId="64F5276E"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70%</w:t>
            </w:r>
          </w:p>
        </w:tc>
      </w:tr>
      <w:tr w:rsidR="00FB70CD" w:rsidRPr="00226F9D" w14:paraId="4A435305" w14:textId="77777777">
        <w:trPr>
          <w:trHeight w:val="20"/>
        </w:trPr>
        <w:tc>
          <w:tcPr>
            <w:tcW w:w="5240" w:type="dxa"/>
            <w:gridSpan w:val="3"/>
            <w:vMerge w:val="restart"/>
            <w:shd w:val="clear" w:color="000000" w:fill="A9D08E"/>
            <w:noWrap/>
            <w:vAlign w:val="center"/>
            <w:hideMark/>
          </w:tcPr>
          <w:p w14:paraId="2BF71BCA"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финансирања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p>
        </w:tc>
        <w:tc>
          <w:tcPr>
            <w:tcW w:w="6095" w:type="dxa"/>
            <w:gridSpan w:val="4"/>
            <w:vMerge w:val="restart"/>
            <w:shd w:val="clear" w:color="000000" w:fill="A9D08E"/>
            <w:noWrap/>
            <w:vAlign w:val="center"/>
            <w:hideMark/>
          </w:tcPr>
          <w:p w14:paraId="41F1F0B2" w14:textId="77777777" w:rsidR="00FB70CD" w:rsidRPr="00226F9D" w:rsidRDefault="00812C95"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hyperlink r:id="rId26" w:anchor="_ftn2" w:history="1">
              <w:proofErr w:type="spellStart"/>
              <w:r w:rsidR="00FB70CD" w:rsidRPr="00226F9D">
                <w:rPr>
                  <w:rFonts w:ascii="Times New Roman" w:eastAsia="Times New Roman" w:hAnsi="Times New Roman" w:cs="Times New Roman"/>
                  <w:b/>
                  <w:bCs/>
                  <w:color w:val="000000"/>
                  <w:kern w:val="0"/>
                  <w:sz w:val="16"/>
                  <w:szCs w:val="16"/>
                  <w:lang w:eastAsia="en-GB"/>
                  <w14:ligatures w14:val="none"/>
                </w:rPr>
                <w:t>Веза</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са</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програмским</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буџетом</w:t>
              </w:r>
              <w:proofErr w:type="spellEnd"/>
            </w:hyperlink>
          </w:p>
        </w:tc>
        <w:tc>
          <w:tcPr>
            <w:tcW w:w="4438" w:type="dxa"/>
            <w:gridSpan w:val="7"/>
            <w:shd w:val="clear" w:color="000000" w:fill="A8D08D"/>
            <w:vAlign w:val="center"/>
            <w:hideMark/>
          </w:tcPr>
          <w:p w14:paraId="79ABAE1C"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Укупна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процењена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финансијска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средства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000 </w:t>
            </w:r>
            <w:proofErr w:type="spellStart"/>
            <w:r w:rsidRPr="00226F9D">
              <w:rPr>
                <w:rFonts w:ascii="Times New Roman" w:eastAsia="Times New Roman" w:hAnsi="Times New Roman" w:cs="Times New Roman"/>
                <w:b/>
                <w:bCs/>
                <w:color w:val="000000"/>
                <w:kern w:val="0"/>
                <w:sz w:val="16"/>
                <w:szCs w:val="16"/>
                <w:lang w:eastAsia="en-GB"/>
                <w14:ligatures w14:val="none"/>
              </w:rPr>
              <w:t>дин</w:t>
            </w:r>
            <w:proofErr w:type="spellEnd"/>
          </w:p>
        </w:tc>
      </w:tr>
      <w:tr w:rsidR="00FB70CD" w:rsidRPr="00226F9D" w14:paraId="4C74946B" w14:textId="77777777">
        <w:trPr>
          <w:trHeight w:val="20"/>
        </w:trPr>
        <w:tc>
          <w:tcPr>
            <w:tcW w:w="5240" w:type="dxa"/>
            <w:gridSpan w:val="3"/>
            <w:vMerge/>
            <w:vAlign w:val="center"/>
            <w:hideMark/>
          </w:tcPr>
          <w:p w14:paraId="13D4C168"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
        </w:tc>
        <w:tc>
          <w:tcPr>
            <w:tcW w:w="6095" w:type="dxa"/>
            <w:gridSpan w:val="4"/>
            <w:vMerge/>
            <w:vAlign w:val="center"/>
            <w:hideMark/>
          </w:tcPr>
          <w:p w14:paraId="640C7D68"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
        </w:tc>
        <w:tc>
          <w:tcPr>
            <w:tcW w:w="852" w:type="dxa"/>
            <w:shd w:val="clear" w:color="000000" w:fill="A8D08D"/>
            <w:vAlign w:val="center"/>
            <w:hideMark/>
          </w:tcPr>
          <w:p w14:paraId="4E33FBB0"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2026</w:t>
            </w:r>
          </w:p>
        </w:tc>
        <w:tc>
          <w:tcPr>
            <w:tcW w:w="850" w:type="dxa"/>
            <w:shd w:val="clear" w:color="000000" w:fill="A8D08D"/>
            <w:vAlign w:val="center"/>
            <w:hideMark/>
          </w:tcPr>
          <w:p w14:paraId="3B4B60E9"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2027</w:t>
            </w:r>
          </w:p>
        </w:tc>
        <w:tc>
          <w:tcPr>
            <w:tcW w:w="851" w:type="dxa"/>
            <w:shd w:val="clear" w:color="000000" w:fill="A8D08D"/>
            <w:vAlign w:val="center"/>
            <w:hideMark/>
          </w:tcPr>
          <w:p w14:paraId="55D1998B"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2028</w:t>
            </w:r>
          </w:p>
        </w:tc>
        <w:tc>
          <w:tcPr>
            <w:tcW w:w="871" w:type="dxa"/>
            <w:shd w:val="clear" w:color="000000" w:fill="A8D08D"/>
            <w:vAlign w:val="center"/>
            <w:hideMark/>
          </w:tcPr>
          <w:p w14:paraId="64FC4D99"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2029</w:t>
            </w:r>
          </w:p>
        </w:tc>
        <w:tc>
          <w:tcPr>
            <w:tcW w:w="1014" w:type="dxa"/>
            <w:gridSpan w:val="3"/>
            <w:shd w:val="clear" w:color="000000" w:fill="A8D08D"/>
            <w:vAlign w:val="center"/>
            <w:hideMark/>
          </w:tcPr>
          <w:p w14:paraId="3E39DA32"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2030</w:t>
            </w:r>
          </w:p>
        </w:tc>
      </w:tr>
      <w:tr w:rsidR="00FB70CD" w:rsidRPr="00226F9D" w14:paraId="2B902CF4" w14:textId="77777777">
        <w:trPr>
          <w:trHeight w:val="24"/>
        </w:trPr>
        <w:tc>
          <w:tcPr>
            <w:tcW w:w="5240" w:type="dxa"/>
            <w:gridSpan w:val="3"/>
            <w:shd w:val="clear" w:color="000000" w:fill="FFFFFF"/>
            <w:vAlign w:val="center"/>
            <w:hideMark/>
          </w:tcPr>
          <w:p w14:paraId="2F6EA80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6095" w:type="dxa"/>
            <w:gridSpan w:val="4"/>
            <w:shd w:val="clear" w:color="000000" w:fill="FFFFFF"/>
            <w:vAlign w:val="center"/>
            <w:hideMark/>
          </w:tcPr>
          <w:p w14:paraId="4332237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2" w:type="dxa"/>
            <w:shd w:val="clear" w:color="000000" w:fill="FFFFFF"/>
            <w:vAlign w:val="center"/>
            <w:hideMark/>
          </w:tcPr>
          <w:p w14:paraId="758741CD"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2.420</w:t>
            </w:r>
          </w:p>
        </w:tc>
        <w:tc>
          <w:tcPr>
            <w:tcW w:w="850" w:type="dxa"/>
            <w:shd w:val="clear" w:color="000000" w:fill="FFFFFF"/>
            <w:noWrap/>
            <w:vAlign w:val="center"/>
            <w:hideMark/>
          </w:tcPr>
          <w:p w14:paraId="60F450C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2.520</w:t>
            </w:r>
          </w:p>
        </w:tc>
        <w:tc>
          <w:tcPr>
            <w:tcW w:w="851" w:type="dxa"/>
            <w:shd w:val="clear" w:color="000000" w:fill="FFFFFF"/>
            <w:noWrap/>
            <w:vAlign w:val="center"/>
            <w:hideMark/>
          </w:tcPr>
          <w:p w14:paraId="17CCC7E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4.220</w:t>
            </w:r>
          </w:p>
        </w:tc>
        <w:tc>
          <w:tcPr>
            <w:tcW w:w="871" w:type="dxa"/>
            <w:shd w:val="clear" w:color="000000" w:fill="FFFFFF"/>
            <w:noWrap/>
            <w:vAlign w:val="center"/>
            <w:hideMark/>
          </w:tcPr>
          <w:p w14:paraId="261EA7D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1.495</w:t>
            </w:r>
          </w:p>
        </w:tc>
        <w:tc>
          <w:tcPr>
            <w:tcW w:w="1014" w:type="dxa"/>
            <w:gridSpan w:val="3"/>
            <w:shd w:val="clear" w:color="000000" w:fill="FFFFFF"/>
            <w:noWrap/>
            <w:vAlign w:val="center"/>
            <w:hideMark/>
          </w:tcPr>
          <w:p w14:paraId="0118B2C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1.845</w:t>
            </w:r>
          </w:p>
        </w:tc>
      </w:tr>
    </w:tbl>
    <w:p w14:paraId="5519553F" w14:textId="77777777" w:rsidR="00FB70CD" w:rsidRPr="00226F9D" w:rsidRDefault="00FB70CD" w:rsidP="005B0999">
      <w:pPr>
        <w:spacing w:after="0" w:line="240" w:lineRule="auto"/>
        <w:rPr>
          <w:rFonts w:ascii="Times New Roman" w:hAnsi="Times New Roman" w:cs="Times New Roman"/>
        </w:rPr>
      </w:pPr>
    </w:p>
    <w:p w14:paraId="47E8379A" w14:textId="77777777" w:rsidR="00FB70CD" w:rsidRPr="00226F9D" w:rsidRDefault="00FB70CD" w:rsidP="005B0999">
      <w:pPr>
        <w:spacing w:after="0" w:line="240" w:lineRule="auto"/>
        <w:rPr>
          <w:rFonts w:ascii="Times New Roman" w:hAnsi="Times New Roman" w:cs="Times New Roman"/>
        </w:rPr>
      </w:pPr>
    </w:p>
    <w:p w14:paraId="32A9EBC8" w14:textId="77777777" w:rsidR="00FB70CD" w:rsidRPr="00226F9D" w:rsidRDefault="00FB70CD" w:rsidP="005B0999">
      <w:pPr>
        <w:spacing w:after="0" w:line="240" w:lineRule="auto"/>
        <w:rPr>
          <w:rFonts w:ascii="Times New Roman" w:hAnsi="Times New Roman" w:cs="Times New Roman"/>
        </w:rPr>
      </w:pPr>
    </w:p>
    <w:p w14:paraId="3BC73385" w14:textId="77777777" w:rsidR="00FB70CD" w:rsidRPr="00226F9D" w:rsidRDefault="00FB70CD" w:rsidP="005B0999">
      <w:pPr>
        <w:spacing w:after="0" w:line="240" w:lineRule="auto"/>
        <w:rPr>
          <w:rFonts w:ascii="Times New Roman" w:hAnsi="Times New Roman" w:cs="Times New Roman"/>
        </w:rPr>
      </w:pPr>
    </w:p>
    <w:p w14:paraId="64104351" w14:textId="77777777" w:rsidR="00FB70CD" w:rsidRPr="00226F9D" w:rsidRDefault="00FB70CD" w:rsidP="005B0999">
      <w:pPr>
        <w:spacing w:after="0" w:line="240" w:lineRule="auto"/>
        <w:rPr>
          <w:rFonts w:ascii="Times New Roman" w:hAnsi="Times New Roman" w:cs="Times New Roman"/>
        </w:rPr>
      </w:pPr>
    </w:p>
    <w:p w14:paraId="5EF357A3" w14:textId="77777777" w:rsidR="00FB70CD" w:rsidRPr="00226F9D" w:rsidRDefault="00FB70CD" w:rsidP="005B0999">
      <w:pPr>
        <w:spacing w:after="0" w:line="240" w:lineRule="auto"/>
        <w:rPr>
          <w:rFonts w:ascii="Times New Roman" w:hAnsi="Times New Roman" w:cs="Times New Roman"/>
        </w:rPr>
      </w:pPr>
    </w:p>
    <w:p w14:paraId="3875E08E" w14:textId="77777777" w:rsidR="00FB70CD" w:rsidRPr="00226F9D" w:rsidRDefault="00FB70CD" w:rsidP="005B0999">
      <w:pPr>
        <w:spacing w:after="0" w:line="240" w:lineRule="auto"/>
        <w:rPr>
          <w:rFonts w:ascii="Times New Roman" w:hAnsi="Times New Roman" w:cs="Times New Roman"/>
        </w:rPr>
      </w:pPr>
    </w:p>
    <w:p w14:paraId="1D348759" w14:textId="77777777" w:rsidR="00FB70CD" w:rsidRPr="00226F9D" w:rsidRDefault="00FB70CD" w:rsidP="005B0999">
      <w:pPr>
        <w:spacing w:after="0" w:line="240" w:lineRule="auto"/>
        <w:rPr>
          <w:rFonts w:ascii="Times New Roman" w:hAnsi="Times New Roman" w:cs="Times New Roman"/>
        </w:rPr>
      </w:pPr>
    </w:p>
    <w:p w14:paraId="03391A0F" w14:textId="77777777" w:rsidR="00FB70CD" w:rsidRPr="00226F9D" w:rsidRDefault="00FB70CD" w:rsidP="005B0999">
      <w:pPr>
        <w:spacing w:after="0" w:line="240" w:lineRule="auto"/>
        <w:rPr>
          <w:rFonts w:ascii="Times New Roman" w:hAnsi="Times New Roman" w:cs="Times New Roman"/>
        </w:rPr>
      </w:pPr>
    </w:p>
    <w:tbl>
      <w:tblPr>
        <w:tblW w:w="15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4A0" w:firstRow="1" w:lastRow="0" w:firstColumn="1" w:lastColumn="0" w:noHBand="0" w:noVBand="1"/>
      </w:tblPr>
      <w:tblGrid>
        <w:gridCol w:w="2306"/>
        <w:gridCol w:w="1517"/>
        <w:gridCol w:w="1417"/>
        <w:gridCol w:w="2693"/>
        <w:gridCol w:w="2127"/>
        <w:gridCol w:w="1275"/>
        <w:gridCol w:w="852"/>
        <w:gridCol w:w="850"/>
        <w:gridCol w:w="851"/>
        <w:gridCol w:w="871"/>
        <w:gridCol w:w="1014"/>
      </w:tblGrid>
      <w:tr w:rsidR="008E6BC2" w:rsidRPr="00226F9D" w14:paraId="55C615A0" w14:textId="77777777">
        <w:trPr>
          <w:trHeight w:val="24"/>
        </w:trPr>
        <w:tc>
          <w:tcPr>
            <w:tcW w:w="2306" w:type="dxa"/>
            <w:shd w:val="clear" w:color="000000" w:fill="FFF2CC"/>
            <w:vAlign w:val="center"/>
            <w:hideMark/>
          </w:tcPr>
          <w:p w14:paraId="40A951D2"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lastRenderedPageBreak/>
              <w:t>Назив</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r w:rsidRPr="00226F9D">
              <w:rPr>
                <w:rFonts w:ascii="Times New Roman" w:eastAsia="Times New Roman" w:hAnsi="Times New Roman" w:cs="Times New Roman"/>
                <w:b/>
                <w:bCs/>
                <w:color w:val="000000"/>
                <w:kern w:val="0"/>
                <w:sz w:val="16"/>
                <w:szCs w:val="16"/>
                <w:lang w:eastAsia="en-GB"/>
                <w14:ligatures w14:val="none"/>
              </w:rPr>
              <w:t>:</w:t>
            </w:r>
          </w:p>
        </w:tc>
        <w:tc>
          <w:tcPr>
            <w:tcW w:w="1517" w:type="dxa"/>
            <w:shd w:val="clear" w:color="000000" w:fill="FFF2CC"/>
            <w:vAlign w:val="center"/>
            <w:hideMark/>
          </w:tcPr>
          <w:p w14:paraId="3AB4AAC0"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Орган</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који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спроводи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w:t>
            </w:r>
            <w:proofErr w:type="spellEnd"/>
          </w:p>
        </w:tc>
        <w:tc>
          <w:tcPr>
            <w:tcW w:w="1417" w:type="dxa"/>
            <w:shd w:val="clear" w:color="000000" w:fill="FFF2CC"/>
            <w:vAlign w:val="center"/>
            <w:hideMark/>
          </w:tcPr>
          <w:p w14:paraId="400760D7"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Oргани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b/>
                <w:bCs/>
                <w:color w:val="000000"/>
                <w:kern w:val="0"/>
                <w:sz w:val="16"/>
                <w:szCs w:val="16"/>
                <w:lang w:eastAsia="en-GB"/>
                <w14:ligatures w14:val="none"/>
              </w:rPr>
              <w:t>партнери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b/>
                <w:bCs/>
                <w:color w:val="000000"/>
                <w:kern w:val="0"/>
                <w:sz w:val="16"/>
                <w:szCs w:val="16"/>
                <w:lang w:eastAsia="en-GB"/>
                <w14:ligatures w14:val="none"/>
              </w:rPr>
              <w:t>спровођењу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p>
        </w:tc>
        <w:tc>
          <w:tcPr>
            <w:tcW w:w="2693" w:type="dxa"/>
            <w:shd w:val="clear" w:color="000000" w:fill="FFF2CC"/>
            <w:vAlign w:val="center"/>
            <w:hideMark/>
          </w:tcPr>
          <w:p w14:paraId="761AF0D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Рок</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завршетак</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p>
        </w:tc>
        <w:tc>
          <w:tcPr>
            <w:tcW w:w="2127" w:type="dxa"/>
            <w:shd w:val="clear" w:color="000000" w:fill="FFF2CC"/>
            <w:vAlign w:val="center"/>
            <w:hideMark/>
          </w:tcPr>
          <w:p w14:paraId="0295848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финансирања</w:t>
            </w:r>
            <w:proofErr w:type="spellEnd"/>
          </w:p>
        </w:tc>
        <w:tc>
          <w:tcPr>
            <w:tcW w:w="1275" w:type="dxa"/>
            <w:shd w:val="clear" w:color="000000" w:fill="FFF2CC"/>
            <w:vAlign w:val="center"/>
            <w:hideMark/>
          </w:tcPr>
          <w:p w14:paraId="3D09F999"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Веза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програмским</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буџетом</w:t>
            </w:r>
            <w:proofErr w:type="spellEnd"/>
          </w:p>
        </w:tc>
        <w:tc>
          <w:tcPr>
            <w:tcW w:w="4438" w:type="dxa"/>
            <w:gridSpan w:val="5"/>
            <w:shd w:val="clear" w:color="000000" w:fill="FFF2CC"/>
            <w:vAlign w:val="center"/>
            <w:hideMark/>
          </w:tcPr>
          <w:p w14:paraId="42B93229"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Укупна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процењена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финансијска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средства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изворима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000 </w:t>
            </w:r>
            <w:proofErr w:type="spellStart"/>
            <w:r w:rsidRPr="00226F9D">
              <w:rPr>
                <w:rFonts w:ascii="Times New Roman" w:eastAsia="Times New Roman" w:hAnsi="Times New Roman" w:cs="Times New Roman"/>
                <w:b/>
                <w:bCs/>
                <w:color w:val="000000"/>
                <w:kern w:val="0"/>
                <w:sz w:val="16"/>
                <w:szCs w:val="16"/>
                <w:lang w:eastAsia="en-GB"/>
                <w14:ligatures w14:val="none"/>
              </w:rPr>
              <w:t>дин</w:t>
            </w:r>
            <w:proofErr w:type="spellEnd"/>
          </w:p>
        </w:tc>
      </w:tr>
      <w:tr w:rsidR="003F4ABA" w:rsidRPr="00226F9D" w14:paraId="3C19B390" w14:textId="77777777">
        <w:trPr>
          <w:trHeight w:val="24"/>
        </w:trPr>
        <w:tc>
          <w:tcPr>
            <w:tcW w:w="2306" w:type="dxa"/>
            <w:shd w:val="clear" w:color="000000" w:fill="FFF2CC"/>
            <w:vAlign w:val="center"/>
            <w:hideMark/>
          </w:tcPr>
          <w:p w14:paraId="2B3886F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1517" w:type="dxa"/>
            <w:shd w:val="clear" w:color="000000" w:fill="FFF2CC"/>
            <w:vAlign w:val="center"/>
            <w:hideMark/>
          </w:tcPr>
          <w:p w14:paraId="329DDA5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1417" w:type="dxa"/>
            <w:shd w:val="clear" w:color="000000" w:fill="FFF2CC"/>
            <w:vAlign w:val="center"/>
            <w:hideMark/>
          </w:tcPr>
          <w:p w14:paraId="6CCF039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2693" w:type="dxa"/>
            <w:shd w:val="clear" w:color="000000" w:fill="FFF2CC"/>
            <w:vAlign w:val="center"/>
            <w:hideMark/>
          </w:tcPr>
          <w:p w14:paraId="5CC8AD1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2127" w:type="dxa"/>
            <w:shd w:val="clear" w:color="000000" w:fill="FFF2CC"/>
            <w:vAlign w:val="center"/>
            <w:hideMark/>
          </w:tcPr>
          <w:p w14:paraId="19A515E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1275" w:type="dxa"/>
            <w:shd w:val="clear" w:color="000000" w:fill="FFF2CC"/>
            <w:vAlign w:val="center"/>
            <w:hideMark/>
          </w:tcPr>
          <w:p w14:paraId="6D465B3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2" w:type="dxa"/>
            <w:shd w:val="clear" w:color="000000" w:fill="FFF2CC"/>
            <w:vAlign w:val="center"/>
            <w:hideMark/>
          </w:tcPr>
          <w:p w14:paraId="3F264970"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2026</w:t>
            </w:r>
          </w:p>
        </w:tc>
        <w:tc>
          <w:tcPr>
            <w:tcW w:w="850" w:type="dxa"/>
            <w:shd w:val="clear" w:color="000000" w:fill="FFF2CC"/>
            <w:vAlign w:val="center"/>
            <w:hideMark/>
          </w:tcPr>
          <w:p w14:paraId="3ADC1C4A"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2027</w:t>
            </w:r>
          </w:p>
        </w:tc>
        <w:tc>
          <w:tcPr>
            <w:tcW w:w="851" w:type="dxa"/>
            <w:shd w:val="clear" w:color="000000" w:fill="FFF2CC"/>
            <w:vAlign w:val="center"/>
            <w:hideMark/>
          </w:tcPr>
          <w:p w14:paraId="29360B1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2028</w:t>
            </w:r>
          </w:p>
        </w:tc>
        <w:tc>
          <w:tcPr>
            <w:tcW w:w="871" w:type="dxa"/>
            <w:shd w:val="clear" w:color="000000" w:fill="FFF2CC"/>
            <w:vAlign w:val="center"/>
            <w:hideMark/>
          </w:tcPr>
          <w:p w14:paraId="1955354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2029</w:t>
            </w:r>
          </w:p>
        </w:tc>
        <w:tc>
          <w:tcPr>
            <w:tcW w:w="1014" w:type="dxa"/>
            <w:shd w:val="clear" w:color="000000" w:fill="FFF2CC"/>
            <w:vAlign w:val="center"/>
            <w:hideMark/>
          </w:tcPr>
          <w:p w14:paraId="74E97AD2"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2030</w:t>
            </w:r>
          </w:p>
        </w:tc>
      </w:tr>
      <w:tr w:rsidR="003F4ABA" w:rsidRPr="00226F9D" w14:paraId="7839629D" w14:textId="77777777">
        <w:trPr>
          <w:trHeight w:val="500"/>
        </w:trPr>
        <w:tc>
          <w:tcPr>
            <w:tcW w:w="2306" w:type="dxa"/>
            <w:vMerge w:val="restart"/>
            <w:shd w:val="clear" w:color="000000" w:fill="FFFFFF"/>
            <w:hideMark/>
          </w:tcPr>
          <w:p w14:paraId="410A7D18"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2.2.1. </w:t>
            </w:r>
            <w:proofErr w:type="spellStart"/>
            <w:r w:rsidRPr="00226F9D">
              <w:rPr>
                <w:rFonts w:ascii="Times New Roman" w:eastAsia="Times New Roman" w:hAnsi="Times New Roman" w:cs="Times New Roman"/>
                <w:color w:val="000000"/>
                <w:kern w:val="0"/>
                <w:sz w:val="16"/>
                <w:szCs w:val="16"/>
                <w:lang w:eastAsia="en-GB"/>
                <w14:ligatures w14:val="none"/>
              </w:rPr>
              <w:t>Наставак</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подршке</w:t>
            </w:r>
            <w:proofErr w:type="spellEnd"/>
            <w:r w:rsidRPr="00226F9D">
              <w:rPr>
                <w:rFonts w:ascii="Times New Roman" w:eastAsia="Times New Roman" w:hAnsi="Times New Roman" w:cs="Times New Roman"/>
                <w:color w:val="000000"/>
                <w:kern w:val="0"/>
                <w:sz w:val="16"/>
                <w:szCs w:val="16"/>
                <w:lang w:eastAsia="en-GB"/>
                <w14:ligatures w14:val="none"/>
              </w:rPr>
              <w:t xml:space="preserve"> ЛС </w:t>
            </w:r>
            <w:proofErr w:type="spellStart"/>
            <w:r w:rsidRPr="00226F9D">
              <w:rPr>
                <w:rFonts w:ascii="Times New Roman" w:eastAsia="Times New Roman" w:hAnsi="Times New Roman" w:cs="Times New Roman"/>
                <w:color w:val="000000"/>
                <w:kern w:val="0"/>
                <w:sz w:val="16"/>
                <w:szCs w:val="16"/>
                <w:lang w:eastAsia="en-GB"/>
                <w14:ligatures w14:val="none"/>
              </w:rPr>
              <w:t>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годишњем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нивоу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квалитетније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спровођење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буџетских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процеса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саветодавна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подршкa</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израда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модела</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смерница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потреби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примену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прописа</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осигуравање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усаглашености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Упутствима</w:t>
            </w:r>
            <w:proofErr w:type="spellEnd"/>
            <w:r w:rsidRPr="00226F9D">
              <w:rPr>
                <w:rFonts w:ascii="Times New Roman" w:eastAsia="Times New Roman" w:hAnsi="Times New Roman" w:cs="Times New Roman"/>
                <w:color w:val="000000"/>
                <w:kern w:val="0"/>
                <w:sz w:val="16"/>
                <w:szCs w:val="16"/>
                <w:lang w:eastAsia="en-GB"/>
                <w14:ligatures w14:val="none"/>
              </w:rPr>
              <w:t xml:space="preserve"> МФИН – </w:t>
            </w:r>
            <w:proofErr w:type="spellStart"/>
            <w:r w:rsidRPr="00226F9D">
              <w:rPr>
                <w:rFonts w:ascii="Times New Roman" w:eastAsia="Times New Roman" w:hAnsi="Times New Roman" w:cs="Times New Roman"/>
                <w:color w:val="000000"/>
                <w:kern w:val="0"/>
                <w:sz w:val="16"/>
                <w:szCs w:val="16"/>
                <w:lang w:eastAsia="en-GB"/>
                <w14:ligatures w14:val="none"/>
              </w:rPr>
              <w:t>програмско</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родно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буџетирање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управљање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капиталним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пројектима</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транспарентност</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буџета</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517" w:type="dxa"/>
            <w:vMerge w:val="restart"/>
            <w:shd w:val="clear" w:color="000000" w:fill="FFFFFF"/>
            <w:vAlign w:val="center"/>
            <w:hideMark/>
          </w:tcPr>
          <w:p w14:paraId="4A6DDD22"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МФИН</w:t>
            </w:r>
          </w:p>
        </w:tc>
        <w:tc>
          <w:tcPr>
            <w:tcW w:w="1417" w:type="dxa"/>
            <w:vMerge w:val="restart"/>
            <w:shd w:val="clear" w:color="000000" w:fill="FFFFFF"/>
            <w:vAlign w:val="center"/>
            <w:hideMark/>
          </w:tcPr>
          <w:p w14:paraId="73C92BE7"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xml:space="preserve"> СКГО</w:t>
            </w:r>
          </w:p>
        </w:tc>
        <w:tc>
          <w:tcPr>
            <w:tcW w:w="2693" w:type="dxa"/>
            <w:vMerge w:val="restart"/>
            <w:vAlign w:val="center"/>
            <w:hideMark/>
          </w:tcPr>
          <w:p w14:paraId="07A632D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2030.</w:t>
            </w:r>
          </w:p>
        </w:tc>
        <w:tc>
          <w:tcPr>
            <w:tcW w:w="2127" w:type="dxa"/>
            <w:vAlign w:val="center"/>
            <w:hideMark/>
          </w:tcPr>
          <w:p w14:paraId="0DF9D1A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(СДЦ-СКГО-</w:t>
            </w:r>
            <w:proofErr w:type="spellStart"/>
            <w:r w:rsidRPr="00226F9D">
              <w:rPr>
                <w:rFonts w:ascii="Times New Roman" w:eastAsia="Times New Roman" w:hAnsi="Times New Roman" w:cs="Times New Roman"/>
                <w:color w:val="000000"/>
                <w:kern w:val="0"/>
                <w:sz w:val="16"/>
                <w:szCs w:val="16"/>
                <w:lang w:eastAsia="en-GB"/>
                <w14:ligatures w14:val="none"/>
              </w:rPr>
              <w:t>Партнерство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самоуправу</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275" w:type="dxa"/>
            <w:vAlign w:val="center"/>
            <w:hideMark/>
          </w:tcPr>
          <w:p w14:paraId="43ECC23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2" w:type="dxa"/>
            <w:shd w:val="clear" w:color="000000" w:fill="FFFFFF"/>
            <w:vAlign w:val="center"/>
            <w:hideMark/>
          </w:tcPr>
          <w:p w14:paraId="6CE2B96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600</w:t>
            </w:r>
          </w:p>
        </w:tc>
        <w:tc>
          <w:tcPr>
            <w:tcW w:w="850" w:type="dxa"/>
            <w:shd w:val="clear" w:color="000000" w:fill="FFFFFF"/>
            <w:vAlign w:val="center"/>
            <w:hideMark/>
          </w:tcPr>
          <w:p w14:paraId="50F06C7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vAlign w:val="center"/>
            <w:hideMark/>
          </w:tcPr>
          <w:p w14:paraId="327D808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71" w:type="dxa"/>
            <w:vAlign w:val="center"/>
            <w:hideMark/>
          </w:tcPr>
          <w:p w14:paraId="13B85B1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1014" w:type="dxa"/>
            <w:vAlign w:val="center"/>
            <w:hideMark/>
          </w:tcPr>
          <w:p w14:paraId="228C377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3F4ABA" w:rsidRPr="00226F9D" w14:paraId="6EBC8275" w14:textId="77777777">
        <w:trPr>
          <w:trHeight w:val="418"/>
        </w:trPr>
        <w:tc>
          <w:tcPr>
            <w:tcW w:w="2306" w:type="dxa"/>
            <w:vMerge/>
            <w:vAlign w:val="center"/>
            <w:hideMark/>
          </w:tcPr>
          <w:p w14:paraId="4C8927AE"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517" w:type="dxa"/>
            <w:vMerge/>
            <w:vAlign w:val="center"/>
            <w:hideMark/>
          </w:tcPr>
          <w:p w14:paraId="44C427C9"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
        </w:tc>
        <w:tc>
          <w:tcPr>
            <w:tcW w:w="1417" w:type="dxa"/>
            <w:vMerge/>
            <w:vAlign w:val="center"/>
            <w:hideMark/>
          </w:tcPr>
          <w:p w14:paraId="3437213D"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
        </w:tc>
        <w:tc>
          <w:tcPr>
            <w:tcW w:w="2693" w:type="dxa"/>
            <w:vMerge/>
            <w:vAlign w:val="center"/>
            <w:hideMark/>
          </w:tcPr>
          <w:p w14:paraId="4202E51F"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127" w:type="dxa"/>
            <w:shd w:val="clear" w:color="000000" w:fill="FFFFFF"/>
            <w:vAlign w:val="center"/>
            <w:hideMark/>
          </w:tcPr>
          <w:p w14:paraId="041CA67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Буџет</w:t>
            </w:r>
            <w:proofErr w:type="spellEnd"/>
            <w:r w:rsidRPr="00226F9D">
              <w:rPr>
                <w:rFonts w:ascii="Times New Roman" w:eastAsia="Times New Roman" w:hAnsi="Times New Roman" w:cs="Times New Roman"/>
                <w:color w:val="000000"/>
                <w:kern w:val="0"/>
                <w:sz w:val="16"/>
                <w:szCs w:val="16"/>
                <w:lang w:eastAsia="en-GB"/>
                <w14:ligatures w14:val="none"/>
              </w:rPr>
              <w:t xml:space="preserve"> РС - </w:t>
            </w:r>
            <w:proofErr w:type="spellStart"/>
            <w:r w:rsidRPr="00226F9D">
              <w:rPr>
                <w:rFonts w:ascii="Times New Roman" w:eastAsia="Times New Roman" w:hAnsi="Times New Roman" w:cs="Times New Roman"/>
                <w:color w:val="000000"/>
                <w:kern w:val="0"/>
                <w:sz w:val="16"/>
                <w:szCs w:val="16"/>
                <w:lang w:eastAsia="en-GB"/>
                <w14:ligatures w14:val="none"/>
              </w:rPr>
              <w:t>редовна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издвајања</w:t>
            </w:r>
            <w:proofErr w:type="spellEnd"/>
          </w:p>
        </w:tc>
        <w:tc>
          <w:tcPr>
            <w:tcW w:w="1275" w:type="dxa"/>
            <w:shd w:val="clear" w:color="000000" w:fill="FFFFFF"/>
            <w:vAlign w:val="center"/>
            <w:hideMark/>
          </w:tcPr>
          <w:p w14:paraId="5A29D7CD" w14:textId="58F8C2F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16 -16.0 - 2301-0013,411</w:t>
            </w:r>
          </w:p>
        </w:tc>
        <w:tc>
          <w:tcPr>
            <w:tcW w:w="852" w:type="dxa"/>
            <w:shd w:val="clear" w:color="000000" w:fill="FFFFFF"/>
            <w:vAlign w:val="center"/>
            <w:hideMark/>
          </w:tcPr>
          <w:p w14:paraId="1248A76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000000" w:fill="FFFFFF"/>
            <w:vAlign w:val="center"/>
            <w:hideMark/>
          </w:tcPr>
          <w:p w14:paraId="084A91F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vAlign w:val="center"/>
            <w:hideMark/>
          </w:tcPr>
          <w:p w14:paraId="2FCE035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71" w:type="dxa"/>
            <w:vAlign w:val="center"/>
            <w:hideMark/>
          </w:tcPr>
          <w:p w14:paraId="0D625E2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1014" w:type="dxa"/>
            <w:vAlign w:val="center"/>
            <w:hideMark/>
          </w:tcPr>
          <w:p w14:paraId="11C286D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3F4ABA" w:rsidRPr="00226F9D" w14:paraId="3B3C2000" w14:textId="77777777">
        <w:trPr>
          <w:trHeight w:val="725"/>
        </w:trPr>
        <w:tc>
          <w:tcPr>
            <w:tcW w:w="2306" w:type="dxa"/>
            <w:vMerge/>
            <w:vAlign w:val="center"/>
            <w:hideMark/>
          </w:tcPr>
          <w:p w14:paraId="50E5A8DB"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517" w:type="dxa"/>
            <w:vMerge/>
            <w:vAlign w:val="center"/>
            <w:hideMark/>
          </w:tcPr>
          <w:p w14:paraId="158BB80C"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
        </w:tc>
        <w:tc>
          <w:tcPr>
            <w:tcW w:w="1417" w:type="dxa"/>
            <w:vMerge/>
            <w:vAlign w:val="center"/>
            <w:hideMark/>
          </w:tcPr>
          <w:p w14:paraId="2C2059B6"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
        </w:tc>
        <w:tc>
          <w:tcPr>
            <w:tcW w:w="2693" w:type="dxa"/>
            <w:vMerge/>
            <w:vAlign w:val="center"/>
            <w:hideMark/>
          </w:tcPr>
          <w:p w14:paraId="701E5B2E"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127" w:type="dxa"/>
            <w:vAlign w:val="center"/>
            <w:hideMark/>
          </w:tcPr>
          <w:p w14:paraId="579CD92A"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средства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обезбеђена</w:t>
            </w:r>
            <w:proofErr w:type="spellEnd"/>
            <w:r w:rsidRPr="00226F9D">
              <w:rPr>
                <w:rFonts w:ascii="Times New Roman" w:eastAsia="Times New Roman" w:hAnsi="Times New Roman" w:cs="Times New Roman"/>
                <w:kern w:val="0"/>
                <w:sz w:val="16"/>
                <w:szCs w:val="16"/>
                <w:lang w:eastAsia="en-GB"/>
                <w14:ligatures w14:val="none"/>
              </w:rPr>
              <w:br/>
            </w:r>
            <w:proofErr w:type="spellStart"/>
            <w:r w:rsidRPr="00226F9D">
              <w:rPr>
                <w:rFonts w:ascii="Times New Roman" w:eastAsia="Times New Roman" w:hAnsi="Times New Roman" w:cs="Times New Roman"/>
                <w:kern w:val="0"/>
                <w:sz w:val="16"/>
                <w:szCs w:val="16"/>
                <w:lang w:eastAsia="en-GB"/>
                <w14:ligatures w14:val="none"/>
              </w:rPr>
              <w:t>Очекивана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xml:space="preserve"> (СКГО)</w:t>
            </w:r>
          </w:p>
        </w:tc>
        <w:tc>
          <w:tcPr>
            <w:tcW w:w="1275" w:type="dxa"/>
            <w:vAlign w:val="center"/>
            <w:hideMark/>
          </w:tcPr>
          <w:p w14:paraId="3743F7D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2" w:type="dxa"/>
            <w:shd w:val="clear" w:color="000000" w:fill="FFFFFF"/>
            <w:vAlign w:val="center"/>
            <w:hideMark/>
          </w:tcPr>
          <w:p w14:paraId="458826A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000000" w:fill="FFFFFF"/>
            <w:vAlign w:val="center"/>
            <w:hideMark/>
          </w:tcPr>
          <w:p w14:paraId="133EF6C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300*</w:t>
            </w:r>
          </w:p>
        </w:tc>
        <w:tc>
          <w:tcPr>
            <w:tcW w:w="851" w:type="dxa"/>
            <w:shd w:val="clear" w:color="000000" w:fill="FFFFFF"/>
            <w:vAlign w:val="center"/>
            <w:hideMark/>
          </w:tcPr>
          <w:p w14:paraId="718E400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300*</w:t>
            </w:r>
          </w:p>
        </w:tc>
        <w:tc>
          <w:tcPr>
            <w:tcW w:w="871" w:type="dxa"/>
            <w:shd w:val="clear" w:color="000000" w:fill="FFFFFF"/>
            <w:vAlign w:val="center"/>
            <w:hideMark/>
          </w:tcPr>
          <w:p w14:paraId="793A4F0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300*</w:t>
            </w:r>
          </w:p>
        </w:tc>
        <w:tc>
          <w:tcPr>
            <w:tcW w:w="1014" w:type="dxa"/>
            <w:shd w:val="clear" w:color="000000" w:fill="FFFFFF"/>
            <w:vAlign w:val="center"/>
            <w:hideMark/>
          </w:tcPr>
          <w:p w14:paraId="4CF7030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300*</w:t>
            </w:r>
          </w:p>
        </w:tc>
      </w:tr>
      <w:tr w:rsidR="003F4ABA" w:rsidRPr="00226F9D" w14:paraId="5B7B3D84" w14:textId="77777777">
        <w:trPr>
          <w:trHeight w:val="81"/>
        </w:trPr>
        <w:tc>
          <w:tcPr>
            <w:tcW w:w="2306" w:type="dxa"/>
            <w:vMerge w:val="restart"/>
            <w:shd w:val="clear" w:color="000000" w:fill="FFFFFF"/>
            <w:hideMark/>
          </w:tcPr>
          <w:p w14:paraId="0CA46E87"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2.2.2. </w:t>
            </w:r>
            <w:proofErr w:type="spellStart"/>
            <w:r w:rsidRPr="00226F9D">
              <w:rPr>
                <w:rFonts w:ascii="Times New Roman" w:eastAsia="Times New Roman" w:hAnsi="Times New Roman" w:cs="Times New Roman"/>
                <w:color w:val="000000"/>
                <w:kern w:val="0"/>
                <w:sz w:val="16"/>
                <w:szCs w:val="16"/>
                <w:lang w:eastAsia="en-GB"/>
                <w14:ligatures w14:val="none"/>
              </w:rPr>
              <w:t>Изградња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капацитета</w:t>
            </w:r>
            <w:proofErr w:type="spellEnd"/>
            <w:r w:rsidRPr="00226F9D">
              <w:rPr>
                <w:rFonts w:ascii="Times New Roman" w:eastAsia="Times New Roman" w:hAnsi="Times New Roman" w:cs="Times New Roman"/>
                <w:color w:val="000000"/>
                <w:kern w:val="0"/>
                <w:sz w:val="16"/>
                <w:szCs w:val="16"/>
                <w:lang w:eastAsia="en-GB"/>
                <w14:ligatures w14:val="none"/>
              </w:rPr>
              <w:t xml:space="preserve"> ЛС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квалитетније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спровођење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буџетских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процеса</w:t>
            </w:r>
            <w:proofErr w:type="spellEnd"/>
            <w:r w:rsidRPr="00226F9D">
              <w:rPr>
                <w:rFonts w:ascii="Times New Roman" w:eastAsia="Times New Roman" w:hAnsi="Times New Roman" w:cs="Times New Roman"/>
                <w:color w:val="000000"/>
                <w:kern w:val="0"/>
                <w:sz w:val="16"/>
                <w:szCs w:val="16"/>
                <w:lang w:eastAsia="en-GB"/>
                <w14:ligatures w14:val="none"/>
              </w:rPr>
              <w:t xml:space="preserve"> - </w:t>
            </w:r>
            <w:proofErr w:type="spellStart"/>
            <w:r w:rsidRPr="00226F9D">
              <w:rPr>
                <w:rFonts w:ascii="Times New Roman" w:eastAsia="Times New Roman" w:hAnsi="Times New Roman" w:cs="Times New Roman"/>
                <w:color w:val="000000"/>
                <w:kern w:val="0"/>
                <w:sz w:val="16"/>
                <w:szCs w:val="16"/>
                <w:lang w:eastAsia="en-GB"/>
                <w14:ligatures w14:val="none"/>
              </w:rPr>
              <w:t>годишњи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буџетски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семинари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ЛС (</w:t>
            </w:r>
            <w:proofErr w:type="spellStart"/>
            <w:r w:rsidRPr="00226F9D">
              <w:rPr>
                <w:rFonts w:ascii="Times New Roman" w:eastAsia="Times New Roman" w:hAnsi="Times New Roman" w:cs="Times New Roman"/>
                <w:color w:val="000000"/>
                <w:kern w:val="0"/>
                <w:sz w:val="16"/>
                <w:szCs w:val="16"/>
                <w:lang w:eastAsia="en-GB"/>
                <w14:ligatures w14:val="none"/>
              </w:rPr>
              <w:t>унапређење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квалитета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одлука</w:t>
            </w:r>
            <w:proofErr w:type="spellEnd"/>
            <w:r w:rsidRPr="00226F9D">
              <w:rPr>
                <w:rFonts w:ascii="Times New Roman" w:eastAsia="Times New Roman" w:hAnsi="Times New Roman" w:cs="Times New Roman"/>
                <w:color w:val="000000"/>
                <w:kern w:val="0"/>
                <w:sz w:val="16"/>
                <w:szCs w:val="16"/>
                <w:lang w:eastAsia="en-GB"/>
                <w14:ligatures w14:val="none"/>
              </w:rPr>
              <w:t xml:space="preserve"> о </w:t>
            </w:r>
            <w:proofErr w:type="spellStart"/>
            <w:r w:rsidRPr="00226F9D">
              <w:rPr>
                <w:rFonts w:ascii="Times New Roman" w:eastAsia="Times New Roman" w:hAnsi="Times New Roman" w:cs="Times New Roman"/>
                <w:color w:val="000000"/>
                <w:kern w:val="0"/>
                <w:sz w:val="16"/>
                <w:szCs w:val="16"/>
                <w:lang w:eastAsia="en-GB"/>
                <w14:ligatures w14:val="none"/>
              </w:rPr>
              <w:t>буџету</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одлука</w:t>
            </w:r>
            <w:proofErr w:type="spellEnd"/>
            <w:r w:rsidRPr="00226F9D">
              <w:rPr>
                <w:rFonts w:ascii="Times New Roman" w:eastAsia="Times New Roman" w:hAnsi="Times New Roman" w:cs="Times New Roman"/>
                <w:color w:val="000000"/>
                <w:kern w:val="0"/>
                <w:sz w:val="16"/>
                <w:szCs w:val="16"/>
                <w:lang w:eastAsia="en-GB"/>
                <w14:ligatures w14:val="none"/>
              </w:rPr>
              <w:t xml:space="preserve"> о </w:t>
            </w:r>
            <w:proofErr w:type="spellStart"/>
            <w:r w:rsidRPr="00226F9D">
              <w:rPr>
                <w:rFonts w:ascii="Times New Roman" w:eastAsia="Times New Roman" w:hAnsi="Times New Roman" w:cs="Times New Roman"/>
                <w:color w:val="000000"/>
                <w:kern w:val="0"/>
                <w:sz w:val="16"/>
                <w:szCs w:val="16"/>
                <w:lang w:eastAsia="en-GB"/>
                <w14:ligatures w14:val="none"/>
              </w:rPr>
              <w:t>завршном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рачуну</w:t>
            </w:r>
            <w:proofErr w:type="spellEnd"/>
            <w:r w:rsidRPr="00226F9D">
              <w:rPr>
                <w:rFonts w:ascii="Times New Roman" w:eastAsia="Times New Roman" w:hAnsi="Times New Roman" w:cs="Times New Roman"/>
                <w:color w:val="000000"/>
                <w:kern w:val="0"/>
                <w:sz w:val="16"/>
                <w:szCs w:val="16"/>
                <w:lang w:eastAsia="en-GB"/>
                <w14:ligatures w14:val="none"/>
              </w:rPr>
              <w:t xml:space="preserve"> ЛС у </w:t>
            </w:r>
            <w:proofErr w:type="spellStart"/>
            <w:r w:rsidRPr="00226F9D">
              <w:rPr>
                <w:rFonts w:ascii="Times New Roman" w:eastAsia="Times New Roman" w:hAnsi="Times New Roman" w:cs="Times New Roman"/>
                <w:color w:val="000000"/>
                <w:kern w:val="0"/>
                <w:sz w:val="16"/>
                <w:szCs w:val="16"/>
                <w:lang w:eastAsia="en-GB"/>
                <w14:ligatures w14:val="none"/>
              </w:rPr>
              <w:t>складу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Упутствима</w:t>
            </w:r>
            <w:proofErr w:type="spellEnd"/>
            <w:r w:rsidRPr="00226F9D">
              <w:rPr>
                <w:rFonts w:ascii="Times New Roman" w:eastAsia="Times New Roman" w:hAnsi="Times New Roman" w:cs="Times New Roman"/>
                <w:color w:val="000000"/>
                <w:kern w:val="0"/>
                <w:sz w:val="16"/>
                <w:szCs w:val="16"/>
                <w:lang w:eastAsia="en-GB"/>
                <w14:ligatures w14:val="none"/>
              </w:rPr>
              <w:t xml:space="preserve"> МФИН и </w:t>
            </w:r>
            <w:proofErr w:type="spellStart"/>
            <w:r w:rsidRPr="00226F9D">
              <w:rPr>
                <w:rFonts w:ascii="Times New Roman" w:eastAsia="Times New Roman" w:hAnsi="Times New Roman" w:cs="Times New Roman"/>
                <w:color w:val="000000"/>
                <w:kern w:val="0"/>
                <w:sz w:val="16"/>
                <w:szCs w:val="16"/>
                <w:lang w:eastAsia="en-GB"/>
                <w14:ligatures w14:val="none"/>
              </w:rPr>
              <w:t>налазима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екстерне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ревизије</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517" w:type="dxa"/>
            <w:vMerge w:val="restart"/>
            <w:shd w:val="clear" w:color="000000" w:fill="FFFFFF"/>
            <w:vAlign w:val="center"/>
            <w:hideMark/>
          </w:tcPr>
          <w:p w14:paraId="1B30F24F"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МФИН</w:t>
            </w:r>
          </w:p>
        </w:tc>
        <w:tc>
          <w:tcPr>
            <w:tcW w:w="1417" w:type="dxa"/>
            <w:vMerge w:val="restart"/>
            <w:shd w:val="clear" w:color="000000" w:fill="FFFFFF"/>
            <w:vAlign w:val="center"/>
            <w:hideMark/>
          </w:tcPr>
          <w:p w14:paraId="3FCC7C31"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СКГО</w:t>
            </w:r>
          </w:p>
        </w:tc>
        <w:tc>
          <w:tcPr>
            <w:tcW w:w="2693" w:type="dxa"/>
            <w:vMerge w:val="restart"/>
            <w:vAlign w:val="center"/>
            <w:hideMark/>
          </w:tcPr>
          <w:p w14:paraId="22C5462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2030.</w:t>
            </w:r>
          </w:p>
        </w:tc>
        <w:tc>
          <w:tcPr>
            <w:tcW w:w="2127" w:type="dxa"/>
            <w:vAlign w:val="center"/>
            <w:hideMark/>
          </w:tcPr>
          <w:p w14:paraId="05223F8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(СДЦ-СКГО-</w:t>
            </w:r>
            <w:proofErr w:type="spellStart"/>
            <w:r w:rsidRPr="00226F9D">
              <w:rPr>
                <w:rFonts w:ascii="Times New Roman" w:eastAsia="Times New Roman" w:hAnsi="Times New Roman" w:cs="Times New Roman"/>
                <w:color w:val="000000"/>
                <w:kern w:val="0"/>
                <w:sz w:val="16"/>
                <w:szCs w:val="16"/>
                <w:lang w:eastAsia="en-GB"/>
                <w14:ligatures w14:val="none"/>
              </w:rPr>
              <w:t>Партнерство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самоуправу</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275" w:type="dxa"/>
            <w:vAlign w:val="center"/>
            <w:hideMark/>
          </w:tcPr>
          <w:p w14:paraId="0DEB2E2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2" w:type="dxa"/>
            <w:shd w:val="clear" w:color="000000" w:fill="FFFFFF"/>
            <w:vAlign w:val="center"/>
            <w:hideMark/>
          </w:tcPr>
          <w:p w14:paraId="125746E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1.100</w:t>
            </w:r>
          </w:p>
        </w:tc>
        <w:tc>
          <w:tcPr>
            <w:tcW w:w="850" w:type="dxa"/>
            <w:shd w:val="clear" w:color="000000" w:fill="FFFFFF"/>
            <w:vAlign w:val="center"/>
            <w:hideMark/>
          </w:tcPr>
          <w:p w14:paraId="394885A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vAlign w:val="center"/>
            <w:hideMark/>
          </w:tcPr>
          <w:p w14:paraId="2E3C412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71" w:type="dxa"/>
            <w:shd w:val="clear" w:color="000000" w:fill="FFFFFF"/>
            <w:vAlign w:val="center"/>
            <w:hideMark/>
          </w:tcPr>
          <w:p w14:paraId="589CDED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1014" w:type="dxa"/>
            <w:shd w:val="clear" w:color="000000" w:fill="FFFFFF"/>
            <w:vAlign w:val="center"/>
            <w:hideMark/>
          </w:tcPr>
          <w:p w14:paraId="151ED91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3F4ABA" w:rsidRPr="00226F9D" w14:paraId="38708159" w14:textId="77777777">
        <w:trPr>
          <w:trHeight w:val="65"/>
        </w:trPr>
        <w:tc>
          <w:tcPr>
            <w:tcW w:w="2306" w:type="dxa"/>
            <w:vMerge/>
            <w:vAlign w:val="center"/>
            <w:hideMark/>
          </w:tcPr>
          <w:p w14:paraId="21F3DBF4"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517" w:type="dxa"/>
            <w:vMerge/>
            <w:vAlign w:val="center"/>
            <w:hideMark/>
          </w:tcPr>
          <w:p w14:paraId="2349E1CE"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
        </w:tc>
        <w:tc>
          <w:tcPr>
            <w:tcW w:w="1417" w:type="dxa"/>
            <w:vMerge/>
            <w:vAlign w:val="center"/>
            <w:hideMark/>
          </w:tcPr>
          <w:p w14:paraId="64685E38"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
        </w:tc>
        <w:tc>
          <w:tcPr>
            <w:tcW w:w="2693" w:type="dxa"/>
            <w:vMerge/>
            <w:vAlign w:val="center"/>
            <w:hideMark/>
          </w:tcPr>
          <w:p w14:paraId="12F38800"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127" w:type="dxa"/>
            <w:shd w:val="clear" w:color="000000" w:fill="FFFFFF"/>
            <w:vAlign w:val="center"/>
            <w:hideMark/>
          </w:tcPr>
          <w:p w14:paraId="23B532E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Буџет</w:t>
            </w:r>
            <w:proofErr w:type="spellEnd"/>
            <w:r w:rsidRPr="00226F9D">
              <w:rPr>
                <w:rFonts w:ascii="Times New Roman" w:eastAsia="Times New Roman" w:hAnsi="Times New Roman" w:cs="Times New Roman"/>
                <w:color w:val="000000"/>
                <w:kern w:val="0"/>
                <w:sz w:val="16"/>
                <w:szCs w:val="16"/>
                <w:lang w:eastAsia="en-GB"/>
                <w14:ligatures w14:val="none"/>
              </w:rPr>
              <w:t xml:space="preserve"> РС - </w:t>
            </w:r>
            <w:proofErr w:type="spellStart"/>
            <w:r w:rsidRPr="00226F9D">
              <w:rPr>
                <w:rFonts w:ascii="Times New Roman" w:eastAsia="Times New Roman" w:hAnsi="Times New Roman" w:cs="Times New Roman"/>
                <w:color w:val="000000"/>
                <w:kern w:val="0"/>
                <w:sz w:val="16"/>
                <w:szCs w:val="16"/>
                <w:lang w:eastAsia="en-GB"/>
                <w14:ligatures w14:val="none"/>
              </w:rPr>
              <w:t>редовна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издвајања</w:t>
            </w:r>
            <w:proofErr w:type="spellEnd"/>
          </w:p>
        </w:tc>
        <w:tc>
          <w:tcPr>
            <w:tcW w:w="1275" w:type="dxa"/>
            <w:shd w:val="clear" w:color="000000" w:fill="FFFFFF"/>
            <w:vAlign w:val="center"/>
            <w:hideMark/>
          </w:tcPr>
          <w:p w14:paraId="796FA08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16 -16.0 - 2301-0013,411</w:t>
            </w:r>
          </w:p>
        </w:tc>
        <w:tc>
          <w:tcPr>
            <w:tcW w:w="852" w:type="dxa"/>
            <w:shd w:val="clear" w:color="000000" w:fill="FFFFFF"/>
            <w:vAlign w:val="center"/>
            <w:hideMark/>
          </w:tcPr>
          <w:p w14:paraId="4A6DA97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000000" w:fill="FFFFFF"/>
            <w:vAlign w:val="center"/>
            <w:hideMark/>
          </w:tcPr>
          <w:p w14:paraId="6C0A247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vAlign w:val="center"/>
            <w:hideMark/>
          </w:tcPr>
          <w:p w14:paraId="5C2525C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71" w:type="dxa"/>
            <w:shd w:val="clear" w:color="000000" w:fill="FFFFFF"/>
            <w:vAlign w:val="center"/>
            <w:hideMark/>
          </w:tcPr>
          <w:p w14:paraId="1827CAA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1014" w:type="dxa"/>
            <w:shd w:val="clear" w:color="000000" w:fill="FFFFFF"/>
            <w:vAlign w:val="center"/>
            <w:hideMark/>
          </w:tcPr>
          <w:p w14:paraId="4996C78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3F4ABA" w:rsidRPr="00226F9D" w14:paraId="71534341" w14:textId="77777777">
        <w:trPr>
          <w:trHeight w:val="386"/>
        </w:trPr>
        <w:tc>
          <w:tcPr>
            <w:tcW w:w="2306" w:type="dxa"/>
            <w:vMerge/>
            <w:vAlign w:val="center"/>
            <w:hideMark/>
          </w:tcPr>
          <w:p w14:paraId="4F1EF2DF"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517" w:type="dxa"/>
            <w:vMerge/>
            <w:vAlign w:val="center"/>
            <w:hideMark/>
          </w:tcPr>
          <w:p w14:paraId="7158300C"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
        </w:tc>
        <w:tc>
          <w:tcPr>
            <w:tcW w:w="1417" w:type="dxa"/>
            <w:vMerge/>
            <w:vAlign w:val="center"/>
            <w:hideMark/>
          </w:tcPr>
          <w:p w14:paraId="5F3830CC"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
        </w:tc>
        <w:tc>
          <w:tcPr>
            <w:tcW w:w="2693" w:type="dxa"/>
            <w:vMerge/>
            <w:vAlign w:val="center"/>
            <w:hideMark/>
          </w:tcPr>
          <w:p w14:paraId="09B4E64B"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127" w:type="dxa"/>
            <w:vAlign w:val="center"/>
            <w:hideMark/>
          </w:tcPr>
          <w:p w14:paraId="7BF37919"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средства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обезбеђена</w:t>
            </w:r>
            <w:proofErr w:type="spellEnd"/>
            <w:r w:rsidRPr="00226F9D">
              <w:rPr>
                <w:rFonts w:ascii="Times New Roman" w:eastAsia="Times New Roman" w:hAnsi="Times New Roman" w:cs="Times New Roman"/>
                <w:kern w:val="0"/>
                <w:sz w:val="16"/>
                <w:szCs w:val="16"/>
                <w:lang w:eastAsia="en-GB"/>
                <w14:ligatures w14:val="none"/>
              </w:rPr>
              <w:br/>
            </w:r>
            <w:proofErr w:type="spellStart"/>
            <w:r w:rsidRPr="00226F9D">
              <w:rPr>
                <w:rFonts w:ascii="Times New Roman" w:eastAsia="Times New Roman" w:hAnsi="Times New Roman" w:cs="Times New Roman"/>
                <w:kern w:val="0"/>
                <w:sz w:val="16"/>
                <w:szCs w:val="16"/>
                <w:lang w:eastAsia="en-GB"/>
                <w14:ligatures w14:val="none"/>
              </w:rPr>
              <w:t>Очекивана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xml:space="preserve"> (СКГО)</w:t>
            </w:r>
          </w:p>
        </w:tc>
        <w:tc>
          <w:tcPr>
            <w:tcW w:w="1275" w:type="dxa"/>
            <w:vAlign w:val="center"/>
            <w:hideMark/>
          </w:tcPr>
          <w:p w14:paraId="4679BA9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2" w:type="dxa"/>
            <w:shd w:val="clear" w:color="000000" w:fill="FFFFFF"/>
            <w:vAlign w:val="center"/>
            <w:hideMark/>
          </w:tcPr>
          <w:p w14:paraId="46F79B6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000000" w:fill="FFFFFF"/>
            <w:vAlign w:val="center"/>
            <w:hideMark/>
          </w:tcPr>
          <w:p w14:paraId="24119DE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600*</w:t>
            </w:r>
          </w:p>
        </w:tc>
        <w:tc>
          <w:tcPr>
            <w:tcW w:w="851" w:type="dxa"/>
            <w:shd w:val="clear" w:color="000000" w:fill="FFFFFF"/>
            <w:vAlign w:val="center"/>
            <w:hideMark/>
          </w:tcPr>
          <w:p w14:paraId="52E283F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650*</w:t>
            </w:r>
          </w:p>
        </w:tc>
        <w:tc>
          <w:tcPr>
            <w:tcW w:w="871" w:type="dxa"/>
            <w:shd w:val="clear" w:color="000000" w:fill="FFFFFF"/>
            <w:vAlign w:val="center"/>
            <w:hideMark/>
          </w:tcPr>
          <w:p w14:paraId="56ECD87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700*</w:t>
            </w:r>
          </w:p>
        </w:tc>
        <w:tc>
          <w:tcPr>
            <w:tcW w:w="1014" w:type="dxa"/>
            <w:shd w:val="clear" w:color="000000" w:fill="FFFFFF"/>
            <w:vAlign w:val="center"/>
            <w:hideMark/>
          </w:tcPr>
          <w:p w14:paraId="573A441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750*</w:t>
            </w:r>
          </w:p>
        </w:tc>
      </w:tr>
      <w:tr w:rsidR="003F4ABA" w:rsidRPr="00226F9D" w14:paraId="780026F2" w14:textId="77777777">
        <w:trPr>
          <w:trHeight w:val="156"/>
        </w:trPr>
        <w:tc>
          <w:tcPr>
            <w:tcW w:w="2306" w:type="dxa"/>
            <w:vMerge w:val="restart"/>
            <w:shd w:val="clear" w:color="000000" w:fill="FFFFFF"/>
            <w:hideMark/>
          </w:tcPr>
          <w:p w14:paraId="2247FC17"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xml:space="preserve">2.2.3.  </w:t>
            </w:r>
            <w:proofErr w:type="spellStart"/>
            <w:r w:rsidRPr="00226F9D">
              <w:rPr>
                <w:rFonts w:ascii="Times New Roman" w:eastAsia="Times New Roman" w:hAnsi="Times New Roman" w:cs="Times New Roman"/>
                <w:kern w:val="0"/>
                <w:sz w:val="16"/>
                <w:szCs w:val="16"/>
                <w:lang w:eastAsia="en-GB"/>
                <w14:ligatures w14:val="none"/>
              </w:rPr>
              <w:t>Наставак</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подршке</w:t>
            </w:r>
            <w:proofErr w:type="spellEnd"/>
            <w:r w:rsidRPr="00226F9D">
              <w:rPr>
                <w:rFonts w:ascii="Times New Roman" w:eastAsia="Times New Roman" w:hAnsi="Times New Roman" w:cs="Times New Roman"/>
                <w:kern w:val="0"/>
                <w:sz w:val="16"/>
                <w:szCs w:val="16"/>
                <w:lang w:eastAsia="en-GB"/>
                <w14:ligatures w14:val="none"/>
              </w:rPr>
              <w:t xml:space="preserve"> ЛС </w:t>
            </w:r>
            <w:proofErr w:type="spellStart"/>
            <w:r w:rsidRPr="00226F9D">
              <w:rPr>
                <w:rFonts w:ascii="Times New Roman" w:eastAsia="Times New Roman" w:hAnsi="Times New Roman" w:cs="Times New Roman"/>
                <w:kern w:val="0"/>
                <w:sz w:val="16"/>
                <w:szCs w:val="16"/>
                <w:lang w:eastAsia="en-GB"/>
                <w14:ligatures w14:val="none"/>
              </w:rPr>
              <w:t>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годишњем</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нивоу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квалитетније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средњорочно</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планирање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унапређење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методолошког</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оквира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израда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модела</w:t>
            </w:r>
            <w:proofErr w:type="spellEnd"/>
            <w:r w:rsidRPr="00226F9D">
              <w:rPr>
                <w:rFonts w:ascii="Times New Roman" w:eastAsia="Times New Roman" w:hAnsi="Times New Roman" w:cs="Times New Roman"/>
                <w:kern w:val="0"/>
                <w:sz w:val="16"/>
                <w:szCs w:val="16"/>
                <w:lang w:eastAsia="en-GB"/>
                <w14:ligatures w14:val="none"/>
              </w:rPr>
              <w:t xml:space="preserve"> и </w:t>
            </w:r>
            <w:proofErr w:type="spellStart"/>
            <w:r w:rsidRPr="00226F9D">
              <w:rPr>
                <w:rFonts w:ascii="Times New Roman" w:eastAsia="Times New Roman" w:hAnsi="Times New Roman" w:cs="Times New Roman"/>
                <w:kern w:val="0"/>
                <w:sz w:val="16"/>
                <w:szCs w:val="16"/>
                <w:lang w:eastAsia="en-GB"/>
                <w14:ligatures w14:val="none"/>
              </w:rPr>
              <w:t>смерница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саветодавна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обука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израду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средњорочних</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планова</w:t>
            </w:r>
            <w:proofErr w:type="spellEnd"/>
            <w:r w:rsidRPr="00226F9D">
              <w:rPr>
                <w:rFonts w:ascii="Times New Roman" w:eastAsia="Times New Roman" w:hAnsi="Times New Roman" w:cs="Times New Roman"/>
                <w:kern w:val="0"/>
                <w:sz w:val="16"/>
                <w:szCs w:val="16"/>
                <w:lang w:eastAsia="en-GB"/>
                <w14:ligatures w14:val="none"/>
              </w:rPr>
              <w:t xml:space="preserve"> ЛС). </w:t>
            </w:r>
          </w:p>
        </w:tc>
        <w:tc>
          <w:tcPr>
            <w:tcW w:w="1517" w:type="dxa"/>
            <w:vMerge w:val="restart"/>
            <w:vAlign w:val="center"/>
            <w:hideMark/>
          </w:tcPr>
          <w:p w14:paraId="3E9ED25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РСЈП</w:t>
            </w:r>
          </w:p>
        </w:tc>
        <w:tc>
          <w:tcPr>
            <w:tcW w:w="1417" w:type="dxa"/>
            <w:vMerge w:val="restart"/>
            <w:vAlign w:val="center"/>
            <w:hideMark/>
          </w:tcPr>
          <w:p w14:paraId="6DF891E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МФИН, СКГО</w:t>
            </w:r>
          </w:p>
        </w:tc>
        <w:tc>
          <w:tcPr>
            <w:tcW w:w="2693" w:type="dxa"/>
            <w:vMerge w:val="restart"/>
            <w:vAlign w:val="center"/>
            <w:hideMark/>
          </w:tcPr>
          <w:p w14:paraId="7402F2A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2030.</w:t>
            </w:r>
          </w:p>
        </w:tc>
        <w:tc>
          <w:tcPr>
            <w:tcW w:w="2127" w:type="dxa"/>
            <w:shd w:val="clear" w:color="000000" w:fill="FFFFFF"/>
            <w:vAlign w:val="center"/>
            <w:hideMark/>
          </w:tcPr>
          <w:p w14:paraId="302414D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Буџет</w:t>
            </w:r>
            <w:proofErr w:type="spellEnd"/>
            <w:r w:rsidRPr="00226F9D">
              <w:rPr>
                <w:rFonts w:ascii="Times New Roman" w:eastAsia="Times New Roman" w:hAnsi="Times New Roman" w:cs="Times New Roman"/>
                <w:color w:val="000000"/>
                <w:kern w:val="0"/>
                <w:sz w:val="16"/>
                <w:szCs w:val="16"/>
                <w:lang w:eastAsia="en-GB"/>
                <w14:ligatures w14:val="none"/>
              </w:rPr>
              <w:t xml:space="preserve"> РС - </w:t>
            </w:r>
            <w:proofErr w:type="spellStart"/>
            <w:r w:rsidRPr="00226F9D">
              <w:rPr>
                <w:rFonts w:ascii="Times New Roman" w:eastAsia="Times New Roman" w:hAnsi="Times New Roman" w:cs="Times New Roman"/>
                <w:color w:val="000000"/>
                <w:kern w:val="0"/>
                <w:sz w:val="16"/>
                <w:szCs w:val="16"/>
                <w:lang w:eastAsia="en-GB"/>
                <w14:ligatures w14:val="none"/>
              </w:rPr>
              <w:t>редовна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издвајања</w:t>
            </w:r>
            <w:proofErr w:type="spellEnd"/>
          </w:p>
        </w:tc>
        <w:tc>
          <w:tcPr>
            <w:tcW w:w="1275" w:type="dxa"/>
            <w:shd w:val="clear" w:color="000000" w:fill="FFFFFF"/>
            <w:vAlign w:val="center"/>
            <w:hideMark/>
          </w:tcPr>
          <w:p w14:paraId="73402EAE" w14:textId="5A5C56F8"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0610-0006</w:t>
            </w:r>
            <w:r w:rsidR="00B83B24">
              <w:rPr>
                <w:rFonts w:ascii="Times New Roman" w:eastAsia="Times New Roman" w:hAnsi="Times New Roman" w:cs="Times New Roman"/>
                <w:kern w:val="0"/>
                <w:sz w:val="16"/>
                <w:szCs w:val="16"/>
                <w:lang w:eastAsia="en-GB"/>
                <w14:ligatures w14:val="none"/>
              </w:rPr>
              <w:t>,</w:t>
            </w:r>
            <w:r w:rsidR="00B83B24" w:rsidRPr="00CD24CA">
              <w:rPr>
                <w:rFonts w:ascii="Times New Roman" w:eastAsia="Times New Roman" w:hAnsi="Times New Roman" w:cs="Times New Roman"/>
                <w:kern w:val="0"/>
                <w:sz w:val="16"/>
                <w:szCs w:val="16"/>
                <w:lang w:eastAsia="en-GB"/>
                <w14:ligatures w14:val="none"/>
              </w:rPr>
              <w:t>411</w:t>
            </w:r>
          </w:p>
        </w:tc>
        <w:tc>
          <w:tcPr>
            <w:tcW w:w="852" w:type="dxa"/>
            <w:shd w:val="clear" w:color="000000" w:fill="FFFFFF"/>
            <w:vAlign w:val="center"/>
            <w:hideMark/>
          </w:tcPr>
          <w:p w14:paraId="004BBA5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000000" w:fill="FFFFFF"/>
            <w:vAlign w:val="center"/>
            <w:hideMark/>
          </w:tcPr>
          <w:p w14:paraId="7438F32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vAlign w:val="center"/>
            <w:hideMark/>
          </w:tcPr>
          <w:p w14:paraId="47D5CF1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71" w:type="dxa"/>
            <w:shd w:val="clear" w:color="000000" w:fill="FFFFFF"/>
            <w:vAlign w:val="center"/>
            <w:hideMark/>
          </w:tcPr>
          <w:p w14:paraId="7076104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1014" w:type="dxa"/>
            <w:shd w:val="clear" w:color="000000" w:fill="FFFFFF"/>
            <w:vAlign w:val="center"/>
            <w:hideMark/>
          </w:tcPr>
          <w:p w14:paraId="7C5C323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3F4ABA" w:rsidRPr="00226F9D" w14:paraId="4A9FAAAB" w14:textId="77777777">
        <w:trPr>
          <w:trHeight w:val="620"/>
        </w:trPr>
        <w:tc>
          <w:tcPr>
            <w:tcW w:w="2306" w:type="dxa"/>
            <w:vMerge/>
            <w:vAlign w:val="center"/>
            <w:hideMark/>
          </w:tcPr>
          <w:p w14:paraId="38E31B8F"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
        </w:tc>
        <w:tc>
          <w:tcPr>
            <w:tcW w:w="1517" w:type="dxa"/>
            <w:vMerge/>
            <w:vAlign w:val="center"/>
            <w:hideMark/>
          </w:tcPr>
          <w:p w14:paraId="7BA50A59"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417" w:type="dxa"/>
            <w:vMerge/>
            <w:vAlign w:val="center"/>
            <w:hideMark/>
          </w:tcPr>
          <w:p w14:paraId="058AEA87"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693" w:type="dxa"/>
            <w:vMerge/>
            <w:vAlign w:val="center"/>
            <w:hideMark/>
          </w:tcPr>
          <w:p w14:paraId="3D53E9A0"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127" w:type="dxa"/>
            <w:vAlign w:val="center"/>
            <w:hideMark/>
          </w:tcPr>
          <w:p w14:paraId="57367BE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(СДЦ-СКГО-</w:t>
            </w:r>
            <w:proofErr w:type="spellStart"/>
            <w:r w:rsidRPr="00226F9D">
              <w:rPr>
                <w:rFonts w:ascii="Times New Roman" w:eastAsia="Times New Roman" w:hAnsi="Times New Roman" w:cs="Times New Roman"/>
                <w:color w:val="000000"/>
                <w:kern w:val="0"/>
                <w:sz w:val="16"/>
                <w:szCs w:val="16"/>
                <w:lang w:eastAsia="en-GB"/>
                <w14:ligatures w14:val="none"/>
              </w:rPr>
              <w:t>Партнерство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самоуправу</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275" w:type="dxa"/>
            <w:vAlign w:val="center"/>
            <w:hideMark/>
          </w:tcPr>
          <w:p w14:paraId="603B885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2" w:type="dxa"/>
            <w:shd w:val="clear" w:color="000000" w:fill="FFFFFF"/>
            <w:vAlign w:val="center"/>
            <w:hideMark/>
          </w:tcPr>
          <w:p w14:paraId="66EB038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120</w:t>
            </w:r>
          </w:p>
        </w:tc>
        <w:tc>
          <w:tcPr>
            <w:tcW w:w="850" w:type="dxa"/>
            <w:shd w:val="clear" w:color="000000" w:fill="FFFFFF"/>
            <w:vAlign w:val="center"/>
            <w:hideMark/>
          </w:tcPr>
          <w:p w14:paraId="60F3C85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vAlign w:val="center"/>
            <w:hideMark/>
          </w:tcPr>
          <w:p w14:paraId="035940B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71" w:type="dxa"/>
            <w:shd w:val="clear" w:color="000000" w:fill="FFFFFF"/>
            <w:vAlign w:val="center"/>
            <w:hideMark/>
          </w:tcPr>
          <w:p w14:paraId="1215870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1014" w:type="dxa"/>
            <w:shd w:val="clear" w:color="000000" w:fill="FFFFFF"/>
            <w:vAlign w:val="center"/>
            <w:hideMark/>
          </w:tcPr>
          <w:p w14:paraId="5EE9CE6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3F4ABA" w:rsidRPr="00226F9D" w14:paraId="2F587AF4" w14:textId="77777777">
        <w:trPr>
          <w:trHeight w:val="666"/>
        </w:trPr>
        <w:tc>
          <w:tcPr>
            <w:tcW w:w="2306" w:type="dxa"/>
            <w:vMerge/>
            <w:vAlign w:val="center"/>
            <w:hideMark/>
          </w:tcPr>
          <w:p w14:paraId="6A6341E1"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
        </w:tc>
        <w:tc>
          <w:tcPr>
            <w:tcW w:w="1517" w:type="dxa"/>
            <w:vMerge/>
            <w:vAlign w:val="center"/>
            <w:hideMark/>
          </w:tcPr>
          <w:p w14:paraId="7CE333D2"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417" w:type="dxa"/>
            <w:vMerge/>
            <w:vAlign w:val="center"/>
            <w:hideMark/>
          </w:tcPr>
          <w:p w14:paraId="3347EC63"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693" w:type="dxa"/>
            <w:vMerge/>
            <w:vAlign w:val="center"/>
            <w:hideMark/>
          </w:tcPr>
          <w:p w14:paraId="6944576C"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127" w:type="dxa"/>
            <w:vAlign w:val="center"/>
            <w:hideMark/>
          </w:tcPr>
          <w:p w14:paraId="7DDAB2AE"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средства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обезбеђена</w:t>
            </w:r>
            <w:proofErr w:type="spellEnd"/>
            <w:r w:rsidRPr="00226F9D">
              <w:rPr>
                <w:rFonts w:ascii="Times New Roman" w:eastAsia="Times New Roman" w:hAnsi="Times New Roman" w:cs="Times New Roman"/>
                <w:kern w:val="0"/>
                <w:sz w:val="16"/>
                <w:szCs w:val="16"/>
                <w:lang w:eastAsia="en-GB"/>
                <w14:ligatures w14:val="none"/>
              </w:rPr>
              <w:br/>
            </w:r>
            <w:proofErr w:type="spellStart"/>
            <w:r w:rsidRPr="00226F9D">
              <w:rPr>
                <w:rFonts w:ascii="Times New Roman" w:eastAsia="Times New Roman" w:hAnsi="Times New Roman" w:cs="Times New Roman"/>
                <w:kern w:val="0"/>
                <w:sz w:val="16"/>
                <w:szCs w:val="16"/>
                <w:lang w:eastAsia="en-GB"/>
                <w14:ligatures w14:val="none"/>
              </w:rPr>
              <w:t>Очекивана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xml:space="preserve"> (СКГО)</w:t>
            </w:r>
          </w:p>
        </w:tc>
        <w:tc>
          <w:tcPr>
            <w:tcW w:w="1275" w:type="dxa"/>
            <w:vAlign w:val="center"/>
            <w:hideMark/>
          </w:tcPr>
          <w:p w14:paraId="4A05C55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2" w:type="dxa"/>
            <w:shd w:val="clear" w:color="000000" w:fill="FFFFFF"/>
            <w:vAlign w:val="center"/>
            <w:hideMark/>
          </w:tcPr>
          <w:p w14:paraId="5A710F8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000000" w:fill="FFFFFF"/>
            <w:vAlign w:val="center"/>
            <w:hideMark/>
          </w:tcPr>
          <w:p w14:paraId="3E6E3F6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120*</w:t>
            </w:r>
          </w:p>
        </w:tc>
        <w:tc>
          <w:tcPr>
            <w:tcW w:w="851" w:type="dxa"/>
            <w:shd w:val="clear" w:color="000000" w:fill="FFFFFF"/>
            <w:vAlign w:val="center"/>
            <w:hideMark/>
          </w:tcPr>
          <w:p w14:paraId="26825E0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120*</w:t>
            </w:r>
          </w:p>
        </w:tc>
        <w:tc>
          <w:tcPr>
            <w:tcW w:w="871" w:type="dxa"/>
            <w:shd w:val="clear" w:color="000000" w:fill="FFFFFF"/>
            <w:vAlign w:val="center"/>
            <w:hideMark/>
          </w:tcPr>
          <w:p w14:paraId="725F158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120*</w:t>
            </w:r>
          </w:p>
        </w:tc>
        <w:tc>
          <w:tcPr>
            <w:tcW w:w="1014" w:type="dxa"/>
            <w:shd w:val="clear" w:color="000000" w:fill="FFFFFF"/>
            <w:vAlign w:val="center"/>
            <w:hideMark/>
          </w:tcPr>
          <w:p w14:paraId="44CAB39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120*</w:t>
            </w:r>
          </w:p>
        </w:tc>
      </w:tr>
      <w:tr w:rsidR="003F4ABA" w:rsidRPr="00226F9D" w14:paraId="2C1C648D" w14:textId="77777777">
        <w:trPr>
          <w:trHeight w:val="530"/>
        </w:trPr>
        <w:tc>
          <w:tcPr>
            <w:tcW w:w="2306" w:type="dxa"/>
            <w:shd w:val="clear" w:color="000000" w:fill="FFFFFF"/>
            <w:vAlign w:val="center"/>
            <w:hideMark/>
          </w:tcPr>
          <w:p w14:paraId="7071A6F9"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2.2.4. </w:t>
            </w:r>
            <w:proofErr w:type="spellStart"/>
            <w:r w:rsidRPr="00226F9D">
              <w:rPr>
                <w:rFonts w:ascii="Times New Roman" w:eastAsia="Times New Roman" w:hAnsi="Times New Roman" w:cs="Times New Roman"/>
                <w:color w:val="000000"/>
                <w:kern w:val="0"/>
                <w:sz w:val="16"/>
                <w:szCs w:val="16"/>
                <w:lang w:eastAsia="en-GB"/>
                <w14:ligatures w14:val="none"/>
              </w:rPr>
              <w:t>Формирање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јавног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електронског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приказа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буџета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власти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планирања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извршења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прихода</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расхода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буџета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сваке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од</w:t>
            </w:r>
            <w:proofErr w:type="spellEnd"/>
            <w:r w:rsidRPr="00226F9D">
              <w:rPr>
                <w:rFonts w:ascii="Times New Roman" w:eastAsia="Times New Roman" w:hAnsi="Times New Roman" w:cs="Times New Roman"/>
                <w:color w:val="000000"/>
                <w:kern w:val="0"/>
                <w:sz w:val="16"/>
                <w:szCs w:val="16"/>
                <w:lang w:eastAsia="en-GB"/>
                <w14:ligatures w14:val="none"/>
              </w:rPr>
              <w:t xml:space="preserve"> ЛС)</w:t>
            </w:r>
          </w:p>
        </w:tc>
        <w:tc>
          <w:tcPr>
            <w:tcW w:w="1517" w:type="dxa"/>
            <w:vAlign w:val="center"/>
            <w:hideMark/>
          </w:tcPr>
          <w:p w14:paraId="531F917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МФИН</w:t>
            </w:r>
          </w:p>
        </w:tc>
        <w:tc>
          <w:tcPr>
            <w:tcW w:w="1417" w:type="dxa"/>
            <w:vAlign w:val="center"/>
            <w:hideMark/>
          </w:tcPr>
          <w:p w14:paraId="7D1CA1E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 СКГО</w:t>
            </w:r>
          </w:p>
        </w:tc>
        <w:tc>
          <w:tcPr>
            <w:tcW w:w="2693" w:type="dxa"/>
            <w:vAlign w:val="center"/>
            <w:hideMark/>
          </w:tcPr>
          <w:p w14:paraId="4E7BF7A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w:t>
            </w:r>
          </w:p>
        </w:tc>
        <w:tc>
          <w:tcPr>
            <w:tcW w:w="2127" w:type="dxa"/>
            <w:shd w:val="clear" w:color="000000" w:fill="FFFFFF"/>
            <w:vAlign w:val="center"/>
            <w:hideMark/>
          </w:tcPr>
          <w:p w14:paraId="04D9A31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Буџет</w:t>
            </w:r>
            <w:proofErr w:type="spellEnd"/>
            <w:r w:rsidRPr="00226F9D">
              <w:rPr>
                <w:rFonts w:ascii="Times New Roman" w:eastAsia="Times New Roman" w:hAnsi="Times New Roman" w:cs="Times New Roman"/>
                <w:color w:val="000000"/>
                <w:kern w:val="0"/>
                <w:sz w:val="16"/>
                <w:szCs w:val="16"/>
                <w:lang w:eastAsia="en-GB"/>
                <w14:ligatures w14:val="none"/>
              </w:rPr>
              <w:t xml:space="preserve"> РС - </w:t>
            </w:r>
            <w:proofErr w:type="spellStart"/>
            <w:r w:rsidRPr="00226F9D">
              <w:rPr>
                <w:rFonts w:ascii="Times New Roman" w:eastAsia="Times New Roman" w:hAnsi="Times New Roman" w:cs="Times New Roman"/>
                <w:color w:val="000000"/>
                <w:kern w:val="0"/>
                <w:sz w:val="16"/>
                <w:szCs w:val="16"/>
                <w:lang w:eastAsia="en-GB"/>
                <w14:ligatures w14:val="none"/>
              </w:rPr>
              <w:t>редовна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издвајања</w:t>
            </w:r>
            <w:proofErr w:type="spellEnd"/>
          </w:p>
        </w:tc>
        <w:tc>
          <w:tcPr>
            <w:tcW w:w="1275" w:type="dxa"/>
            <w:shd w:val="clear" w:color="000000" w:fill="FFFFFF"/>
            <w:vAlign w:val="center"/>
            <w:hideMark/>
          </w:tcPr>
          <w:p w14:paraId="2C5314EE" w14:textId="23814EBF"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16 -16.0 - 2301-0013,411</w:t>
            </w:r>
          </w:p>
        </w:tc>
        <w:tc>
          <w:tcPr>
            <w:tcW w:w="852" w:type="dxa"/>
            <w:shd w:val="clear" w:color="000000" w:fill="FFFFFF"/>
            <w:noWrap/>
            <w:vAlign w:val="center"/>
            <w:hideMark/>
          </w:tcPr>
          <w:p w14:paraId="0A56CB4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000000" w:fill="FFFFFF"/>
            <w:vAlign w:val="center"/>
            <w:hideMark/>
          </w:tcPr>
          <w:p w14:paraId="3EC1FE7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vAlign w:val="center"/>
            <w:hideMark/>
          </w:tcPr>
          <w:p w14:paraId="334C35F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71" w:type="dxa"/>
            <w:shd w:val="clear" w:color="000000" w:fill="FFFFFF"/>
            <w:vAlign w:val="center"/>
            <w:hideMark/>
          </w:tcPr>
          <w:p w14:paraId="0DBED53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1014" w:type="dxa"/>
            <w:shd w:val="clear" w:color="000000" w:fill="FFFFFF"/>
            <w:vAlign w:val="center"/>
            <w:hideMark/>
          </w:tcPr>
          <w:p w14:paraId="6D06775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bl>
    <w:p w14:paraId="30D163A6" w14:textId="52FB3FFF" w:rsidR="00FB70CD" w:rsidRPr="00226F9D" w:rsidRDefault="00FB70CD" w:rsidP="005B0999">
      <w:pPr>
        <w:spacing w:after="0" w:line="240" w:lineRule="auto"/>
        <w:rPr>
          <w:rFonts w:ascii="Times New Roman" w:hAnsi="Times New Roman" w:cs="Times New Roman"/>
        </w:rPr>
      </w:pPr>
    </w:p>
    <w:tbl>
      <w:tblPr>
        <w:tblW w:w="15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4A0" w:firstRow="1" w:lastRow="0" w:firstColumn="1" w:lastColumn="0" w:noHBand="0" w:noVBand="1"/>
      </w:tblPr>
      <w:tblGrid>
        <w:gridCol w:w="2307"/>
        <w:gridCol w:w="1517"/>
        <w:gridCol w:w="1417"/>
        <w:gridCol w:w="2693"/>
        <w:gridCol w:w="2127"/>
        <w:gridCol w:w="1275"/>
        <w:gridCol w:w="851"/>
        <w:gridCol w:w="850"/>
        <w:gridCol w:w="851"/>
        <w:gridCol w:w="871"/>
        <w:gridCol w:w="1014"/>
      </w:tblGrid>
      <w:tr w:rsidR="003F4ABA" w:rsidRPr="00226F9D" w14:paraId="53FA7976" w14:textId="77777777">
        <w:trPr>
          <w:trHeight w:val="20"/>
        </w:trPr>
        <w:tc>
          <w:tcPr>
            <w:tcW w:w="2306" w:type="dxa"/>
            <w:vMerge w:val="restart"/>
            <w:shd w:val="clear" w:color="000000" w:fill="FFFFFF"/>
            <w:vAlign w:val="center"/>
            <w:hideMark/>
          </w:tcPr>
          <w:p w14:paraId="6BE89CC3" w14:textId="106857AB" w:rsidR="00FB70CD" w:rsidRPr="00226F9D" w:rsidRDefault="00FB70CD" w:rsidP="005B0999">
            <w:pPr>
              <w:spacing w:after="0" w:line="240" w:lineRule="auto"/>
              <w:rPr>
                <w:rFonts w:ascii="Times New Roman" w:eastAsia="Times New Roman" w:hAnsi="Times New Roman" w:cs="Times New Roman"/>
                <w:color w:val="000000"/>
                <w:kern w:val="0"/>
                <w:sz w:val="16"/>
                <w:szCs w:val="16"/>
                <w:lang w:val="sr-Cyrl-RS" w:eastAsia="en-GB"/>
                <w14:ligatures w14:val="none"/>
              </w:rPr>
            </w:pPr>
            <w:r w:rsidRPr="00226F9D">
              <w:rPr>
                <w:rFonts w:ascii="Times New Roman" w:eastAsia="Times New Roman" w:hAnsi="Times New Roman" w:cs="Times New Roman"/>
                <w:color w:val="000000"/>
                <w:kern w:val="0"/>
                <w:sz w:val="16"/>
                <w:szCs w:val="16"/>
                <w:lang w:eastAsia="en-GB"/>
                <w14:ligatures w14:val="none"/>
              </w:rPr>
              <w:t>2.2.5.</w:t>
            </w:r>
            <w:r w:rsidR="002B0C6A" w:rsidRPr="00226F9D">
              <w:rPr>
                <w:rFonts w:ascii="Times New Roman" w:eastAsia="Times New Roman" w:hAnsi="Times New Roman" w:cs="Times New Roman"/>
                <w:color w:val="000000"/>
                <w:kern w:val="0"/>
                <w:sz w:val="16"/>
                <w:szCs w:val="16"/>
                <w:lang w:val="sr-Cyrl-RS" w:eastAsia="en-GB"/>
                <w14:ligatures w14:val="none"/>
              </w:rPr>
              <w:t xml:space="preserve"> </w:t>
            </w:r>
            <w:r w:rsidRPr="00226F9D">
              <w:rPr>
                <w:rFonts w:ascii="Times New Roman" w:eastAsia="Times New Roman" w:hAnsi="Times New Roman" w:cs="Times New Roman"/>
                <w:color w:val="000000"/>
                <w:kern w:val="0"/>
                <w:sz w:val="16"/>
                <w:szCs w:val="16"/>
                <w:lang w:val="sr-Cyrl-RS" w:eastAsia="en-GB"/>
                <w14:ligatures w14:val="none"/>
              </w:rPr>
              <w:t xml:space="preserve">Спровођење програма обука из Секторског програма континуираног стручног </w:t>
            </w:r>
            <w:r w:rsidRPr="00226F9D">
              <w:rPr>
                <w:rFonts w:ascii="Times New Roman" w:eastAsia="Times New Roman" w:hAnsi="Times New Roman" w:cs="Times New Roman"/>
                <w:color w:val="000000"/>
                <w:kern w:val="0"/>
                <w:sz w:val="16"/>
                <w:szCs w:val="16"/>
                <w:lang w:val="sr-Cyrl-RS" w:eastAsia="en-GB"/>
                <w14:ligatures w14:val="none"/>
              </w:rPr>
              <w:lastRenderedPageBreak/>
              <w:t>усавршавања запослених у ЈЛС у области партиципативног буџетирања - извештавање посредством НАЈУ</w:t>
            </w:r>
          </w:p>
        </w:tc>
        <w:tc>
          <w:tcPr>
            <w:tcW w:w="1517" w:type="dxa"/>
            <w:vMerge w:val="restart"/>
            <w:vAlign w:val="center"/>
            <w:hideMark/>
          </w:tcPr>
          <w:p w14:paraId="55D2CD4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lastRenderedPageBreak/>
              <w:t>НАЈУ</w:t>
            </w:r>
          </w:p>
        </w:tc>
        <w:tc>
          <w:tcPr>
            <w:tcW w:w="1417" w:type="dxa"/>
            <w:vMerge w:val="restart"/>
            <w:shd w:val="clear" w:color="000000" w:fill="FFFFFF"/>
            <w:vAlign w:val="center"/>
            <w:hideMark/>
          </w:tcPr>
          <w:p w14:paraId="131A71AB"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МФИН, СКГО</w:t>
            </w:r>
          </w:p>
        </w:tc>
        <w:tc>
          <w:tcPr>
            <w:tcW w:w="2693" w:type="dxa"/>
            <w:vMerge w:val="restart"/>
            <w:vAlign w:val="center"/>
            <w:hideMark/>
          </w:tcPr>
          <w:p w14:paraId="7887622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2030. </w:t>
            </w:r>
          </w:p>
        </w:tc>
        <w:tc>
          <w:tcPr>
            <w:tcW w:w="2127" w:type="dxa"/>
            <w:vAlign w:val="center"/>
            <w:hideMark/>
          </w:tcPr>
          <w:p w14:paraId="7CCDFC8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(СДЦ-СКГО-</w:t>
            </w:r>
            <w:proofErr w:type="spellStart"/>
            <w:r w:rsidRPr="00226F9D">
              <w:rPr>
                <w:rFonts w:ascii="Times New Roman" w:eastAsia="Times New Roman" w:hAnsi="Times New Roman" w:cs="Times New Roman"/>
                <w:color w:val="000000"/>
                <w:kern w:val="0"/>
                <w:sz w:val="16"/>
                <w:szCs w:val="16"/>
                <w:lang w:eastAsia="en-GB"/>
                <w14:ligatures w14:val="none"/>
              </w:rPr>
              <w:t>Партнерство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самоуправу</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275" w:type="dxa"/>
            <w:vAlign w:val="center"/>
            <w:hideMark/>
          </w:tcPr>
          <w:p w14:paraId="055E09C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vAlign w:val="center"/>
            <w:hideMark/>
          </w:tcPr>
          <w:p w14:paraId="03AA1AC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150</w:t>
            </w:r>
          </w:p>
        </w:tc>
        <w:tc>
          <w:tcPr>
            <w:tcW w:w="850" w:type="dxa"/>
            <w:shd w:val="clear" w:color="000000" w:fill="FFFFFF"/>
            <w:vAlign w:val="center"/>
            <w:hideMark/>
          </w:tcPr>
          <w:p w14:paraId="2FD2AF1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vAlign w:val="center"/>
            <w:hideMark/>
          </w:tcPr>
          <w:p w14:paraId="4094F5C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71" w:type="dxa"/>
            <w:shd w:val="clear" w:color="000000" w:fill="FFFFFF"/>
            <w:vAlign w:val="center"/>
            <w:hideMark/>
          </w:tcPr>
          <w:p w14:paraId="2DA5B20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1014" w:type="dxa"/>
            <w:shd w:val="clear" w:color="000000" w:fill="FFFFFF"/>
            <w:vAlign w:val="center"/>
            <w:hideMark/>
          </w:tcPr>
          <w:p w14:paraId="48AA9A9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3F4ABA" w:rsidRPr="00226F9D" w14:paraId="483D74D1" w14:textId="77777777">
        <w:trPr>
          <w:trHeight w:val="1001"/>
        </w:trPr>
        <w:tc>
          <w:tcPr>
            <w:tcW w:w="2306" w:type="dxa"/>
            <w:vMerge/>
            <w:vAlign w:val="center"/>
            <w:hideMark/>
          </w:tcPr>
          <w:p w14:paraId="4B128A72"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517" w:type="dxa"/>
            <w:vMerge/>
            <w:vAlign w:val="center"/>
            <w:hideMark/>
          </w:tcPr>
          <w:p w14:paraId="21560471"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417" w:type="dxa"/>
            <w:vMerge/>
            <w:vAlign w:val="center"/>
            <w:hideMark/>
          </w:tcPr>
          <w:p w14:paraId="7BF53266"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
        </w:tc>
        <w:tc>
          <w:tcPr>
            <w:tcW w:w="2693" w:type="dxa"/>
            <w:vMerge/>
            <w:vAlign w:val="center"/>
            <w:hideMark/>
          </w:tcPr>
          <w:p w14:paraId="089B5A9C"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127" w:type="dxa"/>
            <w:vAlign w:val="center"/>
            <w:hideMark/>
          </w:tcPr>
          <w:p w14:paraId="4AEFC732"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средства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обезбеђена</w:t>
            </w:r>
            <w:proofErr w:type="spellEnd"/>
            <w:r w:rsidRPr="00226F9D">
              <w:rPr>
                <w:rFonts w:ascii="Times New Roman" w:eastAsia="Times New Roman" w:hAnsi="Times New Roman" w:cs="Times New Roman"/>
                <w:kern w:val="0"/>
                <w:sz w:val="16"/>
                <w:szCs w:val="16"/>
                <w:lang w:eastAsia="en-GB"/>
                <w14:ligatures w14:val="none"/>
              </w:rPr>
              <w:br/>
            </w:r>
            <w:proofErr w:type="spellStart"/>
            <w:r w:rsidRPr="00226F9D">
              <w:rPr>
                <w:rFonts w:ascii="Times New Roman" w:eastAsia="Times New Roman" w:hAnsi="Times New Roman" w:cs="Times New Roman"/>
                <w:kern w:val="0"/>
                <w:sz w:val="16"/>
                <w:szCs w:val="16"/>
                <w:lang w:eastAsia="en-GB"/>
                <w14:ligatures w14:val="none"/>
              </w:rPr>
              <w:t>Очекивана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xml:space="preserve"> (СКГО)</w:t>
            </w:r>
          </w:p>
        </w:tc>
        <w:tc>
          <w:tcPr>
            <w:tcW w:w="1275" w:type="dxa"/>
            <w:vAlign w:val="center"/>
            <w:hideMark/>
          </w:tcPr>
          <w:p w14:paraId="6BB9AFA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vAlign w:val="center"/>
            <w:hideMark/>
          </w:tcPr>
          <w:p w14:paraId="4D94F92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000000" w:fill="FFFFFF"/>
            <w:vAlign w:val="center"/>
            <w:hideMark/>
          </w:tcPr>
          <w:p w14:paraId="67282D4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150*</w:t>
            </w:r>
          </w:p>
        </w:tc>
        <w:tc>
          <w:tcPr>
            <w:tcW w:w="851" w:type="dxa"/>
            <w:shd w:val="clear" w:color="000000" w:fill="FFFFFF"/>
            <w:vAlign w:val="center"/>
            <w:hideMark/>
          </w:tcPr>
          <w:p w14:paraId="0B5D04C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150*</w:t>
            </w:r>
          </w:p>
        </w:tc>
        <w:tc>
          <w:tcPr>
            <w:tcW w:w="871" w:type="dxa"/>
            <w:shd w:val="clear" w:color="000000" w:fill="FFFFFF"/>
            <w:vAlign w:val="center"/>
            <w:hideMark/>
          </w:tcPr>
          <w:p w14:paraId="0A8C60C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150*</w:t>
            </w:r>
          </w:p>
        </w:tc>
        <w:tc>
          <w:tcPr>
            <w:tcW w:w="1014" w:type="dxa"/>
            <w:shd w:val="clear" w:color="000000" w:fill="FFFFFF"/>
            <w:vAlign w:val="center"/>
            <w:hideMark/>
          </w:tcPr>
          <w:p w14:paraId="4669145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150*</w:t>
            </w:r>
          </w:p>
        </w:tc>
      </w:tr>
      <w:tr w:rsidR="003F4ABA" w:rsidRPr="00226F9D" w14:paraId="71DC7E7E" w14:textId="77777777">
        <w:trPr>
          <w:trHeight w:val="518"/>
        </w:trPr>
        <w:tc>
          <w:tcPr>
            <w:tcW w:w="2306" w:type="dxa"/>
            <w:vMerge w:val="restart"/>
            <w:shd w:val="clear" w:color="000000" w:fill="FFFFFF"/>
            <w:hideMark/>
          </w:tcPr>
          <w:p w14:paraId="78B74665" w14:textId="1893AE5D" w:rsidR="00FB70CD" w:rsidRPr="00226F9D" w:rsidRDefault="00FB70CD" w:rsidP="005B0999">
            <w:pPr>
              <w:spacing w:after="0" w:line="240" w:lineRule="auto"/>
              <w:rPr>
                <w:rFonts w:ascii="Times New Roman" w:eastAsia="Times New Roman" w:hAnsi="Times New Roman" w:cs="Times New Roman"/>
                <w:color w:val="000000"/>
                <w:kern w:val="0"/>
                <w:sz w:val="16"/>
                <w:szCs w:val="16"/>
                <w:lang w:val="sr-Cyrl-RS" w:eastAsia="en-GB"/>
                <w14:ligatures w14:val="none"/>
              </w:rPr>
            </w:pPr>
            <w:r w:rsidRPr="00226F9D">
              <w:rPr>
                <w:rFonts w:ascii="Times New Roman" w:eastAsia="Times New Roman" w:hAnsi="Times New Roman" w:cs="Times New Roman"/>
                <w:color w:val="000000"/>
                <w:kern w:val="0"/>
                <w:sz w:val="16"/>
                <w:szCs w:val="16"/>
                <w:lang w:eastAsia="en-GB"/>
                <w14:ligatures w14:val="none"/>
              </w:rPr>
              <w:t>2.2.6.</w:t>
            </w:r>
            <w:r w:rsidR="002B0C6A" w:rsidRPr="00226F9D">
              <w:rPr>
                <w:rFonts w:ascii="Times New Roman" w:eastAsia="Times New Roman" w:hAnsi="Times New Roman" w:cs="Times New Roman"/>
                <w:color w:val="000000"/>
                <w:kern w:val="0"/>
                <w:sz w:val="16"/>
                <w:szCs w:val="16"/>
                <w:lang w:val="sr-Cyrl-RS" w:eastAsia="en-GB"/>
                <w14:ligatures w14:val="none"/>
              </w:rPr>
              <w:t xml:space="preserve"> </w:t>
            </w:r>
            <w:r w:rsidRPr="00226F9D">
              <w:rPr>
                <w:rFonts w:ascii="Times New Roman" w:eastAsia="Times New Roman" w:hAnsi="Times New Roman" w:cs="Times New Roman"/>
                <w:color w:val="000000"/>
                <w:kern w:val="0"/>
                <w:sz w:val="16"/>
                <w:szCs w:val="16"/>
                <w:lang w:val="sr-Cyrl-RS" w:eastAsia="en-GB"/>
                <w14:ligatures w14:val="none"/>
              </w:rPr>
              <w:t xml:space="preserve">Спровођење програма обука из Секторског програма континуираног стручног усавршавања запослених у ЈЛС у области родног буџетирања - извештавање посредством НАЈУ </w:t>
            </w:r>
          </w:p>
        </w:tc>
        <w:tc>
          <w:tcPr>
            <w:tcW w:w="1517" w:type="dxa"/>
            <w:vMerge w:val="restart"/>
            <w:vAlign w:val="center"/>
            <w:hideMark/>
          </w:tcPr>
          <w:p w14:paraId="2A14940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НАЈУ</w:t>
            </w:r>
          </w:p>
        </w:tc>
        <w:tc>
          <w:tcPr>
            <w:tcW w:w="1417" w:type="dxa"/>
            <w:vMerge w:val="restart"/>
            <w:shd w:val="clear" w:color="000000" w:fill="FFFFFF"/>
            <w:vAlign w:val="center"/>
            <w:hideMark/>
          </w:tcPr>
          <w:p w14:paraId="72802D81"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МФИН, СКГО</w:t>
            </w:r>
          </w:p>
        </w:tc>
        <w:tc>
          <w:tcPr>
            <w:tcW w:w="2693" w:type="dxa"/>
            <w:vMerge w:val="restart"/>
            <w:vAlign w:val="center"/>
            <w:hideMark/>
          </w:tcPr>
          <w:p w14:paraId="3A5EA0F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2030. </w:t>
            </w:r>
          </w:p>
        </w:tc>
        <w:tc>
          <w:tcPr>
            <w:tcW w:w="2127" w:type="dxa"/>
            <w:vAlign w:val="center"/>
            <w:hideMark/>
          </w:tcPr>
          <w:p w14:paraId="5B518A7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(СДЦ-СКГО-</w:t>
            </w:r>
            <w:proofErr w:type="spellStart"/>
            <w:r w:rsidRPr="00226F9D">
              <w:rPr>
                <w:rFonts w:ascii="Times New Roman" w:eastAsia="Times New Roman" w:hAnsi="Times New Roman" w:cs="Times New Roman"/>
                <w:color w:val="000000"/>
                <w:kern w:val="0"/>
                <w:sz w:val="16"/>
                <w:szCs w:val="16"/>
                <w:lang w:eastAsia="en-GB"/>
                <w14:ligatures w14:val="none"/>
              </w:rPr>
              <w:t>Партнерство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самоуправу</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275" w:type="dxa"/>
            <w:vAlign w:val="center"/>
            <w:hideMark/>
          </w:tcPr>
          <w:p w14:paraId="623A625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vAlign w:val="center"/>
            <w:hideMark/>
          </w:tcPr>
          <w:p w14:paraId="74DC167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450</w:t>
            </w:r>
          </w:p>
        </w:tc>
        <w:tc>
          <w:tcPr>
            <w:tcW w:w="850" w:type="dxa"/>
            <w:shd w:val="clear" w:color="000000" w:fill="FFFFFF"/>
            <w:vAlign w:val="center"/>
            <w:hideMark/>
          </w:tcPr>
          <w:p w14:paraId="3A56080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vAlign w:val="center"/>
            <w:hideMark/>
          </w:tcPr>
          <w:p w14:paraId="117DDA1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71" w:type="dxa"/>
            <w:shd w:val="clear" w:color="000000" w:fill="FFFFFF"/>
            <w:vAlign w:val="center"/>
            <w:hideMark/>
          </w:tcPr>
          <w:p w14:paraId="24257CE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1014" w:type="dxa"/>
            <w:shd w:val="clear" w:color="000000" w:fill="FFFFFF"/>
            <w:vAlign w:val="center"/>
            <w:hideMark/>
          </w:tcPr>
          <w:p w14:paraId="4D347E4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3F4ABA" w:rsidRPr="00226F9D" w14:paraId="635B97B9" w14:textId="77777777">
        <w:trPr>
          <w:trHeight w:val="564"/>
        </w:trPr>
        <w:tc>
          <w:tcPr>
            <w:tcW w:w="2306" w:type="dxa"/>
            <w:vMerge/>
            <w:vAlign w:val="center"/>
            <w:hideMark/>
          </w:tcPr>
          <w:p w14:paraId="32EDA3C8"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517" w:type="dxa"/>
            <w:vMerge/>
            <w:vAlign w:val="center"/>
            <w:hideMark/>
          </w:tcPr>
          <w:p w14:paraId="61B0FACF"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417" w:type="dxa"/>
            <w:vMerge/>
            <w:vAlign w:val="center"/>
            <w:hideMark/>
          </w:tcPr>
          <w:p w14:paraId="5D92B828"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
        </w:tc>
        <w:tc>
          <w:tcPr>
            <w:tcW w:w="2693" w:type="dxa"/>
            <w:vMerge/>
            <w:vAlign w:val="center"/>
            <w:hideMark/>
          </w:tcPr>
          <w:p w14:paraId="60AFB204"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127" w:type="dxa"/>
            <w:vAlign w:val="center"/>
            <w:hideMark/>
          </w:tcPr>
          <w:p w14:paraId="4F4D3B56"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средства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обезбеђена</w:t>
            </w:r>
            <w:proofErr w:type="spellEnd"/>
            <w:r w:rsidRPr="00226F9D">
              <w:rPr>
                <w:rFonts w:ascii="Times New Roman" w:eastAsia="Times New Roman" w:hAnsi="Times New Roman" w:cs="Times New Roman"/>
                <w:kern w:val="0"/>
                <w:sz w:val="16"/>
                <w:szCs w:val="16"/>
                <w:lang w:eastAsia="en-GB"/>
                <w14:ligatures w14:val="none"/>
              </w:rPr>
              <w:br/>
            </w:r>
            <w:proofErr w:type="spellStart"/>
            <w:r w:rsidRPr="00226F9D">
              <w:rPr>
                <w:rFonts w:ascii="Times New Roman" w:eastAsia="Times New Roman" w:hAnsi="Times New Roman" w:cs="Times New Roman"/>
                <w:kern w:val="0"/>
                <w:sz w:val="16"/>
                <w:szCs w:val="16"/>
                <w:lang w:eastAsia="en-GB"/>
                <w14:ligatures w14:val="none"/>
              </w:rPr>
              <w:t>Очекивана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xml:space="preserve"> (СКГО)</w:t>
            </w:r>
          </w:p>
        </w:tc>
        <w:tc>
          <w:tcPr>
            <w:tcW w:w="1275" w:type="dxa"/>
            <w:vAlign w:val="center"/>
            <w:hideMark/>
          </w:tcPr>
          <w:p w14:paraId="60EA440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vAlign w:val="center"/>
            <w:hideMark/>
          </w:tcPr>
          <w:p w14:paraId="1641C9E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000000" w:fill="FFFFFF"/>
            <w:vAlign w:val="center"/>
            <w:hideMark/>
          </w:tcPr>
          <w:p w14:paraId="74EC075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vAlign w:val="center"/>
            <w:hideMark/>
          </w:tcPr>
          <w:p w14:paraId="1DE3C0E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300*</w:t>
            </w:r>
          </w:p>
        </w:tc>
        <w:tc>
          <w:tcPr>
            <w:tcW w:w="871" w:type="dxa"/>
            <w:shd w:val="clear" w:color="000000" w:fill="FFFFFF"/>
            <w:vAlign w:val="center"/>
            <w:hideMark/>
          </w:tcPr>
          <w:p w14:paraId="456BF4E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1014" w:type="dxa"/>
            <w:shd w:val="clear" w:color="000000" w:fill="FFFFFF"/>
            <w:vAlign w:val="center"/>
            <w:hideMark/>
          </w:tcPr>
          <w:p w14:paraId="599FD28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300*</w:t>
            </w:r>
          </w:p>
        </w:tc>
      </w:tr>
      <w:tr w:rsidR="003F4ABA" w:rsidRPr="00226F9D" w14:paraId="0C6592DE" w14:textId="77777777">
        <w:trPr>
          <w:trHeight w:val="685"/>
        </w:trPr>
        <w:tc>
          <w:tcPr>
            <w:tcW w:w="2306" w:type="dxa"/>
            <w:shd w:val="clear" w:color="000000" w:fill="FFFFFF"/>
            <w:hideMark/>
          </w:tcPr>
          <w:p w14:paraId="4BD86D85"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2.2.7. </w:t>
            </w: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примену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Уредбе</w:t>
            </w:r>
            <w:proofErr w:type="spellEnd"/>
            <w:r w:rsidRPr="00226F9D">
              <w:rPr>
                <w:rFonts w:ascii="Times New Roman" w:eastAsia="Times New Roman" w:hAnsi="Times New Roman" w:cs="Times New Roman"/>
                <w:color w:val="000000"/>
                <w:kern w:val="0"/>
                <w:sz w:val="16"/>
                <w:szCs w:val="16"/>
                <w:lang w:eastAsia="en-GB"/>
                <w14:ligatures w14:val="none"/>
              </w:rPr>
              <w:t xml:space="preserve"> о </w:t>
            </w:r>
            <w:proofErr w:type="spellStart"/>
            <w:r w:rsidRPr="00226F9D">
              <w:rPr>
                <w:rFonts w:ascii="Times New Roman" w:eastAsia="Times New Roman" w:hAnsi="Times New Roman" w:cs="Times New Roman"/>
                <w:color w:val="000000"/>
                <w:kern w:val="0"/>
                <w:sz w:val="16"/>
                <w:szCs w:val="16"/>
                <w:lang w:eastAsia="en-GB"/>
                <w14:ligatures w14:val="none"/>
              </w:rPr>
              <w:t>капиталним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пројектима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узорку</w:t>
            </w:r>
            <w:proofErr w:type="spellEnd"/>
            <w:r w:rsidRPr="00226F9D">
              <w:rPr>
                <w:rFonts w:ascii="Times New Roman" w:eastAsia="Times New Roman" w:hAnsi="Times New Roman" w:cs="Times New Roman"/>
                <w:color w:val="000000"/>
                <w:kern w:val="0"/>
                <w:sz w:val="16"/>
                <w:szCs w:val="16"/>
                <w:lang w:eastAsia="en-GB"/>
                <w14:ligatures w14:val="none"/>
              </w:rPr>
              <w:t xml:space="preserve"> ЈЛС и </w:t>
            </w:r>
            <w:proofErr w:type="spellStart"/>
            <w:r w:rsidRPr="00226F9D">
              <w:rPr>
                <w:rFonts w:ascii="Times New Roman" w:eastAsia="Times New Roman" w:hAnsi="Times New Roman" w:cs="Times New Roman"/>
                <w:color w:val="000000"/>
                <w:kern w:val="0"/>
                <w:sz w:val="16"/>
                <w:szCs w:val="16"/>
                <w:lang w:eastAsia="en-GB"/>
                <w14:ligatures w14:val="none"/>
              </w:rPr>
              <w:t>разматрање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потребних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регулаторних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унапређења</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изградња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капацитета</w:t>
            </w:r>
            <w:proofErr w:type="spellEnd"/>
            <w:r w:rsidRPr="00226F9D">
              <w:rPr>
                <w:rFonts w:ascii="Times New Roman" w:eastAsia="Times New Roman" w:hAnsi="Times New Roman" w:cs="Times New Roman"/>
                <w:color w:val="000000"/>
                <w:kern w:val="0"/>
                <w:sz w:val="16"/>
                <w:szCs w:val="16"/>
                <w:lang w:eastAsia="en-GB"/>
                <w14:ligatures w14:val="none"/>
              </w:rPr>
              <w:t xml:space="preserve"> ЈЛС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рад</w:t>
            </w:r>
            <w:proofErr w:type="spellEnd"/>
            <w:r w:rsidRPr="00226F9D">
              <w:rPr>
                <w:rFonts w:ascii="Times New Roman" w:eastAsia="Times New Roman" w:hAnsi="Times New Roman" w:cs="Times New Roman"/>
                <w:color w:val="000000"/>
                <w:kern w:val="0"/>
                <w:sz w:val="16"/>
                <w:szCs w:val="16"/>
                <w:lang w:eastAsia="en-GB"/>
                <w14:ligatures w14:val="none"/>
              </w:rPr>
              <w:t xml:space="preserve"> у ПИМИС</w:t>
            </w:r>
          </w:p>
        </w:tc>
        <w:tc>
          <w:tcPr>
            <w:tcW w:w="1517" w:type="dxa"/>
            <w:vAlign w:val="center"/>
            <w:hideMark/>
          </w:tcPr>
          <w:p w14:paraId="48EE74F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МФИН</w:t>
            </w:r>
          </w:p>
        </w:tc>
        <w:tc>
          <w:tcPr>
            <w:tcW w:w="1417" w:type="dxa"/>
            <w:vAlign w:val="center"/>
            <w:hideMark/>
          </w:tcPr>
          <w:p w14:paraId="7F08EB0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w:t>
            </w:r>
          </w:p>
        </w:tc>
        <w:tc>
          <w:tcPr>
            <w:tcW w:w="2693" w:type="dxa"/>
            <w:vAlign w:val="center"/>
            <w:hideMark/>
          </w:tcPr>
          <w:p w14:paraId="142E906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2030. </w:t>
            </w:r>
          </w:p>
        </w:tc>
        <w:tc>
          <w:tcPr>
            <w:tcW w:w="2127" w:type="dxa"/>
            <w:shd w:val="clear" w:color="000000" w:fill="FFFFFF"/>
            <w:vAlign w:val="center"/>
            <w:hideMark/>
          </w:tcPr>
          <w:p w14:paraId="596716F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Донаторска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 </w:t>
            </w:r>
            <w:proofErr w:type="spellStart"/>
            <w:r w:rsidRPr="00226F9D">
              <w:rPr>
                <w:rFonts w:ascii="Times New Roman" w:eastAsia="Times New Roman" w:hAnsi="Times New Roman" w:cs="Times New Roman"/>
                <w:color w:val="000000"/>
                <w:kern w:val="0"/>
                <w:sz w:val="16"/>
                <w:szCs w:val="16"/>
                <w:lang w:eastAsia="en-GB"/>
                <w14:ligatures w14:val="none"/>
              </w:rPr>
              <w:t>средства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нису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обезбеђена</w:t>
            </w:r>
            <w:proofErr w:type="spellEnd"/>
          </w:p>
        </w:tc>
        <w:tc>
          <w:tcPr>
            <w:tcW w:w="1275" w:type="dxa"/>
            <w:shd w:val="clear" w:color="000000" w:fill="FFFFFF"/>
            <w:vAlign w:val="center"/>
            <w:hideMark/>
          </w:tcPr>
          <w:p w14:paraId="62E9B1A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vAlign w:val="center"/>
            <w:hideMark/>
          </w:tcPr>
          <w:p w14:paraId="3A50B03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000000" w:fill="FFFFFF"/>
            <w:vAlign w:val="center"/>
            <w:hideMark/>
          </w:tcPr>
          <w:p w14:paraId="44857E2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1.350*</w:t>
            </w:r>
          </w:p>
        </w:tc>
        <w:tc>
          <w:tcPr>
            <w:tcW w:w="851" w:type="dxa"/>
            <w:vAlign w:val="center"/>
            <w:hideMark/>
          </w:tcPr>
          <w:p w14:paraId="5044A8C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2.700*</w:t>
            </w:r>
          </w:p>
        </w:tc>
        <w:tc>
          <w:tcPr>
            <w:tcW w:w="871" w:type="dxa"/>
            <w:vAlign w:val="center"/>
            <w:hideMark/>
          </w:tcPr>
          <w:p w14:paraId="750ADC1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225*</w:t>
            </w:r>
          </w:p>
        </w:tc>
        <w:tc>
          <w:tcPr>
            <w:tcW w:w="1014" w:type="dxa"/>
            <w:vAlign w:val="center"/>
            <w:hideMark/>
          </w:tcPr>
          <w:p w14:paraId="3CAB22D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225*</w:t>
            </w:r>
          </w:p>
        </w:tc>
      </w:tr>
      <w:tr w:rsidR="00FB70CD" w:rsidRPr="00226F9D" w14:paraId="72890987" w14:textId="77777777">
        <w:trPr>
          <w:trHeight w:val="14"/>
        </w:trPr>
        <w:tc>
          <w:tcPr>
            <w:tcW w:w="15772" w:type="dxa"/>
            <w:gridSpan w:val="11"/>
            <w:shd w:val="clear" w:color="000000" w:fill="FFFFFF"/>
          </w:tcPr>
          <w:p w14:paraId="2FBFF790"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средства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нису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обезбеђена</w:t>
            </w:r>
            <w:proofErr w:type="spellEnd"/>
            <w:r w:rsidRPr="00226F9D">
              <w:rPr>
                <w:rFonts w:ascii="Times New Roman" w:eastAsia="Times New Roman" w:hAnsi="Times New Roman" w:cs="Times New Roman"/>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color w:val="000000"/>
                <w:kern w:val="0"/>
                <w:sz w:val="16"/>
                <w:szCs w:val="16"/>
                <w:lang w:eastAsia="en-GB"/>
                <w14:ligatures w14:val="none"/>
              </w:rPr>
              <w:t>тренутку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израде</w:t>
            </w:r>
            <w:proofErr w:type="spellEnd"/>
            <w:r w:rsidRPr="00226F9D">
              <w:rPr>
                <w:rFonts w:ascii="Times New Roman" w:eastAsia="Times New Roman" w:hAnsi="Times New Roman" w:cs="Times New Roman"/>
                <w:color w:val="000000"/>
                <w:kern w:val="0"/>
                <w:sz w:val="16"/>
                <w:szCs w:val="16"/>
                <w:lang w:eastAsia="en-GB"/>
                <w14:ligatures w14:val="none"/>
              </w:rPr>
              <w:t xml:space="preserve"> АП</w:t>
            </w:r>
          </w:p>
        </w:tc>
      </w:tr>
    </w:tbl>
    <w:p w14:paraId="0E3F856B" w14:textId="77777777" w:rsidR="00FB70CD" w:rsidRPr="00226F9D" w:rsidRDefault="00FB70CD" w:rsidP="005B0999">
      <w:pPr>
        <w:spacing w:after="0" w:line="240" w:lineRule="auto"/>
        <w:rPr>
          <w:rFonts w:ascii="Times New Roman" w:hAnsi="Times New Roman" w:cs="Times New Roman"/>
        </w:rPr>
      </w:pPr>
    </w:p>
    <w:p w14:paraId="35EE19A3" w14:textId="77777777" w:rsidR="00FB70CD" w:rsidRPr="00226F9D" w:rsidRDefault="00FB70CD" w:rsidP="005B0999">
      <w:pPr>
        <w:spacing w:after="0" w:line="240" w:lineRule="auto"/>
        <w:rPr>
          <w:rFonts w:ascii="Times New Roman" w:hAnsi="Times New Roman" w:cs="Times New Roman"/>
        </w:rPr>
      </w:pPr>
    </w:p>
    <w:p w14:paraId="0A5A4BCC" w14:textId="77777777" w:rsidR="00FB70CD" w:rsidRPr="00226F9D" w:rsidRDefault="00FB70CD" w:rsidP="005B0999">
      <w:pPr>
        <w:spacing w:after="0" w:line="240" w:lineRule="auto"/>
        <w:rPr>
          <w:rFonts w:ascii="Times New Roman" w:hAnsi="Times New Roman" w:cs="Times New Roman"/>
        </w:rPr>
      </w:pPr>
    </w:p>
    <w:p w14:paraId="451A92D2" w14:textId="77777777" w:rsidR="00FB70CD" w:rsidRPr="00226F9D" w:rsidRDefault="00FB70CD" w:rsidP="005B0999">
      <w:pPr>
        <w:spacing w:after="0" w:line="240" w:lineRule="auto"/>
        <w:rPr>
          <w:rFonts w:ascii="Times New Roman" w:hAnsi="Times New Roman" w:cs="Times New Roman"/>
        </w:rPr>
      </w:pPr>
      <w:r w:rsidRPr="00226F9D">
        <w:rPr>
          <w:rFonts w:ascii="Times New Roman" w:hAnsi="Times New Roman" w:cs="Times New Roman"/>
        </w:rPr>
        <w:br w:type="page"/>
      </w:r>
    </w:p>
    <w:tbl>
      <w:tblPr>
        <w:tblW w:w="15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2270"/>
        <w:gridCol w:w="1553"/>
        <w:gridCol w:w="1451"/>
        <w:gridCol w:w="1100"/>
        <w:gridCol w:w="1559"/>
        <w:gridCol w:w="2127"/>
        <w:gridCol w:w="1275"/>
        <w:gridCol w:w="851"/>
        <w:gridCol w:w="850"/>
        <w:gridCol w:w="851"/>
        <w:gridCol w:w="866"/>
        <w:gridCol w:w="941"/>
      </w:tblGrid>
      <w:tr w:rsidR="00FB70CD" w:rsidRPr="00226F9D" w14:paraId="5DB5FBDF" w14:textId="77777777" w:rsidTr="0EB8FC02">
        <w:trPr>
          <w:trHeight w:val="24"/>
        </w:trPr>
        <w:tc>
          <w:tcPr>
            <w:tcW w:w="15694" w:type="dxa"/>
            <w:gridSpan w:val="12"/>
            <w:shd w:val="clear" w:color="auto" w:fill="C5E0B3"/>
            <w:hideMark/>
          </w:tcPr>
          <w:p w14:paraId="277F679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lastRenderedPageBreak/>
              <w:t>Посебни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циљ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3: </w:t>
            </w:r>
            <w:proofErr w:type="spellStart"/>
            <w:r w:rsidRPr="00226F9D">
              <w:rPr>
                <w:rFonts w:ascii="Times New Roman" w:eastAsia="Times New Roman" w:hAnsi="Times New Roman" w:cs="Times New Roman"/>
                <w:b/>
                <w:bCs/>
                <w:color w:val="000000"/>
                <w:kern w:val="0"/>
                <w:sz w:val="16"/>
                <w:szCs w:val="16"/>
                <w:lang w:eastAsia="en-GB"/>
                <w14:ligatures w14:val="none"/>
              </w:rPr>
              <w:t>Унапређена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организација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b/>
                <w:bCs/>
                <w:color w:val="000000"/>
                <w:kern w:val="0"/>
                <w:sz w:val="16"/>
                <w:szCs w:val="16"/>
                <w:lang w:eastAsia="en-GB"/>
                <w14:ligatures w14:val="none"/>
              </w:rPr>
              <w:t>капацитети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локалне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управе</w:t>
            </w:r>
            <w:proofErr w:type="spellEnd"/>
            <w:r w:rsidRPr="00226F9D">
              <w:rPr>
                <w:rFonts w:ascii="Times New Roman" w:eastAsia="Times New Roman" w:hAnsi="Times New Roman" w:cs="Times New Roman"/>
                <w:b/>
                <w:bCs/>
                <w:color w:val="000000"/>
                <w:kern w:val="0"/>
                <w:sz w:val="16"/>
                <w:szCs w:val="16"/>
                <w:lang w:eastAsia="en-GB"/>
                <w14:ligatures w14:val="none"/>
              </w:rPr>
              <w:t>   </w:t>
            </w:r>
          </w:p>
        </w:tc>
      </w:tr>
      <w:tr w:rsidR="00FB70CD" w:rsidRPr="00226F9D" w14:paraId="0F72BF45" w14:textId="77777777" w:rsidTr="0EB8FC02">
        <w:trPr>
          <w:trHeight w:val="24"/>
        </w:trPr>
        <w:tc>
          <w:tcPr>
            <w:tcW w:w="15694" w:type="dxa"/>
            <w:gridSpan w:val="12"/>
            <w:shd w:val="clear" w:color="auto" w:fill="C5E0B3"/>
            <w:hideMark/>
          </w:tcPr>
          <w:p w14:paraId="298C890F"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Институција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одговорна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праћење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b/>
                <w:bCs/>
                <w:color w:val="000000"/>
                <w:kern w:val="0"/>
                <w:sz w:val="16"/>
                <w:szCs w:val="16"/>
                <w:lang w:eastAsia="en-GB"/>
                <w14:ligatures w14:val="none"/>
              </w:rPr>
              <w:t>контролу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реализације</w:t>
            </w:r>
            <w:proofErr w:type="spellEnd"/>
            <w:r w:rsidRPr="00226F9D">
              <w:rPr>
                <w:rFonts w:ascii="Times New Roman" w:eastAsia="Times New Roman" w:hAnsi="Times New Roman" w:cs="Times New Roman"/>
                <w:b/>
                <w:bCs/>
                <w:color w:val="000000"/>
                <w:kern w:val="0"/>
                <w:sz w:val="16"/>
                <w:szCs w:val="16"/>
                <w:lang w:eastAsia="en-GB"/>
                <w14:ligatures w14:val="none"/>
              </w:rPr>
              <w:t>: МДУЛС</w:t>
            </w:r>
          </w:p>
        </w:tc>
      </w:tr>
      <w:tr w:rsidR="00FB70CD" w:rsidRPr="00226F9D" w14:paraId="70D2D0B2" w14:textId="77777777" w:rsidTr="0EB8FC02">
        <w:trPr>
          <w:trHeight w:val="33"/>
        </w:trPr>
        <w:tc>
          <w:tcPr>
            <w:tcW w:w="5274" w:type="dxa"/>
            <w:gridSpan w:val="3"/>
            <w:shd w:val="clear" w:color="auto" w:fill="D9D9D9" w:themeFill="background1" w:themeFillShade="D9"/>
            <w:vAlign w:val="center"/>
            <w:hideMark/>
          </w:tcPr>
          <w:p w14:paraId="40208419"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(и) </w:t>
            </w:r>
            <w:proofErr w:type="spellStart"/>
            <w:r w:rsidRPr="00226F9D">
              <w:rPr>
                <w:rFonts w:ascii="Times New Roman" w:eastAsia="Times New Roman" w:hAnsi="Times New Roman" w:cs="Times New Roman"/>
                <w:b/>
                <w:bCs/>
                <w:color w:val="000000"/>
                <w:kern w:val="0"/>
                <w:sz w:val="16"/>
                <w:szCs w:val="16"/>
                <w:lang w:eastAsia="en-GB"/>
                <w14:ligatures w14:val="none"/>
              </w:rPr>
              <w:t>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нивоу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посебног</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циља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исхода</w:t>
            </w:r>
            <w:proofErr w:type="spellEnd"/>
            <w:r w:rsidRPr="00226F9D">
              <w:rPr>
                <w:rFonts w:ascii="Times New Roman" w:eastAsia="Times New Roman" w:hAnsi="Times New Roman" w:cs="Times New Roman"/>
                <w:b/>
                <w:bCs/>
                <w:color w:val="000000"/>
                <w:kern w:val="0"/>
                <w:sz w:val="16"/>
                <w:szCs w:val="16"/>
                <w:lang w:eastAsia="en-GB"/>
                <w14:ligatures w14:val="none"/>
              </w:rPr>
              <w:t>)</w:t>
            </w:r>
          </w:p>
        </w:tc>
        <w:tc>
          <w:tcPr>
            <w:tcW w:w="1100" w:type="dxa"/>
            <w:shd w:val="clear" w:color="auto" w:fill="D9D9D9" w:themeFill="background1" w:themeFillShade="D9"/>
            <w:hideMark/>
          </w:tcPr>
          <w:p w14:paraId="3A78783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Jединица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p>
        </w:tc>
        <w:tc>
          <w:tcPr>
            <w:tcW w:w="1559" w:type="dxa"/>
            <w:shd w:val="clear" w:color="auto" w:fill="D9D9D9" w:themeFill="background1" w:themeFillShade="D9"/>
            <w:vAlign w:val="center"/>
            <w:hideMark/>
          </w:tcPr>
          <w:p w14:paraId="3AA9AF1A"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провере</w:t>
            </w:r>
            <w:proofErr w:type="spellEnd"/>
          </w:p>
        </w:tc>
        <w:tc>
          <w:tcPr>
            <w:tcW w:w="2127" w:type="dxa"/>
            <w:shd w:val="clear" w:color="auto" w:fill="D9D9D9" w:themeFill="background1" w:themeFillShade="D9"/>
            <w:vAlign w:val="center"/>
            <w:hideMark/>
          </w:tcPr>
          <w:p w14:paraId="1AAF445A"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Почетна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вредност</w:t>
            </w:r>
            <w:proofErr w:type="spellEnd"/>
          </w:p>
        </w:tc>
        <w:tc>
          <w:tcPr>
            <w:tcW w:w="1275" w:type="dxa"/>
            <w:shd w:val="clear" w:color="auto" w:fill="D9D9D9" w:themeFill="background1" w:themeFillShade="D9"/>
            <w:vAlign w:val="center"/>
            <w:hideMark/>
          </w:tcPr>
          <w:p w14:paraId="50DDE43F"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Базна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година</w:t>
            </w:r>
            <w:proofErr w:type="spellEnd"/>
          </w:p>
        </w:tc>
        <w:tc>
          <w:tcPr>
            <w:tcW w:w="851" w:type="dxa"/>
            <w:shd w:val="clear" w:color="auto" w:fill="D9D9D9" w:themeFill="background1" w:themeFillShade="D9"/>
            <w:vAlign w:val="center"/>
            <w:hideMark/>
          </w:tcPr>
          <w:p w14:paraId="6B8A1D8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w:t>
            </w:r>
            <w:r w:rsidRPr="00226F9D">
              <w:rPr>
                <w:rFonts w:ascii="Times New Roman" w:eastAsia="Times New Roman" w:hAnsi="Times New Roman" w:cs="Times New Roman"/>
                <w:b/>
                <w:bCs/>
                <w:color w:val="000000"/>
                <w:kern w:val="0"/>
                <w:sz w:val="16"/>
                <w:szCs w:val="16"/>
                <w:lang w:eastAsia="en-GB"/>
                <w14:ligatures w14:val="none"/>
              </w:rPr>
              <w:br/>
              <w:t xml:space="preserve">2026.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0" w:type="dxa"/>
            <w:shd w:val="clear" w:color="auto" w:fill="D9D9D9" w:themeFill="background1" w:themeFillShade="D9"/>
            <w:vAlign w:val="center"/>
            <w:hideMark/>
          </w:tcPr>
          <w:p w14:paraId="2C9B9950"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2027.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1" w:type="dxa"/>
            <w:shd w:val="clear" w:color="auto" w:fill="D9D9D9" w:themeFill="background1" w:themeFillShade="D9"/>
            <w:vAlign w:val="center"/>
            <w:hideMark/>
          </w:tcPr>
          <w:p w14:paraId="685560A9"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2028.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66" w:type="dxa"/>
            <w:shd w:val="clear" w:color="auto" w:fill="D9D9D9" w:themeFill="background1" w:themeFillShade="D9"/>
            <w:vAlign w:val="center"/>
            <w:hideMark/>
          </w:tcPr>
          <w:p w14:paraId="2E6A21FD"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2029.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941" w:type="dxa"/>
            <w:shd w:val="clear" w:color="auto" w:fill="D9D9D9" w:themeFill="background1" w:themeFillShade="D9"/>
            <w:vAlign w:val="center"/>
            <w:hideMark/>
          </w:tcPr>
          <w:p w14:paraId="38A6C4A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2030.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r>
      <w:tr w:rsidR="00FB70CD" w:rsidRPr="00226F9D" w14:paraId="2E33647D" w14:textId="77777777" w:rsidTr="0EB8FC02">
        <w:trPr>
          <w:trHeight w:val="215"/>
        </w:trPr>
        <w:tc>
          <w:tcPr>
            <w:tcW w:w="5274" w:type="dxa"/>
            <w:gridSpan w:val="3"/>
            <w:shd w:val="clear" w:color="auto" w:fill="FFFFFF" w:themeFill="background1"/>
            <w:hideMark/>
          </w:tcPr>
          <w:p w14:paraId="629D25F0" w14:textId="77777777" w:rsidR="00FB70CD" w:rsidRPr="00226F9D" w:rsidRDefault="00FB70CD" w:rsidP="005B0999">
            <w:pPr>
              <w:spacing w:after="0" w:line="240" w:lineRule="auto"/>
              <w:rPr>
                <w:rFonts w:ascii="Times New Roman" w:eastAsia="Times New Roman" w:hAnsi="Times New Roman" w:cs="Times New Roman"/>
                <w:i/>
                <w:color w:val="000000"/>
                <w:kern w:val="0"/>
                <w:sz w:val="16"/>
                <w:szCs w:val="16"/>
                <w:lang w:eastAsia="en-GB"/>
                <w14:ligatures w14:val="none"/>
              </w:rPr>
            </w:pPr>
            <w:proofErr w:type="spellStart"/>
            <w:r w:rsidRPr="00226F9D">
              <w:rPr>
                <w:rFonts w:ascii="Times New Roman" w:eastAsia="Times New Roman" w:hAnsi="Times New Roman" w:cs="Times New Roman"/>
                <w:i/>
                <w:color w:val="000000"/>
                <w:kern w:val="0"/>
                <w:sz w:val="16"/>
                <w:szCs w:val="16"/>
                <w:lang w:eastAsia="en-GB"/>
                <w14:ligatures w14:val="none"/>
              </w:rPr>
              <w:t>Капацитет</w:t>
            </w:r>
            <w:proofErr w:type="spellEnd"/>
            <w:r w:rsidRPr="00226F9D">
              <w:rPr>
                <w:rFonts w:ascii="Times New Roman" w:eastAsia="Times New Roman" w:hAnsi="Times New Roman" w:cs="Times New Roman"/>
                <w:i/>
                <w:color w:val="000000"/>
                <w:kern w:val="0"/>
                <w:sz w:val="16"/>
                <w:szCs w:val="16"/>
                <w:lang w:eastAsia="en-GB"/>
                <w14:ligatures w14:val="none"/>
              </w:rPr>
              <w:t xml:space="preserve"> ЈЛС </w:t>
            </w:r>
            <w:proofErr w:type="spellStart"/>
            <w:r w:rsidRPr="00226F9D">
              <w:rPr>
                <w:rFonts w:ascii="Times New Roman" w:eastAsia="Times New Roman" w:hAnsi="Times New Roman" w:cs="Times New Roman"/>
                <w:i/>
                <w:color w:val="000000"/>
                <w:kern w:val="0"/>
                <w:sz w:val="16"/>
                <w:szCs w:val="16"/>
                <w:lang w:eastAsia="en-GB"/>
                <w14:ligatures w14:val="none"/>
              </w:rPr>
              <w:t>за</w:t>
            </w:r>
            <w:proofErr w:type="spellEnd"/>
            <w:r w:rsidRPr="00226F9D">
              <w:rPr>
                <w:rFonts w:ascii="Times New Roman" w:eastAsia="Times New Roman" w:hAnsi="Times New Roman" w:cs="Times New Roman"/>
                <w:i/>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color w:val="000000"/>
                <w:kern w:val="0"/>
                <w:sz w:val="16"/>
                <w:szCs w:val="16"/>
                <w:lang w:eastAsia="en-GB"/>
                <w14:ligatures w14:val="none"/>
              </w:rPr>
              <w:t>управљање</w:t>
            </w:r>
            <w:proofErr w:type="spellEnd"/>
            <w:r w:rsidRPr="00226F9D">
              <w:rPr>
                <w:rFonts w:ascii="Times New Roman" w:eastAsia="Times New Roman" w:hAnsi="Times New Roman" w:cs="Times New Roman"/>
                <w:i/>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color w:val="000000"/>
                <w:kern w:val="0"/>
                <w:sz w:val="16"/>
                <w:szCs w:val="16"/>
                <w:lang w:eastAsia="en-GB"/>
                <w14:ligatures w14:val="none"/>
              </w:rPr>
              <w:t>људским</w:t>
            </w:r>
            <w:proofErr w:type="spellEnd"/>
            <w:r w:rsidRPr="00226F9D">
              <w:rPr>
                <w:rFonts w:ascii="Times New Roman" w:eastAsia="Times New Roman" w:hAnsi="Times New Roman" w:cs="Times New Roman"/>
                <w:i/>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color w:val="000000"/>
                <w:kern w:val="0"/>
                <w:sz w:val="16"/>
                <w:szCs w:val="16"/>
                <w:lang w:eastAsia="en-GB"/>
                <w14:ligatures w14:val="none"/>
              </w:rPr>
              <w:t>ресурсима</w:t>
            </w:r>
            <w:proofErr w:type="spellEnd"/>
            <w:r w:rsidRPr="00226F9D">
              <w:rPr>
                <w:rFonts w:ascii="Times New Roman" w:eastAsia="Times New Roman" w:hAnsi="Times New Roman" w:cs="Times New Roman"/>
                <w:i/>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i/>
                <w:color w:val="000000"/>
                <w:kern w:val="0"/>
                <w:sz w:val="16"/>
                <w:szCs w:val="16"/>
                <w:lang w:eastAsia="en-GB"/>
                <w14:ligatures w14:val="none"/>
              </w:rPr>
              <w:t>локалној</w:t>
            </w:r>
            <w:proofErr w:type="spellEnd"/>
            <w:r w:rsidRPr="00226F9D">
              <w:rPr>
                <w:rFonts w:ascii="Times New Roman" w:eastAsia="Times New Roman" w:hAnsi="Times New Roman" w:cs="Times New Roman"/>
                <w:i/>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color w:val="000000"/>
                <w:kern w:val="0"/>
                <w:sz w:val="16"/>
                <w:szCs w:val="16"/>
                <w:lang w:eastAsia="en-GB"/>
                <w14:ligatures w14:val="none"/>
              </w:rPr>
              <w:t>управи</w:t>
            </w:r>
            <w:proofErr w:type="spellEnd"/>
          </w:p>
        </w:tc>
        <w:tc>
          <w:tcPr>
            <w:tcW w:w="1100" w:type="dxa"/>
            <w:hideMark/>
          </w:tcPr>
          <w:p w14:paraId="41C549F8"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w:t>
            </w:r>
          </w:p>
        </w:tc>
        <w:tc>
          <w:tcPr>
            <w:tcW w:w="1559" w:type="dxa"/>
            <w:hideMark/>
          </w:tcPr>
          <w:p w14:paraId="48B38A8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Индекс</w:t>
            </w:r>
            <w:proofErr w:type="spellEnd"/>
            <w:r w:rsidRPr="00226F9D">
              <w:rPr>
                <w:rFonts w:ascii="Times New Roman" w:eastAsia="Times New Roman" w:hAnsi="Times New Roman" w:cs="Times New Roman"/>
                <w:color w:val="000000"/>
                <w:kern w:val="0"/>
                <w:sz w:val="16"/>
                <w:szCs w:val="16"/>
                <w:lang w:eastAsia="en-GB"/>
                <w14:ligatures w14:val="none"/>
              </w:rPr>
              <w:t xml:space="preserve"> СКГО</w:t>
            </w:r>
          </w:p>
        </w:tc>
        <w:tc>
          <w:tcPr>
            <w:tcW w:w="2127" w:type="dxa"/>
            <w:shd w:val="clear" w:color="auto" w:fill="FFFFFF" w:themeFill="background1"/>
            <w:hideMark/>
          </w:tcPr>
          <w:p w14:paraId="2AD567C8" w14:textId="7D60DDED" w:rsidR="00FB70CD" w:rsidRPr="00226F9D" w:rsidRDefault="00CB24ED" w:rsidP="005B0999">
            <w:pPr>
              <w:spacing w:after="0" w:line="240" w:lineRule="auto"/>
              <w:jc w:val="center"/>
              <w:rPr>
                <w:rFonts w:ascii="Times New Roman" w:eastAsia="Times New Roman" w:hAnsi="Times New Roman" w:cs="Times New Roman"/>
                <w:color w:val="FF0000"/>
                <w:kern w:val="0"/>
                <w:sz w:val="16"/>
                <w:szCs w:val="16"/>
                <w:lang w:val="sr-Cyrl-RS" w:eastAsia="en-GB"/>
                <w14:ligatures w14:val="none"/>
              </w:rPr>
            </w:pPr>
            <w:r w:rsidRPr="00226F9D">
              <w:rPr>
                <w:rFonts w:ascii="Times New Roman" w:eastAsia="Times New Roman" w:hAnsi="Times New Roman" w:cs="Times New Roman"/>
                <w:color w:val="000000" w:themeColor="text1"/>
                <w:kern w:val="0"/>
                <w:sz w:val="16"/>
                <w:szCs w:val="16"/>
                <w:lang w:val="sr-Cyrl-RS" w:eastAsia="en-GB"/>
                <w14:ligatures w14:val="none"/>
              </w:rPr>
              <w:t>56,7</w:t>
            </w:r>
            <w:r w:rsidR="00065CE5" w:rsidRPr="00226F9D">
              <w:rPr>
                <w:rFonts w:ascii="Times New Roman" w:eastAsia="Times New Roman" w:hAnsi="Times New Roman" w:cs="Times New Roman"/>
                <w:color w:val="000000" w:themeColor="text1"/>
                <w:kern w:val="0"/>
                <w:sz w:val="16"/>
                <w:szCs w:val="16"/>
                <w:lang w:val="sr-Cyrl-RS" w:eastAsia="en-GB"/>
                <w14:ligatures w14:val="none"/>
              </w:rPr>
              <w:t>%</w:t>
            </w:r>
          </w:p>
        </w:tc>
        <w:tc>
          <w:tcPr>
            <w:tcW w:w="1275" w:type="dxa"/>
            <w:noWrap/>
            <w:hideMark/>
          </w:tcPr>
          <w:p w14:paraId="57FB333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2025</w:t>
            </w:r>
          </w:p>
        </w:tc>
        <w:tc>
          <w:tcPr>
            <w:tcW w:w="851" w:type="dxa"/>
            <w:noWrap/>
            <w:hideMark/>
          </w:tcPr>
          <w:p w14:paraId="5AE93486" w14:textId="5823ECCD"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r w:rsidR="00134C4A" w:rsidRPr="00226F9D">
              <w:rPr>
                <w:rFonts w:ascii="Times New Roman" w:eastAsia="Times New Roman" w:hAnsi="Times New Roman" w:cs="Times New Roman"/>
                <w:color w:val="000000"/>
                <w:kern w:val="0"/>
                <w:sz w:val="16"/>
                <w:szCs w:val="16"/>
                <w:lang w:eastAsia="en-GB"/>
                <w14:ligatures w14:val="none"/>
              </w:rPr>
              <w:t>/</w:t>
            </w:r>
          </w:p>
        </w:tc>
        <w:tc>
          <w:tcPr>
            <w:tcW w:w="850" w:type="dxa"/>
            <w:shd w:val="clear" w:color="auto" w:fill="FFFFFF" w:themeFill="background1"/>
            <w:hideMark/>
          </w:tcPr>
          <w:p w14:paraId="3F90ED91" w14:textId="0160694E" w:rsidR="00FB70CD" w:rsidRPr="00226F9D" w:rsidRDefault="00164B68"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sidRPr="00226F9D">
              <w:rPr>
                <w:rFonts w:ascii="Times New Roman" w:eastAsia="Times New Roman" w:hAnsi="Times New Roman" w:cs="Times New Roman"/>
                <w:color w:val="000000"/>
                <w:kern w:val="0"/>
                <w:sz w:val="16"/>
                <w:szCs w:val="16"/>
                <w:lang w:val="sr-Latn-RS" w:eastAsia="en-GB"/>
                <w14:ligatures w14:val="none"/>
              </w:rPr>
              <w:t>6</w:t>
            </w:r>
            <w:r w:rsidR="00723C78" w:rsidRPr="00226F9D">
              <w:rPr>
                <w:rFonts w:ascii="Times New Roman" w:eastAsia="Times New Roman" w:hAnsi="Times New Roman" w:cs="Times New Roman"/>
                <w:color w:val="000000"/>
                <w:kern w:val="0"/>
                <w:sz w:val="16"/>
                <w:szCs w:val="16"/>
                <w:lang w:val="sr-Latn-RS" w:eastAsia="en-GB"/>
                <w14:ligatures w14:val="none"/>
              </w:rPr>
              <w:t>2,4</w:t>
            </w:r>
            <w:r w:rsidR="00336AC7" w:rsidRPr="00226F9D">
              <w:rPr>
                <w:rFonts w:ascii="Times New Roman" w:eastAsia="Times New Roman" w:hAnsi="Times New Roman" w:cs="Times New Roman"/>
                <w:color w:val="000000"/>
                <w:kern w:val="0"/>
                <w:sz w:val="16"/>
                <w:szCs w:val="16"/>
                <w:lang w:val="sr-Latn-RS" w:eastAsia="en-GB"/>
                <w14:ligatures w14:val="none"/>
              </w:rPr>
              <w:t>%</w:t>
            </w:r>
          </w:p>
        </w:tc>
        <w:tc>
          <w:tcPr>
            <w:tcW w:w="851" w:type="dxa"/>
            <w:shd w:val="clear" w:color="auto" w:fill="FFFFFF" w:themeFill="background1"/>
            <w:hideMark/>
          </w:tcPr>
          <w:p w14:paraId="35F6BB4D" w14:textId="0B679180" w:rsidR="00FB70CD" w:rsidRPr="00226F9D" w:rsidRDefault="002949FC" w:rsidP="00BF36E6">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sidRPr="00226F9D">
              <w:rPr>
                <w:rFonts w:ascii="Times New Roman" w:eastAsia="Times New Roman" w:hAnsi="Times New Roman" w:cs="Times New Roman"/>
                <w:color w:val="000000"/>
                <w:kern w:val="0"/>
                <w:sz w:val="16"/>
                <w:szCs w:val="16"/>
                <w:lang w:val="sr-Latn-RS" w:eastAsia="en-GB"/>
                <w14:ligatures w14:val="none"/>
              </w:rPr>
              <w:t>6</w:t>
            </w:r>
            <w:r w:rsidR="006A1544" w:rsidRPr="00226F9D">
              <w:rPr>
                <w:rFonts w:ascii="Times New Roman" w:eastAsia="Times New Roman" w:hAnsi="Times New Roman" w:cs="Times New Roman"/>
                <w:color w:val="000000"/>
                <w:kern w:val="0"/>
                <w:sz w:val="16"/>
                <w:szCs w:val="16"/>
                <w:lang w:val="sr-Latn-RS" w:eastAsia="en-GB"/>
                <w14:ligatures w14:val="none"/>
              </w:rPr>
              <w:t>5,2</w:t>
            </w:r>
            <w:r w:rsidR="00336AC7" w:rsidRPr="00226F9D">
              <w:rPr>
                <w:rFonts w:ascii="Times New Roman" w:eastAsia="Times New Roman" w:hAnsi="Times New Roman" w:cs="Times New Roman"/>
                <w:color w:val="000000"/>
                <w:kern w:val="0"/>
                <w:sz w:val="16"/>
                <w:szCs w:val="16"/>
                <w:lang w:val="sr-Latn-RS" w:eastAsia="en-GB"/>
                <w14:ligatures w14:val="none"/>
              </w:rPr>
              <w:t>%</w:t>
            </w:r>
          </w:p>
        </w:tc>
        <w:tc>
          <w:tcPr>
            <w:tcW w:w="866" w:type="dxa"/>
            <w:noWrap/>
            <w:hideMark/>
          </w:tcPr>
          <w:p w14:paraId="557C5AD4" w14:textId="6D35E666"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r w:rsidR="00336AC7" w:rsidRPr="00226F9D">
              <w:rPr>
                <w:rFonts w:ascii="Times New Roman" w:eastAsia="Times New Roman" w:hAnsi="Times New Roman" w:cs="Times New Roman"/>
                <w:color w:val="000000"/>
                <w:kern w:val="0"/>
                <w:sz w:val="16"/>
                <w:szCs w:val="16"/>
                <w:lang w:eastAsia="en-GB"/>
                <w14:ligatures w14:val="none"/>
              </w:rPr>
              <w:t>/</w:t>
            </w:r>
          </w:p>
        </w:tc>
        <w:tc>
          <w:tcPr>
            <w:tcW w:w="941" w:type="dxa"/>
            <w:shd w:val="clear" w:color="auto" w:fill="FFFFFF" w:themeFill="background1"/>
            <w:hideMark/>
          </w:tcPr>
          <w:p w14:paraId="1EB55966" w14:textId="6CEBDB23" w:rsidR="00FB70CD" w:rsidRPr="00226F9D" w:rsidRDefault="2C21AA2A"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r w:rsidR="001A3142" w:rsidRPr="00226F9D">
              <w:rPr>
                <w:rFonts w:ascii="Times New Roman" w:eastAsia="Times New Roman" w:hAnsi="Times New Roman" w:cs="Times New Roman"/>
                <w:color w:val="000000" w:themeColor="text1"/>
                <w:sz w:val="16"/>
                <w:szCs w:val="16"/>
                <w:lang w:val="sr-Cyrl-RS" w:eastAsia="en-GB"/>
              </w:rPr>
              <w:t>68%</w:t>
            </w:r>
          </w:p>
        </w:tc>
      </w:tr>
      <w:tr w:rsidR="00FB70CD" w:rsidRPr="00226F9D" w14:paraId="39727E33" w14:textId="77777777" w:rsidTr="0EB8FC02">
        <w:trPr>
          <w:trHeight w:val="151"/>
        </w:trPr>
        <w:tc>
          <w:tcPr>
            <w:tcW w:w="5274" w:type="dxa"/>
            <w:gridSpan w:val="3"/>
            <w:shd w:val="clear" w:color="auto" w:fill="FFFFFF" w:themeFill="background1"/>
            <w:hideMark/>
          </w:tcPr>
          <w:p w14:paraId="04A2DF5D" w14:textId="77777777" w:rsidR="00FB70CD" w:rsidRPr="00226F9D" w:rsidRDefault="00FB70CD" w:rsidP="005B0999">
            <w:pPr>
              <w:spacing w:after="0" w:line="240" w:lineRule="auto"/>
              <w:rPr>
                <w:rFonts w:ascii="Times New Roman" w:eastAsia="Times New Roman" w:hAnsi="Times New Roman" w:cs="Times New Roman"/>
                <w:i/>
                <w:iCs/>
                <w:color w:val="000000"/>
                <w:kern w:val="0"/>
                <w:sz w:val="16"/>
                <w:szCs w:val="16"/>
                <w:lang w:eastAsia="en-GB"/>
                <w14:ligatures w14:val="none"/>
              </w:rPr>
            </w:pPr>
            <w:proofErr w:type="spellStart"/>
            <w:r w:rsidRPr="00226F9D">
              <w:rPr>
                <w:rFonts w:ascii="Times New Roman" w:eastAsia="Times New Roman" w:hAnsi="Times New Roman" w:cs="Times New Roman"/>
                <w:i/>
                <w:iCs/>
                <w:color w:val="000000"/>
                <w:kern w:val="0"/>
                <w:sz w:val="16"/>
                <w:szCs w:val="16"/>
                <w:lang w:eastAsia="en-GB"/>
                <w14:ligatures w14:val="none"/>
              </w:rPr>
              <w:t>Степен</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обучености</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локалних</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управа</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за</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примену</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нових</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правних</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i/>
                <w:iCs/>
                <w:color w:val="000000"/>
                <w:kern w:val="0"/>
                <w:sz w:val="16"/>
                <w:szCs w:val="16"/>
                <w:lang w:eastAsia="en-GB"/>
                <w14:ligatures w14:val="none"/>
              </w:rPr>
              <w:t>процесних</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решења</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i/>
                <w:iCs/>
                <w:color w:val="000000"/>
                <w:kern w:val="0"/>
                <w:sz w:val="16"/>
                <w:szCs w:val="16"/>
                <w:lang w:eastAsia="en-GB"/>
                <w14:ligatures w14:val="none"/>
              </w:rPr>
              <w:t>области</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управљања</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људским</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ресурсима</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i/>
                <w:iCs/>
                <w:color w:val="000000"/>
                <w:kern w:val="0"/>
                <w:sz w:val="16"/>
                <w:szCs w:val="16"/>
                <w:lang w:eastAsia="en-GB"/>
                <w14:ligatures w14:val="none"/>
              </w:rPr>
              <w:t>стручног</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усавршавања</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
        </w:tc>
        <w:tc>
          <w:tcPr>
            <w:tcW w:w="1100" w:type="dxa"/>
            <w:hideMark/>
          </w:tcPr>
          <w:p w14:paraId="775F9EFD"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Број</w:t>
            </w:r>
            <w:proofErr w:type="spellEnd"/>
          </w:p>
        </w:tc>
        <w:tc>
          <w:tcPr>
            <w:tcW w:w="1559" w:type="dxa"/>
            <w:shd w:val="clear" w:color="auto" w:fill="FFFFFF" w:themeFill="background1"/>
            <w:hideMark/>
          </w:tcPr>
          <w:p w14:paraId="2A63568F"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Извештај</w:t>
            </w:r>
            <w:proofErr w:type="spellEnd"/>
            <w:r w:rsidRPr="00226F9D">
              <w:rPr>
                <w:rFonts w:ascii="Times New Roman" w:eastAsia="Times New Roman" w:hAnsi="Times New Roman" w:cs="Times New Roman"/>
                <w:kern w:val="0"/>
                <w:sz w:val="16"/>
                <w:szCs w:val="16"/>
                <w:lang w:eastAsia="en-GB"/>
                <w14:ligatures w14:val="none"/>
              </w:rPr>
              <w:t xml:space="preserve"> МДУЛС</w:t>
            </w:r>
          </w:p>
        </w:tc>
        <w:tc>
          <w:tcPr>
            <w:tcW w:w="2127" w:type="dxa"/>
            <w:shd w:val="clear" w:color="auto" w:fill="FFFFFF" w:themeFill="background1"/>
            <w:hideMark/>
          </w:tcPr>
          <w:p w14:paraId="3FFC6F2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0</w:t>
            </w:r>
          </w:p>
        </w:tc>
        <w:tc>
          <w:tcPr>
            <w:tcW w:w="1275" w:type="dxa"/>
            <w:noWrap/>
            <w:hideMark/>
          </w:tcPr>
          <w:p w14:paraId="52414F1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2025</w:t>
            </w:r>
          </w:p>
        </w:tc>
        <w:tc>
          <w:tcPr>
            <w:tcW w:w="851" w:type="dxa"/>
            <w:shd w:val="clear" w:color="auto" w:fill="FFFFFF" w:themeFill="background1"/>
            <w:noWrap/>
            <w:hideMark/>
          </w:tcPr>
          <w:p w14:paraId="2E84CF7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w:t>
            </w:r>
          </w:p>
        </w:tc>
        <w:tc>
          <w:tcPr>
            <w:tcW w:w="850" w:type="dxa"/>
            <w:shd w:val="clear" w:color="auto" w:fill="FFFFFF" w:themeFill="background1"/>
            <w:hideMark/>
          </w:tcPr>
          <w:p w14:paraId="38190B5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w:t>
            </w:r>
          </w:p>
        </w:tc>
        <w:tc>
          <w:tcPr>
            <w:tcW w:w="851" w:type="dxa"/>
            <w:shd w:val="clear" w:color="auto" w:fill="FFFFFF" w:themeFill="background1"/>
            <w:hideMark/>
          </w:tcPr>
          <w:p w14:paraId="33D3BD2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w:t>
            </w:r>
          </w:p>
        </w:tc>
        <w:tc>
          <w:tcPr>
            <w:tcW w:w="866" w:type="dxa"/>
            <w:noWrap/>
            <w:hideMark/>
          </w:tcPr>
          <w:p w14:paraId="5D0D3B4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4</w:t>
            </w:r>
          </w:p>
        </w:tc>
        <w:tc>
          <w:tcPr>
            <w:tcW w:w="941" w:type="dxa"/>
            <w:shd w:val="clear" w:color="auto" w:fill="FFFFFF" w:themeFill="background1"/>
            <w:hideMark/>
          </w:tcPr>
          <w:p w14:paraId="5FA78A5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5</w:t>
            </w:r>
          </w:p>
        </w:tc>
      </w:tr>
      <w:tr w:rsidR="00FB70CD" w:rsidRPr="00226F9D" w14:paraId="1FBE60BD" w14:textId="77777777" w:rsidTr="0EB8FC02">
        <w:trPr>
          <w:trHeight w:val="24"/>
        </w:trPr>
        <w:tc>
          <w:tcPr>
            <w:tcW w:w="15694" w:type="dxa"/>
            <w:gridSpan w:val="12"/>
            <w:shd w:val="clear" w:color="auto" w:fill="F7CAAC"/>
            <w:hideMark/>
          </w:tcPr>
          <w:p w14:paraId="78604184"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Мера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3.1: </w:t>
            </w:r>
            <w:proofErr w:type="spellStart"/>
            <w:r w:rsidRPr="00226F9D">
              <w:rPr>
                <w:rFonts w:ascii="Times New Roman" w:eastAsia="Times New Roman" w:hAnsi="Times New Roman" w:cs="Times New Roman"/>
                <w:b/>
                <w:bCs/>
                <w:color w:val="000000"/>
                <w:kern w:val="0"/>
                <w:sz w:val="16"/>
                <w:szCs w:val="16"/>
                <w:lang w:eastAsia="en-GB"/>
                <w14:ligatures w14:val="none"/>
              </w:rPr>
              <w:t>Развој</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b/>
                <w:bCs/>
                <w:color w:val="000000"/>
                <w:kern w:val="0"/>
                <w:sz w:val="16"/>
                <w:szCs w:val="16"/>
                <w:lang w:eastAsia="en-GB"/>
                <w14:ligatures w14:val="none"/>
              </w:rPr>
              <w:t>унапређење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система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УЉР у ЈЛС </w:t>
            </w:r>
            <w:proofErr w:type="spellStart"/>
            <w:r w:rsidRPr="00226F9D">
              <w:rPr>
                <w:rFonts w:ascii="Times New Roman" w:eastAsia="Times New Roman" w:hAnsi="Times New Roman" w:cs="Times New Roman"/>
                <w:b/>
                <w:bCs/>
                <w:color w:val="000000"/>
                <w:kern w:val="0"/>
                <w:sz w:val="16"/>
                <w:szCs w:val="16"/>
                <w:lang w:eastAsia="en-GB"/>
                <w14:ligatures w14:val="none"/>
              </w:rPr>
              <w:t>заснованог</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компетенцијама</w:t>
            </w:r>
            <w:proofErr w:type="spellEnd"/>
          </w:p>
        </w:tc>
      </w:tr>
      <w:tr w:rsidR="00FB70CD" w:rsidRPr="00226F9D" w14:paraId="299E19BC" w14:textId="77777777" w:rsidTr="0EB8FC02">
        <w:trPr>
          <w:trHeight w:val="24"/>
        </w:trPr>
        <w:tc>
          <w:tcPr>
            <w:tcW w:w="15694" w:type="dxa"/>
            <w:gridSpan w:val="12"/>
            <w:shd w:val="clear" w:color="auto" w:fill="F7CAAC"/>
            <w:hideMark/>
          </w:tcPr>
          <w:p w14:paraId="6591E8D5" w14:textId="276F9A2B"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Институција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одговорна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за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праћење</w:t>
            </w:r>
            <w:proofErr w:type="spellEnd"/>
            <w:r w:rsidRPr="00226F9D">
              <w:rPr>
                <w:rFonts w:ascii="Times New Roman" w:eastAsia="Times New Roman" w:hAnsi="Times New Roman" w:cs="Times New Roman"/>
                <w:color w:val="222222"/>
                <w:kern w:val="0"/>
                <w:sz w:val="16"/>
                <w:szCs w:val="16"/>
                <w:lang w:eastAsia="en-GB"/>
                <w14:ligatures w14:val="none"/>
              </w:rPr>
              <w:t xml:space="preserve"> и </w:t>
            </w:r>
            <w:proofErr w:type="spellStart"/>
            <w:r w:rsidRPr="00226F9D">
              <w:rPr>
                <w:rFonts w:ascii="Times New Roman" w:eastAsia="Times New Roman" w:hAnsi="Times New Roman" w:cs="Times New Roman"/>
                <w:color w:val="222222"/>
                <w:kern w:val="0"/>
                <w:sz w:val="16"/>
                <w:szCs w:val="16"/>
                <w:lang w:eastAsia="en-GB"/>
                <w14:ligatures w14:val="none"/>
              </w:rPr>
              <w:t>контролу</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реализације</w:t>
            </w:r>
            <w:proofErr w:type="spellEnd"/>
            <w:r w:rsidRPr="00226F9D">
              <w:rPr>
                <w:rFonts w:ascii="Times New Roman" w:eastAsia="Times New Roman" w:hAnsi="Times New Roman" w:cs="Times New Roman"/>
                <w:color w:val="222222"/>
                <w:kern w:val="0"/>
                <w:sz w:val="16"/>
                <w:szCs w:val="16"/>
                <w:lang w:eastAsia="en-GB"/>
                <w14:ligatures w14:val="none"/>
              </w:rPr>
              <w:t>:</w:t>
            </w:r>
            <w:r w:rsidR="00707A0A" w:rsidRPr="00226F9D">
              <w:rPr>
                <w:rFonts w:ascii="Times New Roman" w:eastAsia="Times New Roman" w:hAnsi="Times New Roman" w:cs="Times New Roman"/>
                <w:color w:val="222222"/>
                <w:kern w:val="0"/>
                <w:sz w:val="16"/>
                <w:szCs w:val="16"/>
                <w:lang w:val="sr-Cyrl-RS" w:eastAsia="en-GB"/>
                <w14:ligatures w14:val="none"/>
              </w:rPr>
              <w:t xml:space="preserve"> </w:t>
            </w:r>
            <w:r w:rsidRPr="00226F9D">
              <w:rPr>
                <w:rFonts w:ascii="Times New Roman" w:eastAsia="Times New Roman" w:hAnsi="Times New Roman" w:cs="Times New Roman"/>
                <w:color w:val="222222"/>
                <w:kern w:val="0"/>
                <w:sz w:val="16"/>
                <w:szCs w:val="16"/>
                <w:lang w:eastAsia="en-GB"/>
                <w14:ligatures w14:val="none"/>
              </w:rPr>
              <w:t>МДУЛС</w:t>
            </w:r>
          </w:p>
        </w:tc>
      </w:tr>
      <w:tr w:rsidR="00FB70CD" w:rsidRPr="00226F9D" w14:paraId="4C878F8E" w14:textId="77777777" w:rsidTr="0EB8FC02">
        <w:trPr>
          <w:trHeight w:val="24"/>
        </w:trPr>
        <w:tc>
          <w:tcPr>
            <w:tcW w:w="5274" w:type="dxa"/>
            <w:gridSpan w:val="3"/>
            <w:shd w:val="clear" w:color="auto" w:fill="F7CAAC"/>
            <w:hideMark/>
          </w:tcPr>
          <w:p w14:paraId="314DF96B"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Период</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спровођења</w:t>
            </w:r>
            <w:proofErr w:type="spellEnd"/>
            <w:r w:rsidRPr="00226F9D">
              <w:rPr>
                <w:rFonts w:ascii="Times New Roman" w:eastAsia="Times New Roman" w:hAnsi="Times New Roman" w:cs="Times New Roman"/>
                <w:color w:val="222222"/>
                <w:kern w:val="0"/>
                <w:sz w:val="16"/>
                <w:szCs w:val="16"/>
                <w:lang w:eastAsia="en-GB"/>
                <w14:ligatures w14:val="none"/>
              </w:rPr>
              <w:t>: 2026-2030.</w:t>
            </w:r>
          </w:p>
        </w:tc>
        <w:tc>
          <w:tcPr>
            <w:tcW w:w="10420" w:type="dxa"/>
            <w:gridSpan w:val="9"/>
            <w:shd w:val="clear" w:color="auto" w:fill="F7CAAC"/>
            <w:hideMark/>
          </w:tcPr>
          <w:p w14:paraId="17665996"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Тип</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мере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Информативно-едукативна</w:t>
            </w:r>
            <w:proofErr w:type="spellEnd"/>
          </w:p>
        </w:tc>
      </w:tr>
      <w:tr w:rsidR="00FB70CD" w:rsidRPr="00226F9D" w14:paraId="6528F739" w14:textId="77777777" w:rsidTr="0EB8FC02">
        <w:trPr>
          <w:trHeight w:val="24"/>
        </w:trPr>
        <w:tc>
          <w:tcPr>
            <w:tcW w:w="15694" w:type="dxa"/>
            <w:gridSpan w:val="12"/>
            <w:shd w:val="clear" w:color="auto" w:fill="F7CAAC"/>
            <w:hideMark/>
          </w:tcPr>
          <w:p w14:paraId="079B200B"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Прописи</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које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је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потребно</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изменити</w:t>
            </w:r>
            <w:proofErr w:type="spellEnd"/>
            <w:r w:rsidRPr="00226F9D">
              <w:rPr>
                <w:rFonts w:ascii="Times New Roman" w:eastAsia="Times New Roman" w:hAnsi="Times New Roman" w:cs="Times New Roman"/>
                <w:color w:val="222222"/>
                <w:kern w:val="0"/>
                <w:sz w:val="16"/>
                <w:szCs w:val="16"/>
                <w:lang w:eastAsia="en-GB"/>
                <w14:ligatures w14:val="none"/>
              </w:rPr>
              <w:t>/</w:t>
            </w:r>
            <w:proofErr w:type="spellStart"/>
            <w:r w:rsidRPr="00226F9D">
              <w:rPr>
                <w:rFonts w:ascii="Times New Roman" w:eastAsia="Times New Roman" w:hAnsi="Times New Roman" w:cs="Times New Roman"/>
                <w:color w:val="222222"/>
                <w:kern w:val="0"/>
                <w:sz w:val="16"/>
                <w:szCs w:val="16"/>
                <w:lang w:eastAsia="en-GB"/>
                <w14:ligatures w14:val="none"/>
              </w:rPr>
              <w:t>усвојити</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за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спровођење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мере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
        </w:tc>
      </w:tr>
      <w:tr w:rsidR="00FB70CD" w:rsidRPr="00226F9D" w14:paraId="7F277B65" w14:textId="77777777" w:rsidTr="0EB8FC02">
        <w:trPr>
          <w:trHeight w:val="24"/>
        </w:trPr>
        <w:tc>
          <w:tcPr>
            <w:tcW w:w="5274" w:type="dxa"/>
            <w:gridSpan w:val="3"/>
            <w:shd w:val="clear" w:color="auto" w:fill="B4C6E7"/>
            <w:vAlign w:val="center"/>
            <w:hideMark/>
          </w:tcPr>
          <w:p w14:paraId="6FA12C82"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(и) </w:t>
            </w:r>
            <w:proofErr w:type="spellStart"/>
            <w:r w:rsidRPr="00226F9D">
              <w:rPr>
                <w:rFonts w:ascii="Times New Roman" w:eastAsia="Times New Roman" w:hAnsi="Times New Roman" w:cs="Times New Roman"/>
                <w:b/>
                <w:bCs/>
                <w:color w:val="000000"/>
                <w:kern w:val="0"/>
                <w:sz w:val="16"/>
                <w:szCs w:val="16"/>
                <w:lang w:eastAsia="en-GB"/>
                <w14:ligatures w14:val="none"/>
              </w:rPr>
              <w:t>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нивоу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резултата</w:t>
            </w:r>
            <w:proofErr w:type="spellEnd"/>
            <w:r w:rsidRPr="00226F9D">
              <w:rPr>
                <w:rFonts w:ascii="Times New Roman" w:eastAsia="Times New Roman" w:hAnsi="Times New Roman" w:cs="Times New Roman"/>
                <w:b/>
                <w:bCs/>
                <w:color w:val="000000"/>
                <w:kern w:val="0"/>
                <w:sz w:val="16"/>
                <w:szCs w:val="16"/>
                <w:lang w:eastAsia="en-GB"/>
                <w14:ligatures w14:val="none"/>
              </w:rPr>
              <w:t>)</w:t>
            </w:r>
          </w:p>
        </w:tc>
        <w:tc>
          <w:tcPr>
            <w:tcW w:w="1100" w:type="dxa"/>
            <w:shd w:val="clear" w:color="auto" w:fill="B4C6E7"/>
            <w:vAlign w:val="center"/>
          </w:tcPr>
          <w:p w14:paraId="15355929"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Jединица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p>
        </w:tc>
        <w:tc>
          <w:tcPr>
            <w:tcW w:w="1559" w:type="dxa"/>
            <w:shd w:val="clear" w:color="auto" w:fill="B4C6E7"/>
            <w:vAlign w:val="center"/>
          </w:tcPr>
          <w:p w14:paraId="3AAA3CF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провере</w:t>
            </w:r>
            <w:proofErr w:type="spellEnd"/>
          </w:p>
        </w:tc>
        <w:tc>
          <w:tcPr>
            <w:tcW w:w="2127" w:type="dxa"/>
            <w:shd w:val="clear" w:color="auto" w:fill="B4C6E7"/>
            <w:vAlign w:val="center"/>
          </w:tcPr>
          <w:p w14:paraId="2FF14C49"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Почетна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вредност</w:t>
            </w:r>
            <w:proofErr w:type="spellEnd"/>
          </w:p>
        </w:tc>
        <w:tc>
          <w:tcPr>
            <w:tcW w:w="1275" w:type="dxa"/>
            <w:shd w:val="clear" w:color="auto" w:fill="B4C6E7"/>
            <w:vAlign w:val="center"/>
            <w:hideMark/>
          </w:tcPr>
          <w:p w14:paraId="570858B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Базна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година</w:t>
            </w:r>
            <w:proofErr w:type="spellEnd"/>
          </w:p>
        </w:tc>
        <w:tc>
          <w:tcPr>
            <w:tcW w:w="851" w:type="dxa"/>
            <w:shd w:val="clear" w:color="auto" w:fill="B4C6E7"/>
            <w:vAlign w:val="center"/>
            <w:hideMark/>
          </w:tcPr>
          <w:p w14:paraId="764080A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2026.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0" w:type="dxa"/>
            <w:shd w:val="clear" w:color="auto" w:fill="B4C6E7"/>
            <w:vAlign w:val="center"/>
            <w:hideMark/>
          </w:tcPr>
          <w:p w14:paraId="23938F02"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2027.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1" w:type="dxa"/>
            <w:shd w:val="clear" w:color="auto" w:fill="B4C6E7"/>
            <w:vAlign w:val="center"/>
            <w:hideMark/>
          </w:tcPr>
          <w:p w14:paraId="6EE2169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ЦВ у 2</w:t>
            </w:r>
            <w:r w:rsidRPr="00226F9D">
              <w:rPr>
                <w:rFonts w:ascii="Times New Roman" w:eastAsia="Times New Roman" w:hAnsi="Times New Roman" w:cs="Times New Roman"/>
                <w:b/>
                <w:bCs/>
                <w:color w:val="000000"/>
                <w:kern w:val="0"/>
                <w:sz w:val="16"/>
                <w:szCs w:val="16"/>
                <w:lang w:eastAsia="en-GB"/>
                <w14:ligatures w14:val="none"/>
              </w:rPr>
              <w:br/>
              <w:t xml:space="preserve">028.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66" w:type="dxa"/>
            <w:shd w:val="clear" w:color="auto" w:fill="B4C6E7"/>
            <w:vAlign w:val="center"/>
            <w:hideMark/>
          </w:tcPr>
          <w:p w14:paraId="7288A68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2029.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941" w:type="dxa"/>
            <w:shd w:val="clear" w:color="auto" w:fill="B4C6E7"/>
            <w:vAlign w:val="center"/>
            <w:hideMark/>
          </w:tcPr>
          <w:p w14:paraId="7F692117"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2030.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r>
      <w:tr w:rsidR="00FB70CD" w:rsidRPr="00226F9D" w14:paraId="7DB975A0" w14:textId="77777777" w:rsidTr="0EB8FC02">
        <w:trPr>
          <w:trHeight w:val="203"/>
        </w:trPr>
        <w:tc>
          <w:tcPr>
            <w:tcW w:w="5274" w:type="dxa"/>
            <w:gridSpan w:val="3"/>
            <w:shd w:val="clear" w:color="auto" w:fill="FFFFFF" w:themeFill="background1"/>
            <w:vAlign w:val="center"/>
            <w:hideMark/>
          </w:tcPr>
          <w:p w14:paraId="28B5BE44"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Капацитет</w:t>
            </w:r>
            <w:proofErr w:type="spellEnd"/>
            <w:r w:rsidRPr="00226F9D">
              <w:rPr>
                <w:rFonts w:ascii="Times New Roman" w:eastAsia="Times New Roman" w:hAnsi="Times New Roman" w:cs="Times New Roman"/>
                <w:color w:val="000000"/>
                <w:kern w:val="0"/>
                <w:sz w:val="16"/>
                <w:szCs w:val="16"/>
                <w:lang w:eastAsia="en-GB"/>
                <w14:ligatures w14:val="none"/>
              </w:rPr>
              <w:t xml:space="preserve"> ЈЛС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управљање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људским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ресурсима</w:t>
            </w:r>
            <w:proofErr w:type="spellEnd"/>
            <w:r w:rsidRPr="00226F9D">
              <w:rPr>
                <w:rFonts w:ascii="Times New Roman" w:eastAsia="Times New Roman" w:hAnsi="Times New Roman" w:cs="Times New Roman"/>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color w:val="000000"/>
                <w:kern w:val="0"/>
                <w:sz w:val="16"/>
                <w:szCs w:val="16"/>
                <w:lang w:eastAsia="en-GB"/>
                <w14:ligatures w14:val="none"/>
              </w:rPr>
              <w:t>локалној</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управи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просечна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вредност</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индекса</w:t>
            </w:r>
            <w:proofErr w:type="spellEnd"/>
            <w:r w:rsidRPr="00226F9D">
              <w:rPr>
                <w:rFonts w:ascii="Times New Roman" w:eastAsia="Times New Roman" w:hAnsi="Times New Roman" w:cs="Times New Roman"/>
                <w:color w:val="000000"/>
                <w:kern w:val="0"/>
                <w:sz w:val="16"/>
                <w:szCs w:val="16"/>
                <w:lang w:eastAsia="en-GB"/>
                <w14:ligatures w14:val="none"/>
              </w:rPr>
              <w:t xml:space="preserve"> СКГО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УЉР у </w:t>
            </w:r>
            <w:proofErr w:type="spellStart"/>
            <w:r w:rsidRPr="00226F9D">
              <w:rPr>
                <w:rFonts w:ascii="Times New Roman" w:eastAsia="Times New Roman" w:hAnsi="Times New Roman" w:cs="Times New Roman"/>
                <w:color w:val="000000"/>
                <w:kern w:val="0"/>
                <w:sz w:val="16"/>
                <w:szCs w:val="16"/>
                <w:lang w:eastAsia="en-GB"/>
                <w14:ligatures w14:val="none"/>
              </w:rPr>
              <w:t>издвојеним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областима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организација</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планирање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људских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ресурса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попуњавање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радних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места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оцењивање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запослених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дисциплинска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одговорност</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жалбени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поступак</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комуникација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етика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вредности</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култура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организације</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100" w:type="dxa"/>
            <w:shd w:val="clear" w:color="auto" w:fill="FFFFFF" w:themeFill="background1"/>
          </w:tcPr>
          <w:p w14:paraId="5F50F1D2" w14:textId="082EBFE4" w:rsidR="00FB70CD" w:rsidRPr="00226F9D" w:rsidRDefault="003D6A33"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val="sr-Cyrl-RS" w:eastAsia="en-GB"/>
                <w14:ligatures w14:val="none"/>
              </w:rPr>
              <w:t>%</w:t>
            </w:r>
            <w:r w:rsidR="00FB70CD" w:rsidRPr="00226F9D">
              <w:rPr>
                <w:rFonts w:ascii="Times New Roman" w:eastAsia="Times New Roman" w:hAnsi="Times New Roman" w:cs="Times New Roman"/>
                <w:color w:val="000000"/>
                <w:kern w:val="0"/>
                <w:sz w:val="16"/>
                <w:szCs w:val="16"/>
                <w:lang w:eastAsia="en-GB"/>
                <w14:ligatures w14:val="none"/>
              </w:rPr>
              <w:t xml:space="preserve"> </w:t>
            </w:r>
          </w:p>
        </w:tc>
        <w:tc>
          <w:tcPr>
            <w:tcW w:w="1559" w:type="dxa"/>
            <w:shd w:val="clear" w:color="auto" w:fill="FFFFFF" w:themeFill="background1"/>
          </w:tcPr>
          <w:p w14:paraId="3F59EB31" w14:textId="77777777" w:rsidR="00FB70CD" w:rsidRPr="00226F9D" w:rsidRDefault="00FB70CD" w:rsidP="005B0999">
            <w:pPr>
              <w:spacing w:after="0" w:line="240" w:lineRule="auto"/>
              <w:jc w:val="center"/>
              <w:rPr>
                <w:rFonts w:ascii="Times New Roman" w:eastAsia="Times New Roman" w:hAnsi="Times New Roman" w:cs="Times New Roman"/>
                <w:i/>
                <w:iCs/>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Индекс</w:t>
            </w:r>
            <w:proofErr w:type="spellEnd"/>
            <w:r w:rsidRPr="00226F9D">
              <w:rPr>
                <w:rFonts w:ascii="Times New Roman" w:eastAsia="Times New Roman" w:hAnsi="Times New Roman" w:cs="Times New Roman"/>
                <w:color w:val="000000"/>
                <w:kern w:val="0"/>
                <w:sz w:val="16"/>
                <w:szCs w:val="16"/>
                <w:lang w:eastAsia="en-GB"/>
                <w14:ligatures w14:val="none"/>
              </w:rPr>
              <w:t xml:space="preserve"> СКГО</w:t>
            </w:r>
          </w:p>
        </w:tc>
        <w:tc>
          <w:tcPr>
            <w:tcW w:w="2127" w:type="dxa"/>
            <w:shd w:val="clear" w:color="auto" w:fill="FFFFFF" w:themeFill="background1"/>
          </w:tcPr>
          <w:p w14:paraId="77A091D6" w14:textId="04844BCC" w:rsidR="00FB70CD" w:rsidRPr="00226F9D" w:rsidRDefault="00AA3A56" w:rsidP="005B0999">
            <w:pPr>
              <w:spacing w:after="0" w:line="240" w:lineRule="auto"/>
              <w:jc w:val="center"/>
              <w:rPr>
                <w:rFonts w:ascii="Times New Roman" w:eastAsia="Times New Roman" w:hAnsi="Times New Roman" w:cs="Times New Roman"/>
                <w:kern w:val="0"/>
                <w:sz w:val="16"/>
                <w:szCs w:val="16"/>
                <w:lang w:val="sr-Cyrl-RS" w:eastAsia="en-GB"/>
                <w14:ligatures w14:val="none"/>
              </w:rPr>
            </w:pPr>
            <w:r w:rsidRPr="00226F9D">
              <w:rPr>
                <w:rFonts w:ascii="Times New Roman" w:eastAsia="Times New Roman" w:hAnsi="Times New Roman" w:cs="Times New Roman"/>
                <w:kern w:val="0"/>
                <w:sz w:val="16"/>
                <w:szCs w:val="16"/>
                <w:lang w:val="sr-Cyrl-RS" w:eastAsia="en-GB"/>
                <w14:ligatures w14:val="none"/>
              </w:rPr>
              <w:t>64,7</w:t>
            </w:r>
            <w:r w:rsidR="004A3425" w:rsidRPr="00226F9D">
              <w:rPr>
                <w:rFonts w:ascii="Times New Roman" w:eastAsia="Times New Roman" w:hAnsi="Times New Roman" w:cs="Times New Roman"/>
                <w:kern w:val="0"/>
                <w:sz w:val="16"/>
                <w:szCs w:val="16"/>
                <w:lang w:val="sr-Cyrl-RS" w:eastAsia="en-GB"/>
                <w14:ligatures w14:val="none"/>
              </w:rPr>
              <w:t>%</w:t>
            </w:r>
          </w:p>
        </w:tc>
        <w:tc>
          <w:tcPr>
            <w:tcW w:w="1275" w:type="dxa"/>
            <w:shd w:val="clear" w:color="auto" w:fill="FFFFFF" w:themeFill="background1"/>
            <w:hideMark/>
          </w:tcPr>
          <w:p w14:paraId="6607B32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2025</w:t>
            </w:r>
          </w:p>
        </w:tc>
        <w:tc>
          <w:tcPr>
            <w:tcW w:w="851" w:type="dxa"/>
            <w:shd w:val="clear" w:color="auto" w:fill="FFFFFF" w:themeFill="background1"/>
            <w:noWrap/>
            <w:hideMark/>
          </w:tcPr>
          <w:p w14:paraId="5071CFE4" w14:textId="17AEAB53"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r w:rsidR="00F43818" w:rsidRPr="00226F9D">
              <w:rPr>
                <w:rFonts w:ascii="Times New Roman" w:eastAsia="Times New Roman" w:hAnsi="Times New Roman" w:cs="Times New Roman"/>
                <w:color w:val="000000"/>
                <w:kern w:val="0"/>
                <w:sz w:val="16"/>
                <w:szCs w:val="16"/>
                <w:lang w:eastAsia="en-GB"/>
                <w14:ligatures w14:val="none"/>
              </w:rPr>
              <w:t>/</w:t>
            </w:r>
          </w:p>
        </w:tc>
        <w:tc>
          <w:tcPr>
            <w:tcW w:w="850" w:type="dxa"/>
            <w:shd w:val="clear" w:color="auto" w:fill="FFFFFF" w:themeFill="background1"/>
            <w:hideMark/>
          </w:tcPr>
          <w:p w14:paraId="3941320C" w14:textId="68CCD3BB" w:rsidR="00FB70CD" w:rsidRPr="00226F9D" w:rsidRDefault="00F43818"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7</w:t>
            </w:r>
            <w:r w:rsidR="006A1544" w:rsidRPr="00226F9D">
              <w:rPr>
                <w:rFonts w:ascii="Times New Roman" w:eastAsia="Times New Roman" w:hAnsi="Times New Roman" w:cs="Times New Roman"/>
                <w:color w:val="000000"/>
                <w:kern w:val="0"/>
                <w:sz w:val="16"/>
                <w:szCs w:val="16"/>
                <w:lang w:eastAsia="en-GB"/>
                <w14:ligatures w14:val="none"/>
              </w:rPr>
              <w:t>1,2</w:t>
            </w:r>
            <w:r w:rsidR="003D6A33" w:rsidRPr="00226F9D">
              <w:rPr>
                <w:rFonts w:ascii="Times New Roman" w:eastAsia="Times New Roman" w:hAnsi="Times New Roman" w:cs="Times New Roman"/>
                <w:color w:val="000000"/>
                <w:kern w:val="0"/>
                <w:sz w:val="16"/>
                <w:szCs w:val="16"/>
                <w:lang w:val="sr-Cyrl-RS" w:eastAsia="en-GB"/>
                <w14:ligatures w14:val="none"/>
              </w:rPr>
              <w:t>%</w:t>
            </w:r>
            <w:r w:rsidR="00FB70CD"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hideMark/>
          </w:tcPr>
          <w:p w14:paraId="1529D67F" w14:textId="625C8CE6" w:rsidR="00FB70CD" w:rsidRPr="00226F9D" w:rsidRDefault="00AB31C6"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sidRPr="00226F9D">
              <w:rPr>
                <w:rFonts w:ascii="Times New Roman" w:eastAsia="Times New Roman" w:hAnsi="Times New Roman" w:cs="Times New Roman"/>
                <w:color w:val="000000"/>
                <w:kern w:val="0"/>
                <w:sz w:val="16"/>
                <w:szCs w:val="16"/>
                <w:lang w:val="sr-Cyrl-RS" w:eastAsia="en-GB"/>
                <w14:ligatures w14:val="none"/>
              </w:rPr>
              <w:t>74,4</w:t>
            </w:r>
            <w:r w:rsidR="003D6A33" w:rsidRPr="00226F9D">
              <w:rPr>
                <w:rFonts w:ascii="Times New Roman" w:eastAsia="Times New Roman" w:hAnsi="Times New Roman" w:cs="Times New Roman"/>
                <w:color w:val="000000"/>
                <w:kern w:val="0"/>
                <w:sz w:val="16"/>
                <w:szCs w:val="16"/>
                <w:lang w:val="sr-Cyrl-RS" w:eastAsia="en-GB"/>
                <w14:ligatures w14:val="none"/>
              </w:rPr>
              <w:t>%</w:t>
            </w:r>
          </w:p>
        </w:tc>
        <w:tc>
          <w:tcPr>
            <w:tcW w:w="866" w:type="dxa"/>
            <w:shd w:val="clear" w:color="auto" w:fill="FFFFFF" w:themeFill="background1"/>
            <w:hideMark/>
          </w:tcPr>
          <w:p w14:paraId="01167B57" w14:textId="6C07D6BC" w:rsidR="00FB70CD" w:rsidRPr="00226F9D" w:rsidRDefault="00017291"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w:t>
            </w:r>
            <w:r w:rsidR="00FB70CD" w:rsidRPr="00226F9D">
              <w:rPr>
                <w:rFonts w:ascii="Times New Roman" w:eastAsia="Times New Roman" w:hAnsi="Times New Roman" w:cs="Times New Roman"/>
                <w:color w:val="000000"/>
                <w:kern w:val="0"/>
                <w:sz w:val="16"/>
                <w:szCs w:val="16"/>
                <w:lang w:eastAsia="en-GB"/>
                <w14:ligatures w14:val="none"/>
              </w:rPr>
              <w:t> </w:t>
            </w:r>
          </w:p>
        </w:tc>
        <w:tc>
          <w:tcPr>
            <w:tcW w:w="941" w:type="dxa"/>
            <w:shd w:val="clear" w:color="auto" w:fill="FFFFFF" w:themeFill="background1"/>
            <w:hideMark/>
          </w:tcPr>
          <w:p w14:paraId="56866ABB" w14:textId="6A49FD3B" w:rsidR="00FB70CD" w:rsidRPr="00226F9D" w:rsidRDefault="2C21AA2A"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r w:rsidR="00AB31C6" w:rsidRPr="00226F9D">
              <w:rPr>
                <w:rFonts w:ascii="Times New Roman" w:eastAsia="Times New Roman" w:hAnsi="Times New Roman" w:cs="Times New Roman"/>
                <w:color w:val="000000" w:themeColor="text1"/>
                <w:sz w:val="16"/>
                <w:szCs w:val="16"/>
                <w:lang w:val="sr-Cyrl-RS" w:eastAsia="en-GB"/>
              </w:rPr>
              <w:t>77,7</w:t>
            </w:r>
            <w:r w:rsidR="003D6A33" w:rsidRPr="00226F9D">
              <w:rPr>
                <w:rFonts w:ascii="Times New Roman" w:eastAsia="Times New Roman" w:hAnsi="Times New Roman" w:cs="Times New Roman"/>
                <w:color w:val="000000" w:themeColor="text1"/>
                <w:sz w:val="16"/>
                <w:szCs w:val="16"/>
                <w:lang w:val="sr-Cyrl-RS" w:eastAsia="en-GB"/>
              </w:rPr>
              <w:t>%</w:t>
            </w:r>
          </w:p>
        </w:tc>
      </w:tr>
      <w:tr w:rsidR="00FB70CD" w:rsidRPr="00226F9D" w14:paraId="4622E60F" w14:textId="77777777" w:rsidTr="0EB8FC02">
        <w:trPr>
          <w:trHeight w:val="215"/>
        </w:trPr>
        <w:tc>
          <w:tcPr>
            <w:tcW w:w="5274" w:type="dxa"/>
            <w:gridSpan w:val="3"/>
            <w:shd w:val="clear" w:color="auto" w:fill="FFFFFF" w:themeFill="background1"/>
            <w:vAlign w:val="center"/>
            <w:hideMark/>
          </w:tcPr>
          <w:p w14:paraId="4EE283CB"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Број</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запослених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у ЈЛС </w:t>
            </w:r>
            <w:proofErr w:type="spellStart"/>
            <w:r w:rsidRPr="00226F9D">
              <w:rPr>
                <w:rFonts w:ascii="Times New Roman" w:eastAsia="Times New Roman" w:hAnsi="Times New Roman" w:cs="Times New Roman"/>
                <w:color w:val="000000"/>
                <w:kern w:val="0"/>
                <w:sz w:val="16"/>
                <w:szCs w:val="16"/>
                <w:lang w:eastAsia="en-GB"/>
                <w14:ligatures w14:val="none"/>
              </w:rPr>
              <w:t>који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прошли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обуке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области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управљања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људским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ресурсима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кумулативно</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100" w:type="dxa"/>
            <w:shd w:val="clear" w:color="auto" w:fill="FFFFFF" w:themeFill="background1"/>
          </w:tcPr>
          <w:p w14:paraId="62E6E89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Број</w:t>
            </w:r>
            <w:proofErr w:type="spellEnd"/>
          </w:p>
        </w:tc>
        <w:tc>
          <w:tcPr>
            <w:tcW w:w="1559" w:type="dxa"/>
            <w:shd w:val="clear" w:color="auto" w:fill="FFFFFF" w:themeFill="background1"/>
          </w:tcPr>
          <w:p w14:paraId="4F75237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Извештај</w:t>
            </w:r>
            <w:proofErr w:type="spellEnd"/>
            <w:r w:rsidRPr="00226F9D">
              <w:rPr>
                <w:rFonts w:ascii="Times New Roman" w:eastAsia="Times New Roman" w:hAnsi="Times New Roman" w:cs="Times New Roman"/>
                <w:color w:val="000000"/>
                <w:kern w:val="0"/>
                <w:sz w:val="16"/>
                <w:szCs w:val="16"/>
                <w:lang w:eastAsia="en-GB"/>
                <w14:ligatures w14:val="none"/>
              </w:rPr>
              <w:t xml:space="preserve"> СКГО</w:t>
            </w:r>
            <w:r w:rsidRPr="00226F9D">
              <w:rPr>
                <w:rFonts w:ascii="Times New Roman" w:eastAsia="Times New Roman" w:hAnsi="Times New Roman" w:cs="Times New Roman"/>
                <w:color w:val="000000"/>
                <w:kern w:val="0"/>
                <w:sz w:val="16"/>
                <w:szCs w:val="16"/>
                <w:lang w:eastAsia="en-GB"/>
                <w14:ligatures w14:val="none"/>
              </w:rPr>
              <w:br/>
            </w:r>
            <w:proofErr w:type="spellStart"/>
            <w:r w:rsidRPr="00226F9D">
              <w:rPr>
                <w:rFonts w:ascii="Times New Roman" w:eastAsia="Times New Roman" w:hAnsi="Times New Roman" w:cs="Times New Roman"/>
                <w:color w:val="000000"/>
                <w:kern w:val="0"/>
                <w:sz w:val="16"/>
                <w:szCs w:val="16"/>
                <w:lang w:eastAsia="en-GB"/>
                <w14:ligatures w14:val="none"/>
              </w:rPr>
              <w:t>Извештај</w:t>
            </w:r>
            <w:proofErr w:type="spellEnd"/>
            <w:r w:rsidRPr="00226F9D">
              <w:rPr>
                <w:rFonts w:ascii="Times New Roman" w:eastAsia="Times New Roman" w:hAnsi="Times New Roman" w:cs="Times New Roman"/>
                <w:color w:val="000000"/>
                <w:kern w:val="0"/>
                <w:sz w:val="16"/>
                <w:szCs w:val="16"/>
                <w:lang w:eastAsia="en-GB"/>
                <w14:ligatures w14:val="none"/>
              </w:rPr>
              <w:t xml:space="preserve"> НАЈУ</w:t>
            </w:r>
          </w:p>
        </w:tc>
        <w:tc>
          <w:tcPr>
            <w:tcW w:w="2127" w:type="dxa"/>
            <w:shd w:val="clear" w:color="auto" w:fill="FFFFFF" w:themeFill="background1"/>
          </w:tcPr>
          <w:p w14:paraId="5BDEAB27" w14:textId="4749C909" w:rsidR="00FB70CD" w:rsidRPr="00226F9D" w:rsidRDefault="56F8F542"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themeColor="text1"/>
                <w:sz w:val="16"/>
                <w:szCs w:val="16"/>
                <w:lang w:eastAsia="en-GB"/>
              </w:rPr>
              <w:t>607</w:t>
            </w:r>
          </w:p>
        </w:tc>
        <w:tc>
          <w:tcPr>
            <w:tcW w:w="1275" w:type="dxa"/>
            <w:shd w:val="clear" w:color="auto" w:fill="FFFFFF" w:themeFill="background1"/>
            <w:hideMark/>
          </w:tcPr>
          <w:p w14:paraId="46DA5F1E" w14:textId="557E6910" w:rsidR="23B4B046" w:rsidRPr="00226F9D" w:rsidRDefault="23B4B046" w:rsidP="0EB8FC02">
            <w:pPr>
              <w:spacing w:after="0" w:line="240" w:lineRule="auto"/>
              <w:jc w:val="center"/>
              <w:rPr>
                <w:rFonts w:ascii="Times New Roman" w:eastAsia="Times New Roman" w:hAnsi="Times New Roman" w:cs="Times New Roman"/>
                <w:color w:val="000000" w:themeColor="text1"/>
                <w:sz w:val="16"/>
                <w:szCs w:val="16"/>
                <w:lang w:eastAsia="en-GB"/>
              </w:rPr>
            </w:pPr>
            <w:r w:rsidRPr="00226F9D">
              <w:rPr>
                <w:rFonts w:ascii="Times New Roman" w:eastAsia="Times New Roman" w:hAnsi="Times New Roman" w:cs="Times New Roman"/>
                <w:color w:val="000000" w:themeColor="text1"/>
                <w:sz w:val="16"/>
                <w:szCs w:val="16"/>
                <w:lang w:eastAsia="en-GB"/>
              </w:rPr>
              <w:t>2024</w:t>
            </w:r>
          </w:p>
          <w:p w14:paraId="0858DAFA" w14:textId="68D06F9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851" w:type="dxa"/>
            <w:shd w:val="clear" w:color="auto" w:fill="FFFFFF" w:themeFill="background1"/>
            <w:noWrap/>
            <w:hideMark/>
          </w:tcPr>
          <w:p w14:paraId="53D55A3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957</w:t>
            </w:r>
          </w:p>
        </w:tc>
        <w:tc>
          <w:tcPr>
            <w:tcW w:w="850" w:type="dxa"/>
            <w:shd w:val="clear" w:color="auto" w:fill="FFFFFF" w:themeFill="background1"/>
            <w:noWrap/>
            <w:hideMark/>
          </w:tcPr>
          <w:p w14:paraId="3AF224E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1207</w:t>
            </w:r>
          </w:p>
        </w:tc>
        <w:tc>
          <w:tcPr>
            <w:tcW w:w="851" w:type="dxa"/>
            <w:shd w:val="clear" w:color="auto" w:fill="FFFFFF" w:themeFill="background1"/>
            <w:noWrap/>
            <w:hideMark/>
          </w:tcPr>
          <w:p w14:paraId="767E8B9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1357</w:t>
            </w:r>
          </w:p>
        </w:tc>
        <w:tc>
          <w:tcPr>
            <w:tcW w:w="866" w:type="dxa"/>
            <w:shd w:val="clear" w:color="auto" w:fill="FFFFFF" w:themeFill="background1"/>
            <w:hideMark/>
          </w:tcPr>
          <w:p w14:paraId="6FBEA36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1407</w:t>
            </w:r>
          </w:p>
        </w:tc>
        <w:tc>
          <w:tcPr>
            <w:tcW w:w="941" w:type="dxa"/>
            <w:shd w:val="clear" w:color="auto" w:fill="FFFFFF" w:themeFill="background1"/>
            <w:hideMark/>
          </w:tcPr>
          <w:p w14:paraId="7F8FAE6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1457</w:t>
            </w:r>
          </w:p>
        </w:tc>
      </w:tr>
      <w:tr w:rsidR="00FB70CD" w:rsidRPr="00226F9D" w14:paraId="0640500D" w14:textId="77777777" w:rsidTr="0EB8FC02">
        <w:trPr>
          <w:trHeight w:val="20"/>
        </w:trPr>
        <w:tc>
          <w:tcPr>
            <w:tcW w:w="5274" w:type="dxa"/>
            <w:gridSpan w:val="3"/>
            <w:vMerge w:val="restart"/>
            <w:shd w:val="clear" w:color="auto" w:fill="A9D08E"/>
            <w:noWrap/>
            <w:vAlign w:val="center"/>
            <w:hideMark/>
          </w:tcPr>
          <w:p w14:paraId="43E0A74A"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финансирања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p>
        </w:tc>
        <w:tc>
          <w:tcPr>
            <w:tcW w:w="6061" w:type="dxa"/>
            <w:gridSpan w:val="4"/>
            <w:vMerge w:val="restart"/>
            <w:shd w:val="clear" w:color="auto" w:fill="A9D08E"/>
            <w:noWrap/>
            <w:vAlign w:val="center"/>
            <w:hideMark/>
          </w:tcPr>
          <w:p w14:paraId="1C7E938F" w14:textId="77777777" w:rsidR="00FB70CD" w:rsidRPr="00226F9D" w:rsidRDefault="00812C95"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hyperlink r:id="rId27" w:anchor="_ftn2" w:history="1">
              <w:proofErr w:type="spellStart"/>
              <w:r w:rsidR="00FB70CD" w:rsidRPr="00226F9D">
                <w:rPr>
                  <w:rFonts w:ascii="Times New Roman" w:eastAsia="Times New Roman" w:hAnsi="Times New Roman" w:cs="Times New Roman"/>
                  <w:b/>
                  <w:bCs/>
                  <w:color w:val="000000"/>
                  <w:kern w:val="0"/>
                  <w:sz w:val="16"/>
                  <w:szCs w:val="16"/>
                  <w:lang w:eastAsia="en-GB"/>
                  <w14:ligatures w14:val="none"/>
                </w:rPr>
                <w:t>Веза</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са</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програмским</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буџетом</w:t>
              </w:r>
              <w:proofErr w:type="spellEnd"/>
            </w:hyperlink>
          </w:p>
        </w:tc>
        <w:tc>
          <w:tcPr>
            <w:tcW w:w="4359" w:type="dxa"/>
            <w:gridSpan w:val="5"/>
            <w:shd w:val="clear" w:color="auto" w:fill="A8D08D"/>
            <w:hideMark/>
          </w:tcPr>
          <w:p w14:paraId="3EEF87FA"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Укупна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процењена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финансијска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средства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000 </w:t>
            </w:r>
            <w:proofErr w:type="spellStart"/>
            <w:r w:rsidRPr="00226F9D">
              <w:rPr>
                <w:rFonts w:ascii="Times New Roman" w:eastAsia="Times New Roman" w:hAnsi="Times New Roman" w:cs="Times New Roman"/>
                <w:b/>
                <w:bCs/>
                <w:color w:val="000000"/>
                <w:kern w:val="0"/>
                <w:sz w:val="16"/>
                <w:szCs w:val="16"/>
                <w:lang w:eastAsia="en-GB"/>
                <w14:ligatures w14:val="none"/>
              </w:rPr>
              <w:t>дин</w:t>
            </w:r>
            <w:proofErr w:type="spellEnd"/>
          </w:p>
        </w:tc>
      </w:tr>
      <w:tr w:rsidR="00FB70CD" w:rsidRPr="00226F9D" w14:paraId="3E5CDF0C" w14:textId="77777777" w:rsidTr="0EB8FC02">
        <w:trPr>
          <w:trHeight w:val="20"/>
        </w:trPr>
        <w:tc>
          <w:tcPr>
            <w:tcW w:w="5274" w:type="dxa"/>
            <w:gridSpan w:val="3"/>
            <w:vMerge/>
            <w:hideMark/>
          </w:tcPr>
          <w:p w14:paraId="6C4BA81C"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6061" w:type="dxa"/>
            <w:gridSpan w:val="4"/>
            <w:vMerge/>
            <w:hideMark/>
          </w:tcPr>
          <w:p w14:paraId="2D7D2C84"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851" w:type="dxa"/>
            <w:shd w:val="clear" w:color="auto" w:fill="A8D08D"/>
            <w:hideMark/>
          </w:tcPr>
          <w:p w14:paraId="36217E79"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2026</w:t>
            </w:r>
          </w:p>
        </w:tc>
        <w:tc>
          <w:tcPr>
            <w:tcW w:w="850" w:type="dxa"/>
            <w:shd w:val="clear" w:color="auto" w:fill="A8D08D"/>
            <w:hideMark/>
          </w:tcPr>
          <w:p w14:paraId="3DFDBC7A"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2027</w:t>
            </w:r>
          </w:p>
        </w:tc>
        <w:tc>
          <w:tcPr>
            <w:tcW w:w="851" w:type="dxa"/>
            <w:shd w:val="clear" w:color="auto" w:fill="A8D08D"/>
            <w:hideMark/>
          </w:tcPr>
          <w:p w14:paraId="4A3469F7"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2028</w:t>
            </w:r>
          </w:p>
        </w:tc>
        <w:tc>
          <w:tcPr>
            <w:tcW w:w="866" w:type="dxa"/>
            <w:shd w:val="clear" w:color="auto" w:fill="A8D08D"/>
            <w:hideMark/>
          </w:tcPr>
          <w:p w14:paraId="57D1F3CF"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2029</w:t>
            </w:r>
          </w:p>
        </w:tc>
        <w:tc>
          <w:tcPr>
            <w:tcW w:w="941" w:type="dxa"/>
            <w:shd w:val="clear" w:color="auto" w:fill="A8D08D"/>
            <w:hideMark/>
          </w:tcPr>
          <w:p w14:paraId="2C83263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2030</w:t>
            </w:r>
          </w:p>
        </w:tc>
      </w:tr>
      <w:tr w:rsidR="00FB70CD" w:rsidRPr="00226F9D" w14:paraId="659B4E8E" w14:textId="77777777" w:rsidTr="0EB8FC02">
        <w:trPr>
          <w:trHeight w:val="24"/>
        </w:trPr>
        <w:tc>
          <w:tcPr>
            <w:tcW w:w="5274" w:type="dxa"/>
            <w:gridSpan w:val="3"/>
            <w:shd w:val="clear" w:color="auto" w:fill="FFFFFF" w:themeFill="background1"/>
            <w:hideMark/>
          </w:tcPr>
          <w:p w14:paraId="0BE5A08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6061" w:type="dxa"/>
            <w:gridSpan w:val="4"/>
            <w:shd w:val="clear" w:color="auto" w:fill="FFFFFF" w:themeFill="background1"/>
            <w:hideMark/>
          </w:tcPr>
          <w:p w14:paraId="034B6A3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hideMark/>
          </w:tcPr>
          <w:p w14:paraId="7F361199" w14:textId="21E69536"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3</w:t>
            </w:r>
            <w:r w:rsidR="003F624D">
              <w:rPr>
                <w:rFonts w:ascii="Times New Roman" w:eastAsia="Times New Roman" w:hAnsi="Times New Roman" w:cs="Times New Roman"/>
                <w:b/>
                <w:bCs/>
                <w:color w:val="000000"/>
                <w:kern w:val="0"/>
                <w:sz w:val="16"/>
                <w:szCs w:val="16"/>
                <w:lang w:eastAsia="en-GB"/>
                <w14:ligatures w14:val="none"/>
              </w:rPr>
              <w:t>6.488</w:t>
            </w:r>
          </w:p>
        </w:tc>
        <w:tc>
          <w:tcPr>
            <w:tcW w:w="850" w:type="dxa"/>
            <w:shd w:val="clear" w:color="auto" w:fill="FFFFFF" w:themeFill="background1"/>
            <w:hideMark/>
          </w:tcPr>
          <w:p w14:paraId="584E0A14"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20.673</w:t>
            </w:r>
          </w:p>
        </w:tc>
        <w:tc>
          <w:tcPr>
            <w:tcW w:w="851" w:type="dxa"/>
            <w:shd w:val="clear" w:color="auto" w:fill="FFFFFF" w:themeFill="background1"/>
            <w:hideMark/>
          </w:tcPr>
          <w:p w14:paraId="44E5767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7.032</w:t>
            </w:r>
          </w:p>
        </w:tc>
        <w:tc>
          <w:tcPr>
            <w:tcW w:w="866" w:type="dxa"/>
            <w:shd w:val="clear" w:color="auto" w:fill="FFFFFF" w:themeFill="background1"/>
            <w:hideMark/>
          </w:tcPr>
          <w:p w14:paraId="31FE5480"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1.200</w:t>
            </w:r>
          </w:p>
        </w:tc>
        <w:tc>
          <w:tcPr>
            <w:tcW w:w="941" w:type="dxa"/>
            <w:shd w:val="clear" w:color="auto" w:fill="FFFFFF" w:themeFill="background1"/>
            <w:hideMark/>
          </w:tcPr>
          <w:p w14:paraId="04FC7EDB" w14:textId="76ABDE7C" w:rsidR="00FB70CD" w:rsidRPr="00226F9D" w:rsidRDefault="00615CB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w:t>
            </w:r>
            <w:r w:rsidR="00FB70CD" w:rsidRPr="00226F9D">
              <w:rPr>
                <w:rFonts w:ascii="Times New Roman" w:eastAsia="Times New Roman" w:hAnsi="Times New Roman" w:cs="Times New Roman"/>
                <w:b/>
                <w:bCs/>
                <w:color w:val="000000"/>
                <w:kern w:val="0"/>
                <w:sz w:val="16"/>
                <w:szCs w:val="16"/>
                <w:lang w:eastAsia="en-GB"/>
                <w14:ligatures w14:val="none"/>
              </w:rPr>
              <w:t>.</w:t>
            </w:r>
            <w:r w:rsidRPr="00226F9D">
              <w:rPr>
                <w:rFonts w:ascii="Times New Roman" w:eastAsia="Times New Roman" w:hAnsi="Times New Roman" w:cs="Times New Roman"/>
                <w:b/>
                <w:bCs/>
                <w:color w:val="000000"/>
                <w:kern w:val="0"/>
                <w:sz w:val="16"/>
                <w:szCs w:val="16"/>
                <w:lang w:eastAsia="en-GB"/>
                <w14:ligatures w14:val="none"/>
              </w:rPr>
              <w:t>4</w:t>
            </w:r>
            <w:r w:rsidR="00FB70CD" w:rsidRPr="00226F9D">
              <w:rPr>
                <w:rFonts w:ascii="Times New Roman" w:eastAsia="Times New Roman" w:hAnsi="Times New Roman" w:cs="Times New Roman"/>
                <w:b/>
                <w:bCs/>
                <w:color w:val="000000"/>
                <w:kern w:val="0"/>
                <w:sz w:val="16"/>
                <w:szCs w:val="16"/>
                <w:lang w:eastAsia="en-GB"/>
                <w14:ligatures w14:val="none"/>
              </w:rPr>
              <w:t>00</w:t>
            </w:r>
          </w:p>
        </w:tc>
      </w:tr>
      <w:tr w:rsidR="00FB70CD" w:rsidRPr="00226F9D" w14:paraId="0233BD96" w14:textId="77777777" w:rsidTr="0EB8FC02">
        <w:trPr>
          <w:trHeight w:val="24"/>
        </w:trPr>
        <w:tc>
          <w:tcPr>
            <w:tcW w:w="2270" w:type="dxa"/>
            <w:shd w:val="clear" w:color="auto" w:fill="FFF2CC"/>
            <w:vAlign w:val="center"/>
            <w:hideMark/>
          </w:tcPr>
          <w:p w14:paraId="122183DE"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Назив</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r w:rsidRPr="00226F9D">
              <w:rPr>
                <w:rFonts w:ascii="Times New Roman" w:eastAsia="Times New Roman" w:hAnsi="Times New Roman" w:cs="Times New Roman"/>
                <w:b/>
                <w:bCs/>
                <w:color w:val="000000"/>
                <w:kern w:val="0"/>
                <w:sz w:val="16"/>
                <w:szCs w:val="16"/>
                <w:lang w:eastAsia="en-GB"/>
                <w14:ligatures w14:val="none"/>
              </w:rPr>
              <w:t>:</w:t>
            </w:r>
          </w:p>
        </w:tc>
        <w:tc>
          <w:tcPr>
            <w:tcW w:w="1553" w:type="dxa"/>
            <w:shd w:val="clear" w:color="auto" w:fill="FFF2CC"/>
            <w:vAlign w:val="center"/>
            <w:hideMark/>
          </w:tcPr>
          <w:p w14:paraId="2ACC8CC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Орган</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који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спроводи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w:t>
            </w:r>
            <w:proofErr w:type="spellEnd"/>
          </w:p>
        </w:tc>
        <w:tc>
          <w:tcPr>
            <w:tcW w:w="1451" w:type="dxa"/>
            <w:shd w:val="clear" w:color="auto" w:fill="FFF2CC"/>
            <w:vAlign w:val="center"/>
            <w:hideMark/>
          </w:tcPr>
          <w:p w14:paraId="0442744F"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Oргани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b/>
                <w:bCs/>
                <w:color w:val="000000"/>
                <w:kern w:val="0"/>
                <w:sz w:val="16"/>
                <w:szCs w:val="16"/>
                <w:lang w:eastAsia="en-GB"/>
                <w14:ligatures w14:val="none"/>
              </w:rPr>
              <w:t>партнери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b/>
                <w:bCs/>
                <w:color w:val="000000"/>
                <w:kern w:val="0"/>
                <w:sz w:val="16"/>
                <w:szCs w:val="16"/>
                <w:lang w:eastAsia="en-GB"/>
                <w14:ligatures w14:val="none"/>
              </w:rPr>
              <w:t>спровођењу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p>
        </w:tc>
        <w:tc>
          <w:tcPr>
            <w:tcW w:w="2659" w:type="dxa"/>
            <w:gridSpan w:val="2"/>
            <w:shd w:val="clear" w:color="auto" w:fill="FFF2CC"/>
            <w:vAlign w:val="center"/>
            <w:hideMark/>
          </w:tcPr>
          <w:p w14:paraId="0474BA64"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Рок</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завршетак</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p>
        </w:tc>
        <w:tc>
          <w:tcPr>
            <w:tcW w:w="2127" w:type="dxa"/>
            <w:shd w:val="clear" w:color="auto" w:fill="FFF2CC"/>
            <w:vAlign w:val="center"/>
            <w:hideMark/>
          </w:tcPr>
          <w:p w14:paraId="0D1F50F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финансирања</w:t>
            </w:r>
            <w:proofErr w:type="spellEnd"/>
          </w:p>
        </w:tc>
        <w:tc>
          <w:tcPr>
            <w:tcW w:w="1275" w:type="dxa"/>
            <w:shd w:val="clear" w:color="auto" w:fill="FFF2CC"/>
            <w:vAlign w:val="center"/>
            <w:hideMark/>
          </w:tcPr>
          <w:p w14:paraId="0570F363"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Веза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програмским</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буџетом</w:t>
            </w:r>
            <w:proofErr w:type="spellEnd"/>
          </w:p>
        </w:tc>
        <w:tc>
          <w:tcPr>
            <w:tcW w:w="4359" w:type="dxa"/>
            <w:gridSpan w:val="5"/>
            <w:shd w:val="clear" w:color="auto" w:fill="FFF2CC"/>
            <w:vAlign w:val="center"/>
            <w:hideMark/>
          </w:tcPr>
          <w:p w14:paraId="5935DB87"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Укупна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процењена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финансијска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средства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изворима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000 </w:t>
            </w:r>
            <w:proofErr w:type="spellStart"/>
            <w:r w:rsidRPr="00226F9D">
              <w:rPr>
                <w:rFonts w:ascii="Times New Roman" w:eastAsia="Times New Roman" w:hAnsi="Times New Roman" w:cs="Times New Roman"/>
                <w:b/>
                <w:bCs/>
                <w:color w:val="000000"/>
                <w:kern w:val="0"/>
                <w:sz w:val="16"/>
                <w:szCs w:val="16"/>
                <w:lang w:eastAsia="en-GB"/>
                <w14:ligatures w14:val="none"/>
              </w:rPr>
              <w:t>дин</w:t>
            </w:r>
            <w:proofErr w:type="spellEnd"/>
          </w:p>
        </w:tc>
      </w:tr>
      <w:tr w:rsidR="00FB70CD" w:rsidRPr="00226F9D" w14:paraId="1C611FBE" w14:textId="77777777" w:rsidTr="0EB8FC02">
        <w:trPr>
          <w:trHeight w:val="24"/>
        </w:trPr>
        <w:tc>
          <w:tcPr>
            <w:tcW w:w="2270" w:type="dxa"/>
            <w:shd w:val="clear" w:color="auto" w:fill="FFF2CC"/>
            <w:hideMark/>
          </w:tcPr>
          <w:p w14:paraId="15FCDA6B"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1553" w:type="dxa"/>
            <w:shd w:val="clear" w:color="auto" w:fill="FFF2CC"/>
            <w:hideMark/>
          </w:tcPr>
          <w:p w14:paraId="2053F3D2"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1451" w:type="dxa"/>
            <w:shd w:val="clear" w:color="auto" w:fill="FFF2CC"/>
            <w:hideMark/>
          </w:tcPr>
          <w:p w14:paraId="4FBD8B9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2659" w:type="dxa"/>
            <w:gridSpan w:val="2"/>
            <w:shd w:val="clear" w:color="auto" w:fill="FFF2CC"/>
            <w:hideMark/>
          </w:tcPr>
          <w:p w14:paraId="35A01012"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2127" w:type="dxa"/>
            <w:shd w:val="clear" w:color="auto" w:fill="FFF2CC"/>
            <w:hideMark/>
          </w:tcPr>
          <w:p w14:paraId="58954693" w14:textId="77777777" w:rsidR="00FB70CD" w:rsidRPr="00226F9D" w:rsidRDefault="00FB70CD" w:rsidP="005B0999">
            <w:pPr>
              <w:spacing w:after="0" w:line="240" w:lineRule="auto"/>
              <w:jc w:val="center"/>
              <w:rPr>
                <w:rFonts w:ascii="Times New Roman" w:eastAsia="Times New Roman" w:hAnsi="Times New Roman" w:cs="Times New Roman"/>
                <w:b/>
                <w:bCs/>
                <w:color w:val="0563C1"/>
                <w:kern w:val="0"/>
                <w:sz w:val="16"/>
                <w:szCs w:val="16"/>
                <w:u w:val="single"/>
                <w:lang w:eastAsia="en-GB"/>
                <w14:ligatures w14:val="none"/>
              </w:rPr>
            </w:pPr>
            <w:r w:rsidRPr="00226F9D">
              <w:rPr>
                <w:rFonts w:ascii="Times New Roman" w:eastAsia="Times New Roman" w:hAnsi="Times New Roman" w:cs="Times New Roman"/>
                <w:b/>
                <w:bCs/>
                <w:color w:val="0563C1"/>
                <w:kern w:val="0"/>
                <w:sz w:val="16"/>
                <w:szCs w:val="16"/>
                <w:u w:val="single"/>
                <w:lang w:eastAsia="en-GB"/>
                <w14:ligatures w14:val="none"/>
              </w:rPr>
              <w:t> </w:t>
            </w:r>
          </w:p>
        </w:tc>
        <w:tc>
          <w:tcPr>
            <w:tcW w:w="1275" w:type="dxa"/>
            <w:shd w:val="clear" w:color="auto" w:fill="FFF2CC"/>
            <w:hideMark/>
          </w:tcPr>
          <w:p w14:paraId="71C14C8B"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851" w:type="dxa"/>
            <w:shd w:val="clear" w:color="auto" w:fill="FFF2CC"/>
            <w:hideMark/>
          </w:tcPr>
          <w:p w14:paraId="1FA253DA"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2026</w:t>
            </w:r>
          </w:p>
        </w:tc>
        <w:tc>
          <w:tcPr>
            <w:tcW w:w="850" w:type="dxa"/>
            <w:shd w:val="clear" w:color="auto" w:fill="FFF2CC"/>
            <w:hideMark/>
          </w:tcPr>
          <w:p w14:paraId="3177A67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2027</w:t>
            </w:r>
          </w:p>
        </w:tc>
        <w:tc>
          <w:tcPr>
            <w:tcW w:w="851" w:type="dxa"/>
            <w:shd w:val="clear" w:color="auto" w:fill="FFF2CC"/>
            <w:hideMark/>
          </w:tcPr>
          <w:p w14:paraId="563AF083"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2028</w:t>
            </w:r>
          </w:p>
        </w:tc>
        <w:tc>
          <w:tcPr>
            <w:tcW w:w="866" w:type="dxa"/>
            <w:shd w:val="clear" w:color="auto" w:fill="FFF2CC"/>
            <w:hideMark/>
          </w:tcPr>
          <w:p w14:paraId="2E29A90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2029</w:t>
            </w:r>
          </w:p>
        </w:tc>
        <w:tc>
          <w:tcPr>
            <w:tcW w:w="941" w:type="dxa"/>
            <w:shd w:val="clear" w:color="auto" w:fill="FFF2CC"/>
            <w:hideMark/>
          </w:tcPr>
          <w:p w14:paraId="0F4670C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2030</w:t>
            </w:r>
          </w:p>
        </w:tc>
      </w:tr>
      <w:tr w:rsidR="00FB70CD" w:rsidRPr="00226F9D" w14:paraId="38F86A2B" w14:textId="77777777" w:rsidTr="0EB8FC02">
        <w:trPr>
          <w:trHeight w:val="506"/>
        </w:trPr>
        <w:tc>
          <w:tcPr>
            <w:tcW w:w="2270" w:type="dxa"/>
            <w:hideMark/>
          </w:tcPr>
          <w:p w14:paraId="550B7E42"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3.1.1. </w:t>
            </w:r>
            <w:proofErr w:type="spellStart"/>
            <w:r w:rsidRPr="00226F9D">
              <w:rPr>
                <w:rFonts w:ascii="Times New Roman" w:eastAsia="Times New Roman" w:hAnsi="Times New Roman" w:cs="Times New Roman"/>
                <w:color w:val="000000"/>
                <w:kern w:val="0"/>
                <w:sz w:val="16"/>
                <w:szCs w:val="16"/>
                <w:lang w:eastAsia="en-GB"/>
                <w14:ligatures w14:val="none"/>
              </w:rPr>
              <w:t>Израда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предлога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измена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нормативног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оквира</w:t>
            </w:r>
            <w:proofErr w:type="spellEnd"/>
            <w:r w:rsidRPr="00226F9D">
              <w:rPr>
                <w:rFonts w:ascii="Times New Roman" w:eastAsia="Times New Roman" w:hAnsi="Times New Roman" w:cs="Times New Roman"/>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color w:val="000000"/>
                <w:kern w:val="0"/>
                <w:sz w:val="16"/>
                <w:szCs w:val="16"/>
                <w:lang w:eastAsia="en-GB"/>
                <w14:ligatures w14:val="none"/>
              </w:rPr>
              <w:t>циљу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унапређења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управљања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људским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ресурсима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заснованом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заслугама</w:t>
            </w:r>
            <w:proofErr w:type="spellEnd"/>
          </w:p>
        </w:tc>
        <w:tc>
          <w:tcPr>
            <w:tcW w:w="1553" w:type="dxa"/>
            <w:hideMark/>
          </w:tcPr>
          <w:p w14:paraId="34F799B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51" w:type="dxa"/>
            <w:shd w:val="clear" w:color="auto" w:fill="FFFFFF" w:themeFill="background1"/>
            <w:hideMark/>
          </w:tcPr>
          <w:p w14:paraId="19D014D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Савет</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Европе</w:t>
            </w:r>
            <w:proofErr w:type="spellEnd"/>
            <w:r w:rsidRPr="00226F9D">
              <w:rPr>
                <w:rFonts w:ascii="Times New Roman" w:eastAsia="Times New Roman" w:hAnsi="Times New Roman" w:cs="Times New Roman"/>
                <w:color w:val="000000"/>
                <w:kern w:val="0"/>
                <w:sz w:val="16"/>
                <w:szCs w:val="16"/>
                <w:lang w:eastAsia="en-GB"/>
                <w14:ligatures w14:val="none"/>
              </w:rPr>
              <w:t>, СКГО</w:t>
            </w:r>
          </w:p>
        </w:tc>
        <w:tc>
          <w:tcPr>
            <w:tcW w:w="2659" w:type="dxa"/>
            <w:gridSpan w:val="2"/>
            <w:hideMark/>
          </w:tcPr>
          <w:p w14:paraId="5EBC210B" w14:textId="25F70DF6"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I</w:t>
            </w:r>
            <w:r w:rsidR="003A1E2D">
              <w:rPr>
                <w:rFonts w:ascii="Times New Roman" w:eastAsia="Times New Roman" w:hAnsi="Times New Roman" w:cs="Times New Roman"/>
                <w:color w:val="000000"/>
                <w:kern w:val="0"/>
                <w:sz w:val="16"/>
                <w:szCs w:val="16"/>
                <w:lang w:eastAsia="en-GB"/>
                <w14:ligatures w14:val="none"/>
              </w:rPr>
              <w:t>V</w:t>
            </w: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2027.  </w:t>
            </w:r>
          </w:p>
        </w:tc>
        <w:tc>
          <w:tcPr>
            <w:tcW w:w="2127" w:type="dxa"/>
            <w:hideMark/>
          </w:tcPr>
          <w:p w14:paraId="724C91E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СЕ – ЕУ ХРМ 3</w:t>
            </w:r>
          </w:p>
        </w:tc>
        <w:tc>
          <w:tcPr>
            <w:tcW w:w="1275" w:type="dxa"/>
            <w:hideMark/>
          </w:tcPr>
          <w:p w14:paraId="7E85AB1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hideMark/>
          </w:tcPr>
          <w:p w14:paraId="6900CA3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967</w:t>
            </w:r>
          </w:p>
        </w:tc>
        <w:tc>
          <w:tcPr>
            <w:tcW w:w="850" w:type="dxa"/>
            <w:hideMark/>
          </w:tcPr>
          <w:p w14:paraId="5E5BC4B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hideMark/>
          </w:tcPr>
          <w:p w14:paraId="019603D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6" w:type="dxa"/>
            <w:hideMark/>
          </w:tcPr>
          <w:p w14:paraId="731ED9E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41" w:type="dxa"/>
            <w:hideMark/>
          </w:tcPr>
          <w:p w14:paraId="019B2C2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00C67785" w14:textId="77777777" w:rsidTr="0EB8FC02">
        <w:trPr>
          <w:trHeight w:val="24"/>
        </w:trPr>
        <w:tc>
          <w:tcPr>
            <w:tcW w:w="2270" w:type="dxa"/>
            <w:shd w:val="clear" w:color="auto" w:fill="FFFFFF" w:themeFill="background1"/>
            <w:hideMark/>
          </w:tcPr>
          <w:p w14:paraId="2D0DC359"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xml:space="preserve">3.1.2.  </w:t>
            </w:r>
            <w:proofErr w:type="spellStart"/>
            <w:r w:rsidRPr="00226F9D">
              <w:rPr>
                <w:rFonts w:ascii="Times New Roman" w:eastAsia="Times New Roman" w:hAnsi="Times New Roman" w:cs="Times New Roman"/>
                <w:kern w:val="0"/>
                <w:sz w:val="16"/>
                <w:szCs w:val="16"/>
                <w:lang w:eastAsia="en-GB"/>
                <w14:ligatures w14:val="none"/>
              </w:rPr>
              <w:t>Израда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методологије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праћење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стања</w:t>
            </w:r>
            <w:proofErr w:type="spellEnd"/>
            <w:r w:rsidRPr="00226F9D">
              <w:rPr>
                <w:rFonts w:ascii="Times New Roman" w:eastAsia="Times New Roman" w:hAnsi="Times New Roman" w:cs="Times New Roman"/>
                <w:kern w:val="0"/>
                <w:sz w:val="16"/>
                <w:szCs w:val="16"/>
                <w:lang w:eastAsia="en-GB"/>
                <w14:ligatures w14:val="none"/>
              </w:rPr>
              <w:t xml:space="preserve"> и </w:t>
            </w:r>
            <w:proofErr w:type="spellStart"/>
            <w:r w:rsidRPr="00226F9D">
              <w:rPr>
                <w:rFonts w:ascii="Times New Roman" w:eastAsia="Times New Roman" w:hAnsi="Times New Roman" w:cs="Times New Roman"/>
                <w:kern w:val="0"/>
                <w:sz w:val="16"/>
                <w:szCs w:val="16"/>
                <w:lang w:eastAsia="en-GB"/>
                <w14:ligatures w14:val="none"/>
              </w:rPr>
              <w:t>евалуацију</w:t>
            </w:r>
            <w:proofErr w:type="spellEnd"/>
            <w:r w:rsidRPr="00226F9D">
              <w:rPr>
                <w:rFonts w:ascii="Times New Roman" w:eastAsia="Times New Roman" w:hAnsi="Times New Roman" w:cs="Times New Roman"/>
                <w:kern w:val="0"/>
                <w:sz w:val="16"/>
                <w:szCs w:val="16"/>
                <w:lang w:eastAsia="en-GB"/>
                <w14:ligatures w14:val="none"/>
              </w:rPr>
              <w:t xml:space="preserve"> у </w:t>
            </w:r>
            <w:proofErr w:type="spellStart"/>
            <w:r w:rsidRPr="00226F9D">
              <w:rPr>
                <w:rFonts w:ascii="Times New Roman" w:eastAsia="Times New Roman" w:hAnsi="Times New Roman" w:cs="Times New Roman"/>
                <w:kern w:val="0"/>
                <w:sz w:val="16"/>
                <w:szCs w:val="16"/>
                <w:lang w:eastAsia="en-GB"/>
                <w14:ligatures w14:val="none"/>
              </w:rPr>
              <w:t>области</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управљања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људским</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ресурсима</w:t>
            </w:r>
            <w:proofErr w:type="spellEnd"/>
          </w:p>
        </w:tc>
        <w:tc>
          <w:tcPr>
            <w:tcW w:w="1553" w:type="dxa"/>
            <w:hideMark/>
          </w:tcPr>
          <w:p w14:paraId="040BF677"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МДУЛС</w:t>
            </w:r>
          </w:p>
        </w:tc>
        <w:tc>
          <w:tcPr>
            <w:tcW w:w="1451" w:type="dxa"/>
            <w:shd w:val="clear" w:color="auto" w:fill="FFFFFF" w:themeFill="background1"/>
            <w:hideMark/>
          </w:tcPr>
          <w:p w14:paraId="59FAF17F"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Савет</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Европе</w:t>
            </w:r>
            <w:proofErr w:type="spellEnd"/>
            <w:r w:rsidRPr="00226F9D">
              <w:rPr>
                <w:rFonts w:ascii="Times New Roman" w:eastAsia="Times New Roman" w:hAnsi="Times New Roman" w:cs="Times New Roman"/>
                <w:kern w:val="0"/>
                <w:sz w:val="16"/>
                <w:szCs w:val="16"/>
                <w:lang w:eastAsia="en-GB"/>
                <w14:ligatures w14:val="none"/>
              </w:rPr>
              <w:t>, СКГО</w:t>
            </w:r>
          </w:p>
        </w:tc>
        <w:tc>
          <w:tcPr>
            <w:tcW w:w="2659" w:type="dxa"/>
            <w:gridSpan w:val="2"/>
            <w:hideMark/>
          </w:tcPr>
          <w:p w14:paraId="0B0F6CCE" w14:textId="11DF6BF0"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I</w:t>
            </w:r>
            <w:r w:rsidR="00F622D9">
              <w:rPr>
                <w:rFonts w:ascii="Times New Roman" w:eastAsia="Times New Roman" w:hAnsi="Times New Roman" w:cs="Times New Roman"/>
                <w:color w:val="000000"/>
                <w:kern w:val="0"/>
                <w:sz w:val="16"/>
                <w:szCs w:val="16"/>
                <w:lang w:eastAsia="en-GB"/>
                <w14:ligatures w14:val="none"/>
              </w:rPr>
              <w:t>I</w:t>
            </w:r>
            <w:r w:rsidR="008847D9">
              <w:rPr>
                <w:rFonts w:ascii="Times New Roman" w:eastAsia="Times New Roman" w:hAnsi="Times New Roman" w:cs="Times New Roman"/>
                <w:color w:val="000000"/>
                <w:kern w:val="0"/>
                <w:sz w:val="16"/>
                <w:szCs w:val="16"/>
                <w:lang w:eastAsia="en-GB"/>
                <w14:ligatures w14:val="none"/>
              </w:rPr>
              <w:t>I</w:t>
            </w: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w:t>
            </w:r>
          </w:p>
        </w:tc>
        <w:tc>
          <w:tcPr>
            <w:tcW w:w="2127" w:type="dxa"/>
            <w:hideMark/>
          </w:tcPr>
          <w:p w14:paraId="69CDE23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СЕ – ЕУ ХРМ 3</w:t>
            </w:r>
          </w:p>
        </w:tc>
        <w:tc>
          <w:tcPr>
            <w:tcW w:w="1275" w:type="dxa"/>
            <w:hideMark/>
          </w:tcPr>
          <w:p w14:paraId="1A6D425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hideMark/>
          </w:tcPr>
          <w:p w14:paraId="6C96A09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1.353</w:t>
            </w:r>
          </w:p>
        </w:tc>
        <w:tc>
          <w:tcPr>
            <w:tcW w:w="850" w:type="dxa"/>
            <w:hideMark/>
          </w:tcPr>
          <w:p w14:paraId="699C191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hideMark/>
          </w:tcPr>
          <w:p w14:paraId="247BB62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6" w:type="dxa"/>
            <w:hideMark/>
          </w:tcPr>
          <w:p w14:paraId="39083A2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41" w:type="dxa"/>
            <w:hideMark/>
          </w:tcPr>
          <w:p w14:paraId="0BACD72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06D28920" w14:textId="77777777" w:rsidTr="0EB8FC02">
        <w:trPr>
          <w:trHeight w:val="1204"/>
        </w:trPr>
        <w:tc>
          <w:tcPr>
            <w:tcW w:w="2270" w:type="dxa"/>
            <w:shd w:val="clear" w:color="auto" w:fill="FFFFFF" w:themeFill="background1"/>
            <w:hideMark/>
          </w:tcPr>
          <w:p w14:paraId="58E3CAF5"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lastRenderedPageBreak/>
              <w:t xml:space="preserve">3.1.3. </w:t>
            </w:r>
            <w:proofErr w:type="spellStart"/>
            <w:r w:rsidRPr="00226F9D">
              <w:rPr>
                <w:rFonts w:ascii="Times New Roman" w:eastAsia="Times New Roman" w:hAnsi="Times New Roman" w:cs="Times New Roman"/>
                <w:kern w:val="0"/>
                <w:sz w:val="16"/>
                <w:szCs w:val="16"/>
                <w:lang w:eastAsia="en-GB"/>
                <w14:ligatures w14:val="none"/>
              </w:rPr>
              <w:t>Припрема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препорука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унапређење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стратешког</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планирања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људских</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ресурса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након</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анализе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основу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консултација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са</w:t>
            </w:r>
            <w:proofErr w:type="spellEnd"/>
            <w:r w:rsidRPr="00226F9D">
              <w:rPr>
                <w:rFonts w:ascii="Times New Roman" w:eastAsia="Times New Roman" w:hAnsi="Times New Roman" w:cs="Times New Roman"/>
                <w:kern w:val="0"/>
                <w:sz w:val="16"/>
                <w:szCs w:val="16"/>
                <w:lang w:eastAsia="en-GB"/>
                <w14:ligatures w14:val="none"/>
              </w:rPr>
              <w:t xml:space="preserve"> ЈЛС у </w:t>
            </w:r>
            <w:proofErr w:type="spellStart"/>
            <w:r w:rsidRPr="00226F9D">
              <w:rPr>
                <w:rFonts w:ascii="Times New Roman" w:eastAsia="Times New Roman" w:hAnsi="Times New Roman" w:cs="Times New Roman"/>
                <w:kern w:val="0"/>
                <w:sz w:val="16"/>
                <w:szCs w:val="16"/>
                <w:lang w:eastAsia="en-GB"/>
                <w14:ligatures w14:val="none"/>
              </w:rPr>
              <w:t>вези</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постојећим</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процесима</w:t>
            </w:r>
            <w:proofErr w:type="spellEnd"/>
            <w:r w:rsidRPr="00226F9D">
              <w:rPr>
                <w:rFonts w:ascii="Times New Roman" w:eastAsia="Times New Roman" w:hAnsi="Times New Roman" w:cs="Times New Roman"/>
                <w:kern w:val="0"/>
                <w:sz w:val="16"/>
                <w:szCs w:val="16"/>
                <w:lang w:eastAsia="en-GB"/>
                <w14:ligatures w14:val="none"/>
              </w:rPr>
              <w:t xml:space="preserve"> и </w:t>
            </w:r>
            <w:proofErr w:type="spellStart"/>
            <w:r w:rsidRPr="00226F9D">
              <w:rPr>
                <w:rFonts w:ascii="Times New Roman" w:eastAsia="Times New Roman" w:hAnsi="Times New Roman" w:cs="Times New Roman"/>
                <w:kern w:val="0"/>
                <w:sz w:val="16"/>
                <w:szCs w:val="16"/>
                <w:lang w:eastAsia="en-GB"/>
                <w14:ligatures w14:val="none"/>
              </w:rPr>
              <w:t>скуповима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података</w:t>
            </w:r>
            <w:proofErr w:type="spellEnd"/>
          </w:p>
        </w:tc>
        <w:tc>
          <w:tcPr>
            <w:tcW w:w="1553" w:type="dxa"/>
            <w:hideMark/>
          </w:tcPr>
          <w:p w14:paraId="35EE083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51" w:type="dxa"/>
            <w:shd w:val="clear" w:color="auto" w:fill="FFFFFF" w:themeFill="background1"/>
            <w:hideMark/>
          </w:tcPr>
          <w:p w14:paraId="07BD60C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Савет</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Европе</w:t>
            </w:r>
            <w:proofErr w:type="spellEnd"/>
            <w:r w:rsidRPr="00226F9D">
              <w:rPr>
                <w:rFonts w:ascii="Times New Roman" w:eastAsia="Times New Roman" w:hAnsi="Times New Roman" w:cs="Times New Roman"/>
                <w:color w:val="000000"/>
                <w:kern w:val="0"/>
                <w:sz w:val="16"/>
                <w:szCs w:val="16"/>
                <w:lang w:eastAsia="en-GB"/>
                <w14:ligatures w14:val="none"/>
              </w:rPr>
              <w:t>, СКГО</w:t>
            </w:r>
          </w:p>
        </w:tc>
        <w:tc>
          <w:tcPr>
            <w:tcW w:w="2659" w:type="dxa"/>
            <w:gridSpan w:val="2"/>
            <w:hideMark/>
          </w:tcPr>
          <w:p w14:paraId="07355F86" w14:textId="0074BA30"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I</w:t>
            </w:r>
            <w:r w:rsidR="008847D9">
              <w:rPr>
                <w:rFonts w:ascii="Times New Roman" w:eastAsia="Times New Roman" w:hAnsi="Times New Roman" w:cs="Times New Roman"/>
                <w:color w:val="000000"/>
                <w:kern w:val="0"/>
                <w:sz w:val="16"/>
                <w:szCs w:val="16"/>
                <w:lang w:eastAsia="en-GB"/>
                <w14:ligatures w14:val="none"/>
              </w:rPr>
              <w:t>II</w:t>
            </w: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w:t>
            </w:r>
          </w:p>
        </w:tc>
        <w:tc>
          <w:tcPr>
            <w:tcW w:w="2127" w:type="dxa"/>
            <w:hideMark/>
          </w:tcPr>
          <w:p w14:paraId="259E4CE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СЕ – ЕУ ХРМ 3</w:t>
            </w:r>
          </w:p>
        </w:tc>
        <w:tc>
          <w:tcPr>
            <w:tcW w:w="1275" w:type="dxa"/>
            <w:hideMark/>
          </w:tcPr>
          <w:p w14:paraId="44F82C3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hideMark/>
          </w:tcPr>
          <w:p w14:paraId="7FC59AC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1.172</w:t>
            </w:r>
          </w:p>
        </w:tc>
        <w:tc>
          <w:tcPr>
            <w:tcW w:w="850" w:type="dxa"/>
            <w:hideMark/>
          </w:tcPr>
          <w:p w14:paraId="5ACF280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hideMark/>
          </w:tcPr>
          <w:p w14:paraId="58401BE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6" w:type="dxa"/>
            <w:hideMark/>
          </w:tcPr>
          <w:p w14:paraId="2E7BCBC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41" w:type="dxa"/>
            <w:hideMark/>
          </w:tcPr>
          <w:p w14:paraId="5E448C9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7F225774" w14:textId="77777777" w:rsidTr="0EB8FC02">
        <w:trPr>
          <w:trHeight w:val="604"/>
        </w:trPr>
        <w:tc>
          <w:tcPr>
            <w:tcW w:w="2270" w:type="dxa"/>
            <w:shd w:val="clear" w:color="auto" w:fill="FFFFFF" w:themeFill="background1"/>
            <w:hideMark/>
          </w:tcPr>
          <w:p w14:paraId="55E3454C"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xml:space="preserve">3.1.4. </w:t>
            </w:r>
            <w:proofErr w:type="spellStart"/>
            <w:r w:rsidRPr="00226F9D">
              <w:rPr>
                <w:rFonts w:ascii="Times New Roman" w:eastAsia="Times New Roman" w:hAnsi="Times New Roman" w:cs="Times New Roman"/>
                <w:kern w:val="0"/>
                <w:sz w:val="16"/>
                <w:szCs w:val="16"/>
                <w:lang w:eastAsia="en-GB"/>
                <w14:ligatures w14:val="none"/>
              </w:rPr>
              <w:t>Припрема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смерница</w:t>
            </w:r>
            <w:proofErr w:type="spellEnd"/>
            <w:r w:rsidRPr="00226F9D">
              <w:rPr>
                <w:rFonts w:ascii="Times New Roman" w:eastAsia="Times New Roman" w:hAnsi="Times New Roman" w:cs="Times New Roman"/>
                <w:kern w:val="0"/>
                <w:sz w:val="16"/>
                <w:szCs w:val="16"/>
                <w:lang w:eastAsia="en-GB"/>
                <w14:ligatures w14:val="none"/>
              </w:rPr>
              <w:t xml:space="preserve"> и </w:t>
            </w:r>
            <w:proofErr w:type="spellStart"/>
            <w:r w:rsidRPr="00226F9D">
              <w:rPr>
                <w:rFonts w:ascii="Times New Roman" w:eastAsia="Times New Roman" w:hAnsi="Times New Roman" w:cs="Times New Roman"/>
                <w:kern w:val="0"/>
                <w:sz w:val="16"/>
                <w:szCs w:val="16"/>
                <w:lang w:eastAsia="en-GB"/>
                <w14:ligatures w14:val="none"/>
              </w:rPr>
              <w:t>приручника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увођење</w:t>
            </w:r>
            <w:proofErr w:type="spellEnd"/>
            <w:r w:rsidRPr="00226F9D">
              <w:rPr>
                <w:rFonts w:ascii="Times New Roman" w:eastAsia="Times New Roman" w:hAnsi="Times New Roman" w:cs="Times New Roman"/>
                <w:kern w:val="0"/>
                <w:sz w:val="16"/>
                <w:szCs w:val="16"/>
                <w:lang w:eastAsia="en-GB"/>
                <w14:ligatures w14:val="none"/>
              </w:rPr>
              <w:t xml:space="preserve"> у </w:t>
            </w:r>
            <w:proofErr w:type="spellStart"/>
            <w:r w:rsidRPr="00226F9D">
              <w:rPr>
                <w:rFonts w:ascii="Times New Roman" w:eastAsia="Times New Roman" w:hAnsi="Times New Roman" w:cs="Times New Roman"/>
                <w:kern w:val="0"/>
                <w:sz w:val="16"/>
                <w:szCs w:val="16"/>
                <w:lang w:eastAsia="en-GB"/>
                <w14:ligatures w14:val="none"/>
              </w:rPr>
              <w:t>рад</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новозапослених</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након</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анализе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постојећег</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оквира</w:t>
            </w:r>
            <w:proofErr w:type="spellEnd"/>
            <w:r w:rsidRPr="00226F9D">
              <w:rPr>
                <w:rFonts w:ascii="Times New Roman" w:eastAsia="Times New Roman" w:hAnsi="Times New Roman" w:cs="Times New Roman"/>
                <w:kern w:val="0"/>
                <w:sz w:val="16"/>
                <w:szCs w:val="16"/>
                <w:lang w:eastAsia="en-GB"/>
                <w14:ligatures w14:val="none"/>
              </w:rPr>
              <w:t xml:space="preserve"> и </w:t>
            </w:r>
            <w:proofErr w:type="spellStart"/>
            <w:r w:rsidRPr="00226F9D">
              <w:rPr>
                <w:rFonts w:ascii="Times New Roman" w:eastAsia="Times New Roman" w:hAnsi="Times New Roman" w:cs="Times New Roman"/>
                <w:kern w:val="0"/>
                <w:sz w:val="16"/>
                <w:szCs w:val="16"/>
                <w:lang w:eastAsia="en-GB"/>
                <w14:ligatures w14:val="none"/>
              </w:rPr>
              <w:t>праксе</w:t>
            </w:r>
            <w:proofErr w:type="spellEnd"/>
          </w:p>
        </w:tc>
        <w:tc>
          <w:tcPr>
            <w:tcW w:w="1553" w:type="dxa"/>
            <w:hideMark/>
          </w:tcPr>
          <w:p w14:paraId="0AE6690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51" w:type="dxa"/>
            <w:shd w:val="clear" w:color="auto" w:fill="FFFFFF" w:themeFill="background1"/>
            <w:hideMark/>
          </w:tcPr>
          <w:p w14:paraId="4458D58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Савет</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Европе</w:t>
            </w:r>
            <w:proofErr w:type="spellEnd"/>
            <w:r w:rsidRPr="00226F9D">
              <w:rPr>
                <w:rFonts w:ascii="Times New Roman" w:eastAsia="Times New Roman" w:hAnsi="Times New Roman" w:cs="Times New Roman"/>
                <w:color w:val="000000"/>
                <w:kern w:val="0"/>
                <w:sz w:val="16"/>
                <w:szCs w:val="16"/>
                <w:lang w:eastAsia="en-GB"/>
                <w14:ligatures w14:val="none"/>
              </w:rPr>
              <w:t>, СКГО</w:t>
            </w:r>
          </w:p>
        </w:tc>
        <w:tc>
          <w:tcPr>
            <w:tcW w:w="2659" w:type="dxa"/>
            <w:gridSpan w:val="2"/>
            <w:hideMark/>
          </w:tcPr>
          <w:p w14:paraId="1F04E35B" w14:textId="433C9A4C"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I</w:t>
            </w:r>
            <w:r w:rsidR="008847D9">
              <w:rPr>
                <w:rFonts w:ascii="Times New Roman" w:eastAsia="Times New Roman" w:hAnsi="Times New Roman" w:cs="Times New Roman"/>
                <w:color w:val="000000"/>
                <w:kern w:val="0"/>
                <w:sz w:val="16"/>
                <w:szCs w:val="16"/>
                <w:lang w:eastAsia="en-GB"/>
                <w14:ligatures w14:val="none"/>
              </w:rPr>
              <w:t>II</w:t>
            </w: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w:t>
            </w:r>
            <w:r w:rsidR="008847D9">
              <w:rPr>
                <w:rFonts w:ascii="Times New Roman" w:eastAsia="Times New Roman" w:hAnsi="Times New Roman" w:cs="Times New Roman"/>
                <w:color w:val="000000"/>
                <w:kern w:val="0"/>
                <w:sz w:val="16"/>
                <w:szCs w:val="16"/>
                <w:lang w:eastAsia="en-GB"/>
                <w14:ligatures w14:val="none"/>
              </w:rPr>
              <w:t>V</w:t>
            </w: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w:t>
            </w:r>
          </w:p>
        </w:tc>
        <w:tc>
          <w:tcPr>
            <w:tcW w:w="2127" w:type="dxa"/>
            <w:hideMark/>
          </w:tcPr>
          <w:p w14:paraId="1992D3D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СЕ – ЕУ ХРМ 3</w:t>
            </w:r>
          </w:p>
        </w:tc>
        <w:tc>
          <w:tcPr>
            <w:tcW w:w="1275" w:type="dxa"/>
            <w:hideMark/>
          </w:tcPr>
          <w:p w14:paraId="30D5479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hideMark/>
          </w:tcPr>
          <w:p w14:paraId="0127D14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656 </w:t>
            </w:r>
          </w:p>
        </w:tc>
        <w:tc>
          <w:tcPr>
            <w:tcW w:w="850" w:type="dxa"/>
            <w:hideMark/>
          </w:tcPr>
          <w:p w14:paraId="6F93984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hideMark/>
          </w:tcPr>
          <w:p w14:paraId="0C46E58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6" w:type="dxa"/>
            <w:hideMark/>
          </w:tcPr>
          <w:p w14:paraId="16E0D87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41" w:type="dxa"/>
            <w:hideMark/>
          </w:tcPr>
          <w:p w14:paraId="4ADC43D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41470165" w14:textId="77777777" w:rsidTr="0EB8FC02">
        <w:trPr>
          <w:trHeight w:val="406"/>
        </w:trPr>
        <w:tc>
          <w:tcPr>
            <w:tcW w:w="2270" w:type="dxa"/>
            <w:vMerge w:val="restart"/>
            <w:shd w:val="clear" w:color="auto" w:fill="FFFFFF" w:themeFill="background1"/>
            <w:hideMark/>
          </w:tcPr>
          <w:p w14:paraId="6381F5A0"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3.1.5. </w:t>
            </w:r>
            <w:proofErr w:type="spellStart"/>
            <w:r w:rsidRPr="00226F9D">
              <w:rPr>
                <w:rFonts w:ascii="Times New Roman" w:eastAsia="Times New Roman" w:hAnsi="Times New Roman" w:cs="Times New Roman"/>
                <w:color w:val="000000"/>
                <w:kern w:val="0"/>
                <w:sz w:val="16"/>
                <w:szCs w:val="16"/>
                <w:lang w:eastAsia="en-GB"/>
                <w14:ligatures w14:val="none"/>
              </w:rPr>
              <w:t>Спровођења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програма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обука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области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управљања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људским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ресурсима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Секторског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програма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континуираног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стручног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усавршавања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запослених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у ЈЛС - </w:t>
            </w:r>
            <w:proofErr w:type="spellStart"/>
            <w:r w:rsidRPr="00226F9D">
              <w:rPr>
                <w:rFonts w:ascii="Times New Roman" w:eastAsia="Times New Roman" w:hAnsi="Times New Roman" w:cs="Times New Roman"/>
                <w:color w:val="000000"/>
                <w:kern w:val="0"/>
                <w:sz w:val="16"/>
                <w:szCs w:val="16"/>
                <w:lang w:eastAsia="en-GB"/>
                <w14:ligatures w14:val="none"/>
              </w:rPr>
              <w:t>извештавање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посредством</w:t>
            </w:r>
            <w:proofErr w:type="spellEnd"/>
            <w:r w:rsidRPr="00226F9D">
              <w:rPr>
                <w:rFonts w:ascii="Times New Roman" w:eastAsia="Times New Roman" w:hAnsi="Times New Roman" w:cs="Times New Roman"/>
                <w:color w:val="000000"/>
                <w:kern w:val="0"/>
                <w:sz w:val="16"/>
                <w:szCs w:val="16"/>
                <w:lang w:eastAsia="en-GB"/>
                <w14:ligatures w14:val="none"/>
              </w:rPr>
              <w:t xml:space="preserve"> НАЈУ/МДУЛС</w:t>
            </w:r>
          </w:p>
        </w:tc>
        <w:tc>
          <w:tcPr>
            <w:tcW w:w="1553" w:type="dxa"/>
            <w:vMerge w:val="restart"/>
            <w:shd w:val="clear" w:color="auto" w:fill="FFFFFF" w:themeFill="background1"/>
            <w:hideMark/>
          </w:tcPr>
          <w:p w14:paraId="0BB8D7F7"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НАЈУ</w:t>
            </w:r>
          </w:p>
        </w:tc>
        <w:tc>
          <w:tcPr>
            <w:tcW w:w="1451" w:type="dxa"/>
            <w:vMerge w:val="restart"/>
            <w:shd w:val="clear" w:color="auto" w:fill="FFFFFF" w:themeFill="background1"/>
            <w:hideMark/>
          </w:tcPr>
          <w:p w14:paraId="4D41D43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w:t>
            </w:r>
          </w:p>
        </w:tc>
        <w:tc>
          <w:tcPr>
            <w:tcW w:w="2659" w:type="dxa"/>
            <w:gridSpan w:val="2"/>
            <w:vMerge w:val="restart"/>
            <w:shd w:val="clear" w:color="auto" w:fill="FFFFFF" w:themeFill="background1"/>
            <w:hideMark/>
          </w:tcPr>
          <w:p w14:paraId="7177A96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III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2030.</w:t>
            </w:r>
          </w:p>
        </w:tc>
        <w:tc>
          <w:tcPr>
            <w:tcW w:w="2127" w:type="dxa"/>
            <w:shd w:val="clear" w:color="auto" w:fill="FFFFFF" w:themeFill="background1"/>
            <w:hideMark/>
          </w:tcPr>
          <w:p w14:paraId="16ABE48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СКГО – ЕУ ХРМ 3</w:t>
            </w:r>
          </w:p>
        </w:tc>
        <w:tc>
          <w:tcPr>
            <w:tcW w:w="1275" w:type="dxa"/>
            <w:shd w:val="clear" w:color="auto" w:fill="FFFFFF" w:themeFill="background1"/>
            <w:hideMark/>
          </w:tcPr>
          <w:p w14:paraId="5B6B341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hideMark/>
          </w:tcPr>
          <w:p w14:paraId="3ABAF5E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4,688</w:t>
            </w:r>
          </w:p>
        </w:tc>
        <w:tc>
          <w:tcPr>
            <w:tcW w:w="850" w:type="dxa"/>
            <w:shd w:val="clear" w:color="auto" w:fill="FFFFFF" w:themeFill="background1"/>
            <w:hideMark/>
          </w:tcPr>
          <w:p w14:paraId="31798A8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3,596</w:t>
            </w:r>
          </w:p>
        </w:tc>
        <w:tc>
          <w:tcPr>
            <w:tcW w:w="851" w:type="dxa"/>
            <w:shd w:val="clear" w:color="auto" w:fill="FFFFFF" w:themeFill="background1"/>
            <w:hideMark/>
          </w:tcPr>
          <w:p w14:paraId="1EC4E39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2,344</w:t>
            </w:r>
          </w:p>
        </w:tc>
        <w:tc>
          <w:tcPr>
            <w:tcW w:w="866" w:type="dxa"/>
            <w:shd w:val="clear" w:color="auto" w:fill="FFFFFF" w:themeFill="background1"/>
            <w:hideMark/>
          </w:tcPr>
          <w:p w14:paraId="025C03A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41" w:type="dxa"/>
            <w:shd w:val="clear" w:color="auto" w:fill="FFFFFF" w:themeFill="background1"/>
            <w:hideMark/>
          </w:tcPr>
          <w:p w14:paraId="1F05EC4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26C4E9A2" w14:textId="77777777" w:rsidTr="0EB8FC02">
        <w:trPr>
          <w:trHeight w:val="744"/>
        </w:trPr>
        <w:tc>
          <w:tcPr>
            <w:tcW w:w="2270" w:type="dxa"/>
            <w:vMerge/>
            <w:hideMark/>
          </w:tcPr>
          <w:p w14:paraId="5C0D4BBE"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553" w:type="dxa"/>
            <w:vMerge/>
            <w:hideMark/>
          </w:tcPr>
          <w:p w14:paraId="051F9FE1"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
        </w:tc>
        <w:tc>
          <w:tcPr>
            <w:tcW w:w="1451" w:type="dxa"/>
            <w:vMerge/>
            <w:hideMark/>
          </w:tcPr>
          <w:p w14:paraId="294524C6"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659" w:type="dxa"/>
            <w:gridSpan w:val="2"/>
            <w:vMerge/>
            <w:hideMark/>
          </w:tcPr>
          <w:p w14:paraId="5CA095F2"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127" w:type="dxa"/>
            <w:shd w:val="clear" w:color="auto" w:fill="FFFFFF" w:themeFill="background1"/>
            <w:hideMark/>
          </w:tcPr>
          <w:p w14:paraId="17A552D6"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средства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обезбеђена</w:t>
            </w:r>
            <w:proofErr w:type="spellEnd"/>
            <w:r w:rsidRPr="00226F9D">
              <w:rPr>
                <w:rFonts w:ascii="Times New Roman" w:eastAsia="Times New Roman" w:hAnsi="Times New Roman" w:cs="Times New Roman"/>
                <w:kern w:val="0"/>
                <w:sz w:val="16"/>
                <w:szCs w:val="16"/>
                <w:lang w:eastAsia="en-GB"/>
                <w14:ligatures w14:val="none"/>
              </w:rPr>
              <w:br/>
            </w:r>
            <w:proofErr w:type="spellStart"/>
            <w:r w:rsidRPr="00226F9D">
              <w:rPr>
                <w:rFonts w:ascii="Times New Roman" w:eastAsia="Times New Roman" w:hAnsi="Times New Roman" w:cs="Times New Roman"/>
                <w:kern w:val="0"/>
                <w:sz w:val="16"/>
                <w:szCs w:val="16"/>
                <w:lang w:eastAsia="en-GB"/>
                <w14:ligatures w14:val="none"/>
              </w:rPr>
              <w:t>Очекивана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xml:space="preserve"> (СКГО)</w:t>
            </w:r>
          </w:p>
        </w:tc>
        <w:tc>
          <w:tcPr>
            <w:tcW w:w="1275" w:type="dxa"/>
            <w:shd w:val="clear" w:color="auto" w:fill="FFFFFF" w:themeFill="background1"/>
            <w:hideMark/>
          </w:tcPr>
          <w:p w14:paraId="3C67A12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hideMark/>
          </w:tcPr>
          <w:p w14:paraId="6E9D2A1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auto" w:fill="FFFFFF" w:themeFill="background1"/>
            <w:hideMark/>
          </w:tcPr>
          <w:p w14:paraId="1E6533B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hideMark/>
          </w:tcPr>
          <w:p w14:paraId="2B7DA82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6" w:type="dxa"/>
            <w:shd w:val="clear" w:color="auto" w:fill="FFFFFF" w:themeFill="background1"/>
            <w:hideMark/>
          </w:tcPr>
          <w:p w14:paraId="0EA8D49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1.200*</w:t>
            </w:r>
          </w:p>
        </w:tc>
        <w:tc>
          <w:tcPr>
            <w:tcW w:w="941" w:type="dxa"/>
            <w:shd w:val="clear" w:color="auto" w:fill="FFFFFF" w:themeFill="background1"/>
            <w:hideMark/>
          </w:tcPr>
          <w:p w14:paraId="7DF1227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1.200*</w:t>
            </w:r>
          </w:p>
        </w:tc>
      </w:tr>
      <w:tr w:rsidR="00FB70CD" w:rsidRPr="00226F9D" w14:paraId="043A90A6" w14:textId="77777777" w:rsidTr="0EB8FC02">
        <w:trPr>
          <w:trHeight w:val="592"/>
        </w:trPr>
        <w:tc>
          <w:tcPr>
            <w:tcW w:w="2270" w:type="dxa"/>
            <w:hideMark/>
          </w:tcPr>
          <w:p w14:paraId="6B43A59E" w14:textId="7101259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3.1.6.</w:t>
            </w:r>
            <w:r w:rsidR="00F16F02" w:rsidRPr="00226F9D">
              <w:rPr>
                <w:rFonts w:ascii="Times New Roman" w:eastAsia="Times New Roman" w:hAnsi="Times New Roman" w:cs="Times New Roman"/>
                <w:color w:val="000000"/>
                <w:kern w:val="0"/>
                <w:sz w:val="16"/>
                <w:szCs w:val="16"/>
                <w:lang w:val="sr-Cyrl-RS"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Спровођење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пакета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стручне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подршке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унапређење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функције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управљања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људским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ресурсима</w:t>
            </w:r>
            <w:proofErr w:type="spellEnd"/>
            <w:r w:rsidRPr="00226F9D">
              <w:rPr>
                <w:rFonts w:ascii="Times New Roman" w:eastAsia="Times New Roman" w:hAnsi="Times New Roman" w:cs="Times New Roman"/>
                <w:color w:val="000000"/>
                <w:kern w:val="0"/>
                <w:sz w:val="16"/>
                <w:szCs w:val="16"/>
                <w:lang w:eastAsia="en-GB"/>
                <w14:ligatures w14:val="none"/>
              </w:rPr>
              <w:t xml:space="preserve"> у 7</w:t>
            </w:r>
            <w:r w:rsidRPr="00226F9D">
              <w:rPr>
                <w:rFonts w:ascii="Times New Roman" w:eastAsia="Times New Roman" w:hAnsi="Times New Roman" w:cs="Times New Roman"/>
                <w:color w:val="000000"/>
                <w:kern w:val="0"/>
                <w:sz w:val="16"/>
                <w:szCs w:val="16"/>
                <w:lang w:val="sr-Cyrl-RS" w:eastAsia="en-GB"/>
                <w14:ligatures w14:val="none"/>
              </w:rPr>
              <w:t>7</w:t>
            </w:r>
            <w:r w:rsidRPr="00226F9D">
              <w:rPr>
                <w:rFonts w:ascii="Times New Roman" w:eastAsia="Times New Roman" w:hAnsi="Times New Roman" w:cs="Times New Roman"/>
                <w:color w:val="000000"/>
                <w:kern w:val="0"/>
                <w:sz w:val="16"/>
                <w:szCs w:val="16"/>
                <w:lang w:eastAsia="en-GB"/>
                <w14:ligatures w14:val="none"/>
              </w:rPr>
              <w:t xml:space="preserve"> ЛС</w:t>
            </w:r>
          </w:p>
        </w:tc>
        <w:tc>
          <w:tcPr>
            <w:tcW w:w="1553" w:type="dxa"/>
            <w:shd w:val="clear" w:color="auto" w:fill="FFFFFF" w:themeFill="background1"/>
            <w:hideMark/>
          </w:tcPr>
          <w:p w14:paraId="1D35A05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51" w:type="dxa"/>
            <w:shd w:val="clear" w:color="auto" w:fill="FFFFFF" w:themeFill="background1"/>
            <w:hideMark/>
          </w:tcPr>
          <w:p w14:paraId="2D5468A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w:t>
            </w:r>
          </w:p>
        </w:tc>
        <w:tc>
          <w:tcPr>
            <w:tcW w:w="2659" w:type="dxa"/>
            <w:gridSpan w:val="2"/>
            <w:hideMark/>
          </w:tcPr>
          <w:p w14:paraId="1A3F4947" w14:textId="1BF35B4C"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II</w:t>
            </w:r>
            <w:r w:rsidR="006A45E6">
              <w:rPr>
                <w:rFonts w:ascii="Times New Roman" w:eastAsia="Times New Roman" w:hAnsi="Times New Roman" w:cs="Times New Roman"/>
                <w:color w:val="000000"/>
                <w:kern w:val="0"/>
                <w:sz w:val="16"/>
                <w:szCs w:val="16"/>
                <w:lang w:eastAsia="en-GB"/>
                <w14:ligatures w14:val="none"/>
              </w:rPr>
              <w:t>I</w:t>
            </w: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II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2027.</w:t>
            </w:r>
          </w:p>
        </w:tc>
        <w:tc>
          <w:tcPr>
            <w:tcW w:w="2127" w:type="dxa"/>
            <w:hideMark/>
          </w:tcPr>
          <w:p w14:paraId="08EAD94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СКГО – ЕУ ХРМ 3</w:t>
            </w:r>
          </w:p>
        </w:tc>
        <w:tc>
          <w:tcPr>
            <w:tcW w:w="1275" w:type="dxa"/>
            <w:hideMark/>
          </w:tcPr>
          <w:p w14:paraId="349E19E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hideMark/>
          </w:tcPr>
          <w:p w14:paraId="3054E46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27,652</w:t>
            </w:r>
          </w:p>
        </w:tc>
        <w:tc>
          <w:tcPr>
            <w:tcW w:w="850" w:type="dxa"/>
            <w:shd w:val="clear" w:color="auto" w:fill="FFFFFF" w:themeFill="background1"/>
            <w:hideMark/>
          </w:tcPr>
          <w:p w14:paraId="43CBE8D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13,819</w:t>
            </w:r>
          </w:p>
        </w:tc>
        <w:tc>
          <w:tcPr>
            <w:tcW w:w="851" w:type="dxa"/>
            <w:hideMark/>
          </w:tcPr>
          <w:p w14:paraId="00B03F4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6" w:type="dxa"/>
            <w:hideMark/>
          </w:tcPr>
          <w:p w14:paraId="047818A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41" w:type="dxa"/>
            <w:hideMark/>
          </w:tcPr>
          <w:p w14:paraId="0E5594C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2728A759" w14:textId="77777777" w:rsidTr="0EB8FC02">
        <w:trPr>
          <w:trHeight w:val="24"/>
        </w:trPr>
        <w:tc>
          <w:tcPr>
            <w:tcW w:w="2270" w:type="dxa"/>
            <w:hideMark/>
          </w:tcPr>
          <w:p w14:paraId="55CBD80E"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3.1.7. </w:t>
            </w:r>
            <w:proofErr w:type="spellStart"/>
            <w:r w:rsidRPr="00226F9D">
              <w:rPr>
                <w:rFonts w:ascii="Times New Roman" w:eastAsia="Times New Roman" w:hAnsi="Times New Roman" w:cs="Times New Roman"/>
                <w:color w:val="000000"/>
                <w:kern w:val="0"/>
                <w:sz w:val="16"/>
                <w:szCs w:val="16"/>
                <w:lang w:eastAsia="en-GB"/>
                <w14:ligatures w14:val="none"/>
              </w:rPr>
              <w:t>Пилотирање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стандарда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квалитета</w:t>
            </w:r>
            <w:proofErr w:type="spellEnd"/>
            <w:r w:rsidRPr="00226F9D">
              <w:rPr>
                <w:rFonts w:ascii="Times New Roman" w:eastAsia="Times New Roman" w:hAnsi="Times New Roman" w:cs="Times New Roman"/>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color w:val="000000"/>
                <w:kern w:val="0"/>
                <w:sz w:val="16"/>
                <w:szCs w:val="16"/>
                <w:lang w:eastAsia="en-GB"/>
                <w14:ligatures w14:val="none"/>
              </w:rPr>
              <w:t>управљању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људским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ресурсима</w:t>
            </w:r>
            <w:proofErr w:type="spellEnd"/>
            <w:r w:rsidRPr="00226F9D">
              <w:rPr>
                <w:rFonts w:ascii="Times New Roman" w:eastAsia="Times New Roman" w:hAnsi="Times New Roman" w:cs="Times New Roman"/>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color w:val="000000"/>
                <w:kern w:val="0"/>
                <w:sz w:val="16"/>
                <w:szCs w:val="16"/>
                <w:lang w:eastAsia="en-GB"/>
                <w14:ligatures w14:val="none"/>
              </w:rPr>
              <w:t>две</w:t>
            </w:r>
            <w:proofErr w:type="spellEnd"/>
            <w:r w:rsidRPr="00226F9D">
              <w:rPr>
                <w:rFonts w:ascii="Times New Roman" w:eastAsia="Times New Roman" w:hAnsi="Times New Roman" w:cs="Times New Roman"/>
                <w:color w:val="000000"/>
                <w:kern w:val="0"/>
                <w:sz w:val="16"/>
                <w:szCs w:val="16"/>
                <w:lang w:eastAsia="en-GB"/>
                <w14:ligatures w14:val="none"/>
              </w:rPr>
              <w:t xml:space="preserve"> ЈЛС</w:t>
            </w:r>
          </w:p>
        </w:tc>
        <w:tc>
          <w:tcPr>
            <w:tcW w:w="1553" w:type="dxa"/>
            <w:shd w:val="clear" w:color="auto" w:fill="FFFFFF" w:themeFill="background1"/>
            <w:hideMark/>
          </w:tcPr>
          <w:p w14:paraId="082C659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51" w:type="dxa"/>
            <w:shd w:val="clear" w:color="auto" w:fill="FFFFFF" w:themeFill="background1"/>
            <w:hideMark/>
          </w:tcPr>
          <w:p w14:paraId="2A41510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w:t>
            </w:r>
          </w:p>
        </w:tc>
        <w:tc>
          <w:tcPr>
            <w:tcW w:w="2659" w:type="dxa"/>
            <w:gridSpan w:val="2"/>
            <w:hideMark/>
          </w:tcPr>
          <w:p w14:paraId="26CF56B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2027.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2027.</w:t>
            </w:r>
          </w:p>
        </w:tc>
        <w:tc>
          <w:tcPr>
            <w:tcW w:w="2127" w:type="dxa"/>
            <w:hideMark/>
          </w:tcPr>
          <w:p w14:paraId="7B3E48A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СКГО – ЕУ ХРМ 3</w:t>
            </w:r>
          </w:p>
        </w:tc>
        <w:tc>
          <w:tcPr>
            <w:tcW w:w="1275" w:type="dxa"/>
            <w:hideMark/>
          </w:tcPr>
          <w:p w14:paraId="1F76F66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hideMark/>
          </w:tcPr>
          <w:p w14:paraId="31D7BA4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auto" w:fill="FFFFFF" w:themeFill="background1"/>
            <w:hideMark/>
          </w:tcPr>
          <w:p w14:paraId="3C127FC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703</w:t>
            </w:r>
          </w:p>
        </w:tc>
        <w:tc>
          <w:tcPr>
            <w:tcW w:w="851" w:type="dxa"/>
            <w:hideMark/>
          </w:tcPr>
          <w:p w14:paraId="2CBDA9E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6" w:type="dxa"/>
            <w:hideMark/>
          </w:tcPr>
          <w:p w14:paraId="032CA36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41" w:type="dxa"/>
            <w:hideMark/>
          </w:tcPr>
          <w:p w14:paraId="6285194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31E117E9" w14:textId="77777777" w:rsidTr="0EB8FC02">
        <w:trPr>
          <w:trHeight w:val="388"/>
        </w:trPr>
        <w:tc>
          <w:tcPr>
            <w:tcW w:w="2270" w:type="dxa"/>
            <w:hideMark/>
          </w:tcPr>
          <w:p w14:paraId="5DA8BBED"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3.1.8. </w:t>
            </w:r>
            <w:proofErr w:type="spellStart"/>
            <w:r w:rsidRPr="00226F9D">
              <w:rPr>
                <w:rFonts w:ascii="Times New Roman" w:eastAsia="Times New Roman" w:hAnsi="Times New Roman" w:cs="Times New Roman"/>
                <w:color w:val="000000"/>
                <w:kern w:val="0"/>
                <w:sz w:val="16"/>
                <w:szCs w:val="16"/>
                <w:lang w:eastAsia="en-GB"/>
                <w14:ligatures w14:val="none"/>
              </w:rPr>
              <w:t>Пилотирање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стратешког</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оперативног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планирања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УЉР </w:t>
            </w:r>
            <w:proofErr w:type="spellStart"/>
            <w:r w:rsidRPr="00226F9D">
              <w:rPr>
                <w:rFonts w:ascii="Times New Roman" w:eastAsia="Times New Roman" w:hAnsi="Times New Roman" w:cs="Times New Roman"/>
                <w:color w:val="000000"/>
                <w:kern w:val="0"/>
                <w:sz w:val="16"/>
                <w:szCs w:val="16"/>
                <w:lang w:eastAsia="en-GB"/>
                <w14:ligatures w14:val="none"/>
              </w:rPr>
              <w:t>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основу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европских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пракси</w:t>
            </w:r>
            <w:proofErr w:type="spellEnd"/>
            <w:r w:rsidRPr="00226F9D">
              <w:rPr>
                <w:rFonts w:ascii="Times New Roman" w:eastAsia="Times New Roman" w:hAnsi="Times New Roman" w:cs="Times New Roman"/>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color w:val="000000"/>
                <w:kern w:val="0"/>
                <w:sz w:val="16"/>
                <w:szCs w:val="16"/>
                <w:lang w:eastAsia="en-GB"/>
                <w14:ligatures w14:val="none"/>
              </w:rPr>
              <w:t>две</w:t>
            </w:r>
            <w:proofErr w:type="spellEnd"/>
            <w:r w:rsidRPr="00226F9D">
              <w:rPr>
                <w:rFonts w:ascii="Times New Roman" w:eastAsia="Times New Roman" w:hAnsi="Times New Roman" w:cs="Times New Roman"/>
                <w:color w:val="000000"/>
                <w:kern w:val="0"/>
                <w:sz w:val="16"/>
                <w:szCs w:val="16"/>
                <w:lang w:eastAsia="en-GB"/>
                <w14:ligatures w14:val="none"/>
              </w:rPr>
              <w:t xml:space="preserve"> ЈЛС  </w:t>
            </w:r>
          </w:p>
        </w:tc>
        <w:tc>
          <w:tcPr>
            <w:tcW w:w="1553" w:type="dxa"/>
            <w:shd w:val="clear" w:color="auto" w:fill="FFFFFF" w:themeFill="background1"/>
            <w:hideMark/>
          </w:tcPr>
          <w:p w14:paraId="2D3E4E9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51" w:type="dxa"/>
            <w:shd w:val="clear" w:color="auto" w:fill="FFFFFF" w:themeFill="background1"/>
            <w:hideMark/>
          </w:tcPr>
          <w:p w14:paraId="4A59A20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w:t>
            </w:r>
          </w:p>
        </w:tc>
        <w:tc>
          <w:tcPr>
            <w:tcW w:w="2659" w:type="dxa"/>
            <w:gridSpan w:val="2"/>
            <w:hideMark/>
          </w:tcPr>
          <w:p w14:paraId="6BA93EE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2027.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2027.</w:t>
            </w:r>
          </w:p>
        </w:tc>
        <w:tc>
          <w:tcPr>
            <w:tcW w:w="2127" w:type="dxa"/>
            <w:hideMark/>
          </w:tcPr>
          <w:p w14:paraId="56DF20B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СКГО – ЕУ ХРМ 3</w:t>
            </w:r>
          </w:p>
        </w:tc>
        <w:tc>
          <w:tcPr>
            <w:tcW w:w="1275" w:type="dxa"/>
            <w:hideMark/>
          </w:tcPr>
          <w:p w14:paraId="48F830C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hideMark/>
          </w:tcPr>
          <w:p w14:paraId="74732F2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auto" w:fill="FFFFFF" w:themeFill="background1"/>
            <w:hideMark/>
          </w:tcPr>
          <w:p w14:paraId="01E40F1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703</w:t>
            </w:r>
          </w:p>
        </w:tc>
        <w:tc>
          <w:tcPr>
            <w:tcW w:w="851" w:type="dxa"/>
            <w:hideMark/>
          </w:tcPr>
          <w:p w14:paraId="2523697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6" w:type="dxa"/>
            <w:hideMark/>
          </w:tcPr>
          <w:p w14:paraId="5A9246C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41" w:type="dxa"/>
            <w:hideMark/>
          </w:tcPr>
          <w:p w14:paraId="38B2793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C37823" w:rsidRPr="00226F9D" w14:paraId="7DB052BA" w14:textId="77777777" w:rsidTr="0EB8FC02">
        <w:trPr>
          <w:trHeight w:val="648"/>
        </w:trPr>
        <w:tc>
          <w:tcPr>
            <w:tcW w:w="2270" w:type="dxa"/>
            <w:vMerge w:val="restart"/>
            <w:hideMark/>
          </w:tcPr>
          <w:p w14:paraId="235F12D3" w14:textId="3A832C1D" w:rsidR="00C37823" w:rsidRPr="00226F9D" w:rsidRDefault="00C37823" w:rsidP="0EB8FC02">
            <w:pPr>
              <w:spacing w:after="0" w:line="240" w:lineRule="auto"/>
              <w:rPr>
                <w:rFonts w:ascii="Times New Roman" w:eastAsia="Arial" w:hAnsi="Times New Roman" w:cs="Times New Roman"/>
                <w:color w:val="FF0000"/>
                <w:kern w:val="0"/>
                <w:sz w:val="16"/>
                <w:szCs w:val="16"/>
                <w14:ligatures w14:val="none"/>
              </w:rPr>
            </w:pPr>
            <w:r w:rsidRPr="00226F9D">
              <w:rPr>
                <w:rFonts w:ascii="Times New Roman" w:eastAsia="Arial" w:hAnsi="Times New Roman" w:cs="Times New Roman"/>
                <w:color w:val="000000" w:themeColor="text1"/>
                <w:sz w:val="16"/>
                <w:szCs w:val="16"/>
              </w:rPr>
              <w:t xml:space="preserve">3.1.9. </w:t>
            </w:r>
            <w:proofErr w:type="spellStart"/>
            <w:r w:rsidRPr="00226F9D">
              <w:rPr>
                <w:rFonts w:ascii="Times New Roman" w:eastAsia="Arial" w:hAnsi="Times New Roman" w:cs="Times New Roman"/>
                <w:color w:val="000000" w:themeColor="text1"/>
                <w:sz w:val="16"/>
                <w:szCs w:val="16"/>
              </w:rPr>
              <w:t>Израда</w:t>
            </w:r>
            <w:proofErr w:type="spellEnd"/>
            <w:r w:rsidRPr="00226F9D">
              <w:rPr>
                <w:rFonts w:ascii="Times New Roman" w:eastAsia="Arial" w:hAnsi="Times New Roman" w:cs="Times New Roman"/>
                <w:color w:val="000000" w:themeColor="text1"/>
                <w:sz w:val="16"/>
                <w:szCs w:val="16"/>
              </w:rPr>
              <w:t xml:space="preserve"> </w:t>
            </w:r>
            <w:proofErr w:type="spellStart"/>
            <w:r w:rsidRPr="00226F9D">
              <w:rPr>
                <w:rFonts w:ascii="Times New Roman" w:eastAsia="Arial" w:hAnsi="Times New Roman" w:cs="Times New Roman"/>
                <w:color w:val="000000" w:themeColor="text1"/>
                <w:sz w:val="16"/>
                <w:szCs w:val="16"/>
              </w:rPr>
              <w:t>три</w:t>
            </w:r>
            <w:proofErr w:type="spellEnd"/>
            <w:r w:rsidRPr="00226F9D">
              <w:rPr>
                <w:rFonts w:ascii="Times New Roman" w:eastAsia="Arial" w:hAnsi="Times New Roman" w:cs="Times New Roman"/>
                <w:color w:val="000000" w:themeColor="text1"/>
                <w:sz w:val="16"/>
                <w:szCs w:val="16"/>
              </w:rPr>
              <w:t xml:space="preserve"> </w:t>
            </w:r>
            <w:proofErr w:type="spellStart"/>
            <w:r w:rsidRPr="00226F9D">
              <w:rPr>
                <w:rFonts w:ascii="Times New Roman" w:eastAsia="Arial" w:hAnsi="Times New Roman" w:cs="Times New Roman"/>
                <w:color w:val="000000" w:themeColor="text1"/>
                <w:sz w:val="16"/>
                <w:szCs w:val="16"/>
              </w:rPr>
              <w:t>периодичне</w:t>
            </w:r>
            <w:proofErr w:type="spellEnd"/>
            <w:r w:rsidRPr="00226F9D">
              <w:rPr>
                <w:rFonts w:ascii="Times New Roman" w:eastAsia="Arial" w:hAnsi="Times New Roman" w:cs="Times New Roman"/>
                <w:color w:val="000000" w:themeColor="text1"/>
                <w:sz w:val="16"/>
                <w:szCs w:val="16"/>
              </w:rPr>
              <w:t xml:space="preserve"> </w:t>
            </w:r>
            <w:proofErr w:type="spellStart"/>
            <w:r w:rsidRPr="00226F9D">
              <w:rPr>
                <w:rFonts w:ascii="Times New Roman" w:eastAsia="Arial" w:hAnsi="Times New Roman" w:cs="Times New Roman"/>
                <w:color w:val="000000" w:themeColor="text1"/>
                <w:sz w:val="16"/>
                <w:szCs w:val="16"/>
              </w:rPr>
              <w:t>анализе</w:t>
            </w:r>
            <w:proofErr w:type="spellEnd"/>
            <w:r w:rsidRPr="00226F9D">
              <w:rPr>
                <w:rFonts w:ascii="Times New Roman" w:eastAsia="Arial" w:hAnsi="Times New Roman" w:cs="Times New Roman"/>
                <w:color w:val="000000" w:themeColor="text1"/>
                <w:sz w:val="16"/>
                <w:szCs w:val="16"/>
              </w:rPr>
              <w:t xml:space="preserve"> </w:t>
            </w:r>
            <w:proofErr w:type="spellStart"/>
            <w:r w:rsidRPr="00226F9D">
              <w:rPr>
                <w:rFonts w:ascii="Times New Roman" w:eastAsia="Arial" w:hAnsi="Times New Roman" w:cs="Times New Roman"/>
                <w:color w:val="000000" w:themeColor="text1"/>
                <w:sz w:val="16"/>
                <w:szCs w:val="16"/>
              </w:rPr>
              <w:t>вредновања</w:t>
            </w:r>
            <w:proofErr w:type="spellEnd"/>
            <w:r w:rsidRPr="00226F9D">
              <w:rPr>
                <w:rFonts w:ascii="Times New Roman" w:eastAsia="Arial" w:hAnsi="Times New Roman" w:cs="Times New Roman"/>
                <w:color w:val="000000" w:themeColor="text1"/>
                <w:sz w:val="16"/>
                <w:szCs w:val="16"/>
              </w:rPr>
              <w:t xml:space="preserve"> </w:t>
            </w:r>
            <w:proofErr w:type="spellStart"/>
            <w:r w:rsidRPr="00226F9D">
              <w:rPr>
                <w:rFonts w:ascii="Times New Roman" w:eastAsia="Arial" w:hAnsi="Times New Roman" w:cs="Times New Roman"/>
                <w:color w:val="000000" w:themeColor="text1"/>
                <w:sz w:val="16"/>
                <w:szCs w:val="16"/>
              </w:rPr>
              <w:t>учинка</w:t>
            </w:r>
            <w:proofErr w:type="spellEnd"/>
            <w:r w:rsidRPr="00226F9D">
              <w:rPr>
                <w:rFonts w:ascii="Times New Roman" w:eastAsia="Arial" w:hAnsi="Times New Roman" w:cs="Times New Roman"/>
                <w:color w:val="000000" w:themeColor="text1"/>
                <w:sz w:val="16"/>
                <w:szCs w:val="16"/>
              </w:rPr>
              <w:t xml:space="preserve"> </w:t>
            </w:r>
            <w:proofErr w:type="spellStart"/>
            <w:r w:rsidRPr="00226F9D">
              <w:rPr>
                <w:rFonts w:ascii="Times New Roman" w:eastAsia="Arial" w:hAnsi="Times New Roman" w:cs="Times New Roman"/>
                <w:color w:val="000000" w:themeColor="text1"/>
                <w:sz w:val="16"/>
                <w:szCs w:val="16"/>
              </w:rPr>
              <w:t>локалне</w:t>
            </w:r>
            <w:proofErr w:type="spellEnd"/>
            <w:r w:rsidRPr="00226F9D">
              <w:rPr>
                <w:rFonts w:ascii="Times New Roman" w:eastAsia="Arial" w:hAnsi="Times New Roman" w:cs="Times New Roman"/>
                <w:color w:val="000000" w:themeColor="text1"/>
                <w:sz w:val="16"/>
                <w:szCs w:val="16"/>
              </w:rPr>
              <w:t xml:space="preserve"> </w:t>
            </w:r>
            <w:proofErr w:type="spellStart"/>
            <w:r w:rsidRPr="00226F9D">
              <w:rPr>
                <w:rFonts w:ascii="Times New Roman" w:eastAsia="Arial" w:hAnsi="Times New Roman" w:cs="Times New Roman"/>
                <w:color w:val="000000" w:themeColor="text1"/>
                <w:sz w:val="16"/>
                <w:szCs w:val="16"/>
              </w:rPr>
              <w:t>самоуправе</w:t>
            </w:r>
            <w:proofErr w:type="spellEnd"/>
            <w:r w:rsidRPr="00226F9D">
              <w:rPr>
                <w:rFonts w:ascii="Times New Roman" w:eastAsia="Arial" w:hAnsi="Times New Roman" w:cs="Times New Roman"/>
                <w:color w:val="000000" w:themeColor="text1"/>
                <w:sz w:val="16"/>
                <w:szCs w:val="16"/>
              </w:rPr>
              <w:t xml:space="preserve"> у </w:t>
            </w:r>
            <w:proofErr w:type="spellStart"/>
            <w:r w:rsidRPr="00226F9D">
              <w:rPr>
                <w:rFonts w:ascii="Times New Roman" w:eastAsia="Arial" w:hAnsi="Times New Roman" w:cs="Times New Roman"/>
                <w:color w:val="000000" w:themeColor="text1"/>
                <w:sz w:val="16"/>
                <w:szCs w:val="16"/>
              </w:rPr>
              <w:t>области</w:t>
            </w:r>
            <w:proofErr w:type="spellEnd"/>
            <w:r w:rsidRPr="00226F9D">
              <w:rPr>
                <w:rFonts w:ascii="Times New Roman" w:eastAsia="Arial" w:hAnsi="Times New Roman" w:cs="Times New Roman"/>
                <w:color w:val="000000" w:themeColor="text1"/>
                <w:sz w:val="16"/>
                <w:szCs w:val="16"/>
              </w:rPr>
              <w:t xml:space="preserve"> </w:t>
            </w:r>
            <w:proofErr w:type="spellStart"/>
            <w:r w:rsidRPr="00226F9D">
              <w:rPr>
                <w:rFonts w:ascii="Times New Roman" w:eastAsia="Arial" w:hAnsi="Times New Roman" w:cs="Times New Roman"/>
                <w:color w:val="000000" w:themeColor="text1"/>
                <w:sz w:val="16"/>
                <w:szCs w:val="16"/>
              </w:rPr>
              <w:t>управљања</w:t>
            </w:r>
            <w:proofErr w:type="spellEnd"/>
            <w:r w:rsidRPr="00226F9D">
              <w:rPr>
                <w:rFonts w:ascii="Times New Roman" w:eastAsia="Arial" w:hAnsi="Times New Roman" w:cs="Times New Roman"/>
                <w:color w:val="000000" w:themeColor="text1"/>
                <w:sz w:val="16"/>
                <w:szCs w:val="16"/>
              </w:rPr>
              <w:t xml:space="preserve"> </w:t>
            </w:r>
            <w:proofErr w:type="spellStart"/>
            <w:r w:rsidRPr="00226F9D">
              <w:rPr>
                <w:rFonts w:ascii="Times New Roman" w:eastAsia="Arial" w:hAnsi="Times New Roman" w:cs="Times New Roman"/>
                <w:color w:val="000000" w:themeColor="text1"/>
                <w:sz w:val="16"/>
                <w:szCs w:val="16"/>
              </w:rPr>
              <w:t>људским</w:t>
            </w:r>
            <w:proofErr w:type="spellEnd"/>
            <w:r w:rsidRPr="00226F9D">
              <w:rPr>
                <w:rFonts w:ascii="Times New Roman" w:eastAsia="Arial" w:hAnsi="Times New Roman" w:cs="Times New Roman"/>
                <w:color w:val="000000" w:themeColor="text1"/>
                <w:sz w:val="16"/>
                <w:szCs w:val="16"/>
              </w:rPr>
              <w:t xml:space="preserve"> </w:t>
            </w:r>
            <w:proofErr w:type="spellStart"/>
            <w:r w:rsidRPr="00226F9D">
              <w:rPr>
                <w:rFonts w:ascii="Times New Roman" w:eastAsia="Arial" w:hAnsi="Times New Roman" w:cs="Times New Roman"/>
                <w:color w:val="000000" w:themeColor="text1"/>
                <w:sz w:val="16"/>
                <w:szCs w:val="16"/>
              </w:rPr>
              <w:t>ресурсима</w:t>
            </w:r>
            <w:proofErr w:type="spellEnd"/>
          </w:p>
        </w:tc>
        <w:tc>
          <w:tcPr>
            <w:tcW w:w="1553" w:type="dxa"/>
            <w:vMerge w:val="restart"/>
            <w:shd w:val="clear" w:color="auto" w:fill="FFFFFF" w:themeFill="background1"/>
            <w:hideMark/>
          </w:tcPr>
          <w:p w14:paraId="1161DF94" w14:textId="77777777" w:rsidR="00C37823" w:rsidRPr="00226F9D" w:rsidRDefault="00C37823"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51" w:type="dxa"/>
            <w:vMerge w:val="restart"/>
            <w:shd w:val="clear" w:color="auto" w:fill="FFFFFF" w:themeFill="background1"/>
            <w:hideMark/>
          </w:tcPr>
          <w:p w14:paraId="72CAE9B5" w14:textId="77777777" w:rsidR="00C37823" w:rsidRPr="00226F9D" w:rsidRDefault="00C37823"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w:t>
            </w:r>
          </w:p>
        </w:tc>
        <w:tc>
          <w:tcPr>
            <w:tcW w:w="2659" w:type="dxa"/>
            <w:gridSpan w:val="2"/>
            <w:vMerge w:val="restart"/>
            <w:hideMark/>
          </w:tcPr>
          <w:p w14:paraId="6D74C6C1" w14:textId="5540321F" w:rsidR="00C37823" w:rsidRPr="00226F9D" w:rsidRDefault="00C37823"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2027.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2030.</w:t>
            </w:r>
          </w:p>
        </w:tc>
        <w:tc>
          <w:tcPr>
            <w:tcW w:w="2127" w:type="dxa"/>
            <w:hideMark/>
          </w:tcPr>
          <w:p w14:paraId="33F9B9A6" w14:textId="77777777" w:rsidR="00C37823" w:rsidRPr="00226F9D" w:rsidRDefault="00C37823"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СКГО – ЕУ ХРМ 3</w:t>
            </w:r>
          </w:p>
        </w:tc>
        <w:tc>
          <w:tcPr>
            <w:tcW w:w="1275" w:type="dxa"/>
            <w:hideMark/>
          </w:tcPr>
          <w:p w14:paraId="0E53DF90" w14:textId="77777777" w:rsidR="00C37823" w:rsidRPr="00226F9D" w:rsidRDefault="00C37823"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hideMark/>
          </w:tcPr>
          <w:p w14:paraId="42B44B03" w14:textId="77777777" w:rsidR="00C37823" w:rsidRPr="00226F9D" w:rsidRDefault="00C37823"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auto" w:fill="FFFFFF" w:themeFill="background1"/>
            <w:hideMark/>
          </w:tcPr>
          <w:p w14:paraId="19AE98AB" w14:textId="77777777" w:rsidR="00C37823" w:rsidRPr="00226F9D" w:rsidRDefault="00C37823"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1,852</w:t>
            </w:r>
          </w:p>
        </w:tc>
        <w:tc>
          <w:tcPr>
            <w:tcW w:w="851" w:type="dxa"/>
            <w:hideMark/>
          </w:tcPr>
          <w:p w14:paraId="5A23A525" w14:textId="77777777" w:rsidR="00C37823" w:rsidRPr="00226F9D" w:rsidRDefault="00C37823"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4,688</w:t>
            </w:r>
          </w:p>
        </w:tc>
        <w:tc>
          <w:tcPr>
            <w:tcW w:w="866" w:type="dxa"/>
            <w:hideMark/>
          </w:tcPr>
          <w:p w14:paraId="24837228" w14:textId="77777777" w:rsidR="00C37823" w:rsidRPr="00226F9D" w:rsidRDefault="00C37823"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41" w:type="dxa"/>
            <w:hideMark/>
          </w:tcPr>
          <w:p w14:paraId="61BF29B8" w14:textId="2D1B4A5F" w:rsidR="00C37823" w:rsidRPr="00226F9D" w:rsidRDefault="00C37823"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p>
        </w:tc>
      </w:tr>
      <w:tr w:rsidR="00C37823" w:rsidRPr="00226F9D" w14:paraId="6AEB98B1" w14:textId="77777777" w:rsidTr="0EB8FC02">
        <w:trPr>
          <w:trHeight w:val="648"/>
        </w:trPr>
        <w:tc>
          <w:tcPr>
            <w:tcW w:w="2270" w:type="dxa"/>
            <w:vMerge/>
          </w:tcPr>
          <w:p w14:paraId="365CD85A" w14:textId="77777777" w:rsidR="00C37823" w:rsidRPr="00226F9D" w:rsidRDefault="00C37823" w:rsidP="0EB8FC02">
            <w:pPr>
              <w:spacing w:after="0" w:line="240" w:lineRule="auto"/>
              <w:rPr>
                <w:rFonts w:ascii="Times New Roman" w:eastAsia="Arial" w:hAnsi="Times New Roman" w:cs="Times New Roman"/>
                <w:color w:val="FF0000"/>
                <w:sz w:val="16"/>
                <w:szCs w:val="16"/>
              </w:rPr>
            </w:pPr>
          </w:p>
        </w:tc>
        <w:tc>
          <w:tcPr>
            <w:tcW w:w="1553" w:type="dxa"/>
            <w:vMerge/>
            <w:shd w:val="clear" w:color="auto" w:fill="FFFFFF" w:themeFill="background1"/>
          </w:tcPr>
          <w:p w14:paraId="22E4C0E6" w14:textId="77777777" w:rsidR="00C37823" w:rsidRPr="00226F9D" w:rsidRDefault="00C37823"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1451" w:type="dxa"/>
            <w:vMerge/>
            <w:shd w:val="clear" w:color="auto" w:fill="FFFFFF" w:themeFill="background1"/>
          </w:tcPr>
          <w:p w14:paraId="3CC906FB" w14:textId="77777777" w:rsidR="00C37823" w:rsidRPr="00226F9D" w:rsidRDefault="00C37823"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2659" w:type="dxa"/>
            <w:gridSpan w:val="2"/>
            <w:vMerge/>
          </w:tcPr>
          <w:p w14:paraId="071D9358" w14:textId="77777777" w:rsidR="00C37823" w:rsidRPr="00226F9D" w:rsidRDefault="00C37823"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2127" w:type="dxa"/>
          </w:tcPr>
          <w:p w14:paraId="14AA4760" w14:textId="35586D59" w:rsidR="00C37823" w:rsidRPr="00226F9D" w:rsidRDefault="00C37823"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sz w:val="16"/>
                <w:szCs w:val="16"/>
                <w:lang w:eastAsia="en-GB"/>
              </w:rPr>
              <w:t>Донаторска</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подршка</w:t>
            </w:r>
            <w:proofErr w:type="spellEnd"/>
            <w:r w:rsidRPr="00226F9D">
              <w:rPr>
                <w:rFonts w:ascii="Times New Roman" w:eastAsia="Times New Roman" w:hAnsi="Times New Roman" w:cs="Times New Roman"/>
                <w:sz w:val="16"/>
                <w:szCs w:val="16"/>
                <w:lang w:eastAsia="en-GB"/>
              </w:rPr>
              <w:t xml:space="preserve">* - </w:t>
            </w:r>
            <w:proofErr w:type="spellStart"/>
            <w:r w:rsidRPr="00226F9D">
              <w:rPr>
                <w:rFonts w:ascii="Times New Roman" w:eastAsia="Times New Roman" w:hAnsi="Times New Roman" w:cs="Times New Roman"/>
                <w:sz w:val="16"/>
                <w:szCs w:val="16"/>
                <w:lang w:eastAsia="en-GB"/>
              </w:rPr>
              <w:t>средства</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нису</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обезбеђена</w:t>
            </w:r>
            <w:proofErr w:type="spellEnd"/>
            <w:r w:rsidRPr="00226F9D">
              <w:rPr>
                <w:rFonts w:ascii="Times New Roman" w:hAnsi="Times New Roman" w:cs="Times New Roman"/>
              </w:rPr>
              <w:br/>
            </w:r>
            <w:proofErr w:type="spellStart"/>
            <w:r w:rsidRPr="00226F9D">
              <w:rPr>
                <w:rFonts w:ascii="Times New Roman" w:eastAsia="Times New Roman" w:hAnsi="Times New Roman" w:cs="Times New Roman"/>
                <w:sz w:val="16"/>
                <w:szCs w:val="16"/>
                <w:lang w:eastAsia="en-GB"/>
              </w:rPr>
              <w:t>Очекивана</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подршка</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из</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донације</w:t>
            </w:r>
            <w:proofErr w:type="spellEnd"/>
            <w:r w:rsidRPr="00226F9D">
              <w:rPr>
                <w:rFonts w:ascii="Times New Roman" w:eastAsia="Times New Roman" w:hAnsi="Times New Roman" w:cs="Times New Roman"/>
                <w:sz w:val="16"/>
                <w:szCs w:val="16"/>
                <w:lang w:eastAsia="en-GB"/>
              </w:rPr>
              <w:t xml:space="preserve"> (СКГО)</w:t>
            </w:r>
          </w:p>
        </w:tc>
        <w:tc>
          <w:tcPr>
            <w:tcW w:w="1275" w:type="dxa"/>
          </w:tcPr>
          <w:p w14:paraId="6380EE63" w14:textId="77777777" w:rsidR="00C37823" w:rsidRPr="00226F9D" w:rsidRDefault="00C37823"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851" w:type="dxa"/>
            <w:shd w:val="clear" w:color="auto" w:fill="FFFFFF" w:themeFill="background1"/>
          </w:tcPr>
          <w:p w14:paraId="644634DD" w14:textId="77777777" w:rsidR="00C37823" w:rsidRPr="00226F9D" w:rsidRDefault="00C37823"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850" w:type="dxa"/>
            <w:shd w:val="clear" w:color="auto" w:fill="FFFFFF" w:themeFill="background1"/>
          </w:tcPr>
          <w:p w14:paraId="7466E783" w14:textId="77777777" w:rsidR="00C37823" w:rsidRPr="00226F9D" w:rsidRDefault="00C37823"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851" w:type="dxa"/>
          </w:tcPr>
          <w:p w14:paraId="2ACC75A4" w14:textId="77777777" w:rsidR="00C37823" w:rsidRPr="00226F9D" w:rsidRDefault="00C37823"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866" w:type="dxa"/>
          </w:tcPr>
          <w:p w14:paraId="00C9E189" w14:textId="77777777" w:rsidR="00C37823" w:rsidRPr="00226F9D" w:rsidRDefault="00C37823"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941" w:type="dxa"/>
          </w:tcPr>
          <w:p w14:paraId="5BDDE6C9" w14:textId="4FE467BF" w:rsidR="00C37823" w:rsidRPr="00226F9D" w:rsidRDefault="00C37823"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sidRPr="00226F9D">
              <w:rPr>
                <w:rFonts w:ascii="Times New Roman" w:eastAsia="Times New Roman" w:hAnsi="Times New Roman" w:cs="Times New Roman"/>
                <w:color w:val="000000" w:themeColor="text1"/>
                <w:sz w:val="16"/>
                <w:szCs w:val="16"/>
                <w:lang w:eastAsia="en-GB"/>
              </w:rPr>
              <w:t>1</w:t>
            </w:r>
            <w:r w:rsidR="00636EE2" w:rsidRPr="00226F9D">
              <w:rPr>
                <w:rFonts w:ascii="Times New Roman" w:eastAsia="Times New Roman" w:hAnsi="Times New Roman" w:cs="Times New Roman"/>
                <w:color w:val="000000" w:themeColor="text1"/>
                <w:sz w:val="16"/>
                <w:szCs w:val="16"/>
                <w:lang w:val="sr-Cyrl-RS" w:eastAsia="en-GB"/>
              </w:rPr>
              <w:t>.</w:t>
            </w:r>
            <w:r w:rsidRPr="00226F9D">
              <w:rPr>
                <w:rFonts w:ascii="Times New Roman" w:eastAsia="Times New Roman" w:hAnsi="Times New Roman" w:cs="Times New Roman"/>
                <w:color w:val="000000" w:themeColor="text1"/>
                <w:sz w:val="16"/>
                <w:szCs w:val="16"/>
                <w:lang w:eastAsia="en-GB"/>
              </w:rPr>
              <w:t>200</w:t>
            </w:r>
            <w:r w:rsidR="00636EE2" w:rsidRPr="00226F9D">
              <w:rPr>
                <w:rFonts w:ascii="Times New Roman" w:eastAsia="Times New Roman" w:hAnsi="Times New Roman" w:cs="Times New Roman"/>
                <w:color w:val="000000" w:themeColor="text1"/>
                <w:sz w:val="16"/>
                <w:szCs w:val="16"/>
                <w:lang w:val="sr-Cyrl-RS" w:eastAsia="en-GB"/>
              </w:rPr>
              <w:t>*</w:t>
            </w:r>
          </w:p>
        </w:tc>
      </w:tr>
    </w:tbl>
    <w:p w14:paraId="7062B66F" w14:textId="77777777" w:rsidR="00FB70CD" w:rsidRPr="00226F9D" w:rsidRDefault="00FB70CD" w:rsidP="005B0999">
      <w:pPr>
        <w:spacing w:after="0" w:line="240" w:lineRule="auto"/>
        <w:rPr>
          <w:rFonts w:ascii="Times New Roman" w:hAnsi="Times New Roman" w:cs="Times New Roman"/>
        </w:rPr>
      </w:pPr>
    </w:p>
    <w:p w14:paraId="15FDACC0" w14:textId="77777777" w:rsidR="00FB70CD" w:rsidRPr="00226F9D" w:rsidRDefault="00FB70CD" w:rsidP="005B0999">
      <w:pPr>
        <w:spacing w:after="0" w:line="240" w:lineRule="auto"/>
        <w:rPr>
          <w:rFonts w:ascii="Times New Roman" w:hAnsi="Times New Roman" w:cs="Times New Roman"/>
        </w:rPr>
      </w:pPr>
    </w:p>
    <w:p w14:paraId="3FD8EEEF" w14:textId="77777777" w:rsidR="00FB70CD" w:rsidRPr="00226F9D" w:rsidRDefault="00FB70CD" w:rsidP="005B0999">
      <w:pPr>
        <w:spacing w:after="0" w:line="240" w:lineRule="auto"/>
        <w:rPr>
          <w:rFonts w:ascii="Times New Roman" w:hAnsi="Times New Roman" w:cs="Times New Roman"/>
        </w:rPr>
      </w:pPr>
    </w:p>
    <w:p w14:paraId="23CA28EA" w14:textId="50532EEF" w:rsidR="0EB8FC02" w:rsidRPr="00226F9D" w:rsidRDefault="0EB8FC02" w:rsidP="0EB8FC02">
      <w:pPr>
        <w:spacing w:after="0" w:line="240" w:lineRule="auto"/>
        <w:rPr>
          <w:rFonts w:ascii="Times New Roman" w:hAnsi="Times New Roman" w:cs="Times New Roman"/>
        </w:rPr>
      </w:pPr>
    </w:p>
    <w:p w14:paraId="00530E9C" w14:textId="77777777" w:rsidR="00FB70CD" w:rsidRPr="00226F9D" w:rsidRDefault="00FB70CD" w:rsidP="005B0999">
      <w:pPr>
        <w:spacing w:after="0" w:line="240" w:lineRule="auto"/>
        <w:rPr>
          <w:rFonts w:ascii="Times New Roman" w:hAnsi="Times New Roman" w:cs="Times New Roman"/>
        </w:rPr>
      </w:pPr>
    </w:p>
    <w:p w14:paraId="0D642A9A" w14:textId="77777777" w:rsidR="00FB70CD" w:rsidRPr="00226F9D" w:rsidRDefault="00FB70CD" w:rsidP="005B0999">
      <w:pPr>
        <w:spacing w:after="0" w:line="240" w:lineRule="auto"/>
        <w:rPr>
          <w:rFonts w:ascii="Times New Roman" w:hAnsi="Times New Roman" w:cs="Times New Roman"/>
        </w:rPr>
      </w:pPr>
    </w:p>
    <w:p w14:paraId="56C304B3" w14:textId="77777777" w:rsidR="00FB70CD" w:rsidRPr="00226F9D" w:rsidRDefault="00FB70CD" w:rsidP="005B0999">
      <w:pPr>
        <w:spacing w:after="0" w:line="240" w:lineRule="auto"/>
        <w:rPr>
          <w:rFonts w:ascii="Times New Roman" w:hAnsi="Times New Roman" w:cs="Times New Roman"/>
        </w:rPr>
      </w:pPr>
    </w:p>
    <w:p w14:paraId="12983C6D" w14:textId="77777777" w:rsidR="00FB70CD" w:rsidRPr="00226F9D" w:rsidRDefault="00FB70CD" w:rsidP="005B0999">
      <w:pPr>
        <w:spacing w:after="0" w:line="240" w:lineRule="auto"/>
        <w:rPr>
          <w:rFonts w:ascii="Times New Roman" w:hAnsi="Times New Roman" w:cs="Times New Roman"/>
        </w:rPr>
      </w:pPr>
    </w:p>
    <w:tbl>
      <w:tblPr>
        <w:tblW w:w="15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4A0" w:firstRow="1" w:lastRow="0" w:firstColumn="1" w:lastColumn="0" w:noHBand="0" w:noVBand="1"/>
      </w:tblPr>
      <w:tblGrid>
        <w:gridCol w:w="2270"/>
        <w:gridCol w:w="1553"/>
        <w:gridCol w:w="1451"/>
        <w:gridCol w:w="1100"/>
        <w:gridCol w:w="1559"/>
        <w:gridCol w:w="2091"/>
        <w:gridCol w:w="1311"/>
        <w:gridCol w:w="851"/>
        <w:gridCol w:w="850"/>
        <w:gridCol w:w="851"/>
        <w:gridCol w:w="866"/>
        <w:gridCol w:w="941"/>
      </w:tblGrid>
      <w:tr w:rsidR="00FB70CD" w:rsidRPr="00226F9D" w14:paraId="04D39671" w14:textId="77777777" w:rsidTr="1539D093">
        <w:trPr>
          <w:trHeight w:val="24"/>
        </w:trPr>
        <w:tc>
          <w:tcPr>
            <w:tcW w:w="15694" w:type="dxa"/>
            <w:gridSpan w:val="12"/>
            <w:shd w:val="clear" w:color="auto" w:fill="F7CAAC"/>
            <w:hideMark/>
          </w:tcPr>
          <w:p w14:paraId="7552CEC7"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lastRenderedPageBreak/>
              <w:t>Мера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3.2: </w:t>
            </w:r>
            <w:proofErr w:type="spellStart"/>
            <w:r w:rsidRPr="00226F9D">
              <w:rPr>
                <w:rFonts w:ascii="Times New Roman" w:eastAsia="Times New Roman" w:hAnsi="Times New Roman" w:cs="Times New Roman"/>
                <w:b/>
                <w:bCs/>
                <w:color w:val="000000"/>
                <w:kern w:val="0"/>
                <w:sz w:val="16"/>
                <w:szCs w:val="16"/>
                <w:lang w:eastAsia="en-GB"/>
                <w14:ligatures w14:val="none"/>
              </w:rPr>
              <w:t>Унапређење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процеса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стручног</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усавршавања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запослених</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b/>
                <w:bCs/>
                <w:color w:val="000000"/>
                <w:kern w:val="0"/>
                <w:sz w:val="16"/>
                <w:szCs w:val="16"/>
                <w:lang w:eastAsia="en-GB"/>
                <w14:ligatures w14:val="none"/>
              </w:rPr>
              <w:t>органима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ЈЛС</w:t>
            </w:r>
          </w:p>
        </w:tc>
      </w:tr>
      <w:tr w:rsidR="00FB70CD" w:rsidRPr="00226F9D" w14:paraId="44E0EBF0" w14:textId="77777777" w:rsidTr="1539D093">
        <w:trPr>
          <w:trHeight w:val="24"/>
        </w:trPr>
        <w:tc>
          <w:tcPr>
            <w:tcW w:w="15694" w:type="dxa"/>
            <w:gridSpan w:val="12"/>
            <w:shd w:val="clear" w:color="auto" w:fill="F7CAAC"/>
            <w:hideMark/>
          </w:tcPr>
          <w:p w14:paraId="443F20FA"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Институција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одговорна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за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праћење</w:t>
            </w:r>
            <w:proofErr w:type="spellEnd"/>
            <w:r w:rsidRPr="00226F9D">
              <w:rPr>
                <w:rFonts w:ascii="Times New Roman" w:eastAsia="Times New Roman" w:hAnsi="Times New Roman" w:cs="Times New Roman"/>
                <w:color w:val="222222"/>
                <w:kern w:val="0"/>
                <w:sz w:val="16"/>
                <w:szCs w:val="16"/>
                <w:lang w:eastAsia="en-GB"/>
                <w14:ligatures w14:val="none"/>
              </w:rPr>
              <w:t xml:space="preserve"> и </w:t>
            </w:r>
            <w:proofErr w:type="spellStart"/>
            <w:r w:rsidRPr="00226F9D">
              <w:rPr>
                <w:rFonts w:ascii="Times New Roman" w:eastAsia="Times New Roman" w:hAnsi="Times New Roman" w:cs="Times New Roman"/>
                <w:color w:val="222222"/>
                <w:kern w:val="0"/>
                <w:sz w:val="16"/>
                <w:szCs w:val="16"/>
                <w:lang w:eastAsia="en-GB"/>
                <w14:ligatures w14:val="none"/>
              </w:rPr>
              <w:t>контролу</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реализације</w:t>
            </w:r>
            <w:proofErr w:type="spellEnd"/>
            <w:r w:rsidRPr="00226F9D">
              <w:rPr>
                <w:rFonts w:ascii="Times New Roman" w:eastAsia="Times New Roman" w:hAnsi="Times New Roman" w:cs="Times New Roman"/>
                <w:color w:val="222222"/>
                <w:kern w:val="0"/>
                <w:sz w:val="16"/>
                <w:szCs w:val="16"/>
                <w:lang w:eastAsia="en-GB"/>
                <w14:ligatures w14:val="none"/>
              </w:rPr>
              <w:t>: МДУЛС</w:t>
            </w:r>
          </w:p>
        </w:tc>
      </w:tr>
      <w:tr w:rsidR="00FB70CD" w:rsidRPr="00226F9D" w14:paraId="62193A20" w14:textId="77777777" w:rsidTr="1539D093">
        <w:trPr>
          <w:trHeight w:val="24"/>
        </w:trPr>
        <w:tc>
          <w:tcPr>
            <w:tcW w:w="5274" w:type="dxa"/>
            <w:gridSpan w:val="3"/>
            <w:shd w:val="clear" w:color="auto" w:fill="F7CAAC"/>
            <w:hideMark/>
          </w:tcPr>
          <w:p w14:paraId="03C83D38"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Период</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спровођења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r w:rsidRPr="00226F9D">
              <w:rPr>
                <w:rFonts w:ascii="Times New Roman" w:eastAsia="Times New Roman" w:hAnsi="Times New Roman" w:cs="Times New Roman"/>
                <w:color w:val="000000"/>
                <w:kern w:val="0"/>
                <w:sz w:val="16"/>
                <w:szCs w:val="16"/>
                <w:lang w:eastAsia="en-GB"/>
                <w14:ligatures w14:val="none"/>
              </w:rPr>
              <w:t>2026</w:t>
            </w:r>
            <w:r w:rsidRPr="00226F9D">
              <w:rPr>
                <w:rFonts w:ascii="Times New Roman" w:eastAsia="Times New Roman" w:hAnsi="Times New Roman" w:cs="Times New Roman"/>
                <w:color w:val="222222"/>
                <w:kern w:val="0"/>
                <w:sz w:val="16"/>
                <w:szCs w:val="16"/>
                <w:lang w:eastAsia="en-GB"/>
                <w14:ligatures w14:val="none"/>
              </w:rPr>
              <w:t>-2030.</w:t>
            </w:r>
          </w:p>
        </w:tc>
        <w:tc>
          <w:tcPr>
            <w:tcW w:w="10420" w:type="dxa"/>
            <w:gridSpan w:val="9"/>
            <w:shd w:val="clear" w:color="auto" w:fill="F7CAAC"/>
            <w:hideMark/>
          </w:tcPr>
          <w:p w14:paraId="33E13774"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Тип</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мере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Информативно-едукативна</w:t>
            </w:r>
            <w:proofErr w:type="spellEnd"/>
          </w:p>
        </w:tc>
      </w:tr>
      <w:tr w:rsidR="00FB70CD" w:rsidRPr="00226F9D" w14:paraId="7D0A665A" w14:textId="77777777" w:rsidTr="1539D093">
        <w:trPr>
          <w:trHeight w:val="24"/>
        </w:trPr>
        <w:tc>
          <w:tcPr>
            <w:tcW w:w="15694" w:type="dxa"/>
            <w:gridSpan w:val="12"/>
            <w:shd w:val="clear" w:color="auto" w:fill="F7CAAC"/>
            <w:hideMark/>
          </w:tcPr>
          <w:p w14:paraId="7CD7C76C"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Прописи</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које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је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потребно</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изменити</w:t>
            </w:r>
            <w:proofErr w:type="spellEnd"/>
            <w:r w:rsidRPr="00226F9D">
              <w:rPr>
                <w:rFonts w:ascii="Times New Roman" w:eastAsia="Times New Roman" w:hAnsi="Times New Roman" w:cs="Times New Roman"/>
                <w:color w:val="222222"/>
                <w:kern w:val="0"/>
                <w:sz w:val="16"/>
                <w:szCs w:val="16"/>
                <w:lang w:eastAsia="en-GB"/>
                <w14:ligatures w14:val="none"/>
              </w:rPr>
              <w:t>/</w:t>
            </w:r>
            <w:proofErr w:type="spellStart"/>
            <w:r w:rsidRPr="00226F9D">
              <w:rPr>
                <w:rFonts w:ascii="Times New Roman" w:eastAsia="Times New Roman" w:hAnsi="Times New Roman" w:cs="Times New Roman"/>
                <w:color w:val="222222"/>
                <w:kern w:val="0"/>
                <w:sz w:val="16"/>
                <w:szCs w:val="16"/>
                <w:lang w:eastAsia="en-GB"/>
                <w14:ligatures w14:val="none"/>
              </w:rPr>
              <w:t>усвојити</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за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спровођење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мере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
        </w:tc>
      </w:tr>
      <w:tr w:rsidR="003F4ABA" w:rsidRPr="00226F9D" w14:paraId="0668D9FF" w14:textId="77777777" w:rsidTr="1539D093">
        <w:trPr>
          <w:trHeight w:val="314"/>
        </w:trPr>
        <w:tc>
          <w:tcPr>
            <w:tcW w:w="5274" w:type="dxa"/>
            <w:gridSpan w:val="3"/>
            <w:shd w:val="clear" w:color="auto" w:fill="B4C6E7"/>
            <w:vAlign w:val="center"/>
            <w:hideMark/>
          </w:tcPr>
          <w:p w14:paraId="13058F19"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(и) </w:t>
            </w:r>
            <w:proofErr w:type="spellStart"/>
            <w:r w:rsidRPr="00226F9D">
              <w:rPr>
                <w:rFonts w:ascii="Times New Roman" w:eastAsia="Times New Roman" w:hAnsi="Times New Roman" w:cs="Times New Roman"/>
                <w:b/>
                <w:bCs/>
                <w:color w:val="000000"/>
                <w:kern w:val="0"/>
                <w:sz w:val="16"/>
                <w:szCs w:val="16"/>
                <w:lang w:eastAsia="en-GB"/>
                <w14:ligatures w14:val="none"/>
              </w:rPr>
              <w:t>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нивоу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резултата</w:t>
            </w:r>
            <w:proofErr w:type="spellEnd"/>
            <w:r w:rsidRPr="00226F9D">
              <w:rPr>
                <w:rFonts w:ascii="Times New Roman" w:eastAsia="Times New Roman" w:hAnsi="Times New Roman" w:cs="Times New Roman"/>
                <w:b/>
                <w:bCs/>
                <w:color w:val="000000"/>
                <w:kern w:val="0"/>
                <w:sz w:val="16"/>
                <w:szCs w:val="16"/>
                <w:lang w:eastAsia="en-GB"/>
                <w14:ligatures w14:val="none"/>
              </w:rPr>
              <w:t>)</w:t>
            </w:r>
          </w:p>
        </w:tc>
        <w:tc>
          <w:tcPr>
            <w:tcW w:w="1100" w:type="dxa"/>
            <w:shd w:val="clear" w:color="auto" w:fill="B4C6E7"/>
            <w:vAlign w:val="center"/>
          </w:tcPr>
          <w:p w14:paraId="574F640F"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Jединица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p>
        </w:tc>
        <w:tc>
          <w:tcPr>
            <w:tcW w:w="1559" w:type="dxa"/>
            <w:shd w:val="clear" w:color="auto" w:fill="B4C6E7"/>
            <w:vAlign w:val="center"/>
          </w:tcPr>
          <w:p w14:paraId="1BBE733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провере</w:t>
            </w:r>
            <w:proofErr w:type="spellEnd"/>
          </w:p>
        </w:tc>
        <w:tc>
          <w:tcPr>
            <w:tcW w:w="2091" w:type="dxa"/>
            <w:shd w:val="clear" w:color="auto" w:fill="B4C6E7"/>
            <w:vAlign w:val="center"/>
          </w:tcPr>
          <w:p w14:paraId="7456975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Почетна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вредност</w:t>
            </w:r>
            <w:proofErr w:type="spellEnd"/>
          </w:p>
        </w:tc>
        <w:tc>
          <w:tcPr>
            <w:tcW w:w="1311" w:type="dxa"/>
            <w:shd w:val="clear" w:color="auto" w:fill="B4C6E7"/>
            <w:vAlign w:val="center"/>
            <w:hideMark/>
          </w:tcPr>
          <w:p w14:paraId="38F8AB57"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Базна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година</w:t>
            </w:r>
            <w:proofErr w:type="spellEnd"/>
          </w:p>
        </w:tc>
        <w:tc>
          <w:tcPr>
            <w:tcW w:w="851" w:type="dxa"/>
            <w:shd w:val="clear" w:color="auto" w:fill="B4C6E7"/>
            <w:vAlign w:val="center"/>
            <w:hideMark/>
          </w:tcPr>
          <w:p w14:paraId="36D1EE1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w:t>
            </w:r>
            <w:r w:rsidRPr="00226F9D">
              <w:rPr>
                <w:rFonts w:ascii="Times New Roman" w:eastAsia="Times New Roman" w:hAnsi="Times New Roman" w:cs="Times New Roman"/>
                <w:b/>
                <w:bCs/>
                <w:color w:val="000000"/>
                <w:kern w:val="0"/>
                <w:sz w:val="16"/>
                <w:szCs w:val="16"/>
                <w:lang w:eastAsia="en-GB"/>
                <w14:ligatures w14:val="none"/>
              </w:rPr>
              <w:br/>
              <w:t xml:space="preserve">2026.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0" w:type="dxa"/>
            <w:shd w:val="clear" w:color="auto" w:fill="B4C6E7"/>
            <w:vAlign w:val="center"/>
            <w:hideMark/>
          </w:tcPr>
          <w:p w14:paraId="2EA6C444"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2027.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1" w:type="dxa"/>
            <w:shd w:val="clear" w:color="auto" w:fill="B4C6E7"/>
            <w:vAlign w:val="center"/>
            <w:hideMark/>
          </w:tcPr>
          <w:p w14:paraId="4EC4201F"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2028.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66" w:type="dxa"/>
            <w:shd w:val="clear" w:color="auto" w:fill="B4C6E7"/>
            <w:vAlign w:val="center"/>
            <w:hideMark/>
          </w:tcPr>
          <w:p w14:paraId="551120AC"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2029.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941" w:type="dxa"/>
            <w:shd w:val="clear" w:color="auto" w:fill="B4C6E7"/>
            <w:vAlign w:val="center"/>
            <w:hideMark/>
          </w:tcPr>
          <w:p w14:paraId="0D1F576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2030.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r>
      <w:tr w:rsidR="003F4ABA" w:rsidRPr="00226F9D" w14:paraId="76A1D26C" w14:textId="77777777" w:rsidTr="1539D093">
        <w:trPr>
          <w:trHeight w:val="24"/>
        </w:trPr>
        <w:tc>
          <w:tcPr>
            <w:tcW w:w="5274" w:type="dxa"/>
            <w:gridSpan w:val="3"/>
            <w:shd w:val="clear" w:color="auto" w:fill="FFFFFF" w:themeFill="background1"/>
            <w:vAlign w:val="center"/>
            <w:hideMark/>
          </w:tcPr>
          <w:p w14:paraId="7F7FBB5D"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Капацитет</w:t>
            </w:r>
            <w:proofErr w:type="spellEnd"/>
            <w:r w:rsidRPr="00226F9D">
              <w:rPr>
                <w:rFonts w:ascii="Times New Roman" w:eastAsia="Times New Roman" w:hAnsi="Times New Roman" w:cs="Times New Roman"/>
                <w:color w:val="000000"/>
                <w:kern w:val="0"/>
                <w:sz w:val="16"/>
                <w:szCs w:val="16"/>
                <w:lang w:eastAsia="en-GB"/>
                <w14:ligatures w14:val="none"/>
              </w:rPr>
              <w:t xml:space="preserve"> ЈЛС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стручно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усавршавање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color w:val="000000"/>
                <w:kern w:val="0"/>
                <w:sz w:val="16"/>
                <w:szCs w:val="16"/>
                <w:lang w:eastAsia="en-GB"/>
                <w14:ligatures w14:val="none"/>
              </w:rPr>
              <w:t>локалној</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управи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просечна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вредност</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индекса</w:t>
            </w:r>
            <w:proofErr w:type="spellEnd"/>
            <w:r w:rsidRPr="00226F9D">
              <w:rPr>
                <w:rFonts w:ascii="Times New Roman" w:eastAsia="Times New Roman" w:hAnsi="Times New Roman" w:cs="Times New Roman"/>
                <w:color w:val="000000"/>
                <w:kern w:val="0"/>
                <w:sz w:val="16"/>
                <w:szCs w:val="16"/>
                <w:lang w:eastAsia="en-GB"/>
                <w14:ligatures w14:val="none"/>
              </w:rPr>
              <w:t xml:space="preserve"> СКГО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УЉР у </w:t>
            </w:r>
            <w:proofErr w:type="spellStart"/>
            <w:r w:rsidRPr="00226F9D">
              <w:rPr>
                <w:rFonts w:ascii="Times New Roman" w:eastAsia="Times New Roman" w:hAnsi="Times New Roman" w:cs="Times New Roman"/>
                <w:color w:val="000000"/>
                <w:kern w:val="0"/>
                <w:sz w:val="16"/>
                <w:szCs w:val="16"/>
                <w:lang w:eastAsia="en-GB"/>
                <w14:ligatures w14:val="none"/>
              </w:rPr>
              <w:t>издвојеним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областима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стручно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усавршавање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оспособљавање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запослених</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100" w:type="dxa"/>
            <w:shd w:val="clear" w:color="auto" w:fill="FFFFFF" w:themeFill="background1"/>
          </w:tcPr>
          <w:p w14:paraId="6243D3AC" w14:textId="1ACFA415" w:rsidR="00FB70CD" w:rsidRPr="00226F9D" w:rsidRDefault="003D6A33"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val="sr-Cyrl-RS" w:eastAsia="en-GB"/>
                <w14:ligatures w14:val="none"/>
              </w:rPr>
              <w:t>%</w:t>
            </w:r>
            <w:r w:rsidR="00FB70CD" w:rsidRPr="00226F9D">
              <w:rPr>
                <w:rFonts w:ascii="Times New Roman" w:eastAsia="Times New Roman" w:hAnsi="Times New Roman" w:cs="Times New Roman"/>
                <w:color w:val="000000"/>
                <w:kern w:val="0"/>
                <w:sz w:val="16"/>
                <w:szCs w:val="16"/>
                <w:lang w:eastAsia="en-GB"/>
                <w14:ligatures w14:val="none"/>
              </w:rPr>
              <w:t xml:space="preserve"> </w:t>
            </w:r>
          </w:p>
        </w:tc>
        <w:tc>
          <w:tcPr>
            <w:tcW w:w="1559" w:type="dxa"/>
            <w:shd w:val="clear" w:color="auto" w:fill="FFFFFF" w:themeFill="background1"/>
          </w:tcPr>
          <w:p w14:paraId="5F1C551C" w14:textId="77777777" w:rsidR="00FB70CD" w:rsidRPr="00226F9D" w:rsidRDefault="00FB70CD" w:rsidP="005B0999">
            <w:pPr>
              <w:spacing w:after="0" w:line="240" w:lineRule="auto"/>
              <w:jc w:val="center"/>
              <w:rPr>
                <w:rFonts w:ascii="Times New Roman" w:eastAsia="Times New Roman" w:hAnsi="Times New Roman" w:cs="Times New Roman"/>
                <w:i/>
                <w:iCs/>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Индекс</w:t>
            </w:r>
            <w:proofErr w:type="spellEnd"/>
            <w:r w:rsidRPr="00226F9D">
              <w:rPr>
                <w:rFonts w:ascii="Times New Roman" w:eastAsia="Times New Roman" w:hAnsi="Times New Roman" w:cs="Times New Roman"/>
                <w:color w:val="000000"/>
                <w:kern w:val="0"/>
                <w:sz w:val="16"/>
                <w:szCs w:val="16"/>
                <w:lang w:eastAsia="en-GB"/>
                <w14:ligatures w14:val="none"/>
              </w:rPr>
              <w:t xml:space="preserve"> СКГО</w:t>
            </w:r>
          </w:p>
        </w:tc>
        <w:tc>
          <w:tcPr>
            <w:tcW w:w="2091" w:type="dxa"/>
            <w:shd w:val="clear" w:color="auto" w:fill="FFFFFF" w:themeFill="background1"/>
          </w:tcPr>
          <w:p w14:paraId="5CF9F507" w14:textId="2AD684C9" w:rsidR="00FB70CD" w:rsidRPr="00226F9D" w:rsidRDefault="000C59A4" w:rsidP="005B0999">
            <w:pPr>
              <w:spacing w:after="0" w:line="240" w:lineRule="auto"/>
              <w:jc w:val="center"/>
              <w:rPr>
                <w:rFonts w:ascii="Times New Roman" w:eastAsia="Times New Roman" w:hAnsi="Times New Roman" w:cs="Times New Roman"/>
                <w:kern w:val="0"/>
                <w:sz w:val="16"/>
                <w:szCs w:val="16"/>
                <w:lang w:val="sr-Cyrl-RS" w:eastAsia="en-GB"/>
                <w14:ligatures w14:val="none"/>
              </w:rPr>
            </w:pPr>
            <w:r w:rsidRPr="00226F9D">
              <w:rPr>
                <w:rFonts w:ascii="Times New Roman" w:eastAsia="Times New Roman" w:hAnsi="Times New Roman" w:cs="Times New Roman"/>
                <w:kern w:val="0"/>
                <w:sz w:val="16"/>
                <w:szCs w:val="16"/>
                <w:lang w:val="sr-Cyrl-RS" w:eastAsia="en-GB"/>
                <w14:ligatures w14:val="none"/>
              </w:rPr>
              <w:t>35,3</w:t>
            </w:r>
            <w:r w:rsidR="003D6A33" w:rsidRPr="00226F9D">
              <w:rPr>
                <w:rFonts w:ascii="Times New Roman" w:eastAsia="Times New Roman" w:hAnsi="Times New Roman" w:cs="Times New Roman"/>
                <w:kern w:val="0"/>
                <w:sz w:val="16"/>
                <w:szCs w:val="16"/>
                <w:lang w:val="sr-Cyrl-RS" w:eastAsia="en-GB"/>
                <w14:ligatures w14:val="none"/>
              </w:rPr>
              <w:t>%</w:t>
            </w:r>
          </w:p>
        </w:tc>
        <w:tc>
          <w:tcPr>
            <w:tcW w:w="1311" w:type="dxa"/>
            <w:shd w:val="clear" w:color="auto" w:fill="FFFFFF" w:themeFill="background1"/>
            <w:hideMark/>
          </w:tcPr>
          <w:p w14:paraId="7C39EFE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2025</w:t>
            </w:r>
          </w:p>
        </w:tc>
        <w:tc>
          <w:tcPr>
            <w:tcW w:w="851" w:type="dxa"/>
            <w:shd w:val="clear" w:color="auto" w:fill="FFFFFF" w:themeFill="background1"/>
            <w:hideMark/>
          </w:tcPr>
          <w:p w14:paraId="55B61D87" w14:textId="17E3E777" w:rsidR="00FB70CD" w:rsidRPr="00226F9D" w:rsidRDefault="00CD041A"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w:t>
            </w:r>
            <w:r w:rsidR="00FB70CD"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auto" w:fill="FFFFFF" w:themeFill="background1"/>
            <w:hideMark/>
          </w:tcPr>
          <w:p w14:paraId="4697BA5B" w14:textId="1D39AAB8" w:rsidR="00FB70CD" w:rsidRPr="00226F9D" w:rsidRDefault="00A41B45"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val="sr-Cyrl-RS" w:eastAsia="en-GB"/>
                <w14:ligatures w14:val="none"/>
              </w:rPr>
              <w:t>38,8</w:t>
            </w:r>
            <w:r w:rsidR="003D6A33" w:rsidRPr="00226F9D">
              <w:rPr>
                <w:rFonts w:ascii="Times New Roman" w:eastAsia="Times New Roman" w:hAnsi="Times New Roman" w:cs="Times New Roman"/>
                <w:color w:val="000000"/>
                <w:kern w:val="0"/>
                <w:sz w:val="16"/>
                <w:szCs w:val="16"/>
                <w:lang w:val="sr-Cyrl-RS" w:eastAsia="en-GB"/>
                <w14:ligatures w14:val="none"/>
              </w:rPr>
              <w:t>%</w:t>
            </w:r>
            <w:r w:rsidR="00FB70CD"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hideMark/>
          </w:tcPr>
          <w:p w14:paraId="45D507A1" w14:textId="37CDBA24"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r w:rsidR="00A41B45" w:rsidRPr="00226F9D">
              <w:rPr>
                <w:rFonts w:ascii="Times New Roman" w:eastAsia="Times New Roman" w:hAnsi="Times New Roman" w:cs="Times New Roman"/>
                <w:color w:val="000000"/>
                <w:kern w:val="0"/>
                <w:sz w:val="16"/>
                <w:szCs w:val="16"/>
                <w:lang w:val="sr-Cyrl-RS" w:eastAsia="en-GB"/>
                <w14:ligatures w14:val="none"/>
              </w:rPr>
              <w:t>40,6</w:t>
            </w:r>
            <w:r w:rsidR="003D6A33" w:rsidRPr="00226F9D">
              <w:rPr>
                <w:rFonts w:ascii="Times New Roman" w:eastAsia="Times New Roman" w:hAnsi="Times New Roman" w:cs="Times New Roman"/>
                <w:color w:val="000000"/>
                <w:kern w:val="0"/>
                <w:sz w:val="16"/>
                <w:szCs w:val="16"/>
                <w:lang w:val="sr-Cyrl-RS" w:eastAsia="en-GB"/>
                <w14:ligatures w14:val="none"/>
              </w:rPr>
              <w:t>%</w:t>
            </w:r>
          </w:p>
        </w:tc>
        <w:tc>
          <w:tcPr>
            <w:tcW w:w="866" w:type="dxa"/>
            <w:shd w:val="clear" w:color="auto" w:fill="FFFFFF" w:themeFill="background1"/>
            <w:hideMark/>
          </w:tcPr>
          <w:p w14:paraId="18928BC6" w14:textId="34E265C6"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r w:rsidR="00E50777" w:rsidRPr="00226F9D">
              <w:rPr>
                <w:rFonts w:ascii="Times New Roman" w:eastAsia="Times New Roman" w:hAnsi="Times New Roman" w:cs="Times New Roman"/>
                <w:color w:val="000000"/>
                <w:kern w:val="0"/>
                <w:sz w:val="16"/>
                <w:szCs w:val="16"/>
                <w:lang w:eastAsia="en-GB"/>
                <w14:ligatures w14:val="none"/>
              </w:rPr>
              <w:t>/</w:t>
            </w:r>
          </w:p>
        </w:tc>
        <w:tc>
          <w:tcPr>
            <w:tcW w:w="941" w:type="dxa"/>
            <w:shd w:val="clear" w:color="auto" w:fill="FFFFFF" w:themeFill="background1"/>
            <w:hideMark/>
          </w:tcPr>
          <w:p w14:paraId="4908EE11" w14:textId="1F4CCD5B" w:rsidR="00FB70CD" w:rsidRPr="00226F9D" w:rsidRDefault="00A41B45"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sidRPr="00226F9D">
              <w:rPr>
                <w:rFonts w:ascii="Times New Roman" w:eastAsia="Times New Roman" w:hAnsi="Times New Roman" w:cs="Times New Roman"/>
                <w:color w:val="000000" w:themeColor="text1"/>
                <w:sz w:val="16"/>
                <w:szCs w:val="16"/>
                <w:lang w:val="sr-Cyrl-RS" w:eastAsia="en-GB"/>
              </w:rPr>
              <w:t>42,4</w:t>
            </w:r>
            <w:r w:rsidR="003D6A33" w:rsidRPr="00226F9D">
              <w:rPr>
                <w:rFonts w:ascii="Times New Roman" w:eastAsia="Times New Roman" w:hAnsi="Times New Roman" w:cs="Times New Roman"/>
                <w:color w:val="000000" w:themeColor="text1"/>
                <w:sz w:val="16"/>
                <w:szCs w:val="16"/>
                <w:lang w:val="sr-Cyrl-RS" w:eastAsia="en-GB"/>
              </w:rPr>
              <w:t>%</w:t>
            </w:r>
          </w:p>
        </w:tc>
      </w:tr>
      <w:tr w:rsidR="003F4ABA" w:rsidRPr="00226F9D" w14:paraId="2987C37A" w14:textId="77777777" w:rsidTr="1539D093">
        <w:trPr>
          <w:trHeight w:val="24"/>
        </w:trPr>
        <w:tc>
          <w:tcPr>
            <w:tcW w:w="5274" w:type="dxa"/>
            <w:gridSpan w:val="3"/>
            <w:vAlign w:val="center"/>
            <w:hideMark/>
          </w:tcPr>
          <w:p w14:paraId="391267AE"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Број</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запослених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у ЈЛС </w:t>
            </w:r>
            <w:proofErr w:type="spellStart"/>
            <w:r w:rsidRPr="00226F9D">
              <w:rPr>
                <w:rFonts w:ascii="Times New Roman" w:eastAsia="Times New Roman" w:hAnsi="Times New Roman" w:cs="Times New Roman"/>
                <w:color w:val="000000"/>
                <w:kern w:val="0"/>
                <w:sz w:val="16"/>
                <w:szCs w:val="16"/>
                <w:lang w:eastAsia="en-GB"/>
                <w14:ligatures w14:val="none"/>
              </w:rPr>
              <w:t>који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обучени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спровођење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циклуса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стручног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усавршавања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кумулативно</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100" w:type="dxa"/>
            <w:shd w:val="clear" w:color="auto" w:fill="FFFFFF" w:themeFill="background1"/>
          </w:tcPr>
          <w:p w14:paraId="12204E0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Број</w:t>
            </w:r>
            <w:proofErr w:type="spellEnd"/>
          </w:p>
        </w:tc>
        <w:tc>
          <w:tcPr>
            <w:tcW w:w="1559" w:type="dxa"/>
            <w:shd w:val="clear" w:color="auto" w:fill="FFFFFF" w:themeFill="background1"/>
          </w:tcPr>
          <w:p w14:paraId="7C5D8DB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Извештај</w:t>
            </w:r>
            <w:proofErr w:type="spellEnd"/>
            <w:r w:rsidRPr="00226F9D">
              <w:rPr>
                <w:rFonts w:ascii="Times New Roman" w:eastAsia="Times New Roman" w:hAnsi="Times New Roman" w:cs="Times New Roman"/>
                <w:color w:val="000000"/>
                <w:kern w:val="0"/>
                <w:sz w:val="16"/>
                <w:szCs w:val="16"/>
                <w:lang w:eastAsia="en-GB"/>
                <w14:ligatures w14:val="none"/>
              </w:rPr>
              <w:t xml:space="preserve"> СКГО</w:t>
            </w:r>
          </w:p>
        </w:tc>
        <w:tc>
          <w:tcPr>
            <w:tcW w:w="2091" w:type="dxa"/>
            <w:shd w:val="clear" w:color="auto" w:fill="FFFFFF" w:themeFill="background1"/>
          </w:tcPr>
          <w:p w14:paraId="2C12DAB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85</w:t>
            </w:r>
          </w:p>
        </w:tc>
        <w:tc>
          <w:tcPr>
            <w:tcW w:w="1311" w:type="dxa"/>
            <w:shd w:val="clear" w:color="auto" w:fill="FFFFFF" w:themeFill="background1"/>
            <w:hideMark/>
          </w:tcPr>
          <w:p w14:paraId="6A5E20C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2025</w:t>
            </w:r>
          </w:p>
        </w:tc>
        <w:tc>
          <w:tcPr>
            <w:tcW w:w="851" w:type="dxa"/>
            <w:shd w:val="clear" w:color="auto" w:fill="FFFFFF" w:themeFill="background1"/>
            <w:noWrap/>
            <w:hideMark/>
          </w:tcPr>
          <w:p w14:paraId="381B90B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w:t>
            </w:r>
          </w:p>
        </w:tc>
        <w:tc>
          <w:tcPr>
            <w:tcW w:w="850" w:type="dxa"/>
            <w:shd w:val="clear" w:color="auto" w:fill="FFFFFF" w:themeFill="background1"/>
            <w:noWrap/>
            <w:hideMark/>
          </w:tcPr>
          <w:p w14:paraId="148C697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w:t>
            </w:r>
          </w:p>
        </w:tc>
        <w:tc>
          <w:tcPr>
            <w:tcW w:w="851" w:type="dxa"/>
            <w:shd w:val="clear" w:color="auto" w:fill="FFFFFF" w:themeFill="background1"/>
            <w:hideMark/>
          </w:tcPr>
          <w:p w14:paraId="69B6ED0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305</w:t>
            </w:r>
          </w:p>
        </w:tc>
        <w:tc>
          <w:tcPr>
            <w:tcW w:w="866" w:type="dxa"/>
            <w:shd w:val="clear" w:color="auto" w:fill="FFFFFF" w:themeFill="background1"/>
            <w:noWrap/>
            <w:hideMark/>
          </w:tcPr>
          <w:p w14:paraId="29AFBD2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w:t>
            </w:r>
          </w:p>
        </w:tc>
        <w:tc>
          <w:tcPr>
            <w:tcW w:w="941" w:type="dxa"/>
            <w:shd w:val="clear" w:color="auto" w:fill="FFFFFF" w:themeFill="background1"/>
            <w:noWrap/>
            <w:hideMark/>
          </w:tcPr>
          <w:p w14:paraId="55F8169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405</w:t>
            </w:r>
          </w:p>
        </w:tc>
      </w:tr>
      <w:tr w:rsidR="00741988" w:rsidRPr="00226F9D" w14:paraId="7FC51046" w14:textId="77777777" w:rsidTr="1539D093">
        <w:trPr>
          <w:trHeight w:val="121"/>
        </w:trPr>
        <w:tc>
          <w:tcPr>
            <w:tcW w:w="5274" w:type="dxa"/>
            <w:gridSpan w:val="3"/>
            <w:vMerge w:val="restart"/>
            <w:shd w:val="clear" w:color="auto" w:fill="A9D08E"/>
            <w:noWrap/>
            <w:vAlign w:val="center"/>
            <w:hideMark/>
          </w:tcPr>
          <w:p w14:paraId="5862D544"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финансирања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p>
        </w:tc>
        <w:tc>
          <w:tcPr>
            <w:tcW w:w="6061" w:type="dxa"/>
            <w:gridSpan w:val="4"/>
            <w:vMerge w:val="restart"/>
            <w:shd w:val="clear" w:color="auto" w:fill="A9D08E"/>
            <w:noWrap/>
            <w:vAlign w:val="center"/>
            <w:hideMark/>
          </w:tcPr>
          <w:p w14:paraId="629C8983" w14:textId="77777777" w:rsidR="00FB70CD" w:rsidRPr="00226F9D" w:rsidRDefault="00812C95"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hyperlink r:id="rId28" w:anchor="_ftn2" w:history="1">
              <w:proofErr w:type="spellStart"/>
              <w:r w:rsidR="00FB70CD" w:rsidRPr="00226F9D">
                <w:rPr>
                  <w:rFonts w:ascii="Times New Roman" w:eastAsia="Times New Roman" w:hAnsi="Times New Roman" w:cs="Times New Roman"/>
                  <w:b/>
                  <w:bCs/>
                  <w:color w:val="000000"/>
                  <w:kern w:val="0"/>
                  <w:sz w:val="16"/>
                  <w:szCs w:val="16"/>
                  <w:lang w:eastAsia="en-GB"/>
                  <w14:ligatures w14:val="none"/>
                </w:rPr>
                <w:t>Веза</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са</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програмским</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буџетом</w:t>
              </w:r>
              <w:proofErr w:type="spellEnd"/>
            </w:hyperlink>
          </w:p>
        </w:tc>
        <w:tc>
          <w:tcPr>
            <w:tcW w:w="4359" w:type="dxa"/>
            <w:gridSpan w:val="5"/>
            <w:shd w:val="clear" w:color="auto" w:fill="A8D08D"/>
            <w:hideMark/>
          </w:tcPr>
          <w:p w14:paraId="2A545170"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Укупна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процењена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финансијска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средства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000 </w:t>
            </w:r>
            <w:proofErr w:type="spellStart"/>
            <w:r w:rsidRPr="00226F9D">
              <w:rPr>
                <w:rFonts w:ascii="Times New Roman" w:eastAsia="Times New Roman" w:hAnsi="Times New Roman" w:cs="Times New Roman"/>
                <w:b/>
                <w:bCs/>
                <w:color w:val="000000"/>
                <w:kern w:val="0"/>
                <w:sz w:val="16"/>
                <w:szCs w:val="16"/>
                <w:lang w:eastAsia="en-GB"/>
                <w14:ligatures w14:val="none"/>
              </w:rPr>
              <w:t>дин</w:t>
            </w:r>
            <w:proofErr w:type="spellEnd"/>
          </w:p>
        </w:tc>
      </w:tr>
      <w:tr w:rsidR="003F4ABA" w:rsidRPr="00226F9D" w14:paraId="40A36A4E" w14:textId="77777777" w:rsidTr="1539D093">
        <w:trPr>
          <w:trHeight w:val="20"/>
        </w:trPr>
        <w:tc>
          <w:tcPr>
            <w:tcW w:w="5274" w:type="dxa"/>
            <w:gridSpan w:val="3"/>
            <w:vMerge/>
            <w:hideMark/>
          </w:tcPr>
          <w:p w14:paraId="460E3E6C"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
        </w:tc>
        <w:tc>
          <w:tcPr>
            <w:tcW w:w="6061" w:type="dxa"/>
            <w:gridSpan w:val="4"/>
            <w:vMerge/>
            <w:hideMark/>
          </w:tcPr>
          <w:p w14:paraId="2B7D8BC7"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
        </w:tc>
        <w:tc>
          <w:tcPr>
            <w:tcW w:w="851" w:type="dxa"/>
            <w:shd w:val="clear" w:color="auto" w:fill="A8D08D"/>
            <w:hideMark/>
          </w:tcPr>
          <w:p w14:paraId="0A68234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2026</w:t>
            </w:r>
          </w:p>
        </w:tc>
        <w:tc>
          <w:tcPr>
            <w:tcW w:w="850" w:type="dxa"/>
            <w:shd w:val="clear" w:color="auto" w:fill="A8D08D"/>
            <w:hideMark/>
          </w:tcPr>
          <w:p w14:paraId="581DB69A"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2027</w:t>
            </w:r>
          </w:p>
        </w:tc>
        <w:tc>
          <w:tcPr>
            <w:tcW w:w="851" w:type="dxa"/>
            <w:shd w:val="clear" w:color="auto" w:fill="A8D08D"/>
            <w:hideMark/>
          </w:tcPr>
          <w:p w14:paraId="06F3160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2028</w:t>
            </w:r>
          </w:p>
        </w:tc>
        <w:tc>
          <w:tcPr>
            <w:tcW w:w="866" w:type="dxa"/>
            <w:shd w:val="clear" w:color="auto" w:fill="A8D08D"/>
            <w:hideMark/>
          </w:tcPr>
          <w:p w14:paraId="36A1BDFA"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2029</w:t>
            </w:r>
          </w:p>
        </w:tc>
        <w:tc>
          <w:tcPr>
            <w:tcW w:w="941" w:type="dxa"/>
            <w:shd w:val="clear" w:color="auto" w:fill="A8D08D"/>
            <w:hideMark/>
          </w:tcPr>
          <w:p w14:paraId="7601DDB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2030</w:t>
            </w:r>
          </w:p>
        </w:tc>
      </w:tr>
      <w:tr w:rsidR="003F4ABA" w:rsidRPr="00226F9D" w14:paraId="1F2353DE" w14:textId="77777777" w:rsidTr="1539D093">
        <w:trPr>
          <w:trHeight w:val="24"/>
        </w:trPr>
        <w:tc>
          <w:tcPr>
            <w:tcW w:w="5274" w:type="dxa"/>
            <w:gridSpan w:val="3"/>
            <w:shd w:val="clear" w:color="auto" w:fill="FFFFFF" w:themeFill="background1"/>
            <w:hideMark/>
          </w:tcPr>
          <w:p w14:paraId="58320E6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6061" w:type="dxa"/>
            <w:gridSpan w:val="4"/>
            <w:shd w:val="clear" w:color="auto" w:fill="FFFFFF" w:themeFill="background1"/>
            <w:hideMark/>
          </w:tcPr>
          <w:p w14:paraId="1360282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hideMark/>
          </w:tcPr>
          <w:p w14:paraId="6AF0BDEC"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9.918</w:t>
            </w:r>
          </w:p>
        </w:tc>
        <w:tc>
          <w:tcPr>
            <w:tcW w:w="850" w:type="dxa"/>
            <w:shd w:val="clear" w:color="auto" w:fill="FFFFFF" w:themeFill="background1"/>
            <w:hideMark/>
          </w:tcPr>
          <w:p w14:paraId="30B30690"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4.333</w:t>
            </w:r>
          </w:p>
        </w:tc>
        <w:tc>
          <w:tcPr>
            <w:tcW w:w="851" w:type="dxa"/>
            <w:shd w:val="clear" w:color="auto" w:fill="FFFFFF" w:themeFill="background1"/>
            <w:hideMark/>
          </w:tcPr>
          <w:p w14:paraId="5F0F978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1.406</w:t>
            </w:r>
          </w:p>
        </w:tc>
        <w:tc>
          <w:tcPr>
            <w:tcW w:w="866" w:type="dxa"/>
            <w:shd w:val="clear" w:color="auto" w:fill="FFFFFF" w:themeFill="background1"/>
            <w:hideMark/>
          </w:tcPr>
          <w:p w14:paraId="74341DDB"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0</w:t>
            </w:r>
          </w:p>
        </w:tc>
        <w:tc>
          <w:tcPr>
            <w:tcW w:w="941" w:type="dxa"/>
            <w:shd w:val="clear" w:color="auto" w:fill="FFFFFF" w:themeFill="background1"/>
            <w:hideMark/>
          </w:tcPr>
          <w:p w14:paraId="0E6A4D47"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500</w:t>
            </w:r>
          </w:p>
        </w:tc>
      </w:tr>
      <w:tr w:rsidR="0036769C" w:rsidRPr="00226F9D" w14:paraId="23628E1E" w14:textId="77777777" w:rsidTr="1539D093">
        <w:trPr>
          <w:trHeight w:val="34"/>
        </w:trPr>
        <w:tc>
          <w:tcPr>
            <w:tcW w:w="2270" w:type="dxa"/>
            <w:shd w:val="clear" w:color="auto" w:fill="FFF2CC"/>
            <w:hideMark/>
          </w:tcPr>
          <w:p w14:paraId="2955328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Назив</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r w:rsidRPr="00226F9D">
              <w:rPr>
                <w:rFonts w:ascii="Times New Roman" w:eastAsia="Times New Roman" w:hAnsi="Times New Roman" w:cs="Times New Roman"/>
                <w:b/>
                <w:bCs/>
                <w:color w:val="000000"/>
                <w:kern w:val="0"/>
                <w:sz w:val="16"/>
                <w:szCs w:val="16"/>
                <w:lang w:eastAsia="en-GB"/>
                <w14:ligatures w14:val="none"/>
              </w:rPr>
              <w:t>:</w:t>
            </w:r>
          </w:p>
        </w:tc>
        <w:tc>
          <w:tcPr>
            <w:tcW w:w="1553" w:type="dxa"/>
            <w:shd w:val="clear" w:color="auto" w:fill="FFF2CC"/>
            <w:hideMark/>
          </w:tcPr>
          <w:p w14:paraId="44805ECD"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Орган</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који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спроводи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w:t>
            </w:r>
            <w:proofErr w:type="spellEnd"/>
          </w:p>
        </w:tc>
        <w:tc>
          <w:tcPr>
            <w:tcW w:w="1451" w:type="dxa"/>
            <w:shd w:val="clear" w:color="auto" w:fill="FFF2CC"/>
            <w:hideMark/>
          </w:tcPr>
          <w:p w14:paraId="0BC1BEAF"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Oргани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b/>
                <w:bCs/>
                <w:color w:val="000000"/>
                <w:kern w:val="0"/>
                <w:sz w:val="16"/>
                <w:szCs w:val="16"/>
                <w:lang w:eastAsia="en-GB"/>
                <w14:ligatures w14:val="none"/>
              </w:rPr>
              <w:t>партнери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b/>
                <w:bCs/>
                <w:color w:val="000000"/>
                <w:kern w:val="0"/>
                <w:sz w:val="16"/>
                <w:szCs w:val="16"/>
                <w:lang w:eastAsia="en-GB"/>
                <w14:ligatures w14:val="none"/>
              </w:rPr>
              <w:t>спровођењу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p>
        </w:tc>
        <w:tc>
          <w:tcPr>
            <w:tcW w:w="2659" w:type="dxa"/>
            <w:gridSpan w:val="2"/>
            <w:shd w:val="clear" w:color="auto" w:fill="FFF2CC"/>
            <w:hideMark/>
          </w:tcPr>
          <w:p w14:paraId="22BCFBB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Рок</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завршетак</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p>
        </w:tc>
        <w:tc>
          <w:tcPr>
            <w:tcW w:w="2091" w:type="dxa"/>
            <w:shd w:val="clear" w:color="auto" w:fill="FFF2CC"/>
            <w:hideMark/>
          </w:tcPr>
          <w:p w14:paraId="47127C6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финансирања</w:t>
            </w:r>
            <w:proofErr w:type="spellEnd"/>
          </w:p>
        </w:tc>
        <w:tc>
          <w:tcPr>
            <w:tcW w:w="1311" w:type="dxa"/>
            <w:shd w:val="clear" w:color="auto" w:fill="FFF2CC"/>
            <w:hideMark/>
          </w:tcPr>
          <w:p w14:paraId="2B3AF66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Веза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програмским</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буџетом</w:t>
            </w:r>
            <w:proofErr w:type="spellEnd"/>
          </w:p>
        </w:tc>
        <w:tc>
          <w:tcPr>
            <w:tcW w:w="4359" w:type="dxa"/>
            <w:gridSpan w:val="5"/>
            <w:shd w:val="clear" w:color="auto" w:fill="FFF2CC"/>
            <w:hideMark/>
          </w:tcPr>
          <w:p w14:paraId="100B7A6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Укупна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процењена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финансијска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средства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изворима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000 </w:t>
            </w:r>
            <w:proofErr w:type="spellStart"/>
            <w:r w:rsidRPr="00226F9D">
              <w:rPr>
                <w:rFonts w:ascii="Times New Roman" w:eastAsia="Times New Roman" w:hAnsi="Times New Roman" w:cs="Times New Roman"/>
                <w:b/>
                <w:bCs/>
                <w:color w:val="000000"/>
                <w:kern w:val="0"/>
                <w:sz w:val="16"/>
                <w:szCs w:val="16"/>
                <w:lang w:eastAsia="en-GB"/>
                <w14:ligatures w14:val="none"/>
              </w:rPr>
              <w:t>дин</w:t>
            </w:r>
            <w:proofErr w:type="spellEnd"/>
          </w:p>
        </w:tc>
      </w:tr>
      <w:tr w:rsidR="0036769C" w:rsidRPr="00226F9D" w14:paraId="46F74AAE" w14:textId="77777777" w:rsidTr="1539D093">
        <w:trPr>
          <w:trHeight w:val="24"/>
        </w:trPr>
        <w:tc>
          <w:tcPr>
            <w:tcW w:w="2270" w:type="dxa"/>
            <w:shd w:val="clear" w:color="auto" w:fill="FFF2CC"/>
            <w:hideMark/>
          </w:tcPr>
          <w:p w14:paraId="16F2D53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1553" w:type="dxa"/>
            <w:shd w:val="clear" w:color="auto" w:fill="FFF2CC"/>
            <w:hideMark/>
          </w:tcPr>
          <w:p w14:paraId="7CE9666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1451" w:type="dxa"/>
            <w:shd w:val="clear" w:color="auto" w:fill="FFF2CC"/>
            <w:hideMark/>
          </w:tcPr>
          <w:p w14:paraId="210B7B8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2659" w:type="dxa"/>
            <w:gridSpan w:val="2"/>
            <w:shd w:val="clear" w:color="auto" w:fill="FFF2CC"/>
            <w:hideMark/>
          </w:tcPr>
          <w:p w14:paraId="508FB82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2091" w:type="dxa"/>
            <w:shd w:val="clear" w:color="auto" w:fill="FFF2CC"/>
            <w:hideMark/>
          </w:tcPr>
          <w:p w14:paraId="3498612C"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1311" w:type="dxa"/>
            <w:shd w:val="clear" w:color="auto" w:fill="FFF2CC"/>
            <w:hideMark/>
          </w:tcPr>
          <w:p w14:paraId="54D4A6E1"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851" w:type="dxa"/>
            <w:shd w:val="clear" w:color="auto" w:fill="FFF2CC"/>
            <w:hideMark/>
          </w:tcPr>
          <w:p w14:paraId="7D12F40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2026</w:t>
            </w:r>
          </w:p>
        </w:tc>
        <w:tc>
          <w:tcPr>
            <w:tcW w:w="850" w:type="dxa"/>
            <w:shd w:val="clear" w:color="auto" w:fill="FFF2CC"/>
            <w:hideMark/>
          </w:tcPr>
          <w:p w14:paraId="5B28BF2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2027</w:t>
            </w:r>
          </w:p>
        </w:tc>
        <w:tc>
          <w:tcPr>
            <w:tcW w:w="851" w:type="dxa"/>
            <w:shd w:val="clear" w:color="auto" w:fill="FFF2CC"/>
            <w:hideMark/>
          </w:tcPr>
          <w:p w14:paraId="4539484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2028</w:t>
            </w:r>
          </w:p>
        </w:tc>
        <w:tc>
          <w:tcPr>
            <w:tcW w:w="866" w:type="dxa"/>
            <w:shd w:val="clear" w:color="auto" w:fill="FFF2CC"/>
            <w:hideMark/>
          </w:tcPr>
          <w:p w14:paraId="4197A0B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2029</w:t>
            </w:r>
          </w:p>
        </w:tc>
        <w:tc>
          <w:tcPr>
            <w:tcW w:w="941" w:type="dxa"/>
            <w:shd w:val="clear" w:color="auto" w:fill="FFF2CC"/>
            <w:hideMark/>
          </w:tcPr>
          <w:p w14:paraId="70FD782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2030</w:t>
            </w:r>
          </w:p>
        </w:tc>
      </w:tr>
      <w:tr w:rsidR="0036769C" w:rsidRPr="00226F9D" w14:paraId="60DA83D5" w14:textId="77777777" w:rsidTr="1539D093">
        <w:trPr>
          <w:trHeight w:val="20"/>
        </w:trPr>
        <w:tc>
          <w:tcPr>
            <w:tcW w:w="2270" w:type="dxa"/>
            <w:vMerge w:val="restart"/>
            <w:shd w:val="clear" w:color="auto" w:fill="FFFFFF" w:themeFill="background1"/>
            <w:hideMark/>
          </w:tcPr>
          <w:p w14:paraId="17F8DF3D"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xml:space="preserve">3.2.1. </w:t>
            </w:r>
            <w:proofErr w:type="spellStart"/>
            <w:r w:rsidRPr="00226F9D">
              <w:rPr>
                <w:rFonts w:ascii="Times New Roman" w:eastAsia="Times New Roman" w:hAnsi="Times New Roman" w:cs="Times New Roman"/>
                <w:kern w:val="0"/>
                <w:sz w:val="16"/>
                <w:szCs w:val="16"/>
                <w:lang w:eastAsia="en-GB"/>
                <w14:ligatures w14:val="none"/>
              </w:rPr>
              <w:t>Унапређење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капацитета</w:t>
            </w:r>
            <w:proofErr w:type="spellEnd"/>
            <w:r w:rsidRPr="00226F9D">
              <w:rPr>
                <w:rFonts w:ascii="Times New Roman" w:eastAsia="Times New Roman" w:hAnsi="Times New Roman" w:cs="Times New Roman"/>
                <w:kern w:val="0"/>
                <w:sz w:val="16"/>
                <w:szCs w:val="16"/>
                <w:lang w:eastAsia="en-GB"/>
                <w14:ligatures w14:val="none"/>
              </w:rPr>
              <w:t xml:space="preserve"> ЈЛС </w:t>
            </w:r>
            <w:proofErr w:type="spellStart"/>
            <w:r w:rsidRPr="00226F9D">
              <w:rPr>
                <w:rFonts w:ascii="Times New Roman" w:eastAsia="Times New Roman" w:hAnsi="Times New Roman" w:cs="Times New Roman"/>
                <w:kern w:val="0"/>
                <w:sz w:val="16"/>
                <w:szCs w:val="16"/>
                <w:lang w:eastAsia="en-GB"/>
                <w14:ligatures w14:val="none"/>
              </w:rPr>
              <w:t>за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спровођење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процеса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стручног</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усавршавања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кроз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саветодавну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подршку</w:t>
            </w:r>
            <w:proofErr w:type="spellEnd"/>
          </w:p>
        </w:tc>
        <w:tc>
          <w:tcPr>
            <w:tcW w:w="1553" w:type="dxa"/>
            <w:vMerge w:val="restart"/>
            <w:hideMark/>
          </w:tcPr>
          <w:p w14:paraId="4198DB76"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xml:space="preserve">МДУЛС </w:t>
            </w:r>
          </w:p>
        </w:tc>
        <w:tc>
          <w:tcPr>
            <w:tcW w:w="1451" w:type="dxa"/>
            <w:vMerge w:val="restart"/>
            <w:hideMark/>
          </w:tcPr>
          <w:p w14:paraId="20280F77"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Савет</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стручно</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усавршавање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запослених</w:t>
            </w:r>
            <w:proofErr w:type="spellEnd"/>
            <w:r w:rsidRPr="00226F9D">
              <w:rPr>
                <w:rFonts w:ascii="Times New Roman" w:eastAsia="Times New Roman" w:hAnsi="Times New Roman" w:cs="Times New Roman"/>
                <w:kern w:val="0"/>
                <w:sz w:val="16"/>
                <w:szCs w:val="16"/>
                <w:lang w:eastAsia="en-GB"/>
                <w14:ligatures w14:val="none"/>
              </w:rPr>
              <w:t xml:space="preserve"> у ЈЛС, СКГО</w:t>
            </w:r>
          </w:p>
        </w:tc>
        <w:tc>
          <w:tcPr>
            <w:tcW w:w="2659" w:type="dxa"/>
            <w:gridSpan w:val="2"/>
            <w:vMerge w:val="restart"/>
            <w:hideMark/>
          </w:tcPr>
          <w:p w14:paraId="3BE61AA7" w14:textId="713C504D"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I</w:t>
            </w:r>
            <w:r w:rsidR="006A45E6">
              <w:rPr>
                <w:rFonts w:ascii="Times New Roman" w:eastAsia="Times New Roman" w:hAnsi="Times New Roman" w:cs="Times New Roman"/>
                <w:kern w:val="0"/>
                <w:sz w:val="16"/>
                <w:szCs w:val="16"/>
                <w:lang w:eastAsia="en-GB"/>
                <w14:ligatures w14:val="none"/>
              </w:rPr>
              <w:t>II</w:t>
            </w:r>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квартал</w:t>
            </w:r>
            <w:proofErr w:type="spellEnd"/>
            <w:r w:rsidRPr="00226F9D">
              <w:rPr>
                <w:rFonts w:ascii="Times New Roman" w:eastAsia="Times New Roman" w:hAnsi="Times New Roman" w:cs="Times New Roman"/>
                <w:kern w:val="0"/>
                <w:sz w:val="16"/>
                <w:szCs w:val="16"/>
                <w:lang w:eastAsia="en-GB"/>
                <w14:ligatures w14:val="none"/>
              </w:rPr>
              <w:t xml:space="preserve"> 2026. - IV </w:t>
            </w:r>
            <w:proofErr w:type="spellStart"/>
            <w:r w:rsidRPr="00226F9D">
              <w:rPr>
                <w:rFonts w:ascii="Times New Roman" w:eastAsia="Times New Roman" w:hAnsi="Times New Roman" w:cs="Times New Roman"/>
                <w:kern w:val="0"/>
                <w:sz w:val="16"/>
                <w:szCs w:val="16"/>
                <w:lang w:eastAsia="en-GB"/>
                <w14:ligatures w14:val="none"/>
              </w:rPr>
              <w:t>квартал</w:t>
            </w:r>
            <w:proofErr w:type="spellEnd"/>
            <w:r w:rsidRPr="00226F9D">
              <w:rPr>
                <w:rFonts w:ascii="Times New Roman" w:eastAsia="Times New Roman" w:hAnsi="Times New Roman" w:cs="Times New Roman"/>
                <w:kern w:val="0"/>
                <w:sz w:val="16"/>
                <w:szCs w:val="16"/>
                <w:lang w:eastAsia="en-GB"/>
                <w14:ligatures w14:val="none"/>
              </w:rPr>
              <w:t xml:space="preserve"> 2030.</w:t>
            </w:r>
          </w:p>
        </w:tc>
        <w:tc>
          <w:tcPr>
            <w:tcW w:w="2091" w:type="dxa"/>
            <w:shd w:val="clear" w:color="auto" w:fill="FFFFFF" w:themeFill="background1"/>
            <w:hideMark/>
          </w:tcPr>
          <w:p w14:paraId="05994B05"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Буџет</w:t>
            </w:r>
            <w:proofErr w:type="spellEnd"/>
            <w:r w:rsidRPr="00226F9D">
              <w:rPr>
                <w:rFonts w:ascii="Times New Roman" w:eastAsia="Times New Roman" w:hAnsi="Times New Roman" w:cs="Times New Roman"/>
                <w:kern w:val="0"/>
                <w:sz w:val="16"/>
                <w:szCs w:val="16"/>
                <w:lang w:eastAsia="en-GB"/>
                <w14:ligatures w14:val="none"/>
              </w:rPr>
              <w:t xml:space="preserve"> РС – </w:t>
            </w:r>
            <w:proofErr w:type="spellStart"/>
            <w:r w:rsidRPr="00226F9D">
              <w:rPr>
                <w:rFonts w:ascii="Times New Roman" w:eastAsia="Times New Roman" w:hAnsi="Times New Roman" w:cs="Times New Roman"/>
                <w:kern w:val="0"/>
                <w:sz w:val="16"/>
                <w:szCs w:val="16"/>
                <w:lang w:eastAsia="en-GB"/>
                <w14:ligatures w14:val="none"/>
              </w:rPr>
              <w:t>редовна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издвајања</w:t>
            </w:r>
            <w:proofErr w:type="spellEnd"/>
          </w:p>
        </w:tc>
        <w:tc>
          <w:tcPr>
            <w:tcW w:w="1311" w:type="dxa"/>
            <w:shd w:val="clear" w:color="auto" w:fill="FFFFFF" w:themeFill="background1"/>
            <w:hideMark/>
          </w:tcPr>
          <w:p w14:paraId="64DFA3D4"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w:t>
            </w:r>
          </w:p>
        </w:tc>
        <w:tc>
          <w:tcPr>
            <w:tcW w:w="851" w:type="dxa"/>
            <w:shd w:val="clear" w:color="auto" w:fill="FFFFFF" w:themeFill="background1"/>
            <w:hideMark/>
          </w:tcPr>
          <w:p w14:paraId="729CF1E0"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w:t>
            </w:r>
          </w:p>
        </w:tc>
        <w:tc>
          <w:tcPr>
            <w:tcW w:w="850" w:type="dxa"/>
            <w:shd w:val="clear" w:color="auto" w:fill="FFFFFF" w:themeFill="background1"/>
            <w:hideMark/>
          </w:tcPr>
          <w:p w14:paraId="09F813DE"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w:t>
            </w:r>
          </w:p>
        </w:tc>
        <w:tc>
          <w:tcPr>
            <w:tcW w:w="851" w:type="dxa"/>
            <w:hideMark/>
          </w:tcPr>
          <w:p w14:paraId="0D1ED7EF"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w:t>
            </w:r>
          </w:p>
        </w:tc>
        <w:tc>
          <w:tcPr>
            <w:tcW w:w="866" w:type="dxa"/>
            <w:hideMark/>
          </w:tcPr>
          <w:p w14:paraId="734EACB6"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w:t>
            </w:r>
          </w:p>
        </w:tc>
        <w:tc>
          <w:tcPr>
            <w:tcW w:w="941" w:type="dxa"/>
            <w:hideMark/>
          </w:tcPr>
          <w:p w14:paraId="2C44A77F"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w:t>
            </w:r>
          </w:p>
        </w:tc>
      </w:tr>
      <w:tr w:rsidR="0036769C" w:rsidRPr="00226F9D" w14:paraId="262A9E6E" w14:textId="77777777" w:rsidTr="1539D093">
        <w:trPr>
          <w:trHeight w:val="20"/>
        </w:trPr>
        <w:tc>
          <w:tcPr>
            <w:tcW w:w="2270" w:type="dxa"/>
            <w:vMerge/>
            <w:hideMark/>
          </w:tcPr>
          <w:p w14:paraId="3A007445"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
        </w:tc>
        <w:tc>
          <w:tcPr>
            <w:tcW w:w="1553" w:type="dxa"/>
            <w:vMerge/>
            <w:hideMark/>
          </w:tcPr>
          <w:p w14:paraId="3E795881"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
        </w:tc>
        <w:tc>
          <w:tcPr>
            <w:tcW w:w="1451" w:type="dxa"/>
            <w:vMerge/>
            <w:hideMark/>
          </w:tcPr>
          <w:p w14:paraId="504513BF"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
        </w:tc>
        <w:tc>
          <w:tcPr>
            <w:tcW w:w="2659" w:type="dxa"/>
            <w:gridSpan w:val="2"/>
            <w:vMerge/>
            <w:hideMark/>
          </w:tcPr>
          <w:p w14:paraId="051359C9"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
        </w:tc>
        <w:tc>
          <w:tcPr>
            <w:tcW w:w="2091" w:type="dxa"/>
            <w:shd w:val="clear" w:color="auto" w:fill="FFFFFF" w:themeFill="background1"/>
            <w:hideMark/>
          </w:tcPr>
          <w:p w14:paraId="52682DDD"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xml:space="preserve">СКГО - </w:t>
            </w:r>
            <w:proofErr w:type="spellStart"/>
            <w:r w:rsidRPr="00226F9D">
              <w:rPr>
                <w:rFonts w:ascii="Times New Roman" w:eastAsia="Times New Roman" w:hAnsi="Times New Roman" w:cs="Times New Roman"/>
                <w:kern w:val="0"/>
                <w:sz w:val="16"/>
                <w:szCs w:val="16"/>
                <w:lang w:eastAsia="en-GB"/>
                <w14:ligatures w14:val="none"/>
              </w:rPr>
              <w:t>редовна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издвајања</w:t>
            </w:r>
            <w:proofErr w:type="spellEnd"/>
          </w:p>
        </w:tc>
        <w:tc>
          <w:tcPr>
            <w:tcW w:w="1311" w:type="dxa"/>
            <w:shd w:val="clear" w:color="auto" w:fill="FFFFFF" w:themeFill="background1"/>
            <w:hideMark/>
          </w:tcPr>
          <w:p w14:paraId="01B459D2"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w:t>
            </w:r>
          </w:p>
        </w:tc>
        <w:tc>
          <w:tcPr>
            <w:tcW w:w="851" w:type="dxa"/>
            <w:shd w:val="clear" w:color="auto" w:fill="FFFFFF" w:themeFill="background1"/>
            <w:hideMark/>
          </w:tcPr>
          <w:p w14:paraId="7EE67B4B"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w:t>
            </w:r>
          </w:p>
        </w:tc>
        <w:tc>
          <w:tcPr>
            <w:tcW w:w="850" w:type="dxa"/>
            <w:shd w:val="clear" w:color="auto" w:fill="FFFFFF" w:themeFill="background1"/>
            <w:hideMark/>
          </w:tcPr>
          <w:p w14:paraId="6B14DA51"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w:t>
            </w:r>
          </w:p>
        </w:tc>
        <w:tc>
          <w:tcPr>
            <w:tcW w:w="851" w:type="dxa"/>
            <w:hideMark/>
          </w:tcPr>
          <w:p w14:paraId="1A083FC0"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w:t>
            </w:r>
          </w:p>
        </w:tc>
        <w:tc>
          <w:tcPr>
            <w:tcW w:w="866" w:type="dxa"/>
            <w:hideMark/>
          </w:tcPr>
          <w:p w14:paraId="498278FF"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w:t>
            </w:r>
          </w:p>
        </w:tc>
        <w:tc>
          <w:tcPr>
            <w:tcW w:w="941" w:type="dxa"/>
            <w:hideMark/>
          </w:tcPr>
          <w:p w14:paraId="2D68BD15"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w:t>
            </w:r>
          </w:p>
        </w:tc>
      </w:tr>
      <w:tr w:rsidR="0036769C" w:rsidRPr="00226F9D" w14:paraId="3D1FBA31" w14:textId="77777777" w:rsidTr="1539D093">
        <w:trPr>
          <w:trHeight w:val="24"/>
        </w:trPr>
        <w:tc>
          <w:tcPr>
            <w:tcW w:w="2270" w:type="dxa"/>
            <w:vMerge w:val="restart"/>
            <w:shd w:val="clear" w:color="auto" w:fill="FFFFFF" w:themeFill="background1"/>
            <w:hideMark/>
          </w:tcPr>
          <w:p w14:paraId="4C0CA698"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3.2.2. </w:t>
            </w:r>
            <w:proofErr w:type="spellStart"/>
            <w:r w:rsidRPr="00226F9D">
              <w:rPr>
                <w:rFonts w:ascii="Times New Roman" w:eastAsia="Times New Roman" w:hAnsi="Times New Roman" w:cs="Times New Roman"/>
                <w:color w:val="000000"/>
                <w:kern w:val="0"/>
                <w:sz w:val="16"/>
                <w:szCs w:val="16"/>
                <w:lang w:eastAsia="en-GB"/>
                <w14:ligatures w14:val="none"/>
              </w:rPr>
              <w:t>Спровођење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програма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обука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тему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Вредновање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спроведених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програма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стручног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усавршавања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у ЈЛС - </w:t>
            </w:r>
            <w:proofErr w:type="spellStart"/>
            <w:r w:rsidRPr="00226F9D">
              <w:rPr>
                <w:rFonts w:ascii="Times New Roman" w:eastAsia="Times New Roman" w:hAnsi="Times New Roman" w:cs="Times New Roman"/>
                <w:color w:val="000000"/>
                <w:kern w:val="0"/>
                <w:sz w:val="16"/>
                <w:szCs w:val="16"/>
                <w:lang w:eastAsia="en-GB"/>
                <w14:ligatures w14:val="none"/>
              </w:rPr>
              <w:t>извештавање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посредством</w:t>
            </w:r>
            <w:proofErr w:type="spellEnd"/>
            <w:r w:rsidRPr="00226F9D">
              <w:rPr>
                <w:rFonts w:ascii="Times New Roman" w:eastAsia="Times New Roman" w:hAnsi="Times New Roman" w:cs="Times New Roman"/>
                <w:color w:val="000000"/>
                <w:kern w:val="0"/>
                <w:sz w:val="16"/>
                <w:szCs w:val="16"/>
                <w:lang w:eastAsia="en-GB"/>
                <w14:ligatures w14:val="none"/>
              </w:rPr>
              <w:t xml:space="preserve"> МДУЛС</w:t>
            </w:r>
          </w:p>
        </w:tc>
        <w:tc>
          <w:tcPr>
            <w:tcW w:w="1553" w:type="dxa"/>
            <w:vMerge w:val="restart"/>
            <w:shd w:val="clear" w:color="auto" w:fill="FFFFFF" w:themeFill="background1"/>
            <w:hideMark/>
          </w:tcPr>
          <w:p w14:paraId="1C5FFDBF"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МДУЛС</w:t>
            </w:r>
          </w:p>
        </w:tc>
        <w:tc>
          <w:tcPr>
            <w:tcW w:w="1451" w:type="dxa"/>
            <w:vMerge w:val="restart"/>
            <w:hideMark/>
          </w:tcPr>
          <w:p w14:paraId="29964AC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НАЈУ, </w:t>
            </w:r>
            <w:proofErr w:type="spellStart"/>
            <w:r w:rsidRPr="00226F9D">
              <w:rPr>
                <w:rFonts w:ascii="Times New Roman" w:eastAsia="Times New Roman" w:hAnsi="Times New Roman" w:cs="Times New Roman"/>
                <w:color w:val="000000"/>
                <w:kern w:val="0"/>
                <w:sz w:val="16"/>
                <w:szCs w:val="16"/>
                <w:lang w:eastAsia="en-GB"/>
                <w14:ligatures w14:val="none"/>
              </w:rPr>
              <w:t>Савет</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стручно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усавршавање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запослених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у ЈЛС, СКГО</w:t>
            </w:r>
          </w:p>
        </w:tc>
        <w:tc>
          <w:tcPr>
            <w:tcW w:w="2659" w:type="dxa"/>
            <w:gridSpan w:val="2"/>
            <w:vMerge w:val="restart"/>
            <w:hideMark/>
          </w:tcPr>
          <w:p w14:paraId="05BF653A" w14:textId="35D3F234"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I</w:t>
            </w:r>
            <w:r w:rsidR="006A45E6">
              <w:rPr>
                <w:rFonts w:ascii="Times New Roman" w:eastAsia="Times New Roman" w:hAnsi="Times New Roman" w:cs="Times New Roman"/>
                <w:color w:val="000000"/>
                <w:kern w:val="0"/>
                <w:sz w:val="16"/>
                <w:szCs w:val="16"/>
                <w:lang w:eastAsia="en-GB"/>
                <w14:ligatures w14:val="none"/>
              </w:rPr>
              <w:t>II</w:t>
            </w: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2030.</w:t>
            </w:r>
          </w:p>
        </w:tc>
        <w:tc>
          <w:tcPr>
            <w:tcW w:w="2091" w:type="dxa"/>
            <w:hideMark/>
          </w:tcPr>
          <w:p w14:paraId="1A9B06A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СКГО – ЕУ ХРМ 3</w:t>
            </w:r>
          </w:p>
        </w:tc>
        <w:tc>
          <w:tcPr>
            <w:tcW w:w="1311" w:type="dxa"/>
            <w:hideMark/>
          </w:tcPr>
          <w:p w14:paraId="485A6744"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hideMark/>
          </w:tcPr>
          <w:p w14:paraId="4F38838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1,252</w:t>
            </w:r>
          </w:p>
        </w:tc>
        <w:tc>
          <w:tcPr>
            <w:tcW w:w="850" w:type="dxa"/>
            <w:shd w:val="clear" w:color="auto" w:fill="FFFFFF" w:themeFill="background1"/>
            <w:hideMark/>
          </w:tcPr>
          <w:p w14:paraId="461BAEF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hideMark/>
          </w:tcPr>
          <w:p w14:paraId="2F14CF9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6" w:type="dxa"/>
            <w:hideMark/>
          </w:tcPr>
          <w:p w14:paraId="4C6BB53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41" w:type="dxa"/>
            <w:hideMark/>
          </w:tcPr>
          <w:p w14:paraId="5B14842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36769C" w:rsidRPr="00226F9D" w14:paraId="2C106A23" w14:textId="77777777" w:rsidTr="1539D093">
        <w:trPr>
          <w:trHeight w:val="1003"/>
        </w:trPr>
        <w:tc>
          <w:tcPr>
            <w:tcW w:w="2270" w:type="dxa"/>
            <w:vMerge/>
            <w:hideMark/>
          </w:tcPr>
          <w:p w14:paraId="0536CFB5"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553" w:type="dxa"/>
            <w:vMerge/>
            <w:hideMark/>
          </w:tcPr>
          <w:p w14:paraId="22CB076E"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
        </w:tc>
        <w:tc>
          <w:tcPr>
            <w:tcW w:w="1451" w:type="dxa"/>
            <w:vMerge/>
            <w:hideMark/>
          </w:tcPr>
          <w:p w14:paraId="61E8D509"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659" w:type="dxa"/>
            <w:gridSpan w:val="2"/>
            <w:vMerge/>
            <w:hideMark/>
          </w:tcPr>
          <w:p w14:paraId="3C419E73"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091" w:type="dxa"/>
            <w:shd w:val="clear" w:color="auto" w:fill="FFFFFF" w:themeFill="background1"/>
            <w:hideMark/>
          </w:tcPr>
          <w:p w14:paraId="3C6875FF"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средства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обезбеђена</w:t>
            </w:r>
            <w:proofErr w:type="spellEnd"/>
            <w:r w:rsidRPr="00226F9D">
              <w:rPr>
                <w:rFonts w:ascii="Times New Roman" w:eastAsia="Times New Roman" w:hAnsi="Times New Roman" w:cs="Times New Roman"/>
                <w:kern w:val="0"/>
                <w:sz w:val="16"/>
                <w:szCs w:val="16"/>
                <w:lang w:eastAsia="en-GB"/>
                <w14:ligatures w14:val="none"/>
              </w:rPr>
              <w:br/>
            </w:r>
            <w:proofErr w:type="spellStart"/>
            <w:r w:rsidRPr="00226F9D">
              <w:rPr>
                <w:rFonts w:ascii="Times New Roman" w:eastAsia="Times New Roman" w:hAnsi="Times New Roman" w:cs="Times New Roman"/>
                <w:kern w:val="0"/>
                <w:sz w:val="16"/>
                <w:szCs w:val="16"/>
                <w:lang w:eastAsia="en-GB"/>
                <w14:ligatures w14:val="none"/>
              </w:rPr>
              <w:t>Очекивана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xml:space="preserve"> (СКГО)</w:t>
            </w:r>
          </w:p>
        </w:tc>
        <w:tc>
          <w:tcPr>
            <w:tcW w:w="1311" w:type="dxa"/>
            <w:shd w:val="clear" w:color="auto" w:fill="FFFFFF" w:themeFill="background1"/>
            <w:hideMark/>
          </w:tcPr>
          <w:p w14:paraId="0E8397C6"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hideMark/>
          </w:tcPr>
          <w:p w14:paraId="69623C2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auto" w:fill="FFFFFF" w:themeFill="background1"/>
            <w:hideMark/>
          </w:tcPr>
          <w:p w14:paraId="78A9967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hideMark/>
          </w:tcPr>
          <w:p w14:paraId="1CFEB40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6" w:type="dxa"/>
            <w:hideMark/>
          </w:tcPr>
          <w:p w14:paraId="724CD44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41" w:type="dxa"/>
            <w:hideMark/>
          </w:tcPr>
          <w:p w14:paraId="08792F1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500*</w:t>
            </w:r>
          </w:p>
        </w:tc>
      </w:tr>
      <w:tr w:rsidR="0036769C" w:rsidRPr="00226F9D" w14:paraId="6E8D88A6" w14:textId="77777777" w:rsidTr="1539D093">
        <w:trPr>
          <w:trHeight w:val="406"/>
        </w:trPr>
        <w:tc>
          <w:tcPr>
            <w:tcW w:w="2270" w:type="dxa"/>
            <w:shd w:val="clear" w:color="auto" w:fill="FFFFFF" w:themeFill="background1"/>
            <w:hideMark/>
          </w:tcPr>
          <w:p w14:paraId="0CC47FF5"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3.2.3. </w:t>
            </w:r>
            <w:proofErr w:type="spellStart"/>
            <w:r w:rsidRPr="00226F9D">
              <w:rPr>
                <w:rFonts w:ascii="Times New Roman" w:eastAsia="Times New Roman" w:hAnsi="Times New Roman" w:cs="Times New Roman"/>
                <w:color w:val="000000"/>
                <w:kern w:val="0"/>
                <w:sz w:val="16"/>
                <w:szCs w:val="16"/>
                <w:lang w:eastAsia="en-GB"/>
                <w14:ligatures w14:val="none"/>
              </w:rPr>
              <w:t>Спровођење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пакета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стручне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подршке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унапређење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функције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стручног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усавршавања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у 7</w:t>
            </w:r>
            <w:r w:rsidRPr="00226F9D">
              <w:rPr>
                <w:rFonts w:ascii="Times New Roman" w:eastAsia="Times New Roman" w:hAnsi="Times New Roman" w:cs="Times New Roman"/>
                <w:color w:val="000000"/>
                <w:kern w:val="0"/>
                <w:sz w:val="16"/>
                <w:szCs w:val="16"/>
                <w:lang w:val="sr-Cyrl-RS" w:eastAsia="en-GB"/>
                <w14:ligatures w14:val="none"/>
              </w:rPr>
              <w:t>7</w:t>
            </w:r>
            <w:r w:rsidRPr="00226F9D">
              <w:rPr>
                <w:rFonts w:ascii="Times New Roman" w:eastAsia="Times New Roman" w:hAnsi="Times New Roman" w:cs="Times New Roman"/>
                <w:color w:val="000000"/>
                <w:kern w:val="0"/>
                <w:sz w:val="16"/>
                <w:szCs w:val="16"/>
                <w:lang w:eastAsia="en-GB"/>
                <w14:ligatures w14:val="none"/>
              </w:rPr>
              <w:t xml:space="preserve"> ЛС</w:t>
            </w:r>
          </w:p>
        </w:tc>
        <w:tc>
          <w:tcPr>
            <w:tcW w:w="1553" w:type="dxa"/>
            <w:shd w:val="clear" w:color="auto" w:fill="FFFFFF" w:themeFill="background1"/>
            <w:hideMark/>
          </w:tcPr>
          <w:p w14:paraId="696D992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51" w:type="dxa"/>
            <w:shd w:val="clear" w:color="auto" w:fill="FFFFFF" w:themeFill="background1"/>
            <w:hideMark/>
          </w:tcPr>
          <w:p w14:paraId="2C99E52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w:t>
            </w:r>
          </w:p>
        </w:tc>
        <w:tc>
          <w:tcPr>
            <w:tcW w:w="2659" w:type="dxa"/>
            <w:gridSpan w:val="2"/>
            <w:hideMark/>
          </w:tcPr>
          <w:p w14:paraId="26F9F865" w14:textId="59C30AD0"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I</w:t>
            </w:r>
            <w:r w:rsidR="006A45E6">
              <w:rPr>
                <w:rFonts w:ascii="Times New Roman" w:eastAsia="Times New Roman" w:hAnsi="Times New Roman" w:cs="Times New Roman"/>
                <w:color w:val="000000"/>
                <w:kern w:val="0"/>
                <w:sz w:val="16"/>
                <w:szCs w:val="16"/>
                <w:lang w:eastAsia="en-GB"/>
                <w14:ligatures w14:val="none"/>
              </w:rPr>
              <w:t>II</w:t>
            </w: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2027.</w:t>
            </w:r>
          </w:p>
        </w:tc>
        <w:tc>
          <w:tcPr>
            <w:tcW w:w="2091" w:type="dxa"/>
            <w:hideMark/>
          </w:tcPr>
          <w:p w14:paraId="5EBAF6A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СКГО – ЕУ ХРМ 3</w:t>
            </w:r>
          </w:p>
        </w:tc>
        <w:tc>
          <w:tcPr>
            <w:tcW w:w="1311" w:type="dxa"/>
            <w:hideMark/>
          </w:tcPr>
          <w:p w14:paraId="45948AAE"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hideMark/>
          </w:tcPr>
          <w:p w14:paraId="6E99094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8,666</w:t>
            </w:r>
          </w:p>
        </w:tc>
        <w:tc>
          <w:tcPr>
            <w:tcW w:w="850" w:type="dxa"/>
            <w:shd w:val="clear" w:color="auto" w:fill="FFFFFF" w:themeFill="background1"/>
            <w:hideMark/>
          </w:tcPr>
          <w:p w14:paraId="0005E15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4,333</w:t>
            </w:r>
          </w:p>
        </w:tc>
        <w:tc>
          <w:tcPr>
            <w:tcW w:w="851" w:type="dxa"/>
            <w:hideMark/>
          </w:tcPr>
          <w:p w14:paraId="7CA31D9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6" w:type="dxa"/>
            <w:hideMark/>
          </w:tcPr>
          <w:p w14:paraId="18B26F1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41" w:type="dxa"/>
            <w:hideMark/>
          </w:tcPr>
          <w:p w14:paraId="105D839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36769C" w:rsidRPr="00226F9D" w14:paraId="4F9228B6" w14:textId="77777777" w:rsidTr="1539D093">
        <w:trPr>
          <w:trHeight w:val="223"/>
        </w:trPr>
        <w:tc>
          <w:tcPr>
            <w:tcW w:w="2270" w:type="dxa"/>
            <w:hideMark/>
          </w:tcPr>
          <w:p w14:paraId="46C037DF"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3.2.4. </w:t>
            </w:r>
            <w:proofErr w:type="spellStart"/>
            <w:r w:rsidRPr="00226F9D">
              <w:rPr>
                <w:rFonts w:ascii="Times New Roman" w:eastAsia="Times New Roman" w:hAnsi="Times New Roman" w:cs="Times New Roman"/>
                <w:color w:val="000000"/>
                <w:kern w:val="0"/>
                <w:sz w:val="16"/>
                <w:szCs w:val="16"/>
                <w:lang w:eastAsia="en-GB"/>
                <w14:ligatures w14:val="none"/>
              </w:rPr>
              <w:t>Спровођење</w:t>
            </w:r>
            <w:proofErr w:type="spellEnd"/>
            <w:r w:rsidRPr="00226F9D">
              <w:rPr>
                <w:rFonts w:ascii="Times New Roman" w:eastAsia="Times New Roman" w:hAnsi="Times New Roman" w:cs="Times New Roman"/>
                <w:color w:val="000000"/>
                <w:kern w:val="0"/>
                <w:sz w:val="16"/>
                <w:szCs w:val="16"/>
                <w:lang w:eastAsia="en-GB"/>
                <w14:ligatures w14:val="none"/>
              </w:rPr>
              <w:t xml:space="preserve"> e-learning </w:t>
            </w:r>
            <w:proofErr w:type="spellStart"/>
            <w:r w:rsidRPr="00226F9D">
              <w:rPr>
                <w:rFonts w:ascii="Times New Roman" w:eastAsia="Times New Roman" w:hAnsi="Times New Roman" w:cs="Times New Roman"/>
                <w:color w:val="000000"/>
                <w:kern w:val="0"/>
                <w:sz w:val="16"/>
                <w:szCs w:val="16"/>
                <w:lang w:eastAsia="en-GB"/>
                <w14:ligatures w14:val="none"/>
              </w:rPr>
              <w:t>програма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стручно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усавршавање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у ЈЛС</w:t>
            </w:r>
          </w:p>
        </w:tc>
        <w:tc>
          <w:tcPr>
            <w:tcW w:w="1553" w:type="dxa"/>
            <w:shd w:val="clear" w:color="auto" w:fill="FFFFFF" w:themeFill="background1"/>
            <w:hideMark/>
          </w:tcPr>
          <w:p w14:paraId="572C51A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НАЈУ</w:t>
            </w:r>
          </w:p>
        </w:tc>
        <w:tc>
          <w:tcPr>
            <w:tcW w:w="1451" w:type="dxa"/>
            <w:shd w:val="clear" w:color="auto" w:fill="FFFFFF" w:themeFill="background1"/>
            <w:hideMark/>
          </w:tcPr>
          <w:p w14:paraId="5A46811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w:t>
            </w:r>
          </w:p>
        </w:tc>
        <w:tc>
          <w:tcPr>
            <w:tcW w:w="2659" w:type="dxa"/>
            <w:gridSpan w:val="2"/>
            <w:hideMark/>
          </w:tcPr>
          <w:p w14:paraId="5DD3130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2028. - II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2028.</w:t>
            </w:r>
          </w:p>
        </w:tc>
        <w:tc>
          <w:tcPr>
            <w:tcW w:w="2091" w:type="dxa"/>
            <w:hideMark/>
          </w:tcPr>
          <w:p w14:paraId="058D5B1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СКГО – ЕУ ХРМ 3</w:t>
            </w:r>
          </w:p>
        </w:tc>
        <w:tc>
          <w:tcPr>
            <w:tcW w:w="1311" w:type="dxa"/>
            <w:hideMark/>
          </w:tcPr>
          <w:p w14:paraId="1AED5F7F"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hideMark/>
          </w:tcPr>
          <w:p w14:paraId="1F755D8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auto" w:fill="FFFFFF" w:themeFill="background1"/>
            <w:hideMark/>
          </w:tcPr>
          <w:p w14:paraId="7493094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hideMark/>
          </w:tcPr>
          <w:p w14:paraId="47D873F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1,406</w:t>
            </w:r>
          </w:p>
        </w:tc>
        <w:tc>
          <w:tcPr>
            <w:tcW w:w="866" w:type="dxa"/>
            <w:hideMark/>
          </w:tcPr>
          <w:p w14:paraId="55E6806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41" w:type="dxa"/>
            <w:hideMark/>
          </w:tcPr>
          <w:p w14:paraId="06D90B4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bl>
    <w:p w14:paraId="3530B55F" w14:textId="77777777" w:rsidR="00FB70CD" w:rsidRPr="00226F9D" w:rsidRDefault="00FB70CD" w:rsidP="005B0999">
      <w:pPr>
        <w:spacing w:after="0" w:line="240" w:lineRule="auto"/>
        <w:rPr>
          <w:rFonts w:ascii="Times New Roman" w:hAnsi="Times New Roman" w:cs="Times New Roman"/>
        </w:rPr>
      </w:pPr>
    </w:p>
    <w:p w14:paraId="28AABC87" w14:textId="52122E40" w:rsidR="00FB70CD" w:rsidRDefault="00FB70CD" w:rsidP="005B0999">
      <w:pPr>
        <w:spacing w:after="0" w:line="240" w:lineRule="auto"/>
        <w:rPr>
          <w:rFonts w:ascii="Times New Roman" w:hAnsi="Times New Roman" w:cs="Times New Roman"/>
        </w:rPr>
      </w:pPr>
    </w:p>
    <w:p w14:paraId="1E8533FB" w14:textId="77777777" w:rsidR="00226F9D" w:rsidRPr="00226F9D" w:rsidRDefault="00226F9D" w:rsidP="005B0999">
      <w:pPr>
        <w:spacing w:after="0" w:line="240" w:lineRule="auto"/>
        <w:rPr>
          <w:rFonts w:ascii="Times New Roman" w:hAnsi="Times New Roman" w:cs="Times New Roman"/>
        </w:rPr>
      </w:pPr>
    </w:p>
    <w:p w14:paraId="390F57AB" w14:textId="77777777" w:rsidR="00FB70CD" w:rsidRPr="00226F9D" w:rsidRDefault="00FB70CD" w:rsidP="005B0999">
      <w:pPr>
        <w:spacing w:after="0" w:line="240" w:lineRule="auto"/>
        <w:rPr>
          <w:rFonts w:ascii="Times New Roman" w:hAnsi="Times New Roman" w:cs="Times New Roman"/>
        </w:rPr>
      </w:pPr>
    </w:p>
    <w:tbl>
      <w:tblPr>
        <w:tblW w:w="15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85" w:type="dxa"/>
          <w:bottom w:w="57" w:type="dxa"/>
          <w:right w:w="85" w:type="dxa"/>
        </w:tblCellMar>
        <w:tblLook w:val="04A0" w:firstRow="1" w:lastRow="0" w:firstColumn="1" w:lastColumn="0" w:noHBand="0" w:noVBand="1"/>
      </w:tblPr>
      <w:tblGrid>
        <w:gridCol w:w="2270"/>
        <w:gridCol w:w="1553"/>
        <w:gridCol w:w="1417"/>
        <w:gridCol w:w="1134"/>
        <w:gridCol w:w="1559"/>
        <w:gridCol w:w="2127"/>
        <w:gridCol w:w="1275"/>
        <w:gridCol w:w="851"/>
        <w:gridCol w:w="850"/>
        <w:gridCol w:w="851"/>
        <w:gridCol w:w="866"/>
        <w:gridCol w:w="941"/>
      </w:tblGrid>
      <w:tr w:rsidR="00FB70CD" w:rsidRPr="00226F9D" w14:paraId="343797C5" w14:textId="77777777">
        <w:trPr>
          <w:trHeight w:val="24"/>
        </w:trPr>
        <w:tc>
          <w:tcPr>
            <w:tcW w:w="15694" w:type="dxa"/>
            <w:gridSpan w:val="12"/>
            <w:shd w:val="clear" w:color="000000" w:fill="F7CAAC"/>
            <w:noWrap/>
            <w:hideMark/>
          </w:tcPr>
          <w:p w14:paraId="1CA2FFAF"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lastRenderedPageBreak/>
              <w:t>Мера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3.3: </w:t>
            </w:r>
            <w:proofErr w:type="spellStart"/>
            <w:r w:rsidRPr="00226F9D">
              <w:rPr>
                <w:rFonts w:ascii="Times New Roman" w:eastAsia="Times New Roman" w:hAnsi="Times New Roman" w:cs="Times New Roman"/>
                <w:b/>
                <w:bCs/>
                <w:color w:val="000000"/>
                <w:kern w:val="0"/>
                <w:sz w:val="16"/>
                <w:szCs w:val="16"/>
                <w:lang w:eastAsia="en-GB"/>
                <w14:ligatures w14:val="none"/>
              </w:rPr>
              <w:t>Унапређење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правног</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оквира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уређивање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система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плата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запослених</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ЈЛС</w:t>
            </w:r>
          </w:p>
        </w:tc>
      </w:tr>
      <w:tr w:rsidR="00FB70CD" w:rsidRPr="00226F9D" w14:paraId="73D5DAD1" w14:textId="77777777">
        <w:trPr>
          <w:trHeight w:val="24"/>
        </w:trPr>
        <w:tc>
          <w:tcPr>
            <w:tcW w:w="15694" w:type="dxa"/>
            <w:gridSpan w:val="12"/>
            <w:shd w:val="clear" w:color="000000" w:fill="F7CAAC"/>
            <w:hideMark/>
          </w:tcPr>
          <w:p w14:paraId="53C62713"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Институција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одговорна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за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праћење</w:t>
            </w:r>
            <w:proofErr w:type="spellEnd"/>
            <w:r w:rsidRPr="00226F9D">
              <w:rPr>
                <w:rFonts w:ascii="Times New Roman" w:eastAsia="Times New Roman" w:hAnsi="Times New Roman" w:cs="Times New Roman"/>
                <w:color w:val="222222"/>
                <w:kern w:val="0"/>
                <w:sz w:val="16"/>
                <w:szCs w:val="16"/>
                <w:lang w:eastAsia="en-GB"/>
                <w14:ligatures w14:val="none"/>
              </w:rPr>
              <w:t xml:space="preserve"> и </w:t>
            </w:r>
            <w:proofErr w:type="spellStart"/>
            <w:r w:rsidRPr="00226F9D">
              <w:rPr>
                <w:rFonts w:ascii="Times New Roman" w:eastAsia="Times New Roman" w:hAnsi="Times New Roman" w:cs="Times New Roman"/>
                <w:color w:val="222222"/>
                <w:kern w:val="0"/>
                <w:sz w:val="16"/>
                <w:szCs w:val="16"/>
                <w:lang w:eastAsia="en-GB"/>
                <w14:ligatures w14:val="none"/>
              </w:rPr>
              <w:t>контролу</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реализације</w:t>
            </w:r>
            <w:proofErr w:type="spellEnd"/>
            <w:r w:rsidRPr="00226F9D">
              <w:rPr>
                <w:rFonts w:ascii="Times New Roman" w:eastAsia="Times New Roman" w:hAnsi="Times New Roman" w:cs="Times New Roman"/>
                <w:color w:val="222222"/>
                <w:kern w:val="0"/>
                <w:sz w:val="16"/>
                <w:szCs w:val="16"/>
                <w:lang w:eastAsia="en-GB"/>
                <w14:ligatures w14:val="none"/>
              </w:rPr>
              <w:t>: МДУЛС</w:t>
            </w:r>
          </w:p>
        </w:tc>
      </w:tr>
      <w:tr w:rsidR="00FB70CD" w:rsidRPr="00226F9D" w14:paraId="5993A859" w14:textId="77777777">
        <w:trPr>
          <w:trHeight w:val="24"/>
        </w:trPr>
        <w:tc>
          <w:tcPr>
            <w:tcW w:w="5240" w:type="dxa"/>
            <w:gridSpan w:val="3"/>
            <w:shd w:val="clear" w:color="000000" w:fill="F7CAAC"/>
            <w:hideMark/>
          </w:tcPr>
          <w:p w14:paraId="6E3878BD"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Период</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спровођења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r w:rsidRPr="00226F9D">
              <w:rPr>
                <w:rFonts w:ascii="Times New Roman" w:eastAsia="Times New Roman" w:hAnsi="Times New Roman" w:cs="Times New Roman"/>
                <w:color w:val="000000"/>
                <w:kern w:val="0"/>
                <w:sz w:val="16"/>
                <w:szCs w:val="16"/>
                <w:lang w:eastAsia="en-GB"/>
                <w14:ligatures w14:val="none"/>
              </w:rPr>
              <w:t>2026</w:t>
            </w:r>
            <w:r w:rsidRPr="00226F9D">
              <w:rPr>
                <w:rFonts w:ascii="Times New Roman" w:eastAsia="Times New Roman" w:hAnsi="Times New Roman" w:cs="Times New Roman"/>
                <w:color w:val="222222"/>
                <w:kern w:val="0"/>
                <w:sz w:val="16"/>
                <w:szCs w:val="16"/>
                <w:lang w:eastAsia="en-GB"/>
                <w14:ligatures w14:val="none"/>
              </w:rPr>
              <w:t>-2030.</w:t>
            </w:r>
          </w:p>
        </w:tc>
        <w:tc>
          <w:tcPr>
            <w:tcW w:w="10454" w:type="dxa"/>
            <w:gridSpan w:val="9"/>
            <w:shd w:val="clear" w:color="000000" w:fill="F7CAAC"/>
            <w:hideMark/>
          </w:tcPr>
          <w:p w14:paraId="077CCB65"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Тип</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мере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Регулаторна</w:t>
            </w:r>
            <w:proofErr w:type="spellEnd"/>
          </w:p>
        </w:tc>
      </w:tr>
      <w:tr w:rsidR="00FB70CD" w:rsidRPr="00226F9D" w14:paraId="08544EA6" w14:textId="77777777">
        <w:trPr>
          <w:trHeight w:val="24"/>
        </w:trPr>
        <w:tc>
          <w:tcPr>
            <w:tcW w:w="15694" w:type="dxa"/>
            <w:gridSpan w:val="12"/>
            <w:shd w:val="clear" w:color="000000" w:fill="F7CAAC"/>
            <w:hideMark/>
          </w:tcPr>
          <w:p w14:paraId="10AE4330"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Прописи</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које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је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потребно</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изменити</w:t>
            </w:r>
            <w:proofErr w:type="spellEnd"/>
            <w:r w:rsidRPr="00226F9D">
              <w:rPr>
                <w:rFonts w:ascii="Times New Roman" w:eastAsia="Times New Roman" w:hAnsi="Times New Roman" w:cs="Times New Roman"/>
                <w:color w:val="222222"/>
                <w:kern w:val="0"/>
                <w:sz w:val="16"/>
                <w:szCs w:val="16"/>
                <w:lang w:eastAsia="en-GB"/>
                <w14:ligatures w14:val="none"/>
              </w:rPr>
              <w:t>/</w:t>
            </w:r>
            <w:proofErr w:type="spellStart"/>
            <w:r w:rsidRPr="00226F9D">
              <w:rPr>
                <w:rFonts w:ascii="Times New Roman" w:eastAsia="Times New Roman" w:hAnsi="Times New Roman" w:cs="Times New Roman"/>
                <w:color w:val="222222"/>
                <w:kern w:val="0"/>
                <w:sz w:val="16"/>
                <w:szCs w:val="16"/>
                <w:lang w:eastAsia="en-GB"/>
                <w14:ligatures w14:val="none"/>
              </w:rPr>
              <w:t>усвојити</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за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спровођење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мере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Закон</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који</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уређује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плате</w:t>
            </w:r>
            <w:proofErr w:type="spellEnd"/>
            <w:r w:rsidRPr="00226F9D">
              <w:rPr>
                <w:rFonts w:ascii="Times New Roman" w:eastAsia="Times New Roman" w:hAnsi="Times New Roman" w:cs="Times New Roman"/>
                <w:color w:val="222222"/>
                <w:kern w:val="0"/>
                <w:sz w:val="16"/>
                <w:szCs w:val="16"/>
                <w:lang w:eastAsia="en-GB"/>
                <w14:ligatures w14:val="none"/>
              </w:rPr>
              <w:t xml:space="preserve"> и </w:t>
            </w:r>
            <w:proofErr w:type="spellStart"/>
            <w:r w:rsidRPr="00226F9D">
              <w:rPr>
                <w:rFonts w:ascii="Times New Roman" w:eastAsia="Times New Roman" w:hAnsi="Times New Roman" w:cs="Times New Roman"/>
                <w:color w:val="222222"/>
                <w:kern w:val="0"/>
                <w:sz w:val="16"/>
                <w:szCs w:val="16"/>
                <w:lang w:eastAsia="en-GB"/>
                <w14:ligatures w14:val="none"/>
              </w:rPr>
              <w:t>друга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примања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запослених</w:t>
            </w:r>
            <w:proofErr w:type="spellEnd"/>
            <w:r w:rsidRPr="00226F9D">
              <w:rPr>
                <w:rFonts w:ascii="Times New Roman" w:eastAsia="Times New Roman" w:hAnsi="Times New Roman" w:cs="Times New Roman"/>
                <w:color w:val="222222"/>
                <w:kern w:val="0"/>
                <w:sz w:val="16"/>
                <w:szCs w:val="16"/>
                <w:lang w:eastAsia="en-GB"/>
                <w14:ligatures w14:val="none"/>
              </w:rPr>
              <w:t xml:space="preserve"> у ЈЛС</w:t>
            </w:r>
          </w:p>
        </w:tc>
      </w:tr>
      <w:tr w:rsidR="003F4ABA" w:rsidRPr="00226F9D" w14:paraId="456F237D" w14:textId="77777777">
        <w:trPr>
          <w:trHeight w:val="340"/>
        </w:trPr>
        <w:tc>
          <w:tcPr>
            <w:tcW w:w="5240" w:type="dxa"/>
            <w:gridSpan w:val="3"/>
            <w:shd w:val="clear" w:color="000000" w:fill="B4C6E7"/>
            <w:vAlign w:val="center"/>
            <w:hideMark/>
          </w:tcPr>
          <w:p w14:paraId="2559F15A"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(и) </w:t>
            </w:r>
            <w:proofErr w:type="spellStart"/>
            <w:r w:rsidRPr="00226F9D">
              <w:rPr>
                <w:rFonts w:ascii="Times New Roman" w:eastAsia="Times New Roman" w:hAnsi="Times New Roman" w:cs="Times New Roman"/>
                <w:b/>
                <w:bCs/>
                <w:color w:val="000000"/>
                <w:kern w:val="0"/>
                <w:sz w:val="16"/>
                <w:szCs w:val="16"/>
                <w:lang w:eastAsia="en-GB"/>
                <w14:ligatures w14:val="none"/>
              </w:rPr>
              <w:t>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нивоу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резултата</w:t>
            </w:r>
            <w:proofErr w:type="spellEnd"/>
            <w:r w:rsidRPr="00226F9D">
              <w:rPr>
                <w:rFonts w:ascii="Times New Roman" w:eastAsia="Times New Roman" w:hAnsi="Times New Roman" w:cs="Times New Roman"/>
                <w:b/>
                <w:bCs/>
                <w:color w:val="000000"/>
                <w:kern w:val="0"/>
                <w:sz w:val="16"/>
                <w:szCs w:val="16"/>
                <w:lang w:eastAsia="en-GB"/>
                <w14:ligatures w14:val="none"/>
              </w:rPr>
              <w:t>)</w:t>
            </w:r>
          </w:p>
        </w:tc>
        <w:tc>
          <w:tcPr>
            <w:tcW w:w="1134" w:type="dxa"/>
            <w:shd w:val="clear" w:color="000000" w:fill="B4C6E7"/>
            <w:vAlign w:val="center"/>
          </w:tcPr>
          <w:p w14:paraId="068CC24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Jединица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p>
        </w:tc>
        <w:tc>
          <w:tcPr>
            <w:tcW w:w="1559" w:type="dxa"/>
            <w:shd w:val="clear" w:color="000000" w:fill="B4C6E7"/>
            <w:vAlign w:val="center"/>
          </w:tcPr>
          <w:p w14:paraId="610589DC"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провере</w:t>
            </w:r>
            <w:proofErr w:type="spellEnd"/>
          </w:p>
        </w:tc>
        <w:tc>
          <w:tcPr>
            <w:tcW w:w="2127" w:type="dxa"/>
            <w:shd w:val="clear" w:color="000000" w:fill="B4C6E7"/>
            <w:vAlign w:val="center"/>
          </w:tcPr>
          <w:p w14:paraId="2C86B0FD"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Почетна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вредност</w:t>
            </w:r>
            <w:proofErr w:type="spellEnd"/>
          </w:p>
        </w:tc>
        <w:tc>
          <w:tcPr>
            <w:tcW w:w="1275" w:type="dxa"/>
            <w:shd w:val="clear" w:color="000000" w:fill="B4C6E7"/>
            <w:vAlign w:val="center"/>
            <w:hideMark/>
          </w:tcPr>
          <w:p w14:paraId="46409B3F"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Базна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година</w:t>
            </w:r>
            <w:proofErr w:type="spellEnd"/>
          </w:p>
        </w:tc>
        <w:tc>
          <w:tcPr>
            <w:tcW w:w="851" w:type="dxa"/>
            <w:shd w:val="clear" w:color="000000" w:fill="B4C6E7"/>
            <w:vAlign w:val="center"/>
            <w:hideMark/>
          </w:tcPr>
          <w:p w14:paraId="3790A8B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w:t>
            </w:r>
            <w:r w:rsidRPr="00226F9D">
              <w:rPr>
                <w:rFonts w:ascii="Times New Roman" w:eastAsia="Times New Roman" w:hAnsi="Times New Roman" w:cs="Times New Roman"/>
                <w:b/>
                <w:bCs/>
                <w:color w:val="000000"/>
                <w:kern w:val="0"/>
                <w:sz w:val="16"/>
                <w:szCs w:val="16"/>
                <w:lang w:eastAsia="en-GB"/>
                <w14:ligatures w14:val="none"/>
              </w:rPr>
              <w:br/>
              <w:t xml:space="preserve">2026.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0" w:type="dxa"/>
            <w:shd w:val="clear" w:color="000000" w:fill="B4C6E7"/>
            <w:vAlign w:val="center"/>
            <w:hideMark/>
          </w:tcPr>
          <w:p w14:paraId="43A52C6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2027.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1" w:type="dxa"/>
            <w:shd w:val="clear" w:color="000000" w:fill="B4C6E7"/>
            <w:vAlign w:val="center"/>
            <w:hideMark/>
          </w:tcPr>
          <w:p w14:paraId="32A44C0C"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2028.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66" w:type="dxa"/>
            <w:shd w:val="clear" w:color="000000" w:fill="B4C6E7"/>
            <w:vAlign w:val="center"/>
            <w:hideMark/>
          </w:tcPr>
          <w:p w14:paraId="640634C9"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2029.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941" w:type="dxa"/>
            <w:shd w:val="clear" w:color="000000" w:fill="B4C6E7"/>
            <w:vAlign w:val="center"/>
            <w:hideMark/>
          </w:tcPr>
          <w:p w14:paraId="5D23E759"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2030.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r>
      <w:tr w:rsidR="003F4ABA" w:rsidRPr="00226F9D" w14:paraId="525E0221" w14:textId="77777777">
        <w:trPr>
          <w:trHeight w:val="151"/>
        </w:trPr>
        <w:tc>
          <w:tcPr>
            <w:tcW w:w="5240" w:type="dxa"/>
            <w:gridSpan w:val="3"/>
            <w:vAlign w:val="center"/>
            <w:hideMark/>
          </w:tcPr>
          <w:p w14:paraId="53B14A4D"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Број</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запослених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у ЈЛС </w:t>
            </w:r>
            <w:proofErr w:type="spellStart"/>
            <w:r w:rsidRPr="00226F9D">
              <w:rPr>
                <w:rFonts w:ascii="Times New Roman" w:eastAsia="Times New Roman" w:hAnsi="Times New Roman" w:cs="Times New Roman"/>
                <w:color w:val="000000"/>
                <w:kern w:val="0"/>
                <w:sz w:val="16"/>
                <w:szCs w:val="16"/>
                <w:lang w:eastAsia="en-GB"/>
                <w14:ligatures w14:val="none"/>
              </w:rPr>
              <w:t>који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обучени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примену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новог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правног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оквира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плате</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друга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примања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запослених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у ЈЛС (</w:t>
            </w:r>
            <w:proofErr w:type="spellStart"/>
            <w:r w:rsidRPr="00226F9D">
              <w:rPr>
                <w:rFonts w:ascii="Times New Roman" w:eastAsia="Times New Roman" w:hAnsi="Times New Roman" w:cs="Times New Roman"/>
                <w:color w:val="000000"/>
                <w:kern w:val="0"/>
                <w:sz w:val="16"/>
                <w:szCs w:val="16"/>
                <w:lang w:eastAsia="en-GB"/>
                <w14:ligatures w14:val="none"/>
              </w:rPr>
              <w:t>кумулативно</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134" w:type="dxa"/>
            <w:shd w:val="clear" w:color="000000" w:fill="FFFFFF"/>
          </w:tcPr>
          <w:p w14:paraId="537C484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Број</w:t>
            </w:r>
            <w:proofErr w:type="spellEnd"/>
          </w:p>
        </w:tc>
        <w:tc>
          <w:tcPr>
            <w:tcW w:w="1559" w:type="dxa"/>
            <w:shd w:val="clear" w:color="000000" w:fill="FFFFFF"/>
          </w:tcPr>
          <w:p w14:paraId="61EDE9F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Извештај</w:t>
            </w:r>
            <w:proofErr w:type="spellEnd"/>
            <w:r w:rsidRPr="00226F9D">
              <w:rPr>
                <w:rFonts w:ascii="Times New Roman" w:eastAsia="Times New Roman" w:hAnsi="Times New Roman" w:cs="Times New Roman"/>
                <w:color w:val="000000"/>
                <w:kern w:val="0"/>
                <w:sz w:val="16"/>
                <w:szCs w:val="16"/>
                <w:lang w:eastAsia="en-GB"/>
                <w14:ligatures w14:val="none"/>
              </w:rPr>
              <w:t xml:space="preserve"> СКГО</w:t>
            </w:r>
          </w:p>
        </w:tc>
        <w:tc>
          <w:tcPr>
            <w:tcW w:w="2127" w:type="dxa"/>
            <w:shd w:val="clear" w:color="000000" w:fill="FFFFFF"/>
          </w:tcPr>
          <w:p w14:paraId="7F35939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0</w:t>
            </w:r>
          </w:p>
        </w:tc>
        <w:tc>
          <w:tcPr>
            <w:tcW w:w="1275" w:type="dxa"/>
            <w:shd w:val="clear" w:color="000000" w:fill="FFFFFF"/>
            <w:hideMark/>
          </w:tcPr>
          <w:p w14:paraId="456B6F5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2025</w:t>
            </w:r>
          </w:p>
        </w:tc>
        <w:tc>
          <w:tcPr>
            <w:tcW w:w="851" w:type="dxa"/>
            <w:shd w:val="clear" w:color="000000" w:fill="FFFFFF"/>
            <w:noWrap/>
            <w:hideMark/>
          </w:tcPr>
          <w:p w14:paraId="459BC0C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w:t>
            </w:r>
          </w:p>
        </w:tc>
        <w:tc>
          <w:tcPr>
            <w:tcW w:w="850" w:type="dxa"/>
            <w:shd w:val="clear" w:color="000000" w:fill="FFFFFF"/>
            <w:hideMark/>
          </w:tcPr>
          <w:p w14:paraId="033ED65B"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150</w:t>
            </w:r>
          </w:p>
        </w:tc>
        <w:tc>
          <w:tcPr>
            <w:tcW w:w="851" w:type="dxa"/>
            <w:shd w:val="clear" w:color="000000" w:fill="FFFFFF"/>
            <w:noWrap/>
            <w:hideMark/>
          </w:tcPr>
          <w:p w14:paraId="1CB2088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250</w:t>
            </w:r>
          </w:p>
        </w:tc>
        <w:tc>
          <w:tcPr>
            <w:tcW w:w="866" w:type="dxa"/>
            <w:shd w:val="clear" w:color="000000" w:fill="FFFFFF"/>
            <w:noWrap/>
            <w:hideMark/>
          </w:tcPr>
          <w:p w14:paraId="74FEB22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250</w:t>
            </w:r>
          </w:p>
        </w:tc>
        <w:tc>
          <w:tcPr>
            <w:tcW w:w="941" w:type="dxa"/>
            <w:shd w:val="clear" w:color="000000" w:fill="FFFFFF"/>
            <w:hideMark/>
          </w:tcPr>
          <w:p w14:paraId="6A04B9EF"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250</w:t>
            </w:r>
          </w:p>
        </w:tc>
      </w:tr>
      <w:tr w:rsidR="00741988" w:rsidRPr="00226F9D" w14:paraId="473B2C18" w14:textId="77777777">
        <w:trPr>
          <w:trHeight w:val="20"/>
        </w:trPr>
        <w:tc>
          <w:tcPr>
            <w:tcW w:w="5240" w:type="dxa"/>
            <w:gridSpan w:val="3"/>
            <w:vMerge w:val="restart"/>
            <w:shd w:val="clear" w:color="000000" w:fill="A9D08E"/>
            <w:noWrap/>
            <w:vAlign w:val="center"/>
            <w:hideMark/>
          </w:tcPr>
          <w:p w14:paraId="7B8492F0"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финансирања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p>
        </w:tc>
        <w:tc>
          <w:tcPr>
            <w:tcW w:w="6095" w:type="dxa"/>
            <w:gridSpan w:val="4"/>
            <w:vMerge w:val="restart"/>
            <w:shd w:val="clear" w:color="000000" w:fill="A9D08E"/>
            <w:noWrap/>
            <w:vAlign w:val="center"/>
            <w:hideMark/>
          </w:tcPr>
          <w:p w14:paraId="2805F10F" w14:textId="77777777" w:rsidR="00FB70CD" w:rsidRPr="00226F9D" w:rsidRDefault="00812C95"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hyperlink r:id="rId29" w:anchor="_ftn2" w:history="1">
              <w:proofErr w:type="spellStart"/>
              <w:r w:rsidR="00FB70CD" w:rsidRPr="00226F9D">
                <w:rPr>
                  <w:rFonts w:ascii="Times New Roman" w:eastAsia="Times New Roman" w:hAnsi="Times New Roman" w:cs="Times New Roman"/>
                  <w:b/>
                  <w:bCs/>
                  <w:color w:val="000000"/>
                  <w:kern w:val="0"/>
                  <w:sz w:val="16"/>
                  <w:szCs w:val="16"/>
                  <w:lang w:eastAsia="en-GB"/>
                  <w14:ligatures w14:val="none"/>
                </w:rPr>
                <w:t>Веза</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са</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програмским</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буџетом</w:t>
              </w:r>
              <w:proofErr w:type="spellEnd"/>
            </w:hyperlink>
          </w:p>
        </w:tc>
        <w:tc>
          <w:tcPr>
            <w:tcW w:w="4359" w:type="dxa"/>
            <w:gridSpan w:val="5"/>
            <w:shd w:val="clear" w:color="000000" w:fill="A8D08D"/>
            <w:vAlign w:val="center"/>
            <w:hideMark/>
          </w:tcPr>
          <w:p w14:paraId="06FD874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Укупна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процењена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финансијска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средства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000 </w:t>
            </w:r>
            <w:proofErr w:type="spellStart"/>
            <w:r w:rsidRPr="00226F9D">
              <w:rPr>
                <w:rFonts w:ascii="Times New Roman" w:eastAsia="Times New Roman" w:hAnsi="Times New Roman" w:cs="Times New Roman"/>
                <w:b/>
                <w:bCs/>
                <w:color w:val="000000"/>
                <w:kern w:val="0"/>
                <w:sz w:val="16"/>
                <w:szCs w:val="16"/>
                <w:lang w:eastAsia="en-GB"/>
                <w14:ligatures w14:val="none"/>
              </w:rPr>
              <w:t>дин</w:t>
            </w:r>
            <w:proofErr w:type="spellEnd"/>
          </w:p>
        </w:tc>
      </w:tr>
      <w:tr w:rsidR="003F4ABA" w:rsidRPr="00226F9D" w14:paraId="0BEDC9FE" w14:textId="77777777">
        <w:trPr>
          <w:trHeight w:val="20"/>
        </w:trPr>
        <w:tc>
          <w:tcPr>
            <w:tcW w:w="5240" w:type="dxa"/>
            <w:gridSpan w:val="3"/>
            <w:vMerge/>
            <w:vAlign w:val="center"/>
            <w:hideMark/>
          </w:tcPr>
          <w:p w14:paraId="4417803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
        </w:tc>
        <w:tc>
          <w:tcPr>
            <w:tcW w:w="6095" w:type="dxa"/>
            <w:gridSpan w:val="4"/>
            <w:vMerge/>
            <w:vAlign w:val="center"/>
            <w:hideMark/>
          </w:tcPr>
          <w:p w14:paraId="549F9719"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
        </w:tc>
        <w:tc>
          <w:tcPr>
            <w:tcW w:w="851" w:type="dxa"/>
            <w:shd w:val="clear" w:color="000000" w:fill="A8D08D"/>
            <w:vAlign w:val="center"/>
            <w:hideMark/>
          </w:tcPr>
          <w:p w14:paraId="09748C5A"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2026</w:t>
            </w:r>
          </w:p>
        </w:tc>
        <w:tc>
          <w:tcPr>
            <w:tcW w:w="850" w:type="dxa"/>
            <w:shd w:val="clear" w:color="000000" w:fill="A8D08D"/>
            <w:vAlign w:val="center"/>
            <w:hideMark/>
          </w:tcPr>
          <w:p w14:paraId="57390C3F"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2027</w:t>
            </w:r>
          </w:p>
        </w:tc>
        <w:tc>
          <w:tcPr>
            <w:tcW w:w="851" w:type="dxa"/>
            <w:shd w:val="clear" w:color="000000" w:fill="A8D08D"/>
            <w:vAlign w:val="center"/>
            <w:hideMark/>
          </w:tcPr>
          <w:p w14:paraId="4297A587"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2028</w:t>
            </w:r>
          </w:p>
        </w:tc>
        <w:tc>
          <w:tcPr>
            <w:tcW w:w="866" w:type="dxa"/>
            <w:shd w:val="clear" w:color="000000" w:fill="A8D08D"/>
            <w:vAlign w:val="center"/>
            <w:hideMark/>
          </w:tcPr>
          <w:p w14:paraId="4EB60150"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2029</w:t>
            </w:r>
          </w:p>
        </w:tc>
        <w:tc>
          <w:tcPr>
            <w:tcW w:w="941" w:type="dxa"/>
            <w:shd w:val="clear" w:color="000000" w:fill="A8D08D"/>
            <w:vAlign w:val="center"/>
            <w:hideMark/>
          </w:tcPr>
          <w:p w14:paraId="375D28AA"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2030</w:t>
            </w:r>
          </w:p>
        </w:tc>
      </w:tr>
      <w:tr w:rsidR="003F4ABA" w:rsidRPr="00226F9D" w14:paraId="21D50529" w14:textId="77777777">
        <w:trPr>
          <w:trHeight w:val="24"/>
        </w:trPr>
        <w:tc>
          <w:tcPr>
            <w:tcW w:w="5240" w:type="dxa"/>
            <w:gridSpan w:val="3"/>
            <w:shd w:val="clear" w:color="000000" w:fill="FFFFFF"/>
            <w:hideMark/>
          </w:tcPr>
          <w:p w14:paraId="3C6ACCA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6095" w:type="dxa"/>
            <w:gridSpan w:val="4"/>
            <w:shd w:val="clear" w:color="000000" w:fill="FFFFFF"/>
            <w:hideMark/>
          </w:tcPr>
          <w:p w14:paraId="6839B8B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hideMark/>
          </w:tcPr>
          <w:p w14:paraId="096F6DF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600</w:t>
            </w:r>
          </w:p>
        </w:tc>
        <w:tc>
          <w:tcPr>
            <w:tcW w:w="850" w:type="dxa"/>
            <w:shd w:val="clear" w:color="000000" w:fill="FFFFFF"/>
            <w:hideMark/>
          </w:tcPr>
          <w:p w14:paraId="12D971E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2.344</w:t>
            </w:r>
          </w:p>
        </w:tc>
        <w:tc>
          <w:tcPr>
            <w:tcW w:w="851" w:type="dxa"/>
            <w:shd w:val="clear" w:color="000000" w:fill="FFFFFF"/>
            <w:hideMark/>
          </w:tcPr>
          <w:p w14:paraId="3AF332A3"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500</w:t>
            </w:r>
          </w:p>
        </w:tc>
        <w:tc>
          <w:tcPr>
            <w:tcW w:w="866" w:type="dxa"/>
            <w:shd w:val="clear" w:color="000000" w:fill="FFFFFF"/>
            <w:hideMark/>
          </w:tcPr>
          <w:p w14:paraId="1EEA65E4"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0</w:t>
            </w:r>
          </w:p>
        </w:tc>
        <w:tc>
          <w:tcPr>
            <w:tcW w:w="941" w:type="dxa"/>
            <w:shd w:val="clear" w:color="000000" w:fill="FFFFFF"/>
            <w:hideMark/>
          </w:tcPr>
          <w:p w14:paraId="2153AB0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0</w:t>
            </w:r>
          </w:p>
        </w:tc>
      </w:tr>
      <w:tr w:rsidR="0036769C" w:rsidRPr="00226F9D" w14:paraId="53CF8F8E" w14:textId="77777777">
        <w:trPr>
          <w:trHeight w:val="24"/>
        </w:trPr>
        <w:tc>
          <w:tcPr>
            <w:tcW w:w="2270" w:type="dxa"/>
            <w:shd w:val="clear" w:color="000000" w:fill="FFF2CC"/>
            <w:vAlign w:val="center"/>
            <w:hideMark/>
          </w:tcPr>
          <w:p w14:paraId="0433B2AA"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Назив</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r w:rsidRPr="00226F9D">
              <w:rPr>
                <w:rFonts w:ascii="Times New Roman" w:eastAsia="Times New Roman" w:hAnsi="Times New Roman" w:cs="Times New Roman"/>
                <w:b/>
                <w:bCs/>
                <w:color w:val="000000"/>
                <w:kern w:val="0"/>
                <w:sz w:val="16"/>
                <w:szCs w:val="16"/>
                <w:lang w:eastAsia="en-GB"/>
                <w14:ligatures w14:val="none"/>
              </w:rPr>
              <w:t>:</w:t>
            </w:r>
          </w:p>
        </w:tc>
        <w:tc>
          <w:tcPr>
            <w:tcW w:w="1553" w:type="dxa"/>
            <w:shd w:val="clear" w:color="000000" w:fill="FFF2CC"/>
            <w:vAlign w:val="center"/>
            <w:hideMark/>
          </w:tcPr>
          <w:p w14:paraId="4E59E32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Орган</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који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спроводи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w:t>
            </w:r>
            <w:proofErr w:type="spellEnd"/>
          </w:p>
        </w:tc>
        <w:tc>
          <w:tcPr>
            <w:tcW w:w="1417" w:type="dxa"/>
            <w:shd w:val="clear" w:color="000000" w:fill="FFF2CC"/>
            <w:vAlign w:val="center"/>
            <w:hideMark/>
          </w:tcPr>
          <w:p w14:paraId="696BF5E7"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Oргани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b/>
                <w:bCs/>
                <w:color w:val="000000"/>
                <w:kern w:val="0"/>
                <w:sz w:val="16"/>
                <w:szCs w:val="16"/>
                <w:lang w:eastAsia="en-GB"/>
                <w14:ligatures w14:val="none"/>
              </w:rPr>
              <w:t>партнери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b/>
                <w:bCs/>
                <w:color w:val="000000"/>
                <w:kern w:val="0"/>
                <w:sz w:val="16"/>
                <w:szCs w:val="16"/>
                <w:lang w:eastAsia="en-GB"/>
                <w14:ligatures w14:val="none"/>
              </w:rPr>
              <w:t>спровођењу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p>
        </w:tc>
        <w:tc>
          <w:tcPr>
            <w:tcW w:w="2693" w:type="dxa"/>
            <w:gridSpan w:val="2"/>
            <w:shd w:val="clear" w:color="000000" w:fill="FFF2CC"/>
            <w:vAlign w:val="center"/>
            <w:hideMark/>
          </w:tcPr>
          <w:p w14:paraId="6DC59B99"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Рок</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завршетак</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p>
        </w:tc>
        <w:tc>
          <w:tcPr>
            <w:tcW w:w="2127" w:type="dxa"/>
            <w:shd w:val="clear" w:color="000000" w:fill="FFF2CC"/>
            <w:vAlign w:val="center"/>
            <w:hideMark/>
          </w:tcPr>
          <w:p w14:paraId="50EF2003"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финансирања</w:t>
            </w:r>
            <w:proofErr w:type="spellEnd"/>
          </w:p>
        </w:tc>
        <w:tc>
          <w:tcPr>
            <w:tcW w:w="1275" w:type="dxa"/>
            <w:shd w:val="clear" w:color="000000" w:fill="FFF2CC"/>
            <w:vAlign w:val="center"/>
            <w:hideMark/>
          </w:tcPr>
          <w:p w14:paraId="00ABEE6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Веза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програмским</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буџетом</w:t>
            </w:r>
            <w:proofErr w:type="spellEnd"/>
          </w:p>
        </w:tc>
        <w:tc>
          <w:tcPr>
            <w:tcW w:w="4359" w:type="dxa"/>
            <w:gridSpan w:val="5"/>
            <w:shd w:val="clear" w:color="000000" w:fill="FFF2CC"/>
            <w:vAlign w:val="center"/>
            <w:hideMark/>
          </w:tcPr>
          <w:p w14:paraId="5EE6B58B"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Укупна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процењена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финансијска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средства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изворима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000 </w:t>
            </w:r>
            <w:proofErr w:type="spellStart"/>
            <w:r w:rsidRPr="00226F9D">
              <w:rPr>
                <w:rFonts w:ascii="Times New Roman" w:eastAsia="Times New Roman" w:hAnsi="Times New Roman" w:cs="Times New Roman"/>
                <w:b/>
                <w:bCs/>
                <w:color w:val="000000"/>
                <w:kern w:val="0"/>
                <w:sz w:val="16"/>
                <w:szCs w:val="16"/>
                <w:lang w:eastAsia="en-GB"/>
                <w14:ligatures w14:val="none"/>
              </w:rPr>
              <w:t>дин</w:t>
            </w:r>
            <w:proofErr w:type="spellEnd"/>
          </w:p>
        </w:tc>
      </w:tr>
      <w:tr w:rsidR="0036769C" w:rsidRPr="00226F9D" w14:paraId="5F85AF45" w14:textId="77777777">
        <w:trPr>
          <w:trHeight w:val="24"/>
        </w:trPr>
        <w:tc>
          <w:tcPr>
            <w:tcW w:w="2270" w:type="dxa"/>
            <w:shd w:val="clear" w:color="000000" w:fill="FFF2CC"/>
            <w:hideMark/>
          </w:tcPr>
          <w:p w14:paraId="5CC31BC4"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1553" w:type="dxa"/>
            <w:shd w:val="clear" w:color="000000" w:fill="FFF2CC"/>
            <w:hideMark/>
          </w:tcPr>
          <w:p w14:paraId="440D1E9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1417" w:type="dxa"/>
            <w:shd w:val="clear" w:color="000000" w:fill="FFF2CC"/>
            <w:hideMark/>
          </w:tcPr>
          <w:p w14:paraId="465B98B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2693" w:type="dxa"/>
            <w:gridSpan w:val="2"/>
            <w:shd w:val="clear" w:color="000000" w:fill="FFF2CC"/>
            <w:hideMark/>
          </w:tcPr>
          <w:p w14:paraId="42FF7D9A"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2127" w:type="dxa"/>
            <w:shd w:val="clear" w:color="000000" w:fill="FFF2CC"/>
            <w:hideMark/>
          </w:tcPr>
          <w:p w14:paraId="5E8248D9"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1275" w:type="dxa"/>
            <w:shd w:val="clear" w:color="000000" w:fill="FFF2CC"/>
            <w:hideMark/>
          </w:tcPr>
          <w:p w14:paraId="473186BF"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851" w:type="dxa"/>
            <w:shd w:val="clear" w:color="000000" w:fill="FFF2CC"/>
            <w:hideMark/>
          </w:tcPr>
          <w:p w14:paraId="520B2607"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2026</w:t>
            </w:r>
          </w:p>
        </w:tc>
        <w:tc>
          <w:tcPr>
            <w:tcW w:w="850" w:type="dxa"/>
            <w:shd w:val="clear" w:color="000000" w:fill="FFF2CC"/>
            <w:hideMark/>
          </w:tcPr>
          <w:p w14:paraId="10BEAFD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2027</w:t>
            </w:r>
          </w:p>
        </w:tc>
        <w:tc>
          <w:tcPr>
            <w:tcW w:w="851" w:type="dxa"/>
            <w:shd w:val="clear" w:color="000000" w:fill="FFF2CC"/>
            <w:hideMark/>
          </w:tcPr>
          <w:p w14:paraId="7E6B8D29"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2028</w:t>
            </w:r>
          </w:p>
        </w:tc>
        <w:tc>
          <w:tcPr>
            <w:tcW w:w="866" w:type="dxa"/>
            <w:shd w:val="clear" w:color="000000" w:fill="FFF2CC"/>
            <w:hideMark/>
          </w:tcPr>
          <w:p w14:paraId="7F134C7C"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2029</w:t>
            </w:r>
          </w:p>
        </w:tc>
        <w:tc>
          <w:tcPr>
            <w:tcW w:w="941" w:type="dxa"/>
            <w:shd w:val="clear" w:color="000000" w:fill="FFF2CC"/>
            <w:hideMark/>
          </w:tcPr>
          <w:p w14:paraId="226A352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2030</w:t>
            </w:r>
          </w:p>
        </w:tc>
      </w:tr>
      <w:tr w:rsidR="0036769C" w:rsidRPr="00226F9D" w14:paraId="184095BF" w14:textId="77777777">
        <w:trPr>
          <w:trHeight w:val="24"/>
        </w:trPr>
        <w:tc>
          <w:tcPr>
            <w:tcW w:w="2270" w:type="dxa"/>
            <w:hideMark/>
          </w:tcPr>
          <w:p w14:paraId="26A1DA50"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xml:space="preserve">3.3.1. </w:t>
            </w:r>
            <w:proofErr w:type="spellStart"/>
            <w:r w:rsidRPr="00226F9D">
              <w:rPr>
                <w:rFonts w:ascii="Times New Roman" w:eastAsia="Times New Roman" w:hAnsi="Times New Roman" w:cs="Times New Roman"/>
                <w:kern w:val="0"/>
                <w:sz w:val="16"/>
                <w:szCs w:val="16"/>
                <w:lang w:eastAsia="en-GB"/>
                <w14:ligatures w14:val="none"/>
              </w:rPr>
              <w:t>Припрема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предлога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прописа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којим</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системски</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уређују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питања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плата</w:t>
            </w:r>
            <w:proofErr w:type="spellEnd"/>
            <w:r w:rsidRPr="00226F9D">
              <w:rPr>
                <w:rFonts w:ascii="Times New Roman" w:eastAsia="Times New Roman" w:hAnsi="Times New Roman" w:cs="Times New Roman"/>
                <w:kern w:val="0"/>
                <w:sz w:val="16"/>
                <w:szCs w:val="16"/>
                <w:lang w:eastAsia="en-GB"/>
                <w14:ligatures w14:val="none"/>
              </w:rPr>
              <w:t xml:space="preserve"> и </w:t>
            </w:r>
            <w:proofErr w:type="spellStart"/>
            <w:r w:rsidRPr="00226F9D">
              <w:rPr>
                <w:rFonts w:ascii="Times New Roman" w:eastAsia="Times New Roman" w:hAnsi="Times New Roman" w:cs="Times New Roman"/>
                <w:kern w:val="0"/>
                <w:sz w:val="16"/>
                <w:szCs w:val="16"/>
                <w:lang w:eastAsia="en-GB"/>
                <w14:ligatures w14:val="none"/>
              </w:rPr>
              <w:t>других</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примања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запослених</w:t>
            </w:r>
            <w:proofErr w:type="spellEnd"/>
            <w:r w:rsidRPr="00226F9D">
              <w:rPr>
                <w:rFonts w:ascii="Times New Roman" w:eastAsia="Times New Roman" w:hAnsi="Times New Roman" w:cs="Times New Roman"/>
                <w:kern w:val="0"/>
                <w:sz w:val="16"/>
                <w:szCs w:val="16"/>
                <w:lang w:eastAsia="en-GB"/>
                <w14:ligatures w14:val="none"/>
              </w:rPr>
              <w:t xml:space="preserve"> у ЈЛС</w:t>
            </w:r>
          </w:p>
        </w:tc>
        <w:tc>
          <w:tcPr>
            <w:tcW w:w="1553" w:type="dxa"/>
            <w:hideMark/>
          </w:tcPr>
          <w:p w14:paraId="2A40E64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17" w:type="dxa"/>
            <w:hideMark/>
          </w:tcPr>
          <w:p w14:paraId="16CF5357" w14:textId="2A5F5D7F"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МФИН, СКГО</w:t>
            </w:r>
          </w:p>
        </w:tc>
        <w:tc>
          <w:tcPr>
            <w:tcW w:w="2693" w:type="dxa"/>
            <w:gridSpan w:val="2"/>
            <w:hideMark/>
          </w:tcPr>
          <w:p w14:paraId="2ABCFBC3" w14:textId="309AB9F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II</w:t>
            </w:r>
            <w:r w:rsidR="00F622D9">
              <w:rPr>
                <w:rFonts w:ascii="Times New Roman" w:eastAsia="Times New Roman" w:hAnsi="Times New Roman" w:cs="Times New Roman"/>
                <w:color w:val="000000"/>
                <w:kern w:val="0"/>
                <w:sz w:val="16"/>
                <w:szCs w:val="16"/>
                <w:lang w:eastAsia="en-GB"/>
                <w14:ligatures w14:val="none"/>
              </w:rPr>
              <w:t>I</w:t>
            </w: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w:t>
            </w:r>
          </w:p>
        </w:tc>
        <w:tc>
          <w:tcPr>
            <w:tcW w:w="2127" w:type="dxa"/>
            <w:shd w:val="clear" w:color="000000" w:fill="FFFFFF"/>
            <w:hideMark/>
          </w:tcPr>
          <w:p w14:paraId="2F13226F"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Буџет</w:t>
            </w:r>
            <w:proofErr w:type="spellEnd"/>
            <w:r w:rsidRPr="00226F9D">
              <w:rPr>
                <w:rFonts w:ascii="Times New Roman" w:eastAsia="Times New Roman" w:hAnsi="Times New Roman" w:cs="Times New Roman"/>
                <w:kern w:val="0"/>
                <w:sz w:val="16"/>
                <w:szCs w:val="16"/>
                <w:lang w:eastAsia="en-GB"/>
                <w14:ligatures w14:val="none"/>
              </w:rPr>
              <w:t xml:space="preserve"> РС – </w:t>
            </w:r>
            <w:proofErr w:type="spellStart"/>
            <w:r w:rsidRPr="00226F9D">
              <w:rPr>
                <w:rFonts w:ascii="Times New Roman" w:eastAsia="Times New Roman" w:hAnsi="Times New Roman" w:cs="Times New Roman"/>
                <w:kern w:val="0"/>
                <w:sz w:val="16"/>
                <w:szCs w:val="16"/>
                <w:lang w:eastAsia="en-GB"/>
                <w14:ligatures w14:val="none"/>
              </w:rPr>
              <w:t>редовна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издвајања</w:t>
            </w:r>
            <w:proofErr w:type="spellEnd"/>
          </w:p>
        </w:tc>
        <w:tc>
          <w:tcPr>
            <w:tcW w:w="1275" w:type="dxa"/>
            <w:shd w:val="clear" w:color="000000" w:fill="FFFFFF"/>
            <w:hideMark/>
          </w:tcPr>
          <w:p w14:paraId="0C1CD7D1" w14:textId="32B6C962"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0613 – 0003 – 111</w:t>
            </w:r>
            <w:r w:rsidR="00B83B24">
              <w:rPr>
                <w:rFonts w:ascii="Times New Roman" w:eastAsia="Times New Roman" w:hAnsi="Times New Roman" w:cs="Times New Roman"/>
                <w:kern w:val="0"/>
                <w:sz w:val="16"/>
                <w:szCs w:val="16"/>
                <w:lang w:eastAsia="en-GB"/>
                <w14:ligatures w14:val="none"/>
              </w:rPr>
              <w:t>,</w:t>
            </w:r>
            <w:r w:rsidR="00B83B24" w:rsidRPr="00CD24CA">
              <w:rPr>
                <w:rFonts w:ascii="Times New Roman" w:eastAsia="Times New Roman" w:hAnsi="Times New Roman" w:cs="Times New Roman"/>
                <w:kern w:val="0"/>
                <w:sz w:val="16"/>
                <w:szCs w:val="16"/>
                <w:lang w:eastAsia="en-GB"/>
                <w14:ligatures w14:val="none"/>
              </w:rPr>
              <w:t>411</w:t>
            </w:r>
            <w:r w:rsidRPr="00226F9D">
              <w:rPr>
                <w:rFonts w:ascii="Times New Roman" w:eastAsia="Times New Roman" w:hAnsi="Times New Roman" w:cs="Times New Roman"/>
                <w:kern w:val="0"/>
                <w:sz w:val="16"/>
                <w:szCs w:val="16"/>
                <w:lang w:eastAsia="en-GB"/>
                <w14:ligatures w14:val="none"/>
              </w:rPr>
              <w:t xml:space="preserve"> </w:t>
            </w:r>
          </w:p>
        </w:tc>
        <w:tc>
          <w:tcPr>
            <w:tcW w:w="851" w:type="dxa"/>
            <w:shd w:val="clear" w:color="000000" w:fill="FFFFFF"/>
            <w:noWrap/>
            <w:hideMark/>
          </w:tcPr>
          <w:p w14:paraId="49901816"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hideMark/>
          </w:tcPr>
          <w:p w14:paraId="37F8CF72"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hideMark/>
          </w:tcPr>
          <w:p w14:paraId="5F3B1EE1"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6" w:type="dxa"/>
            <w:hideMark/>
          </w:tcPr>
          <w:p w14:paraId="7A1C8F1A"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41" w:type="dxa"/>
            <w:hideMark/>
          </w:tcPr>
          <w:p w14:paraId="34AAD1D5"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36769C" w:rsidRPr="00226F9D" w14:paraId="7D770FD9" w14:textId="77777777">
        <w:trPr>
          <w:trHeight w:val="507"/>
        </w:trPr>
        <w:tc>
          <w:tcPr>
            <w:tcW w:w="2270" w:type="dxa"/>
            <w:shd w:val="clear" w:color="000000" w:fill="FFFFFF"/>
            <w:hideMark/>
          </w:tcPr>
          <w:p w14:paraId="00BD912A"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3.3.2. </w:t>
            </w:r>
            <w:proofErr w:type="spellStart"/>
            <w:r w:rsidRPr="00226F9D">
              <w:rPr>
                <w:rFonts w:ascii="Times New Roman" w:eastAsia="Times New Roman" w:hAnsi="Times New Roman" w:cs="Times New Roman"/>
                <w:color w:val="000000"/>
                <w:kern w:val="0"/>
                <w:sz w:val="16"/>
                <w:szCs w:val="16"/>
                <w:lang w:eastAsia="en-GB"/>
                <w14:ligatures w14:val="none"/>
              </w:rPr>
              <w:t>Израда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модела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аката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примену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новог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правног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оквира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уређивање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плата</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других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примања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запослених</w:t>
            </w:r>
            <w:proofErr w:type="spellEnd"/>
          </w:p>
        </w:tc>
        <w:tc>
          <w:tcPr>
            <w:tcW w:w="1553" w:type="dxa"/>
            <w:hideMark/>
          </w:tcPr>
          <w:p w14:paraId="0376A46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17" w:type="dxa"/>
            <w:hideMark/>
          </w:tcPr>
          <w:p w14:paraId="798D69A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МФИН, СКГО</w:t>
            </w:r>
          </w:p>
        </w:tc>
        <w:tc>
          <w:tcPr>
            <w:tcW w:w="2693" w:type="dxa"/>
            <w:gridSpan w:val="2"/>
            <w:hideMark/>
          </w:tcPr>
          <w:p w14:paraId="411AB1B3" w14:textId="0C851C3E"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II</w:t>
            </w:r>
            <w:r w:rsidR="00F622D9">
              <w:rPr>
                <w:rFonts w:ascii="Times New Roman" w:eastAsia="Times New Roman" w:hAnsi="Times New Roman" w:cs="Times New Roman"/>
                <w:color w:val="000000"/>
                <w:kern w:val="0"/>
                <w:sz w:val="16"/>
                <w:szCs w:val="16"/>
                <w:lang w:eastAsia="en-GB"/>
                <w14:ligatures w14:val="none"/>
              </w:rPr>
              <w:t>I</w:t>
            </w: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w:t>
            </w:r>
          </w:p>
        </w:tc>
        <w:tc>
          <w:tcPr>
            <w:tcW w:w="2127" w:type="dxa"/>
            <w:hideMark/>
          </w:tcPr>
          <w:p w14:paraId="381FFE83"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(СДЦ-СКГО-</w:t>
            </w:r>
            <w:proofErr w:type="spellStart"/>
            <w:r w:rsidRPr="00226F9D">
              <w:rPr>
                <w:rFonts w:ascii="Times New Roman" w:eastAsia="Times New Roman" w:hAnsi="Times New Roman" w:cs="Times New Roman"/>
                <w:kern w:val="0"/>
                <w:sz w:val="16"/>
                <w:szCs w:val="16"/>
                <w:lang w:eastAsia="en-GB"/>
                <w14:ligatures w14:val="none"/>
              </w:rPr>
              <w:t>Партнерство</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добру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локалну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самоуправу</w:t>
            </w:r>
            <w:proofErr w:type="spellEnd"/>
            <w:r w:rsidRPr="00226F9D">
              <w:rPr>
                <w:rFonts w:ascii="Times New Roman" w:eastAsia="Times New Roman" w:hAnsi="Times New Roman" w:cs="Times New Roman"/>
                <w:kern w:val="0"/>
                <w:sz w:val="16"/>
                <w:szCs w:val="16"/>
                <w:lang w:eastAsia="en-GB"/>
                <w14:ligatures w14:val="none"/>
              </w:rPr>
              <w:t>)</w:t>
            </w:r>
          </w:p>
        </w:tc>
        <w:tc>
          <w:tcPr>
            <w:tcW w:w="1275" w:type="dxa"/>
            <w:hideMark/>
          </w:tcPr>
          <w:p w14:paraId="3E73C34D"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hideMark/>
          </w:tcPr>
          <w:p w14:paraId="7A18476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600</w:t>
            </w:r>
          </w:p>
        </w:tc>
        <w:tc>
          <w:tcPr>
            <w:tcW w:w="850" w:type="dxa"/>
            <w:shd w:val="clear" w:color="000000" w:fill="FFFFFF"/>
            <w:noWrap/>
            <w:hideMark/>
          </w:tcPr>
          <w:p w14:paraId="1077F98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hideMark/>
          </w:tcPr>
          <w:p w14:paraId="65ABC7D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6" w:type="dxa"/>
            <w:hideMark/>
          </w:tcPr>
          <w:p w14:paraId="0A1D83BB"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41" w:type="dxa"/>
            <w:hideMark/>
          </w:tcPr>
          <w:p w14:paraId="29535881"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36769C" w:rsidRPr="00226F9D" w14:paraId="05A73351" w14:textId="77777777">
        <w:trPr>
          <w:trHeight w:val="20"/>
        </w:trPr>
        <w:tc>
          <w:tcPr>
            <w:tcW w:w="2270" w:type="dxa"/>
            <w:vMerge w:val="restart"/>
            <w:shd w:val="clear" w:color="000000" w:fill="FFFFFF"/>
            <w:hideMark/>
          </w:tcPr>
          <w:p w14:paraId="5BA7E081"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3.3.3. </w:t>
            </w:r>
            <w:proofErr w:type="spellStart"/>
            <w:r w:rsidRPr="00226F9D">
              <w:rPr>
                <w:rFonts w:ascii="Times New Roman" w:eastAsia="Times New Roman" w:hAnsi="Times New Roman" w:cs="Times New Roman"/>
                <w:color w:val="000000"/>
                <w:kern w:val="0"/>
                <w:sz w:val="16"/>
                <w:szCs w:val="16"/>
                <w:lang w:eastAsia="en-GB"/>
                <w14:ligatures w14:val="none"/>
              </w:rPr>
              <w:t>Организација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обука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примену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новог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правног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оквира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плате</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друга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примања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запослених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у ЈЛС (6 </w:t>
            </w:r>
            <w:proofErr w:type="spellStart"/>
            <w:r w:rsidRPr="00226F9D">
              <w:rPr>
                <w:rFonts w:ascii="Times New Roman" w:eastAsia="Times New Roman" w:hAnsi="Times New Roman" w:cs="Times New Roman"/>
                <w:color w:val="000000"/>
                <w:kern w:val="0"/>
                <w:sz w:val="16"/>
                <w:szCs w:val="16"/>
                <w:lang w:eastAsia="en-GB"/>
                <w14:ligatures w14:val="none"/>
              </w:rPr>
              <w:t>регионалних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обука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годишње</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553" w:type="dxa"/>
            <w:vMerge w:val="restart"/>
            <w:shd w:val="clear" w:color="000000" w:fill="FFFFFF"/>
            <w:hideMark/>
          </w:tcPr>
          <w:p w14:paraId="525CABA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17" w:type="dxa"/>
            <w:vMerge w:val="restart"/>
            <w:shd w:val="clear" w:color="000000" w:fill="FFFFFF"/>
            <w:hideMark/>
          </w:tcPr>
          <w:p w14:paraId="4830EF2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МФИН, СКГО</w:t>
            </w:r>
          </w:p>
        </w:tc>
        <w:tc>
          <w:tcPr>
            <w:tcW w:w="2693" w:type="dxa"/>
            <w:gridSpan w:val="2"/>
            <w:vMerge w:val="restart"/>
            <w:shd w:val="clear" w:color="000000" w:fill="FFFFFF"/>
            <w:hideMark/>
          </w:tcPr>
          <w:p w14:paraId="1853260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2027.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2028</w:t>
            </w:r>
          </w:p>
        </w:tc>
        <w:tc>
          <w:tcPr>
            <w:tcW w:w="2127" w:type="dxa"/>
            <w:shd w:val="clear" w:color="000000" w:fill="FFFFFF"/>
            <w:hideMark/>
          </w:tcPr>
          <w:p w14:paraId="48E5936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СКГО – ЕУ ХРМ 3</w:t>
            </w:r>
          </w:p>
        </w:tc>
        <w:tc>
          <w:tcPr>
            <w:tcW w:w="1275" w:type="dxa"/>
            <w:shd w:val="clear" w:color="000000" w:fill="FFFFFF"/>
            <w:hideMark/>
          </w:tcPr>
          <w:p w14:paraId="2A53F816"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noWrap/>
            <w:hideMark/>
          </w:tcPr>
          <w:p w14:paraId="7261238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000000" w:fill="FFFFFF"/>
            <w:hideMark/>
          </w:tcPr>
          <w:p w14:paraId="139CF37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2,344</w:t>
            </w:r>
          </w:p>
        </w:tc>
        <w:tc>
          <w:tcPr>
            <w:tcW w:w="851" w:type="dxa"/>
            <w:shd w:val="clear" w:color="000000" w:fill="FFFFFF"/>
            <w:hideMark/>
          </w:tcPr>
          <w:p w14:paraId="07342A9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6" w:type="dxa"/>
            <w:shd w:val="clear" w:color="000000" w:fill="FFFFFF"/>
            <w:hideMark/>
          </w:tcPr>
          <w:p w14:paraId="7751C175"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41" w:type="dxa"/>
            <w:shd w:val="clear" w:color="000000" w:fill="FFFFFF"/>
            <w:hideMark/>
          </w:tcPr>
          <w:p w14:paraId="16779BF8"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36769C" w:rsidRPr="00226F9D" w14:paraId="69DC121A" w14:textId="77777777">
        <w:trPr>
          <w:trHeight w:val="752"/>
        </w:trPr>
        <w:tc>
          <w:tcPr>
            <w:tcW w:w="2270" w:type="dxa"/>
            <w:vMerge/>
            <w:hideMark/>
          </w:tcPr>
          <w:p w14:paraId="7A686311"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553" w:type="dxa"/>
            <w:vMerge/>
            <w:hideMark/>
          </w:tcPr>
          <w:p w14:paraId="11AD8FAB"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417" w:type="dxa"/>
            <w:vMerge/>
            <w:hideMark/>
          </w:tcPr>
          <w:p w14:paraId="4A6D5CC6"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693" w:type="dxa"/>
            <w:gridSpan w:val="2"/>
            <w:vMerge/>
            <w:hideMark/>
          </w:tcPr>
          <w:p w14:paraId="608D06F9"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127" w:type="dxa"/>
            <w:shd w:val="clear" w:color="000000" w:fill="FFFFFF"/>
            <w:hideMark/>
          </w:tcPr>
          <w:p w14:paraId="1D515FA4"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средства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обезбеђена</w:t>
            </w:r>
            <w:proofErr w:type="spellEnd"/>
            <w:r w:rsidRPr="00226F9D">
              <w:rPr>
                <w:rFonts w:ascii="Times New Roman" w:eastAsia="Times New Roman" w:hAnsi="Times New Roman" w:cs="Times New Roman"/>
                <w:kern w:val="0"/>
                <w:sz w:val="16"/>
                <w:szCs w:val="16"/>
                <w:lang w:eastAsia="en-GB"/>
                <w14:ligatures w14:val="none"/>
              </w:rPr>
              <w:br/>
            </w:r>
            <w:proofErr w:type="spellStart"/>
            <w:r w:rsidRPr="00226F9D">
              <w:rPr>
                <w:rFonts w:ascii="Times New Roman" w:eastAsia="Times New Roman" w:hAnsi="Times New Roman" w:cs="Times New Roman"/>
                <w:kern w:val="0"/>
                <w:sz w:val="16"/>
                <w:szCs w:val="16"/>
                <w:lang w:eastAsia="en-GB"/>
                <w14:ligatures w14:val="none"/>
              </w:rPr>
              <w:t>Очекивана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xml:space="preserve"> (СКГО)</w:t>
            </w:r>
          </w:p>
        </w:tc>
        <w:tc>
          <w:tcPr>
            <w:tcW w:w="1275" w:type="dxa"/>
            <w:shd w:val="clear" w:color="000000" w:fill="FFFFFF"/>
            <w:hideMark/>
          </w:tcPr>
          <w:p w14:paraId="55CEE09B"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noWrap/>
            <w:hideMark/>
          </w:tcPr>
          <w:p w14:paraId="7C8B85D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000000" w:fill="FFFFFF"/>
            <w:hideMark/>
          </w:tcPr>
          <w:p w14:paraId="0F9A08F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hideMark/>
          </w:tcPr>
          <w:p w14:paraId="23566AE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500*</w:t>
            </w:r>
          </w:p>
        </w:tc>
        <w:tc>
          <w:tcPr>
            <w:tcW w:w="866" w:type="dxa"/>
            <w:shd w:val="clear" w:color="000000" w:fill="FFFFFF"/>
            <w:hideMark/>
          </w:tcPr>
          <w:p w14:paraId="45502032"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41" w:type="dxa"/>
            <w:shd w:val="clear" w:color="000000" w:fill="FFFFFF"/>
            <w:hideMark/>
          </w:tcPr>
          <w:p w14:paraId="2DEFF6CE"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bl>
    <w:p w14:paraId="3AAF6469" w14:textId="77777777" w:rsidR="00FB70CD" w:rsidRPr="00226F9D" w:rsidRDefault="00FB70CD" w:rsidP="005B0999">
      <w:pPr>
        <w:spacing w:after="0" w:line="240" w:lineRule="auto"/>
        <w:rPr>
          <w:rFonts w:ascii="Times New Roman" w:hAnsi="Times New Roman" w:cs="Times New Roman"/>
        </w:rPr>
      </w:pPr>
    </w:p>
    <w:p w14:paraId="75ABD85F" w14:textId="77777777" w:rsidR="00FB70CD" w:rsidRPr="00226F9D" w:rsidRDefault="00FB70CD" w:rsidP="005B0999">
      <w:pPr>
        <w:spacing w:after="0" w:line="240" w:lineRule="auto"/>
        <w:rPr>
          <w:rFonts w:ascii="Times New Roman" w:hAnsi="Times New Roman" w:cs="Times New Roman"/>
        </w:rPr>
      </w:pPr>
    </w:p>
    <w:p w14:paraId="5C98B89C" w14:textId="77777777" w:rsidR="00FB70CD" w:rsidRPr="00226F9D" w:rsidRDefault="00FB70CD" w:rsidP="005B0999">
      <w:pPr>
        <w:spacing w:after="0" w:line="240" w:lineRule="auto"/>
        <w:rPr>
          <w:rFonts w:ascii="Times New Roman" w:hAnsi="Times New Roman" w:cs="Times New Roman"/>
        </w:rPr>
      </w:pPr>
    </w:p>
    <w:p w14:paraId="69EF1B80" w14:textId="77777777" w:rsidR="00FB70CD" w:rsidRPr="00226F9D" w:rsidRDefault="00FB70CD" w:rsidP="005B0999">
      <w:pPr>
        <w:spacing w:after="0" w:line="240" w:lineRule="auto"/>
        <w:rPr>
          <w:rFonts w:ascii="Times New Roman" w:hAnsi="Times New Roman" w:cs="Times New Roman"/>
        </w:rPr>
      </w:pPr>
    </w:p>
    <w:p w14:paraId="14FEEDBF" w14:textId="77777777" w:rsidR="00FB70CD" w:rsidRPr="00226F9D" w:rsidRDefault="00FB70CD" w:rsidP="005B0999">
      <w:pPr>
        <w:spacing w:after="0" w:line="240" w:lineRule="auto"/>
        <w:rPr>
          <w:rFonts w:ascii="Times New Roman" w:hAnsi="Times New Roman" w:cs="Times New Roman"/>
        </w:rPr>
      </w:pPr>
    </w:p>
    <w:p w14:paraId="12F36F9D" w14:textId="77777777" w:rsidR="00FB70CD" w:rsidRPr="00226F9D" w:rsidRDefault="00FB70CD" w:rsidP="005B0999">
      <w:pPr>
        <w:spacing w:after="0" w:line="240" w:lineRule="auto"/>
        <w:rPr>
          <w:rFonts w:ascii="Times New Roman" w:hAnsi="Times New Roman" w:cs="Times New Roman"/>
        </w:rPr>
      </w:pPr>
    </w:p>
    <w:p w14:paraId="200D887E" w14:textId="3902F781" w:rsidR="00FB70CD" w:rsidRDefault="00FB70CD" w:rsidP="005B0999">
      <w:pPr>
        <w:spacing w:after="0" w:line="240" w:lineRule="auto"/>
        <w:rPr>
          <w:rFonts w:ascii="Times New Roman" w:hAnsi="Times New Roman" w:cs="Times New Roman"/>
        </w:rPr>
      </w:pPr>
    </w:p>
    <w:p w14:paraId="41DDE129" w14:textId="77777777" w:rsidR="00226F9D" w:rsidRPr="00226F9D" w:rsidRDefault="00226F9D" w:rsidP="005B0999">
      <w:pPr>
        <w:spacing w:after="0" w:line="240" w:lineRule="auto"/>
        <w:rPr>
          <w:rFonts w:ascii="Times New Roman" w:hAnsi="Times New Roman" w:cs="Times New Roman"/>
        </w:rPr>
      </w:pPr>
    </w:p>
    <w:p w14:paraId="4AC26C8C" w14:textId="77777777" w:rsidR="007E6EB3" w:rsidRPr="00226F9D" w:rsidRDefault="007E6EB3" w:rsidP="005B0999">
      <w:pPr>
        <w:spacing w:after="0" w:line="240" w:lineRule="auto"/>
        <w:rPr>
          <w:rFonts w:ascii="Times New Roman" w:hAnsi="Times New Roman" w:cs="Times New Roman"/>
        </w:rPr>
      </w:pPr>
    </w:p>
    <w:p w14:paraId="423A14ED" w14:textId="77777777" w:rsidR="00FB70CD" w:rsidRPr="00226F9D" w:rsidRDefault="00FB70CD" w:rsidP="005B0999">
      <w:pPr>
        <w:spacing w:after="0" w:line="240" w:lineRule="auto"/>
        <w:rPr>
          <w:rFonts w:ascii="Times New Roman" w:hAnsi="Times New Roman" w:cs="Times New Roman"/>
        </w:rPr>
      </w:pPr>
    </w:p>
    <w:tbl>
      <w:tblPr>
        <w:tblW w:w="15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2270"/>
        <w:gridCol w:w="1553"/>
        <w:gridCol w:w="1417"/>
        <w:gridCol w:w="1134"/>
        <w:gridCol w:w="1559"/>
        <w:gridCol w:w="2127"/>
        <w:gridCol w:w="1275"/>
        <w:gridCol w:w="851"/>
        <w:gridCol w:w="850"/>
        <w:gridCol w:w="851"/>
        <w:gridCol w:w="866"/>
        <w:gridCol w:w="941"/>
      </w:tblGrid>
      <w:tr w:rsidR="00FB70CD" w:rsidRPr="00226F9D" w14:paraId="76FF5992" w14:textId="77777777" w:rsidTr="40162187">
        <w:trPr>
          <w:trHeight w:val="49"/>
        </w:trPr>
        <w:tc>
          <w:tcPr>
            <w:tcW w:w="15694" w:type="dxa"/>
            <w:gridSpan w:val="12"/>
            <w:shd w:val="clear" w:color="auto" w:fill="F7CAAC"/>
            <w:noWrap/>
            <w:hideMark/>
          </w:tcPr>
          <w:p w14:paraId="4941A90E"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lastRenderedPageBreak/>
              <w:t>Мера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3.4: </w:t>
            </w:r>
            <w:proofErr w:type="spellStart"/>
            <w:r w:rsidRPr="00226F9D">
              <w:rPr>
                <w:rFonts w:ascii="Times New Roman" w:eastAsia="Times New Roman" w:hAnsi="Times New Roman" w:cs="Times New Roman"/>
                <w:b/>
                <w:bCs/>
                <w:color w:val="000000"/>
                <w:kern w:val="0"/>
                <w:sz w:val="16"/>
                <w:szCs w:val="16"/>
                <w:lang w:eastAsia="en-GB"/>
                <w14:ligatures w14:val="none"/>
              </w:rPr>
              <w:t>Унапређење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система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планирања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развоја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локалне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самоуправе</w:t>
            </w:r>
            <w:proofErr w:type="spellEnd"/>
            <w:r w:rsidRPr="00226F9D">
              <w:rPr>
                <w:rFonts w:ascii="Times New Roman" w:eastAsia="Times New Roman" w:hAnsi="Times New Roman" w:cs="Times New Roman"/>
                <w:b/>
                <w:bCs/>
                <w:color w:val="000000"/>
                <w:kern w:val="0"/>
                <w:sz w:val="16"/>
                <w:szCs w:val="16"/>
                <w:lang w:eastAsia="en-GB"/>
                <w14:ligatures w14:val="none"/>
              </w:rPr>
              <w:t> </w:t>
            </w:r>
          </w:p>
        </w:tc>
      </w:tr>
      <w:tr w:rsidR="00FB70CD" w:rsidRPr="00226F9D" w14:paraId="7D1AA88C" w14:textId="77777777" w:rsidTr="40162187">
        <w:trPr>
          <w:trHeight w:val="24"/>
        </w:trPr>
        <w:tc>
          <w:tcPr>
            <w:tcW w:w="15694" w:type="dxa"/>
            <w:gridSpan w:val="12"/>
            <w:shd w:val="clear" w:color="auto" w:fill="F7CAAC"/>
            <w:hideMark/>
          </w:tcPr>
          <w:p w14:paraId="3D1C2DED"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Институција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одговорна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за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праћење</w:t>
            </w:r>
            <w:proofErr w:type="spellEnd"/>
            <w:r w:rsidRPr="00226F9D">
              <w:rPr>
                <w:rFonts w:ascii="Times New Roman" w:eastAsia="Times New Roman" w:hAnsi="Times New Roman" w:cs="Times New Roman"/>
                <w:color w:val="222222"/>
                <w:kern w:val="0"/>
                <w:sz w:val="16"/>
                <w:szCs w:val="16"/>
                <w:lang w:eastAsia="en-GB"/>
                <w14:ligatures w14:val="none"/>
              </w:rPr>
              <w:t xml:space="preserve"> и </w:t>
            </w:r>
            <w:proofErr w:type="spellStart"/>
            <w:r w:rsidRPr="00226F9D">
              <w:rPr>
                <w:rFonts w:ascii="Times New Roman" w:eastAsia="Times New Roman" w:hAnsi="Times New Roman" w:cs="Times New Roman"/>
                <w:color w:val="222222"/>
                <w:kern w:val="0"/>
                <w:sz w:val="16"/>
                <w:szCs w:val="16"/>
                <w:lang w:eastAsia="en-GB"/>
                <w14:ligatures w14:val="none"/>
              </w:rPr>
              <w:t>контролу</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реализације</w:t>
            </w:r>
            <w:proofErr w:type="spellEnd"/>
            <w:r w:rsidRPr="00226F9D">
              <w:rPr>
                <w:rFonts w:ascii="Times New Roman" w:eastAsia="Times New Roman" w:hAnsi="Times New Roman" w:cs="Times New Roman"/>
                <w:color w:val="222222"/>
                <w:kern w:val="0"/>
                <w:sz w:val="16"/>
                <w:szCs w:val="16"/>
                <w:lang w:eastAsia="en-GB"/>
                <w14:ligatures w14:val="none"/>
              </w:rPr>
              <w:t>: МДУЛС</w:t>
            </w:r>
          </w:p>
        </w:tc>
      </w:tr>
      <w:tr w:rsidR="00FB70CD" w:rsidRPr="00226F9D" w14:paraId="3532275C" w14:textId="77777777" w:rsidTr="40162187">
        <w:trPr>
          <w:trHeight w:val="142"/>
        </w:trPr>
        <w:tc>
          <w:tcPr>
            <w:tcW w:w="5240" w:type="dxa"/>
            <w:gridSpan w:val="3"/>
            <w:shd w:val="clear" w:color="auto" w:fill="F7CAAC"/>
            <w:hideMark/>
          </w:tcPr>
          <w:p w14:paraId="02C0FFB2"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Период</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спровођења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r w:rsidRPr="00226F9D">
              <w:rPr>
                <w:rFonts w:ascii="Times New Roman" w:eastAsia="Times New Roman" w:hAnsi="Times New Roman" w:cs="Times New Roman"/>
                <w:color w:val="000000"/>
                <w:kern w:val="0"/>
                <w:sz w:val="16"/>
                <w:szCs w:val="16"/>
                <w:lang w:eastAsia="en-GB"/>
                <w14:ligatures w14:val="none"/>
              </w:rPr>
              <w:t>2026</w:t>
            </w:r>
            <w:r w:rsidRPr="00226F9D">
              <w:rPr>
                <w:rFonts w:ascii="Times New Roman" w:eastAsia="Times New Roman" w:hAnsi="Times New Roman" w:cs="Times New Roman"/>
                <w:color w:val="222222"/>
                <w:kern w:val="0"/>
                <w:sz w:val="16"/>
                <w:szCs w:val="16"/>
                <w:lang w:eastAsia="en-GB"/>
                <w14:ligatures w14:val="none"/>
              </w:rPr>
              <w:t>-2030.</w:t>
            </w:r>
          </w:p>
        </w:tc>
        <w:tc>
          <w:tcPr>
            <w:tcW w:w="10454" w:type="dxa"/>
            <w:gridSpan w:val="9"/>
            <w:shd w:val="clear" w:color="auto" w:fill="F7CAAC"/>
            <w:hideMark/>
          </w:tcPr>
          <w:p w14:paraId="411DF44E"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Тип</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мере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Институционално</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управљачко</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организациона</w:t>
            </w:r>
            <w:proofErr w:type="spellEnd"/>
          </w:p>
        </w:tc>
      </w:tr>
      <w:tr w:rsidR="00FB70CD" w:rsidRPr="00226F9D" w14:paraId="4B4FDB74" w14:textId="77777777" w:rsidTr="40162187">
        <w:trPr>
          <w:trHeight w:val="24"/>
        </w:trPr>
        <w:tc>
          <w:tcPr>
            <w:tcW w:w="15694" w:type="dxa"/>
            <w:gridSpan w:val="12"/>
            <w:shd w:val="clear" w:color="auto" w:fill="F7CAAC"/>
            <w:hideMark/>
          </w:tcPr>
          <w:p w14:paraId="601CC8CA"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Прописи</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које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је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потребно</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изменити</w:t>
            </w:r>
            <w:proofErr w:type="spellEnd"/>
            <w:r w:rsidRPr="00226F9D">
              <w:rPr>
                <w:rFonts w:ascii="Times New Roman" w:eastAsia="Times New Roman" w:hAnsi="Times New Roman" w:cs="Times New Roman"/>
                <w:color w:val="222222"/>
                <w:kern w:val="0"/>
                <w:sz w:val="16"/>
                <w:szCs w:val="16"/>
                <w:lang w:eastAsia="en-GB"/>
                <w14:ligatures w14:val="none"/>
              </w:rPr>
              <w:t>/</w:t>
            </w:r>
            <w:proofErr w:type="spellStart"/>
            <w:r w:rsidRPr="00226F9D">
              <w:rPr>
                <w:rFonts w:ascii="Times New Roman" w:eastAsia="Times New Roman" w:hAnsi="Times New Roman" w:cs="Times New Roman"/>
                <w:color w:val="222222"/>
                <w:kern w:val="0"/>
                <w:sz w:val="16"/>
                <w:szCs w:val="16"/>
                <w:lang w:eastAsia="en-GB"/>
                <w14:ligatures w14:val="none"/>
              </w:rPr>
              <w:t>усвојити</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за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спровођење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мере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
        </w:tc>
      </w:tr>
      <w:tr w:rsidR="00FB70CD" w:rsidRPr="00226F9D" w14:paraId="79C12D46" w14:textId="77777777" w:rsidTr="40162187">
        <w:trPr>
          <w:trHeight w:val="236"/>
        </w:trPr>
        <w:tc>
          <w:tcPr>
            <w:tcW w:w="5240" w:type="dxa"/>
            <w:gridSpan w:val="3"/>
            <w:shd w:val="clear" w:color="auto" w:fill="B4C6E7"/>
            <w:vAlign w:val="center"/>
            <w:hideMark/>
          </w:tcPr>
          <w:p w14:paraId="51A2C476"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(и) </w:t>
            </w:r>
            <w:proofErr w:type="spellStart"/>
            <w:r w:rsidRPr="00226F9D">
              <w:rPr>
                <w:rFonts w:ascii="Times New Roman" w:eastAsia="Times New Roman" w:hAnsi="Times New Roman" w:cs="Times New Roman"/>
                <w:b/>
                <w:bCs/>
                <w:color w:val="000000"/>
                <w:kern w:val="0"/>
                <w:sz w:val="16"/>
                <w:szCs w:val="16"/>
                <w:lang w:eastAsia="en-GB"/>
                <w14:ligatures w14:val="none"/>
              </w:rPr>
              <w:t>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нивоу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резултата</w:t>
            </w:r>
            <w:proofErr w:type="spellEnd"/>
            <w:r w:rsidRPr="00226F9D">
              <w:rPr>
                <w:rFonts w:ascii="Times New Roman" w:eastAsia="Times New Roman" w:hAnsi="Times New Roman" w:cs="Times New Roman"/>
                <w:b/>
                <w:bCs/>
                <w:color w:val="000000"/>
                <w:kern w:val="0"/>
                <w:sz w:val="16"/>
                <w:szCs w:val="16"/>
                <w:lang w:eastAsia="en-GB"/>
                <w14:ligatures w14:val="none"/>
              </w:rPr>
              <w:t>)</w:t>
            </w:r>
          </w:p>
        </w:tc>
        <w:tc>
          <w:tcPr>
            <w:tcW w:w="1134" w:type="dxa"/>
            <w:shd w:val="clear" w:color="auto" w:fill="B4C6E7"/>
            <w:vAlign w:val="center"/>
          </w:tcPr>
          <w:p w14:paraId="6C57BC1B"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Jединица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p>
        </w:tc>
        <w:tc>
          <w:tcPr>
            <w:tcW w:w="1559" w:type="dxa"/>
            <w:shd w:val="clear" w:color="auto" w:fill="B4C6E7"/>
            <w:vAlign w:val="center"/>
          </w:tcPr>
          <w:p w14:paraId="7CD83E7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провере</w:t>
            </w:r>
            <w:proofErr w:type="spellEnd"/>
          </w:p>
        </w:tc>
        <w:tc>
          <w:tcPr>
            <w:tcW w:w="2127" w:type="dxa"/>
            <w:shd w:val="clear" w:color="auto" w:fill="B4C6E7"/>
            <w:vAlign w:val="center"/>
          </w:tcPr>
          <w:p w14:paraId="0EE108DD"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Почетна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вредност</w:t>
            </w:r>
            <w:proofErr w:type="spellEnd"/>
          </w:p>
        </w:tc>
        <w:tc>
          <w:tcPr>
            <w:tcW w:w="1275" w:type="dxa"/>
            <w:shd w:val="clear" w:color="auto" w:fill="B4C6E7"/>
            <w:vAlign w:val="center"/>
            <w:hideMark/>
          </w:tcPr>
          <w:p w14:paraId="6A1DD19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Базна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година</w:t>
            </w:r>
            <w:proofErr w:type="spellEnd"/>
          </w:p>
        </w:tc>
        <w:tc>
          <w:tcPr>
            <w:tcW w:w="851" w:type="dxa"/>
            <w:shd w:val="clear" w:color="auto" w:fill="B4C6E7"/>
            <w:vAlign w:val="center"/>
            <w:hideMark/>
          </w:tcPr>
          <w:p w14:paraId="14FE5664"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2026.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0" w:type="dxa"/>
            <w:shd w:val="clear" w:color="auto" w:fill="B4C6E7"/>
            <w:vAlign w:val="center"/>
            <w:hideMark/>
          </w:tcPr>
          <w:p w14:paraId="7C44E73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2027.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1" w:type="dxa"/>
            <w:shd w:val="clear" w:color="auto" w:fill="B4C6E7"/>
            <w:vAlign w:val="center"/>
            <w:hideMark/>
          </w:tcPr>
          <w:p w14:paraId="7A66D4E3"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2028.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66" w:type="dxa"/>
            <w:shd w:val="clear" w:color="auto" w:fill="B4C6E7"/>
            <w:vAlign w:val="center"/>
            <w:hideMark/>
          </w:tcPr>
          <w:p w14:paraId="5601F33D"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2029.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941" w:type="dxa"/>
            <w:shd w:val="clear" w:color="auto" w:fill="B4C6E7"/>
            <w:vAlign w:val="center"/>
            <w:hideMark/>
          </w:tcPr>
          <w:p w14:paraId="23DD3EDB"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2030.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r>
      <w:tr w:rsidR="00FB70CD" w:rsidRPr="00226F9D" w14:paraId="0CF51C84" w14:textId="77777777" w:rsidTr="40162187">
        <w:trPr>
          <w:trHeight w:val="133"/>
        </w:trPr>
        <w:tc>
          <w:tcPr>
            <w:tcW w:w="5240" w:type="dxa"/>
            <w:gridSpan w:val="3"/>
            <w:shd w:val="clear" w:color="auto" w:fill="FFFFFF" w:themeFill="background1"/>
            <w:vAlign w:val="center"/>
            <w:hideMark/>
          </w:tcPr>
          <w:p w14:paraId="02F2CED8"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Број</w:t>
            </w:r>
            <w:proofErr w:type="spellEnd"/>
            <w:r w:rsidRPr="00226F9D">
              <w:rPr>
                <w:rFonts w:ascii="Times New Roman" w:eastAsia="Times New Roman" w:hAnsi="Times New Roman" w:cs="Times New Roman"/>
                <w:kern w:val="0"/>
                <w:sz w:val="16"/>
                <w:szCs w:val="16"/>
                <w:lang w:eastAsia="en-GB"/>
                <w14:ligatures w14:val="none"/>
              </w:rPr>
              <w:t xml:space="preserve"> ЈЛС </w:t>
            </w:r>
            <w:proofErr w:type="spellStart"/>
            <w:r w:rsidRPr="00226F9D">
              <w:rPr>
                <w:rFonts w:ascii="Times New Roman" w:eastAsia="Times New Roman" w:hAnsi="Times New Roman" w:cs="Times New Roman"/>
                <w:kern w:val="0"/>
                <w:sz w:val="16"/>
                <w:szCs w:val="16"/>
                <w:lang w:eastAsia="en-GB"/>
                <w14:ligatures w14:val="none"/>
              </w:rPr>
              <w:t>чија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је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скупштина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усвојила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извештај</w:t>
            </w:r>
            <w:proofErr w:type="spellEnd"/>
            <w:r w:rsidRPr="00226F9D">
              <w:rPr>
                <w:rFonts w:ascii="Times New Roman" w:eastAsia="Times New Roman" w:hAnsi="Times New Roman" w:cs="Times New Roman"/>
                <w:kern w:val="0"/>
                <w:sz w:val="16"/>
                <w:szCs w:val="16"/>
                <w:lang w:eastAsia="en-GB"/>
                <w14:ligatures w14:val="none"/>
              </w:rPr>
              <w:t xml:space="preserve"> о </w:t>
            </w:r>
            <w:proofErr w:type="spellStart"/>
            <w:r w:rsidRPr="00226F9D">
              <w:rPr>
                <w:rFonts w:ascii="Times New Roman" w:eastAsia="Times New Roman" w:hAnsi="Times New Roman" w:cs="Times New Roman"/>
                <w:kern w:val="0"/>
                <w:sz w:val="16"/>
                <w:szCs w:val="16"/>
                <w:lang w:eastAsia="en-GB"/>
                <w14:ligatures w14:val="none"/>
              </w:rPr>
              <w:t>учинцима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спровођења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плана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развоја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кумулатив</w:t>
            </w:r>
            <w:proofErr w:type="spellEnd"/>
            <w:r w:rsidRPr="00226F9D">
              <w:rPr>
                <w:rFonts w:ascii="Times New Roman" w:eastAsia="Times New Roman" w:hAnsi="Times New Roman" w:cs="Times New Roman"/>
                <w:kern w:val="0"/>
                <w:sz w:val="16"/>
                <w:szCs w:val="16"/>
                <w:lang w:eastAsia="en-GB"/>
                <w14:ligatures w14:val="none"/>
              </w:rPr>
              <w:t>)</w:t>
            </w:r>
          </w:p>
        </w:tc>
        <w:tc>
          <w:tcPr>
            <w:tcW w:w="1134" w:type="dxa"/>
            <w:shd w:val="clear" w:color="auto" w:fill="FFFFFF" w:themeFill="background1"/>
          </w:tcPr>
          <w:p w14:paraId="37F5E40D" w14:textId="33034C0E" w:rsidR="00FB70CD" w:rsidRPr="00226F9D" w:rsidRDefault="00190B86" w:rsidP="005B0999">
            <w:pPr>
              <w:spacing w:after="0" w:line="240" w:lineRule="auto"/>
              <w:jc w:val="center"/>
              <w:rPr>
                <w:rFonts w:ascii="Times New Roman" w:eastAsia="Times New Roman" w:hAnsi="Times New Roman" w:cs="Times New Roman"/>
                <w:kern w:val="0"/>
                <w:sz w:val="16"/>
                <w:szCs w:val="16"/>
                <w:lang w:eastAsia="en-GB"/>
                <w14:ligatures w14:val="none"/>
              </w:rPr>
            </w:pPr>
            <w:r>
              <w:rPr>
                <w:rFonts w:ascii="Times New Roman" w:eastAsia="Times New Roman" w:hAnsi="Times New Roman" w:cs="Times New Roman"/>
                <w:kern w:val="0"/>
                <w:sz w:val="16"/>
                <w:szCs w:val="16"/>
                <w:lang w:val="sr-Cyrl-RS" w:eastAsia="en-GB"/>
                <w14:ligatures w14:val="none"/>
              </w:rPr>
              <w:t>Б</w:t>
            </w:r>
            <w:proofErr w:type="spellStart"/>
            <w:r w:rsidR="00FB70CD" w:rsidRPr="00226F9D">
              <w:rPr>
                <w:rFonts w:ascii="Times New Roman" w:eastAsia="Times New Roman" w:hAnsi="Times New Roman" w:cs="Times New Roman"/>
                <w:kern w:val="0"/>
                <w:sz w:val="16"/>
                <w:szCs w:val="16"/>
                <w:lang w:eastAsia="en-GB"/>
                <w14:ligatures w14:val="none"/>
              </w:rPr>
              <w:t>рој</w:t>
            </w:r>
            <w:proofErr w:type="spellEnd"/>
          </w:p>
        </w:tc>
        <w:tc>
          <w:tcPr>
            <w:tcW w:w="1559" w:type="dxa"/>
            <w:shd w:val="clear" w:color="auto" w:fill="FFFFFF" w:themeFill="background1"/>
          </w:tcPr>
          <w:p w14:paraId="6F3A8750"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Интернет</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портали</w:t>
            </w:r>
            <w:proofErr w:type="spellEnd"/>
            <w:r w:rsidRPr="00226F9D">
              <w:rPr>
                <w:rFonts w:ascii="Times New Roman" w:eastAsia="Times New Roman" w:hAnsi="Times New Roman" w:cs="Times New Roman"/>
                <w:kern w:val="0"/>
                <w:sz w:val="16"/>
                <w:szCs w:val="16"/>
                <w:lang w:eastAsia="en-GB"/>
                <w14:ligatures w14:val="none"/>
              </w:rPr>
              <w:t xml:space="preserve"> ЈЛС, </w:t>
            </w:r>
            <w:proofErr w:type="spellStart"/>
            <w:r w:rsidRPr="00226F9D">
              <w:rPr>
                <w:rFonts w:ascii="Times New Roman" w:eastAsia="Times New Roman" w:hAnsi="Times New Roman" w:cs="Times New Roman"/>
                <w:kern w:val="0"/>
                <w:sz w:val="16"/>
                <w:szCs w:val="16"/>
                <w:lang w:eastAsia="en-GB"/>
                <w14:ligatures w14:val="none"/>
              </w:rPr>
              <w:t>подаци</w:t>
            </w:r>
            <w:proofErr w:type="spellEnd"/>
            <w:r w:rsidRPr="00226F9D">
              <w:rPr>
                <w:rFonts w:ascii="Times New Roman" w:eastAsia="Times New Roman" w:hAnsi="Times New Roman" w:cs="Times New Roman"/>
                <w:kern w:val="0"/>
                <w:sz w:val="16"/>
                <w:szCs w:val="16"/>
                <w:lang w:eastAsia="en-GB"/>
                <w14:ligatures w14:val="none"/>
              </w:rPr>
              <w:t xml:space="preserve"> РСЈП</w:t>
            </w:r>
          </w:p>
        </w:tc>
        <w:tc>
          <w:tcPr>
            <w:tcW w:w="2127" w:type="dxa"/>
            <w:shd w:val="clear" w:color="auto" w:fill="FFFFFF" w:themeFill="background1"/>
          </w:tcPr>
          <w:p w14:paraId="3365E892"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3</w:t>
            </w:r>
          </w:p>
        </w:tc>
        <w:tc>
          <w:tcPr>
            <w:tcW w:w="1275" w:type="dxa"/>
            <w:shd w:val="clear" w:color="auto" w:fill="FFFFFF" w:themeFill="background1"/>
            <w:hideMark/>
          </w:tcPr>
          <w:p w14:paraId="67980114"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2025</w:t>
            </w:r>
          </w:p>
        </w:tc>
        <w:tc>
          <w:tcPr>
            <w:tcW w:w="851" w:type="dxa"/>
            <w:shd w:val="clear" w:color="auto" w:fill="FFFFFF" w:themeFill="background1"/>
            <w:hideMark/>
          </w:tcPr>
          <w:p w14:paraId="4D6E4683"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10</w:t>
            </w:r>
          </w:p>
        </w:tc>
        <w:tc>
          <w:tcPr>
            <w:tcW w:w="850" w:type="dxa"/>
            <w:shd w:val="clear" w:color="auto" w:fill="FFFFFF" w:themeFill="background1"/>
            <w:noWrap/>
            <w:hideMark/>
          </w:tcPr>
          <w:p w14:paraId="1A93FF29"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20</w:t>
            </w:r>
          </w:p>
        </w:tc>
        <w:tc>
          <w:tcPr>
            <w:tcW w:w="851" w:type="dxa"/>
            <w:shd w:val="clear" w:color="auto" w:fill="FFFFFF" w:themeFill="background1"/>
            <w:hideMark/>
          </w:tcPr>
          <w:p w14:paraId="3AB08D21"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30</w:t>
            </w:r>
          </w:p>
        </w:tc>
        <w:tc>
          <w:tcPr>
            <w:tcW w:w="866" w:type="dxa"/>
            <w:shd w:val="clear" w:color="auto" w:fill="FFFFFF" w:themeFill="background1"/>
            <w:hideMark/>
          </w:tcPr>
          <w:p w14:paraId="2222FE89"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40</w:t>
            </w:r>
          </w:p>
        </w:tc>
        <w:tc>
          <w:tcPr>
            <w:tcW w:w="941" w:type="dxa"/>
            <w:shd w:val="clear" w:color="auto" w:fill="FFFFFF" w:themeFill="background1"/>
            <w:hideMark/>
          </w:tcPr>
          <w:p w14:paraId="338B958D"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50</w:t>
            </w:r>
          </w:p>
        </w:tc>
      </w:tr>
      <w:tr w:rsidR="00FB70CD" w:rsidRPr="00226F9D" w14:paraId="047FB3FA" w14:textId="77777777" w:rsidTr="40162187">
        <w:trPr>
          <w:trHeight w:val="20"/>
        </w:trPr>
        <w:tc>
          <w:tcPr>
            <w:tcW w:w="5240" w:type="dxa"/>
            <w:gridSpan w:val="3"/>
            <w:vMerge w:val="restart"/>
            <w:shd w:val="clear" w:color="auto" w:fill="A9D08E"/>
            <w:noWrap/>
            <w:vAlign w:val="center"/>
            <w:hideMark/>
          </w:tcPr>
          <w:p w14:paraId="3253A2B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финансирања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p>
        </w:tc>
        <w:tc>
          <w:tcPr>
            <w:tcW w:w="6095" w:type="dxa"/>
            <w:gridSpan w:val="4"/>
            <w:vMerge w:val="restart"/>
            <w:shd w:val="clear" w:color="auto" w:fill="A9D08E"/>
            <w:noWrap/>
            <w:vAlign w:val="center"/>
            <w:hideMark/>
          </w:tcPr>
          <w:p w14:paraId="4D95E0C8" w14:textId="77777777" w:rsidR="00FB70CD" w:rsidRPr="00226F9D" w:rsidRDefault="00812C95"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hyperlink r:id="rId30" w:anchor="_ftn2" w:history="1">
              <w:proofErr w:type="spellStart"/>
              <w:r w:rsidR="00FB70CD" w:rsidRPr="00226F9D">
                <w:rPr>
                  <w:rFonts w:ascii="Times New Roman" w:eastAsia="Times New Roman" w:hAnsi="Times New Roman" w:cs="Times New Roman"/>
                  <w:b/>
                  <w:bCs/>
                  <w:color w:val="000000"/>
                  <w:kern w:val="0"/>
                  <w:sz w:val="16"/>
                  <w:szCs w:val="16"/>
                  <w:lang w:eastAsia="en-GB"/>
                  <w14:ligatures w14:val="none"/>
                </w:rPr>
                <w:t>Веза</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са</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програмским</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буџетом</w:t>
              </w:r>
              <w:proofErr w:type="spellEnd"/>
            </w:hyperlink>
          </w:p>
        </w:tc>
        <w:tc>
          <w:tcPr>
            <w:tcW w:w="4359" w:type="dxa"/>
            <w:gridSpan w:val="5"/>
            <w:shd w:val="clear" w:color="auto" w:fill="A8D08D"/>
            <w:hideMark/>
          </w:tcPr>
          <w:p w14:paraId="09DD2922"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Укупна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процењена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финансијска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средства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000 </w:t>
            </w:r>
            <w:proofErr w:type="spellStart"/>
            <w:r w:rsidRPr="00226F9D">
              <w:rPr>
                <w:rFonts w:ascii="Times New Roman" w:eastAsia="Times New Roman" w:hAnsi="Times New Roman" w:cs="Times New Roman"/>
                <w:b/>
                <w:bCs/>
                <w:color w:val="000000"/>
                <w:kern w:val="0"/>
                <w:sz w:val="16"/>
                <w:szCs w:val="16"/>
                <w:lang w:eastAsia="en-GB"/>
                <w14:ligatures w14:val="none"/>
              </w:rPr>
              <w:t>дин</w:t>
            </w:r>
            <w:proofErr w:type="spellEnd"/>
          </w:p>
        </w:tc>
      </w:tr>
      <w:tr w:rsidR="00FB70CD" w:rsidRPr="00226F9D" w14:paraId="247D8D43" w14:textId="77777777" w:rsidTr="40162187">
        <w:trPr>
          <w:trHeight w:val="20"/>
        </w:trPr>
        <w:tc>
          <w:tcPr>
            <w:tcW w:w="5240" w:type="dxa"/>
            <w:gridSpan w:val="3"/>
            <w:vMerge/>
            <w:hideMark/>
          </w:tcPr>
          <w:p w14:paraId="32284142"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
        </w:tc>
        <w:tc>
          <w:tcPr>
            <w:tcW w:w="6095" w:type="dxa"/>
            <w:gridSpan w:val="4"/>
            <w:vMerge/>
            <w:hideMark/>
          </w:tcPr>
          <w:p w14:paraId="4D5C46BC"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
        </w:tc>
        <w:tc>
          <w:tcPr>
            <w:tcW w:w="851" w:type="dxa"/>
            <w:shd w:val="clear" w:color="auto" w:fill="A8D08D"/>
            <w:hideMark/>
          </w:tcPr>
          <w:p w14:paraId="6812784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2026</w:t>
            </w:r>
          </w:p>
        </w:tc>
        <w:tc>
          <w:tcPr>
            <w:tcW w:w="850" w:type="dxa"/>
            <w:shd w:val="clear" w:color="auto" w:fill="A8D08D"/>
            <w:hideMark/>
          </w:tcPr>
          <w:p w14:paraId="279C4D47"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2027</w:t>
            </w:r>
          </w:p>
        </w:tc>
        <w:tc>
          <w:tcPr>
            <w:tcW w:w="851" w:type="dxa"/>
            <w:shd w:val="clear" w:color="auto" w:fill="A8D08D"/>
            <w:hideMark/>
          </w:tcPr>
          <w:p w14:paraId="324D535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2028</w:t>
            </w:r>
          </w:p>
        </w:tc>
        <w:tc>
          <w:tcPr>
            <w:tcW w:w="866" w:type="dxa"/>
            <w:shd w:val="clear" w:color="auto" w:fill="A8D08D"/>
            <w:hideMark/>
          </w:tcPr>
          <w:p w14:paraId="5B83136F"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2029</w:t>
            </w:r>
          </w:p>
        </w:tc>
        <w:tc>
          <w:tcPr>
            <w:tcW w:w="941" w:type="dxa"/>
            <w:shd w:val="clear" w:color="auto" w:fill="A8D08D"/>
            <w:hideMark/>
          </w:tcPr>
          <w:p w14:paraId="4E8D799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2030</w:t>
            </w:r>
          </w:p>
        </w:tc>
      </w:tr>
      <w:tr w:rsidR="00FB70CD" w:rsidRPr="00226F9D" w14:paraId="2274C53D" w14:textId="77777777" w:rsidTr="40162187">
        <w:trPr>
          <w:trHeight w:val="24"/>
        </w:trPr>
        <w:tc>
          <w:tcPr>
            <w:tcW w:w="5240" w:type="dxa"/>
            <w:gridSpan w:val="3"/>
            <w:shd w:val="clear" w:color="auto" w:fill="FFFFFF" w:themeFill="background1"/>
            <w:hideMark/>
          </w:tcPr>
          <w:p w14:paraId="7FA1182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6095" w:type="dxa"/>
            <w:gridSpan w:val="4"/>
            <w:shd w:val="clear" w:color="auto" w:fill="FFFFFF" w:themeFill="background1"/>
            <w:hideMark/>
          </w:tcPr>
          <w:p w14:paraId="6228A80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hideMark/>
          </w:tcPr>
          <w:p w14:paraId="4CC3B564"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0</w:t>
            </w:r>
          </w:p>
        </w:tc>
        <w:tc>
          <w:tcPr>
            <w:tcW w:w="850" w:type="dxa"/>
            <w:shd w:val="clear" w:color="auto" w:fill="FFFFFF" w:themeFill="background1"/>
            <w:hideMark/>
          </w:tcPr>
          <w:p w14:paraId="0B129FCA"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1.000</w:t>
            </w:r>
          </w:p>
        </w:tc>
        <w:tc>
          <w:tcPr>
            <w:tcW w:w="851" w:type="dxa"/>
            <w:shd w:val="clear" w:color="auto" w:fill="FFFFFF" w:themeFill="background1"/>
            <w:hideMark/>
          </w:tcPr>
          <w:p w14:paraId="6488AF6B"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0</w:t>
            </w:r>
          </w:p>
        </w:tc>
        <w:tc>
          <w:tcPr>
            <w:tcW w:w="866" w:type="dxa"/>
            <w:shd w:val="clear" w:color="auto" w:fill="FFFFFF" w:themeFill="background1"/>
            <w:hideMark/>
          </w:tcPr>
          <w:p w14:paraId="6ABE8E0F"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600</w:t>
            </w:r>
          </w:p>
        </w:tc>
        <w:tc>
          <w:tcPr>
            <w:tcW w:w="941" w:type="dxa"/>
            <w:shd w:val="clear" w:color="auto" w:fill="FFFFFF" w:themeFill="background1"/>
            <w:hideMark/>
          </w:tcPr>
          <w:p w14:paraId="2B5CCEC2"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600</w:t>
            </w:r>
          </w:p>
        </w:tc>
      </w:tr>
      <w:tr w:rsidR="00FB70CD" w:rsidRPr="00226F9D" w14:paraId="375E2ADA" w14:textId="77777777" w:rsidTr="40162187">
        <w:trPr>
          <w:trHeight w:val="24"/>
        </w:trPr>
        <w:tc>
          <w:tcPr>
            <w:tcW w:w="2270" w:type="dxa"/>
            <w:shd w:val="clear" w:color="auto" w:fill="FFF2CC"/>
            <w:vAlign w:val="center"/>
            <w:hideMark/>
          </w:tcPr>
          <w:p w14:paraId="74BF8A0D"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Назив</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r w:rsidRPr="00226F9D">
              <w:rPr>
                <w:rFonts w:ascii="Times New Roman" w:eastAsia="Times New Roman" w:hAnsi="Times New Roman" w:cs="Times New Roman"/>
                <w:b/>
                <w:bCs/>
                <w:color w:val="000000"/>
                <w:kern w:val="0"/>
                <w:sz w:val="16"/>
                <w:szCs w:val="16"/>
                <w:lang w:eastAsia="en-GB"/>
                <w14:ligatures w14:val="none"/>
              </w:rPr>
              <w:t>:</w:t>
            </w:r>
          </w:p>
        </w:tc>
        <w:tc>
          <w:tcPr>
            <w:tcW w:w="1553" w:type="dxa"/>
            <w:shd w:val="clear" w:color="auto" w:fill="FFF2CC"/>
            <w:vAlign w:val="center"/>
            <w:hideMark/>
          </w:tcPr>
          <w:p w14:paraId="73200D34"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Орган</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који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спроводи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w:t>
            </w:r>
            <w:proofErr w:type="spellEnd"/>
          </w:p>
        </w:tc>
        <w:tc>
          <w:tcPr>
            <w:tcW w:w="1417" w:type="dxa"/>
            <w:shd w:val="clear" w:color="auto" w:fill="FFF2CC"/>
            <w:vAlign w:val="center"/>
            <w:hideMark/>
          </w:tcPr>
          <w:p w14:paraId="2FA78717"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Oргани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b/>
                <w:bCs/>
                <w:color w:val="000000"/>
                <w:kern w:val="0"/>
                <w:sz w:val="16"/>
                <w:szCs w:val="16"/>
                <w:lang w:eastAsia="en-GB"/>
                <w14:ligatures w14:val="none"/>
              </w:rPr>
              <w:t>партнери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b/>
                <w:bCs/>
                <w:color w:val="000000"/>
                <w:kern w:val="0"/>
                <w:sz w:val="16"/>
                <w:szCs w:val="16"/>
                <w:lang w:eastAsia="en-GB"/>
                <w14:ligatures w14:val="none"/>
              </w:rPr>
              <w:t>спровођењу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p>
        </w:tc>
        <w:tc>
          <w:tcPr>
            <w:tcW w:w="2693" w:type="dxa"/>
            <w:gridSpan w:val="2"/>
            <w:shd w:val="clear" w:color="auto" w:fill="FFF2CC"/>
            <w:vAlign w:val="center"/>
            <w:hideMark/>
          </w:tcPr>
          <w:p w14:paraId="48F6594B"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Рок</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завршетак</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p>
        </w:tc>
        <w:tc>
          <w:tcPr>
            <w:tcW w:w="2127" w:type="dxa"/>
            <w:shd w:val="clear" w:color="auto" w:fill="FFF2CC"/>
            <w:vAlign w:val="center"/>
            <w:hideMark/>
          </w:tcPr>
          <w:p w14:paraId="2DCC6737"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финансирања</w:t>
            </w:r>
            <w:proofErr w:type="spellEnd"/>
          </w:p>
        </w:tc>
        <w:tc>
          <w:tcPr>
            <w:tcW w:w="1275" w:type="dxa"/>
            <w:shd w:val="clear" w:color="auto" w:fill="FFF2CC"/>
            <w:vAlign w:val="center"/>
            <w:hideMark/>
          </w:tcPr>
          <w:p w14:paraId="15A08213"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Веза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програмским</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буџетом</w:t>
            </w:r>
            <w:proofErr w:type="spellEnd"/>
          </w:p>
        </w:tc>
        <w:tc>
          <w:tcPr>
            <w:tcW w:w="4359" w:type="dxa"/>
            <w:gridSpan w:val="5"/>
            <w:shd w:val="clear" w:color="auto" w:fill="FFF2CC"/>
            <w:vAlign w:val="center"/>
            <w:hideMark/>
          </w:tcPr>
          <w:p w14:paraId="49AAC54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Укупна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процењена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финансијска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средства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изворима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000 </w:t>
            </w:r>
            <w:proofErr w:type="spellStart"/>
            <w:r w:rsidRPr="00226F9D">
              <w:rPr>
                <w:rFonts w:ascii="Times New Roman" w:eastAsia="Times New Roman" w:hAnsi="Times New Roman" w:cs="Times New Roman"/>
                <w:b/>
                <w:bCs/>
                <w:color w:val="000000"/>
                <w:kern w:val="0"/>
                <w:sz w:val="16"/>
                <w:szCs w:val="16"/>
                <w:lang w:eastAsia="en-GB"/>
                <w14:ligatures w14:val="none"/>
              </w:rPr>
              <w:t>дин</w:t>
            </w:r>
            <w:proofErr w:type="spellEnd"/>
          </w:p>
        </w:tc>
      </w:tr>
      <w:tr w:rsidR="00FB70CD" w:rsidRPr="00226F9D" w14:paraId="49976B9D" w14:textId="77777777" w:rsidTr="40162187">
        <w:trPr>
          <w:trHeight w:val="24"/>
        </w:trPr>
        <w:tc>
          <w:tcPr>
            <w:tcW w:w="2270" w:type="dxa"/>
            <w:shd w:val="clear" w:color="auto" w:fill="FFF2CC"/>
            <w:hideMark/>
          </w:tcPr>
          <w:p w14:paraId="329EB7AD"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1553" w:type="dxa"/>
            <w:shd w:val="clear" w:color="auto" w:fill="FFF2CC"/>
            <w:hideMark/>
          </w:tcPr>
          <w:p w14:paraId="0DF9307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1417" w:type="dxa"/>
            <w:shd w:val="clear" w:color="auto" w:fill="FFF2CC"/>
            <w:hideMark/>
          </w:tcPr>
          <w:p w14:paraId="2BC4AC5B"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2693" w:type="dxa"/>
            <w:gridSpan w:val="2"/>
            <w:shd w:val="clear" w:color="auto" w:fill="FFF2CC"/>
            <w:hideMark/>
          </w:tcPr>
          <w:p w14:paraId="3314ED3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2127" w:type="dxa"/>
            <w:shd w:val="clear" w:color="auto" w:fill="FFF2CC"/>
            <w:hideMark/>
          </w:tcPr>
          <w:p w14:paraId="44DCF567"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1275" w:type="dxa"/>
            <w:shd w:val="clear" w:color="auto" w:fill="FFF2CC"/>
            <w:hideMark/>
          </w:tcPr>
          <w:p w14:paraId="6BBF4084"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851" w:type="dxa"/>
            <w:shd w:val="clear" w:color="auto" w:fill="FFF2CC"/>
            <w:hideMark/>
          </w:tcPr>
          <w:p w14:paraId="231AE87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2026</w:t>
            </w:r>
          </w:p>
        </w:tc>
        <w:tc>
          <w:tcPr>
            <w:tcW w:w="850" w:type="dxa"/>
            <w:shd w:val="clear" w:color="auto" w:fill="FFF2CC"/>
            <w:hideMark/>
          </w:tcPr>
          <w:p w14:paraId="5A54CEE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2027</w:t>
            </w:r>
          </w:p>
        </w:tc>
        <w:tc>
          <w:tcPr>
            <w:tcW w:w="851" w:type="dxa"/>
            <w:shd w:val="clear" w:color="auto" w:fill="FFF2CC"/>
            <w:hideMark/>
          </w:tcPr>
          <w:p w14:paraId="02928489"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2028</w:t>
            </w:r>
          </w:p>
        </w:tc>
        <w:tc>
          <w:tcPr>
            <w:tcW w:w="866" w:type="dxa"/>
            <w:shd w:val="clear" w:color="auto" w:fill="FFF2CC"/>
            <w:hideMark/>
          </w:tcPr>
          <w:p w14:paraId="49F31E9C"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2029</w:t>
            </w:r>
          </w:p>
        </w:tc>
        <w:tc>
          <w:tcPr>
            <w:tcW w:w="941" w:type="dxa"/>
            <w:shd w:val="clear" w:color="auto" w:fill="FFF2CC"/>
            <w:hideMark/>
          </w:tcPr>
          <w:p w14:paraId="0EEA324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2030</w:t>
            </w:r>
          </w:p>
        </w:tc>
      </w:tr>
      <w:tr w:rsidR="00FB70CD" w:rsidRPr="00226F9D" w14:paraId="5D167457" w14:textId="77777777" w:rsidTr="40162187">
        <w:trPr>
          <w:trHeight w:val="20"/>
        </w:trPr>
        <w:tc>
          <w:tcPr>
            <w:tcW w:w="2270" w:type="dxa"/>
            <w:vMerge w:val="restart"/>
            <w:shd w:val="clear" w:color="auto" w:fill="FFFFFF" w:themeFill="background1"/>
            <w:hideMark/>
          </w:tcPr>
          <w:p w14:paraId="51084B1D"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xml:space="preserve">3.4.1.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ЈЛС </w:t>
            </w:r>
            <w:proofErr w:type="spellStart"/>
            <w:r w:rsidRPr="00226F9D">
              <w:rPr>
                <w:rFonts w:ascii="Times New Roman" w:eastAsia="Times New Roman" w:hAnsi="Times New Roman" w:cs="Times New Roman"/>
                <w:kern w:val="0"/>
                <w:sz w:val="16"/>
                <w:szCs w:val="16"/>
                <w:lang w:eastAsia="en-GB"/>
                <w14:ligatures w14:val="none"/>
              </w:rPr>
              <w:t>за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праћење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спровођења</w:t>
            </w:r>
            <w:proofErr w:type="spellEnd"/>
            <w:r w:rsidRPr="00226F9D">
              <w:rPr>
                <w:rFonts w:ascii="Times New Roman" w:eastAsia="Times New Roman" w:hAnsi="Times New Roman" w:cs="Times New Roman"/>
                <w:kern w:val="0"/>
                <w:sz w:val="16"/>
                <w:szCs w:val="16"/>
                <w:lang w:eastAsia="en-GB"/>
                <w14:ligatures w14:val="none"/>
              </w:rPr>
              <w:t xml:space="preserve"> и </w:t>
            </w:r>
            <w:proofErr w:type="spellStart"/>
            <w:r w:rsidRPr="00226F9D">
              <w:rPr>
                <w:rFonts w:ascii="Times New Roman" w:eastAsia="Times New Roman" w:hAnsi="Times New Roman" w:cs="Times New Roman"/>
                <w:kern w:val="0"/>
                <w:sz w:val="16"/>
                <w:szCs w:val="16"/>
                <w:lang w:eastAsia="en-GB"/>
                <w14:ligatures w14:val="none"/>
              </w:rPr>
              <w:t>извештавањe</w:t>
            </w:r>
            <w:proofErr w:type="spellEnd"/>
            <w:r w:rsidRPr="00226F9D">
              <w:rPr>
                <w:rFonts w:ascii="Times New Roman" w:eastAsia="Times New Roman" w:hAnsi="Times New Roman" w:cs="Times New Roman"/>
                <w:kern w:val="0"/>
                <w:sz w:val="16"/>
                <w:szCs w:val="16"/>
                <w:lang w:eastAsia="en-GB"/>
                <w14:ligatures w14:val="none"/>
              </w:rPr>
              <w:t xml:space="preserve"> о </w:t>
            </w:r>
            <w:proofErr w:type="spellStart"/>
            <w:r w:rsidRPr="00226F9D">
              <w:rPr>
                <w:rFonts w:ascii="Times New Roman" w:eastAsia="Times New Roman" w:hAnsi="Times New Roman" w:cs="Times New Roman"/>
                <w:kern w:val="0"/>
                <w:sz w:val="16"/>
                <w:szCs w:val="16"/>
                <w:lang w:eastAsia="en-GB"/>
                <w14:ligatures w14:val="none"/>
              </w:rPr>
              <w:t>резултатима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планова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развоја</w:t>
            </w:r>
            <w:proofErr w:type="spellEnd"/>
            <w:r w:rsidRPr="00226F9D">
              <w:rPr>
                <w:rFonts w:ascii="Times New Roman" w:eastAsia="Times New Roman" w:hAnsi="Times New Roman" w:cs="Times New Roman"/>
                <w:kern w:val="0"/>
                <w:sz w:val="16"/>
                <w:szCs w:val="16"/>
                <w:lang w:eastAsia="en-GB"/>
                <w14:ligatures w14:val="none"/>
              </w:rPr>
              <w:t xml:space="preserve"> </w:t>
            </w:r>
          </w:p>
        </w:tc>
        <w:tc>
          <w:tcPr>
            <w:tcW w:w="1553" w:type="dxa"/>
            <w:vMerge w:val="restart"/>
            <w:hideMark/>
          </w:tcPr>
          <w:p w14:paraId="463672A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РСЈП</w:t>
            </w:r>
          </w:p>
        </w:tc>
        <w:tc>
          <w:tcPr>
            <w:tcW w:w="1417" w:type="dxa"/>
            <w:vMerge w:val="restart"/>
            <w:hideMark/>
          </w:tcPr>
          <w:p w14:paraId="31D91F5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 СКГО</w:t>
            </w:r>
          </w:p>
        </w:tc>
        <w:tc>
          <w:tcPr>
            <w:tcW w:w="2693" w:type="dxa"/>
            <w:gridSpan w:val="2"/>
            <w:vMerge w:val="restart"/>
            <w:hideMark/>
          </w:tcPr>
          <w:p w14:paraId="7194796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2030.</w:t>
            </w:r>
          </w:p>
        </w:tc>
        <w:tc>
          <w:tcPr>
            <w:tcW w:w="2127" w:type="dxa"/>
            <w:shd w:val="clear" w:color="auto" w:fill="FFFFFF" w:themeFill="background1"/>
            <w:hideMark/>
          </w:tcPr>
          <w:p w14:paraId="6801C5E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Буџет</w:t>
            </w:r>
            <w:proofErr w:type="spellEnd"/>
            <w:r w:rsidRPr="00226F9D">
              <w:rPr>
                <w:rFonts w:ascii="Times New Roman" w:eastAsia="Times New Roman" w:hAnsi="Times New Roman" w:cs="Times New Roman"/>
                <w:color w:val="000000"/>
                <w:kern w:val="0"/>
                <w:sz w:val="16"/>
                <w:szCs w:val="16"/>
                <w:lang w:eastAsia="en-GB"/>
                <w14:ligatures w14:val="none"/>
              </w:rPr>
              <w:t xml:space="preserve"> РС – </w:t>
            </w:r>
            <w:proofErr w:type="spellStart"/>
            <w:r w:rsidRPr="00226F9D">
              <w:rPr>
                <w:rFonts w:ascii="Times New Roman" w:eastAsia="Times New Roman" w:hAnsi="Times New Roman" w:cs="Times New Roman"/>
                <w:color w:val="000000"/>
                <w:kern w:val="0"/>
                <w:sz w:val="16"/>
                <w:szCs w:val="16"/>
                <w:lang w:eastAsia="en-GB"/>
                <w14:ligatures w14:val="none"/>
              </w:rPr>
              <w:t>редовна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издвајања</w:t>
            </w:r>
            <w:proofErr w:type="spellEnd"/>
          </w:p>
        </w:tc>
        <w:tc>
          <w:tcPr>
            <w:tcW w:w="1275" w:type="dxa"/>
            <w:shd w:val="clear" w:color="auto" w:fill="FFFFFF" w:themeFill="background1"/>
            <w:hideMark/>
          </w:tcPr>
          <w:p w14:paraId="2712CB6C" w14:textId="29587FD5"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0610-0006</w:t>
            </w:r>
            <w:r w:rsidR="00B83B24">
              <w:rPr>
                <w:rFonts w:ascii="Times New Roman" w:eastAsia="Times New Roman" w:hAnsi="Times New Roman" w:cs="Times New Roman"/>
                <w:kern w:val="0"/>
                <w:sz w:val="16"/>
                <w:szCs w:val="16"/>
                <w:lang w:eastAsia="en-GB"/>
                <w14:ligatures w14:val="none"/>
              </w:rPr>
              <w:t>,</w:t>
            </w:r>
            <w:r w:rsidR="00B83B24" w:rsidRPr="00CD24CA">
              <w:rPr>
                <w:rFonts w:ascii="Times New Roman" w:eastAsia="Times New Roman" w:hAnsi="Times New Roman" w:cs="Times New Roman"/>
                <w:kern w:val="0"/>
                <w:sz w:val="16"/>
                <w:szCs w:val="16"/>
                <w:lang w:eastAsia="en-GB"/>
                <w14:ligatures w14:val="none"/>
              </w:rPr>
              <w:t>411</w:t>
            </w:r>
          </w:p>
        </w:tc>
        <w:tc>
          <w:tcPr>
            <w:tcW w:w="851" w:type="dxa"/>
            <w:noWrap/>
            <w:hideMark/>
          </w:tcPr>
          <w:p w14:paraId="1712BC2A"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hideMark/>
          </w:tcPr>
          <w:p w14:paraId="44C94723"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hideMark/>
          </w:tcPr>
          <w:p w14:paraId="78BAE62C"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6" w:type="dxa"/>
            <w:hideMark/>
          </w:tcPr>
          <w:p w14:paraId="351D2BBB"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41" w:type="dxa"/>
            <w:hideMark/>
          </w:tcPr>
          <w:p w14:paraId="3B23879D"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2435B150" w14:textId="77777777" w:rsidTr="40162187">
        <w:trPr>
          <w:trHeight w:val="634"/>
        </w:trPr>
        <w:tc>
          <w:tcPr>
            <w:tcW w:w="2270" w:type="dxa"/>
            <w:vMerge/>
            <w:hideMark/>
          </w:tcPr>
          <w:p w14:paraId="417A136F"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
        </w:tc>
        <w:tc>
          <w:tcPr>
            <w:tcW w:w="1553" w:type="dxa"/>
            <w:vMerge/>
            <w:hideMark/>
          </w:tcPr>
          <w:p w14:paraId="03485D66"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417" w:type="dxa"/>
            <w:vMerge/>
            <w:hideMark/>
          </w:tcPr>
          <w:p w14:paraId="0A33BDE4"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693" w:type="dxa"/>
            <w:gridSpan w:val="2"/>
            <w:vMerge/>
            <w:hideMark/>
          </w:tcPr>
          <w:p w14:paraId="7E089145"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127" w:type="dxa"/>
            <w:shd w:val="clear" w:color="auto" w:fill="FFFFFF" w:themeFill="background1"/>
            <w:hideMark/>
          </w:tcPr>
          <w:p w14:paraId="29B9F2CE"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средства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обезбеђена</w:t>
            </w:r>
            <w:proofErr w:type="spellEnd"/>
            <w:r w:rsidRPr="00226F9D">
              <w:rPr>
                <w:rFonts w:ascii="Times New Roman" w:eastAsia="Times New Roman" w:hAnsi="Times New Roman" w:cs="Times New Roman"/>
                <w:kern w:val="0"/>
                <w:sz w:val="16"/>
                <w:szCs w:val="16"/>
                <w:lang w:eastAsia="en-GB"/>
                <w14:ligatures w14:val="none"/>
              </w:rPr>
              <w:br/>
            </w:r>
            <w:proofErr w:type="spellStart"/>
            <w:r w:rsidRPr="00226F9D">
              <w:rPr>
                <w:rFonts w:ascii="Times New Roman" w:eastAsia="Times New Roman" w:hAnsi="Times New Roman" w:cs="Times New Roman"/>
                <w:kern w:val="0"/>
                <w:sz w:val="16"/>
                <w:szCs w:val="16"/>
                <w:lang w:eastAsia="en-GB"/>
                <w14:ligatures w14:val="none"/>
              </w:rPr>
              <w:t>Очекивана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xml:space="preserve"> (СКГО)</w:t>
            </w:r>
          </w:p>
        </w:tc>
        <w:tc>
          <w:tcPr>
            <w:tcW w:w="1275" w:type="dxa"/>
            <w:shd w:val="clear" w:color="auto" w:fill="FFFFFF" w:themeFill="background1"/>
            <w:hideMark/>
          </w:tcPr>
          <w:p w14:paraId="5DA47EDC"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0AA39657"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850" w:type="dxa"/>
            <w:shd w:val="clear" w:color="auto" w:fill="FFFFFF" w:themeFill="background1"/>
            <w:noWrap/>
            <w:hideMark/>
          </w:tcPr>
          <w:p w14:paraId="40CB47F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500*</w:t>
            </w:r>
          </w:p>
        </w:tc>
        <w:tc>
          <w:tcPr>
            <w:tcW w:w="851" w:type="dxa"/>
            <w:shd w:val="clear" w:color="auto" w:fill="FFFFFF" w:themeFill="background1"/>
            <w:hideMark/>
          </w:tcPr>
          <w:p w14:paraId="5194D00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6" w:type="dxa"/>
            <w:shd w:val="clear" w:color="auto" w:fill="FFFFFF" w:themeFill="background1"/>
            <w:hideMark/>
          </w:tcPr>
          <w:p w14:paraId="54FE968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600*</w:t>
            </w:r>
          </w:p>
        </w:tc>
        <w:tc>
          <w:tcPr>
            <w:tcW w:w="941" w:type="dxa"/>
            <w:shd w:val="clear" w:color="auto" w:fill="FFFFFF" w:themeFill="background1"/>
            <w:hideMark/>
          </w:tcPr>
          <w:p w14:paraId="45E2ADE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622BF3" w:rsidRPr="00226F9D" w14:paraId="6D2872DB" w14:textId="77777777" w:rsidTr="007F294C">
        <w:trPr>
          <w:trHeight w:val="2970"/>
        </w:trPr>
        <w:tc>
          <w:tcPr>
            <w:tcW w:w="2270" w:type="dxa"/>
            <w:hideMark/>
          </w:tcPr>
          <w:p w14:paraId="083FF87D" w14:textId="1FD358E4" w:rsidR="00FB70CD" w:rsidRPr="00226F9D" w:rsidRDefault="00FB70CD" w:rsidP="40162187">
            <w:pPr>
              <w:spacing w:after="0" w:line="240" w:lineRule="auto"/>
              <w:rPr>
                <w:rFonts w:ascii="Times New Roman" w:eastAsia="Times New Roman" w:hAnsi="Times New Roman" w:cs="Times New Roman"/>
                <w:color w:val="000000" w:themeColor="text1"/>
                <w:sz w:val="16"/>
                <w:szCs w:val="16"/>
                <w:lang w:eastAsia="en-GB"/>
              </w:rPr>
            </w:pPr>
            <w:r w:rsidRPr="00226F9D">
              <w:rPr>
                <w:rFonts w:ascii="Times New Roman" w:eastAsia="Times New Roman" w:hAnsi="Times New Roman" w:cs="Times New Roman"/>
                <w:color w:val="000000"/>
                <w:kern w:val="0"/>
                <w:sz w:val="16"/>
                <w:szCs w:val="16"/>
                <w:lang w:eastAsia="en-GB"/>
                <w14:ligatures w14:val="none"/>
              </w:rPr>
              <w:t xml:space="preserve">3.4.2. </w:t>
            </w:r>
            <w:proofErr w:type="spellStart"/>
            <w:r w:rsidRPr="00226F9D">
              <w:rPr>
                <w:rFonts w:ascii="Times New Roman" w:eastAsia="Times New Roman" w:hAnsi="Times New Roman" w:cs="Times New Roman"/>
                <w:color w:val="000000"/>
                <w:kern w:val="0"/>
                <w:sz w:val="16"/>
                <w:szCs w:val="16"/>
                <w:lang w:eastAsia="en-GB"/>
                <w14:ligatures w14:val="none"/>
              </w:rPr>
              <w:t>Спровођење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програма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обука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примену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планског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система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локалном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нивоу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Секторског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континуираног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програма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стручног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усавршавања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у ЈЛС - </w:t>
            </w:r>
            <w:proofErr w:type="spellStart"/>
            <w:r w:rsidRPr="00226F9D">
              <w:rPr>
                <w:rFonts w:ascii="Times New Roman" w:eastAsia="Times New Roman" w:hAnsi="Times New Roman" w:cs="Times New Roman"/>
                <w:color w:val="000000"/>
                <w:kern w:val="0"/>
                <w:sz w:val="16"/>
                <w:szCs w:val="16"/>
                <w:lang w:eastAsia="en-GB"/>
                <w14:ligatures w14:val="none"/>
              </w:rPr>
              <w:t>извештавање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посредством</w:t>
            </w:r>
            <w:proofErr w:type="spellEnd"/>
            <w:r w:rsidRPr="00226F9D">
              <w:rPr>
                <w:rFonts w:ascii="Times New Roman" w:eastAsia="Times New Roman" w:hAnsi="Times New Roman" w:cs="Times New Roman"/>
                <w:color w:val="000000"/>
                <w:kern w:val="0"/>
                <w:sz w:val="16"/>
                <w:szCs w:val="16"/>
                <w:lang w:eastAsia="en-GB"/>
                <w14:ligatures w14:val="none"/>
              </w:rPr>
              <w:t xml:space="preserve"> НАЈУ</w:t>
            </w:r>
          </w:p>
          <w:p w14:paraId="15C335D9" w14:textId="3BF1D92E" w:rsidR="00FB70CD" w:rsidRPr="00226F9D" w:rsidRDefault="00FB70CD" w:rsidP="40162187">
            <w:pPr>
              <w:spacing w:after="0" w:line="240" w:lineRule="auto"/>
              <w:rPr>
                <w:rFonts w:ascii="Times New Roman" w:eastAsia="Times New Roman" w:hAnsi="Times New Roman" w:cs="Times New Roman"/>
                <w:color w:val="000000" w:themeColor="text1"/>
                <w:sz w:val="16"/>
                <w:szCs w:val="16"/>
                <w:lang w:eastAsia="en-GB"/>
              </w:rPr>
            </w:pPr>
          </w:p>
          <w:p w14:paraId="61D51712" w14:textId="78FAAE86" w:rsidR="00FB70CD" w:rsidRPr="00226F9D" w:rsidRDefault="00FB70CD" w:rsidP="40162187">
            <w:pPr>
              <w:spacing w:after="0" w:line="240" w:lineRule="auto"/>
              <w:rPr>
                <w:rFonts w:ascii="Times New Roman" w:eastAsia="Times New Roman" w:hAnsi="Times New Roman" w:cs="Times New Roman"/>
                <w:color w:val="000000" w:themeColor="text1"/>
                <w:sz w:val="16"/>
                <w:szCs w:val="16"/>
                <w:lang w:eastAsia="en-GB"/>
              </w:rPr>
            </w:pPr>
          </w:p>
          <w:p w14:paraId="3AF29A79" w14:textId="582DFD0E" w:rsidR="00FB70CD" w:rsidRPr="00226F9D" w:rsidRDefault="00FB70CD" w:rsidP="40162187">
            <w:pPr>
              <w:spacing w:after="0" w:line="240" w:lineRule="auto"/>
              <w:rPr>
                <w:rFonts w:ascii="Times New Roman" w:eastAsia="Times New Roman" w:hAnsi="Times New Roman" w:cs="Times New Roman"/>
                <w:color w:val="000000" w:themeColor="text1"/>
                <w:sz w:val="16"/>
                <w:szCs w:val="16"/>
                <w:lang w:eastAsia="en-GB"/>
              </w:rPr>
            </w:pPr>
          </w:p>
          <w:p w14:paraId="3AE0075B" w14:textId="6B88E27C"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553" w:type="dxa"/>
            <w:hideMark/>
          </w:tcPr>
          <w:p w14:paraId="3F86F7D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НАЈУ</w:t>
            </w:r>
          </w:p>
        </w:tc>
        <w:tc>
          <w:tcPr>
            <w:tcW w:w="1417" w:type="dxa"/>
            <w:hideMark/>
          </w:tcPr>
          <w:p w14:paraId="37DFAFE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МФИН, РСЈП, МДУЛС, </w:t>
            </w:r>
            <w:proofErr w:type="spellStart"/>
            <w:r w:rsidRPr="00226F9D">
              <w:rPr>
                <w:rFonts w:ascii="Times New Roman" w:eastAsia="Times New Roman" w:hAnsi="Times New Roman" w:cs="Times New Roman"/>
                <w:color w:val="000000"/>
                <w:kern w:val="0"/>
                <w:sz w:val="16"/>
                <w:szCs w:val="16"/>
                <w:lang w:eastAsia="en-GB"/>
                <w14:ligatures w14:val="none"/>
              </w:rPr>
              <w:t>Савет</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стручно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усавршавање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запослених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у ЈЛС, СКГО</w:t>
            </w:r>
          </w:p>
        </w:tc>
        <w:tc>
          <w:tcPr>
            <w:tcW w:w="2693" w:type="dxa"/>
            <w:gridSpan w:val="2"/>
            <w:hideMark/>
          </w:tcPr>
          <w:p w14:paraId="1B6C09D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2030.</w:t>
            </w:r>
          </w:p>
        </w:tc>
        <w:tc>
          <w:tcPr>
            <w:tcW w:w="2127" w:type="dxa"/>
            <w:shd w:val="clear" w:color="auto" w:fill="FFFFFF" w:themeFill="background1"/>
            <w:hideMark/>
          </w:tcPr>
          <w:p w14:paraId="1AC307B4"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средства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обезбеђена</w:t>
            </w:r>
            <w:proofErr w:type="spellEnd"/>
            <w:r w:rsidRPr="00226F9D">
              <w:rPr>
                <w:rFonts w:ascii="Times New Roman" w:eastAsia="Times New Roman" w:hAnsi="Times New Roman" w:cs="Times New Roman"/>
                <w:kern w:val="0"/>
                <w:sz w:val="16"/>
                <w:szCs w:val="16"/>
                <w:lang w:eastAsia="en-GB"/>
                <w14:ligatures w14:val="none"/>
              </w:rPr>
              <w:br/>
            </w:r>
            <w:proofErr w:type="spellStart"/>
            <w:r w:rsidRPr="00226F9D">
              <w:rPr>
                <w:rFonts w:ascii="Times New Roman" w:eastAsia="Times New Roman" w:hAnsi="Times New Roman" w:cs="Times New Roman"/>
                <w:kern w:val="0"/>
                <w:sz w:val="16"/>
                <w:szCs w:val="16"/>
                <w:lang w:eastAsia="en-GB"/>
                <w14:ligatures w14:val="none"/>
              </w:rPr>
              <w:t>Очекивана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xml:space="preserve"> (СКГО)</w:t>
            </w:r>
          </w:p>
        </w:tc>
        <w:tc>
          <w:tcPr>
            <w:tcW w:w="1275" w:type="dxa"/>
            <w:shd w:val="clear" w:color="auto" w:fill="FFFFFF" w:themeFill="background1"/>
            <w:hideMark/>
          </w:tcPr>
          <w:p w14:paraId="470B4282"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noWrap/>
            <w:hideMark/>
          </w:tcPr>
          <w:p w14:paraId="16033EF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auto" w:fill="FFFFFF" w:themeFill="background1"/>
            <w:hideMark/>
          </w:tcPr>
          <w:p w14:paraId="15930CA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500*</w:t>
            </w:r>
          </w:p>
        </w:tc>
        <w:tc>
          <w:tcPr>
            <w:tcW w:w="851" w:type="dxa"/>
            <w:shd w:val="clear" w:color="auto" w:fill="FFFFFF" w:themeFill="background1"/>
            <w:hideMark/>
          </w:tcPr>
          <w:p w14:paraId="45593FB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6" w:type="dxa"/>
            <w:shd w:val="clear" w:color="auto" w:fill="FFFFFF" w:themeFill="background1"/>
            <w:hideMark/>
          </w:tcPr>
          <w:p w14:paraId="0BEEB35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41" w:type="dxa"/>
            <w:shd w:val="clear" w:color="auto" w:fill="FFFFFF" w:themeFill="background1"/>
            <w:hideMark/>
          </w:tcPr>
          <w:p w14:paraId="5F62D23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600*</w:t>
            </w:r>
          </w:p>
        </w:tc>
      </w:tr>
    </w:tbl>
    <w:p w14:paraId="08B180C9" w14:textId="3EA5F5F4" w:rsidR="00FB70CD" w:rsidRDefault="00FB70CD" w:rsidP="005B0999">
      <w:pPr>
        <w:spacing w:after="0" w:line="240" w:lineRule="auto"/>
        <w:rPr>
          <w:rFonts w:ascii="Times New Roman" w:hAnsi="Times New Roman" w:cs="Times New Roman"/>
          <w:lang w:val="sr-Cyrl-RS"/>
        </w:rPr>
      </w:pPr>
    </w:p>
    <w:p w14:paraId="7FD9634F" w14:textId="08B76E13" w:rsidR="00226F9D" w:rsidRDefault="00226F9D" w:rsidP="005B0999">
      <w:pPr>
        <w:spacing w:after="0" w:line="240" w:lineRule="auto"/>
        <w:rPr>
          <w:rFonts w:ascii="Times New Roman" w:hAnsi="Times New Roman" w:cs="Times New Roman"/>
          <w:lang w:val="sr-Cyrl-RS"/>
        </w:rPr>
      </w:pPr>
    </w:p>
    <w:p w14:paraId="00068142" w14:textId="21B095FA" w:rsidR="00226F9D" w:rsidRDefault="00226F9D" w:rsidP="005B0999">
      <w:pPr>
        <w:spacing w:after="0" w:line="240" w:lineRule="auto"/>
        <w:rPr>
          <w:rFonts w:ascii="Times New Roman" w:hAnsi="Times New Roman" w:cs="Times New Roman"/>
          <w:lang w:val="sr-Cyrl-RS"/>
        </w:rPr>
      </w:pPr>
    </w:p>
    <w:p w14:paraId="0E764B99" w14:textId="45B7DC58" w:rsidR="00226F9D" w:rsidRDefault="00226F9D" w:rsidP="005B0999">
      <w:pPr>
        <w:spacing w:after="0" w:line="240" w:lineRule="auto"/>
        <w:rPr>
          <w:rFonts w:ascii="Times New Roman" w:hAnsi="Times New Roman" w:cs="Times New Roman"/>
          <w:lang w:val="sr-Cyrl-RS"/>
        </w:rPr>
      </w:pPr>
    </w:p>
    <w:p w14:paraId="398CF37C" w14:textId="77777777" w:rsidR="00226F9D" w:rsidRPr="00226F9D" w:rsidRDefault="00226F9D" w:rsidP="005B0999">
      <w:pPr>
        <w:spacing w:after="0" w:line="240" w:lineRule="auto"/>
        <w:rPr>
          <w:rFonts w:ascii="Times New Roman" w:hAnsi="Times New Roman" w:cs="Times New Roman"/>
          <w:lang w:val="sr-Cyrl-RS"/>
        </w:rPr>
      </w:pPr>
    </w:p>
    <w:p w14:paraId="1CA65CB0" w14:textId="77777777" w:rsidR="00FB70CD" w:rsidRPr="00226F9D" w:rsidRDefault="00FB70CD" w:rsidP="005B0999">
      <w:pPr>
        <w:spacing w:after="0" w:line="240" w:lineRule="auto"/>
        <w:rPr>
          <w:rFonts w:ascii="Times New Roman" w:hAnsi="Times New Roman" w:cs="Times New Roman"/>
        </w:rPr>
      </w:pPr>
    </w:p>
    <w:tbl>
      <w:tblPr>
        <w:tblW w:w="15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2270"/>
        <w:gridCol w:w="1553"/>
        <w:gridCol w:w="1417"/>
        <w:gridCol w:w="1134"/>
        <w:gridCol w:w="1559"/>
        <w:gridCol w:w="2127"/>
        <w:gridCol w:w="1275"/>
        <w:gridCol w:w="851"/>
        <w:gridCol w:w="850"/>
        <w:gridCol w:w="851"/>
        <w:gridCol w:w="866"/>
        <w:gridCol w:w="941"/>
      </w:tblGrid>
      <w:tr w:rsidR="00FB70CD" w:rsidRPr="00226F9D" w14:paraId="3C7C56B8" w14:textId="77777777">
        <w:trPr>
          <w:trHeight w:val="24"/>
        </w:trPr>
        <w:tc>
          <w:tcPr>
            <w:tcW w:w="15694" w:type="dxa"/>
            <w:gridSpan w:val="12"/>
            <w:shd w:val="clear" w:color="000000" w:fill="F7CAAC"/>
            <w:noWrap/>
            <w:hideMark/>
          </w:tcPr>
          <w:p w14:paraId="353E9239"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lastRenderedPageBreak/>
              <w:t>Мера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3.5. </w:t>
            </w:r>
            <w:bookmarkStart w:id="69" w:name="_Hlk232503703"/>
            <w:proofErr w:type="spellStart"/>
            <w:r w:rsidRPr="00226F9D">
              <w:rPr>
                <w:rFonts w:ascii="Times New Roman" w:eastAsia="Times New Roman" w:hAnsi="Times New Roman" w:cs="Times New Roman"/>
                <w:b/>
                <w:bCs/>
                <w:color w:val="000000"/>
                <w:kern w:val="0"/>
                <w:sz w:val="16"/>
                <w:szCs w:val="16"/>
                <w:lang w:eastAsia="en-GB"/>
                <w14:ligatures w14:val="none"/>
              </w:rPr>
              <w:t>Унапређење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капацитета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локалне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самоуправе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примену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правног</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оквира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ЕУ и </w:t>
            </w:r>
            <w:proofErr w:type="spellStart"/>
            <w:r w:rsidRPr="00226F9D">
              <w:rPr>
                <w:rFonts w:ascii="Times New Roman" w:eastAsia="Times New Roman" w:hAnsi="Times New Roman" w:cs="Times New Roman"/>
                <w:b/>
                <w:bCs/>
                <w:color w:val="000000"/>
                <w:kern w:val="0"/>
                <w:sz w:val="16"/>
                <w:szCs w:val="16"/>
                <w:lang w:eastAsia="en-GB"/>
                <w14:ligatures w14:val="none"/>
              </w:rPr>
              <w:t>кохезионе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политике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ЕУ </w:t>
            </w:r>
            <w:bookmarkEnd w:id="69"/>
          </w:p>
        </w:tc>
      </w:tr>
      <w:tr w:rsidR="00FB70CD" w:rsidRPr="00226F9D" w14:paraId="6C212B90" w14:textId="77777777">
        <w:trPr>
          <w:trHeight w:val="24"/>
        </w:trPr>
        <w:tc>
          <w:tcPr>
            <w:tcW w:w="15694" w:type="dxa"/>
            <w:gridSpan w:val="12"/>
            <w:shd w:val="clear" w:color="000000" w:fill="F7CAAC"/>
            <w:hideMark/>
          </w:tcPr>
          <w:p w14:paraId="0917ABA9" w14:textId="05D2C7BB" w:rsidR="00FB70CD" w:rsidRPr="001B158D" w:rsidRDefault="00FB70CD" w:rsidP="005B0999">
            <w:pPr>
              <w:spacing w:after="0" w:line="240" w:lineRule="auto"/>
              <w:rPr>
                <w:rFonts w:ascii="Times New Roman" w:eastAsia="Times New Roman" w:hAnsi="Times New Roman" w:cs="Times New Roman"/>
                <w:color w:val="222222"/>
                <w:kern w:val="0"/>
                <w:sz w:val="16"/>
                <w:szCs w:val="16"/>
                <w:lang w:val="sr-Cyrl-RS" w:eastAsia="en-GB"/>
                <w14:ligatures w14:val="none"/>
              </w:rPr>
            </w:pPr>
            <w:bookmarkStart w:id="70" w:name="_Hlk232154632"/>
            <w:proofErr w:type="spellStart"/>
            <w:r w:rsidRPr="00226F9D">
              <w:rPr>
                <w:rFonts w:ascii="Times New Roman" w:eastAsia="Times New Roman" w:hAnsi="Times New Roman" w:cs="Times New Roman"/>
                <w:color w:val="222222"/>
                <w:kern w:val="0"/>
                <w:sz w:val="16"/>
                <w:szCs w:val="16"/>
                <w:lang w:eastAsia="en-GB"/>
                <w14:ligatures w14:val="none"/>
              </w:rPr>
              <w:t>Институција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одговорна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за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праћење</w:t>
            </w:r>
            <w:proofErr w:type="spellEnd"/>
            <w:r w:rsidRPr="00226F9D">
              <w:rPr>
                <w:rFonts w:ascii="Times New Roman" w:eastAsia="Times New Roman" w:hAnsi="Times New Roman" w:cs="Times New Roman"/>
                <w:color w:val="222222"/>
                <w:kern w:val="0"/>
                <w:sz w:val="16"/>
                <w:szCs w:val="16"/>
                <w:lang w:eastAsia="en-GB"/>
                <w14:ligatures w14:val="none"/>
              </w:rPr>
              <w:t xml:space="preserve"> и </w:t>
            </w:r>
            <w:proofErr w:type="spellStart"/>
            <w:r w:rsidRPr="00226F9D">
              <w:rPr>
                <w:rFonts w:ascii="Times New Roman" w:eastAsia="Times New Roman" w:hAnsi="Times New Roman" w:cs="Times New Roman"/>
                <w:color w:val="222222"/>
                <w:kern w:val="0"/>
                <w:sz w:val="16"/>
                <w:szCs w:val="16"/>
                <w:lang w:eastAsia="en-GB"/>
                <w14:ligatures w14:val="none"/>
              </w:rPr>
              <w:t>контролу</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реализације</w:t>
            </w:r>
            <w:proofErr w:type="spellEnd"/>
            <w:r w:rsidRPr="00226F9D">
              <w:rPr>
                <w:rFonts w:ascii="Times New Roman" w:eastAsia="Times New Roman" w:hAnsi="Times New Roman" w:cs="Times New Roman"/>
                <w:color w:val="222222"/>
                <w:kern w:val="0"/>
                <w:sz w:val="16"/>
                <w:szCs w:val="16"/>
                <w:lang w:eastAsia="en-GB"/>
                <w14:ligatures w14:val="none"/>
              </w:rPr>
              <w:t>: МЕИ</w:t>
            </w:r>
            <w:r w:rsidR="001B158D">
              <w:rPr>
                <w:rFonts w:ascii="Times New Roman" w:eastAsia="Times New Roman" w:hAnsi="Times New Roman" w:cs="Times New Roman"/>
                <w:color w:val="222222"/>
                <w:kern w:val="0"/>
                <w:sz w:val="16"/>
                <w:szCs w:val="16"/>
                <w:lang w:val="sr-Cyrl-RS" w:eastAsia="en-GB"/>
                <w14:ligatures w14:val="none"/>
              </w:rPr>
              <w:t xml:space="preserve">, </w:t>
            </w:r>
            <w:r w:rsidR="001B158D" w:rsidRPr="001B158D">
              <w:rPr>
                <w:rFonts w:ascii="Times New Roman" w:eastAsia="Times New Roman" w:hAnsi="Times New Roman" w:cs="Times New Roman"/>
                <w:color w:val="222222"/>
                <w:kern w:val="0"/>
                <w:sz w:val="16"/>
                <w:szCs w:val="16"/>
                <w:lang w:val="sr-Cyrl-RS" w:eastAsia="en-GB"/>
                <w14:ligatures w14:val="none"/>
              </w:rPr>
              <w:t>МЉМПДД</w:t>
            </w:r>
            <w:bookmarkEnd w:id="70"/>
          </w:p>
        </w:tc>
      </w:tr>
      <w:tr w:rsidR="00FB70CD" w:rsidRPr="00226F9D" w14:paraId="7DDE005D" w14:textId="77777777">
        <w:trPr>
          <w:trHeight w:val="24"/>
        </w:trPr>
        <w:tc>
          <w:tcPr>
            <w:tcW w:w="5240" w:type="dxa"/>
            <w:gridSpan w:val="3"/>
            <w:shd w:val="clear" w:color="000000" w:fill="F7CAAC"/>
            <w:hideMark/>
          </w:tcPr>
          <w:p w14:paraId="4F9123DB"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Период</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спровођења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r w:rsidRPr="00226F9D">
              <w:rPr>
                <w:rFonts w:ascii="Times New Roman" w:eastAsia="Times New Roman" w:hAnsi="Times New Roman" w:cs="Times New Roman"/>
                <w:color w:val="000000"/>
                <w:kern w:val="0"/>
                <w:sz w:val="16"/>
                <w:szCs w:val="16"/>
                <w:lang w:eastAsia="en-GB"/>
                <w14:ligatures w14:val="none"/>
              </w:rPr>
              <w:t>2026</w:t>
            </w:r>
            <w:r w:rsidRPr="00226F9D">
              <w:rPr>
                <w:rFonts w:ascii="Times New Roman" w:eastAsia="Times New Roman" w:hAnsi="Times New Roman" w:cs="Times New Roman"/>
                <w:color w:val="222222"/>
                <w:kern w:val="0"/>
                <w:sz w:val="16"/>
                <w:szCs w:val="16"/>
                <w:lang w:eastAsia="en-GB"/>
                <w14:ligatures w14:val="none"/>
              </w:rPr>
              <w:t>-2030.</w:t>
            </w:r>
          </w:p>
        </w:tc>
        <w:tc>
          <w:tcPr>
            <w:tcW w:w="10454" w:type="dxa"/>
            <w:gridSpan w:val="9"/>
            <w:shd w:val="clear" w:color="000000" w:fill="F7CAAC"/>
            <w:hideMark/>
          </w:tcPr>
          <w:p w14:paraId="0E195BA8"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Тип</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мере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Информативно-едукативна</w:t>
            </w:r>
            <w:proofErr w:type="spellEnd"/>
            <w:r w:rsidRPr="00226F9D">
              <w:rPr>
                <w:rFonts w:ascii="Times New Roman" w:eastAsia="Times New Roman" w:hAnsi="Times New Roman" w:cs="Times New Roman"/>
                <w:kern w:val="0"/>
                <w:sz w:val="16"/>
                <w:szCs w:val="16"/>
                <w:lang w:eastAsia="en-GB"/>
                <w14:ligatures w14:val="none"/>
              </w:rPr>
              <w:t xml:space="preserve"> </w:t>
            </w:r>
          </w:p>
        </w:tc>
      </w:tr>
      <w:tr w:rsidR="00FB70CD" w:rsidRPr="00226F9D" w14:paraId="2AC9A56B" w14:textId="77777777">
        <w:trPr>
          <w:trHeight w:val="24"/>
        </w:trPr>
        <w:tc>
          <w:tcPr>
            <w:tcW w:w="15694" w:type="dxa"/>
            <w:gridSpan w:val="12"/>
            <w:shd w:val="clear" w:color="000000" w:fill="F7CAAC"/>
            <w:hideMark/>
          </w:tcPr>
          <w:p w14:paraId="48C0E2CD"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Прописи</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које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је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потребно</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изменити</w:t>
            </w:r>
            <w:proofErr w:type="spellEnd"/>
            <w:r w:rsidRPr="00226F9D">
              <w:rPr>
                <w:rFonts w:ascii="Times New Roman" w:eastAsia="Times New Roman" w:hAnsi="Times New Roman" w:cs="Times New Roman"/>
                <w:color w:val="222222"/>
                <w:kern w:val="0"/>
                <w:sz w:val="16"/>
                <w:szCs w:val="16"/>
                <w:lang w:eastAsia="en-GB"/>
                <w14:ligatures w14:val="none"/>
              </w:rPr>
              <w:t>/</w:t>
            </w:r>
            <w:proofErr w:type="spellStart"/>
            <w:r w:rsidRPr="00226F9D">
              <w:rPr>
                <w:rFonts w:ascii="Times New Roman" w:eastAsia="Times New Roman" w:hAnsi="Times New Roman" w:cs="Times New Roman"/>
                <w:color w:val="222222"/>
                <w:kern w:val="0"/>
                <w:sz w:val="16"/>
                <w:szCs w:val="16"/>
                <w:lang w:eastAsia="en-GB"/>
                <w14:ligatures w14:val="none"/>
              </w:rPr>
              <w:t>усвојити</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за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спровођење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мере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
        </w:tc>
      </w:tr>
      <w:tr w:rsidR="00FB70CD" w:rsidRPr="00226F9D" w14:paraId="62464917" w14:textId="77777777">
        <w:trPr>
          <w:trHeight w:val="340"/>
        </w:trPr>
        <w:tc>
          <w:tcPr>
            <w:tcW w:w="5240" w:type="dxa"/>
            <w:gridSpan w:val="3"/>
            <w:shd w:val="clear" w:color="000000" w:fill="B4C6E7"/>
            <w:vAlign w:val="center"/>
            <w:hideMark/>
          </w:tcPr>
          <w:p w14:paraId="14DBD6A3"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(и) </w:t>
            </w:r>
            <w:proofErr w:type="spellStart"/>
            <w:r w:rsidRPr="00226F9D">
              <w:rPr>
                <w:rFonts w:ascii="Times New Roman" w:eastAsia="Times New Roman" w:hAnsi="Times New Roman" w:cs="Times New Roman"/>
                <w:b/>
                <w:bCs/>
                <w:color w:val="000000"/>
                <w:kern w:val="0"/>
                <w:sz w:val="16"/>
                <w:szCs w:val="16"/>
                <w:lang w:eastAsia="en-GB"/>
                <w14:ligatures w14:val="none"/>
              </w:rPr>
              <w:t>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нивоу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резултата</w:t>
            </w:r>
            <w:proofErr w:type="spellEnd"/>
            <w:r w:rsidRPr="00226F9D">
              <w:rPr>
                <w:rFonts w:ascii="Times New Roman" w:eastAsia="Times New Roman" w:hAnsi="Times New Roman" w:cs="Times New Roman"/>
                <w:b/>
                <w:bCs/>
                <w:color w:val="000000"/>
                <w:kern w:val="0"/>
                <w:sz w:val="16"/>
                <w:szCs w:val="16"/>
                <w:lang w:eastAsia="en-GB"/>
                <w14:ligatures w14:val="none"/>
              </w:rPr>
              <w:t>)</w:t>
            </w:r>
          </w:p>
        </w:tc>
        <w:tc>
          <w:tcPr>
            <w:tcW w:w="1134" w:type="dxa"/>
            <w:shd w:val="clear" w:color="000000" w:fill="B4C6E7"/>
            <w:vAlign w:val="center"/>
          </w:tcPr>
          <w:p w14:paraId="50C5D9BF"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Jединица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p>
        </w:tc>
        <w:tc>
          <w:tcPr>
            <w:tcW w:w="1559" w:type="dxa"/>
            <w:shd w:val="clear" w:color="000000" w:fill="B4C6E7"/>
            <w:vAlign w:val="center"/>
          </w:tcPr>
          <w:p w14:paraId="513F4682"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провере</w:t>
            </w:r>
            <w:proofErr w:type="spellEnd"/>
          </w:p>
        </w:tc>
        <w:tc>
          <w:tcPr>
            <w:tcW w:w="2127" w:type="dxa"/>
            <w:shd w:val="clear" w:color="000000" w:fill="B4C6E7"/>
            <w:vAlign w:val="center"/>
          </w:tcPr>
          <w:p w14:paraId="0380C61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Почетна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вредност</w:t>
            </w:r>
            <w:proofErr w:type="spellEnd"/>
          </w:p>
        </w:tc>
        <w:tc>
          <w:tcPr>
            <w:tcW w:w="1275" w:type="dxa"/>
            <w:shd w:val="clear" w:color="000000" w:fill="B4C6E7"/>
            <w:vAlign w:val="center"/>
            <w:hideMark/>
          </w:tcPr>
          <w:p w14:paraId="7E3B2FAC"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Базна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година</w:t>
            </w:r>
            <w:proofErr w:type="spellEnd"/>
          </w:p>
        </w:tc>
        <w:tc>
          <w:tcPr>
            <w:tcW w:w="851" w:type="dxa"/>
            <w:shd w:val="clear" w:color="000000" w:fill="B4C6E7"/>
            <w:vAlign w:val="center"/>
            <w:hideMark/>
          </w:tcPr>
          <w:p w14:paraId="3FA0CDD9"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2026.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0" w:type="dxa"/>
            <w:shd w:val="clear" w:color="000000" w:fill="B4C6E7"/>
            <w:vAlign w:val="center"/>
            <w:hideMark/>
          </w:tcPr>
          <w:p w14:paraId="1705DB1F"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2027.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1" w:type="dxa"/>
            <w:shd w:val="clear" w:color="000000" w:fill="B4C6E7"/>
            <w:vAlign w:val="center"/>
            <w:hideMark/>
          </w:tcPr>
          <w:p w14:paraId="56B3ED3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2028.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66" w:type="dxa"/>
            <w:shd w:val="clear" w:color="000000" w:fill="B4C6E7"/>
            <w:vAlign w:val="center"/>
            <w:hideMark/>
          </w:tcPr>
          <w:p w14:paraId="4F9FE5E4"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2029.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941" w:type="dxa"/>
            <w:shd w:val="clear" w:color="000000" w:fill="B4C6E7"/>
            <w:vAlign w:val="center"/>
            <w:hideMark/>
          </w:tcPr>
          <w:p w14:paraId="44433B49"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2030.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r>
      <w:tr w:rsidR="00FB70CD" w:rsidRPr="00226F9D" w14:paraId="3E066646" w14:textId="77777777">
        <w:trPr>
          <w:trHeight w:val="24"/>
        </w:trPr>
        <w:tc>
          <w:tcPr>
            <w:tcW w:w="5240" w:type="dxa"/>
            <w:gridSpan w:val="3"/>
            <w:shd w:val="clear" w:color="000000" w:fill="FFFFFF"/>
            <w:vAlign w:val="center"/>
            <w:hideMark/>
          </w:tcPr>
          <w:p w14:paraId="3D6EF4F0"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 ЛС </w:t>
            </w:r>
            <w:proofErr w:type="spellStart"/>
            <w:r w:rsidRPr="00226F9D">
              <w:rPr>
                <w:rFonts w:ascii="Times New Roman" w:eastAsia="Times New Roman" w:hAnsi="Times New Roman" w:cs="Times New Roman"/>
                <w:color w:val="000000"/>
                <w:kern w:val="0"/>
                <w:sz w:val="16"/>
                <w:szCs w:val="16"/>
                <w:lang w:eastAsia="en-GB"/>
                <w14:ligatures w14:val="none"/>
              </w:rPr>
              <w:t>које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подржане</w:t>
            </w:r>
            <w:proofErr w:type="spellEnd"/>
            <w:r w:rsidRPr="00226F9D">
              <w:rPr>
                <w:rFonts w:ascii="Times New Roman" w:eastAsia="Times New Roman" w:hAnsi="Times New Roman" w:cs="Times New Roman"/>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color w:val="000000"/>
                <w:kern w:val="0"/>
                <w:sz w:val="16"/>
                <w:szCs w:val="16"/>
                <w:lang w:eastAsia="en-GB"/>
                <w14:ligatures w14:val="none"/>
              </w:rPr>
              <w:t>изградњи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капацитета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примену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кохезионе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политике</w:t>
            </w:r>
            <w:proofErr w:type="spellEnd"/>
            <w:r w:rsidRPr="00226F9D">
              <w:rPr>
                <w:rFonts w:ascii="Times New Roman" w:eastAsia="Times New Roman" w:hAnsi="Times New Roman" w:cs="Times New Roman"/>
                <w:color w:val="000000"/>
                <w:kern w:val="0"/>
                <w:sz w:val="16"/>
                <w:szCs w:val="16"/>
                <w:lang w:eastAsia="en-GB"/>
                <w14:ligatures w14:val="none"/>
              </w:rPr>
              <w:t xml:space="preserve"> ЕУ</w:t>
            </w:r>
          </w:p>
        </w:tc>
        <w:tc>
          <w:tcPr>
            <w:tcW w:w="1134" w:type="dxa"/>
            <w:shd w:val="clear" w:color="000000" w:fill="FFFFFF"/>
          </w:tcPr>
          <w:p w14:paraId="64B75F2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w:t>
            </w:r>
          </w:p>
        </w:tc>
        <w:tc>
          <w:tcPr>
            <w:tcW w:w="1559" w:type="dxa"/>
            <w:shd w:val="clear" w:color="000000" w:fill="FFFFFF"/>
          </w:tcPr>
          <w:p w14:paraId="69CA04F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Извештаји</w:t>
            </w:r>
            <w:proofErr w:type="spellEnd"/>
            <w:r w:rsidRPr="00226F9D">
              <w:rPr>
                <w:rFonts w:ascii="Times New Roman" w:eastAsia="Times New Roman" w:hAnsi="Times New Roman" w:cs="Times New Roman"/>
                <w:color w:val="000000"/>
                <w:kern w:val="0"/>
                <w:sz w:val="16"/>
                <w:szCs w:val="16"/>
                <w:lang w:eastAsia="en-GB"/>
                <w14:ligatures w14:val="none"/>
              </w:rPr>
              <w:t xml:space="preserve"> МЕИ, СКГО</w:t>
            </w:r>
          </w:p>
        </w:tc>
        <w:tc>
          <w:tcPr>
            <w:tcW w:w="2127" w:type="dxa"/>
            <w:shd w:val="clear" w:color="000000" w:fill="FFFFFF"/>
          </w:tcPr>
          <w:p w14:paraId="062DD24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w:t>
            </w:r>
          </w:p>
        </w:tc>
        <w:tc>
          <w:tcPr>
            <w:tcW w:w="1275" w:type="dxa"/>
            <w:shd w:val="clear" w:color="000000" w:fill="FFFFFF"/>
            <w:hideMark/>
          </w:tcPr>
          <w:p w14:paraId="26E9818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2025</w:t>
            </w:r>
          </w:p>
        </w:tc>
        <w:tc>
          <w:tcPr>
            <w:tcW w:w="851" w:type="dxa"/>
            <w:shd w:val="clear" w:color="000000" w:fill="FFFFFF"/>
            <w:noWrap/>
            <w:hideMark/>
          </w:tcPr>
          <w:p w14:paraId="671B02A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30%</w:t>
            </w:r>
          </w:p>
        </w:tc>
        <w:tc>
          <w:tcPr>
            <w:tcW w:w="850" w:type="dxa"/>
            <w:shd w:val="clear" w:color="000000" w:fill="FFFFFF"/>
            <w:noWrap/>
            <w:hideMark/>
          </w:tcPr>
          <w:p w14:paraId="12421FC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50%</w:t>
            </w:r>
          </w:p>
        </w:tc>
        <w:tc>
          <w:tcPr>
            <w:tcW w:w="851" w:type="dxa"/>
            <w:shd w:val="clear" w:color="000000" w:fill="FFFFFF"/>
            <w:hideMark/>
          </w:tcPr>
          <w:p w14:paraId="0DCAF8D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65%</w:t>
            </w:r>
          </w:p>
        </w:tc>
        <w:tc>
          <w:tcPr>
            <w:tcW w:w="866" w:type="dxa"/>
            <w:shd w:val="clear" w:color="000000" w:fill="FFFFFF"/>
            <w:noWrap/>
            <w:hideMark/>
          </w:tcPr>
          <w:p w14:paraId="3EB8B26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67%</w:t>
            </w:r>
          </w:p>
        </w:tc>
        <w:tc>
          <w:tcPr>
            <w:tcW w:w="941" w:type="dxa"/>
            <w:shd w:val="clear" w:color="000000" w:fill="FFFFFF"/>
            <w:hideMark/>
          </w:tcPr>
          <w:p w14:paraId="4EA228D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70%</w:t>
            </w:r>
          </w:p>
        </w:tc>
      </w:tr>
      <w:tr w:rsidR="00FB70CD" w:rsidRPr="00226F9D" w14:paraId="066D8A99" w14:textId="77777777">
        <w:trPr>
          <w:trHeight w:val="20"/>
        </w:trPr>
        <w:tc>
          <w:tcPr>
            <w:tcW w:w="5240" w:type="dxa"/>
            <w:gridSpan w:val="3"/>
            <w:vMerge w:val="restart"/>
            <w:shd w:val="clear" w:color="000000" w:fill="A9D08E"/>
            <w:noWrap/>
            <w:vAlign w:val="center"/>
            <w:hideMark/>
          </w:tcPr>
          <w:p w14:paraId="168E69EB"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финансирања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p>
        </w:tc>
        <w:tc>
          <w:tcPr>
            <w:tcW w:w="6095" w:type="dxa"/>
            <w:gridSpan w:val="4"/>
            <w:vMerge w:val="restart"/>
            <w:shd w:val="clear" w:color="000000" w:fill="A9D08E"/>
            <w:noWrap/>
            <w:vAlign w:val="center"/>
            <w:hideMark/>
          </w:tcPr>
          <w:p w14:paraId="708211B8" w14:textId="77777777" w:rsidR="00FB70CD" w:rsidRPr="00226F9D" w:rsidRDefault="00812C95"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hyperlink r:id="rId31" w:anchor="_ftn2" w:history="1">
              <w:proofErr w:type="spellStart"/>
              <w:r w:rsidR="00FB70CD" w:rsidRPr="00226F9D">
                <w:rPr>
                  <w:rFonts w:ascii="Times New Roman" w:eastAsia="Times New Roman" w:hAnsi="Times New Roman" w:cs="Times New Roman"/>
                  <w:b/>
                  <w:bCs/>
                  <w:color w:val="000000"/>
                  <w:kern w:val="0"/>
                  <w:sz w:val="16"/>
                  <w:szCs w:val="16"/>
                  <w:lang w:eastAsia="en-GB"/>
                  <w14:ligatures w14:val="none"/>
                </w:rPr>
                <w:t>Веза</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са</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програмским</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буџетом</w:t>
              </w:r>
              <w:proofErr w:type="spellEnd"/>
            </w:hyperlink>
          </w:p>
        </w:tc>
        <w:tc>
          <w:tcPr>
            <w:tcW w:w="4359" w:type="dxa"/>
            <w:gridSpan w:val="5"/>
            <w:shd w:val="clear" w:color="000000" w:fill="A8D08D"/>
            <w:hideMark/>
          </w:tcPr>
          <w:p w14:paraId="48EEA64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Укупна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процењена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финансијска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средства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000 </w:t>
            </w:r>
            <w:proofErr w:type="spellStart"/>
            <w:r w:rsidRPr="00226F9D">
              <w:rPr>
                <w:rFonts w:ascii="Times New Roman" w:eastAsia="Times New Roman" w:hAnsi="Times New Roman" w:cs="Times New Roman"/>
                <w:b/>
                <w:bCs/>
                <w:color w:val="000000"/>
                <w:kern w:val="0"/>
                <w:sz w:val="16"/>
                <w:szCs w:val="16"/>
                <w:lang w:eastAsia="en-GB"/>
                <w14:ligatures w14:val="none"/>
              </w:rPr>
              <w:t>дин</w:t>
            </w:r>
            <w:proofErr w:type="spellEnd"/>
          </w:p>
        </w:tc>
      </w:tr>
      <w:tr w:rsidR="00FB70CD" w:rsidRPr="00226F9D" w14:paraId="6E8BC3FF" w14:textId="77777777">
        <w:trPr>
          <w:trHeight w:val="20"/>
        </w:trPr>
        <w:tc>
          <w:tcPr>
            <w:tcW w:w="5240" w:type="dxa"/>
            <w:gridSpan w:val="3"/>
            <w:vMerge/>
            <w:hideMark/>
          </w:tcPr>
          <w:p w14:paraId="336AC7C8"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
        </w:tc>
        <w:tc>
          <w:tcPr>
            <w:tcW w:w="6095" w:type="dxa"/>
            <w:gridSpan w:val="4"/>
            <w:vMerge/>
            <w:hideMark/>
          </w:tcPr>
          <w:p w14:paraId="227EFFFA"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
        </w:tc>
        <w:tc>
          <w:tcPr>
            <w:tcW w:w="851" w:type="dxa"/>
            <w:shd w:val="clear" w:color="000000" w:fill="A8D08D"/>
            <w:hideMark/>
          </w:tcPr>
          <w:p w14:paraId="7D2ED5C2"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2026</w:t>
            </w:r>
          </w:p>
        </w:tc>
        <w:tc>
          <w:tcPr>
            <w:tcW w:w="850" w:type="dxa"/>
            <w:shd w:val="clear" w:color="000000" w:fill="A8D08D"/>
            <w:hideMark/>
          </w:tcPr>
          <w:p w14:paraId="08CB7FAC"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2027</w:t>
            </w:r>
          </w:p>
        </w:tc>
        <w:tc>
          <w:tcPr>
            <w:tcW w:w="851" w:type="dxa"/>
            <w:shd w:val="clear" w:color="000000" w:fill="A8D08D"/>
            <w:hideMark/>
          </w:tcPr>
          <w:p w14:paraId="01ED974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2028</w:t>
            </w:r>
          </w:p>
        </w:tc>
        <w:tc>
          <w:tcPr>
            <w:tcW w:w="866" w:type="dxa"/>
            <w:shd w:val="clear" w:color="000000" w:fill="A8D08D"/>
            <w:hideMark/>
          </w:tcPr>
          <w:p w14:paraId="12D0E4DF"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2029</w:t>
            </w:r>
          </w:p>
        </w:tc>
        <w:tc>
          <w:tcPr>
            <w:tcW w:w="941" w:type="dxa"/>
            <w:shd w:val="clear" w:color="000000" w:fill="A8D08D"/>
            <w:hideMark/>
          </w:tcPr>
          <w:p w14:paraId="72E8F85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2030</w:t>
            </w:r>
          </w:p>
        </w:tc>
      </w:tr>
      <w:tr w:rsidR="00FB70CD" w:rsidRPr="00226F9D" w14:paraId="434BCF17" w14:textId="77777777">
        <w:trPr>
          <w:trHeight w:val="24"/>
        </w:trPr>
        <w:tc>
          <w:tcPr>
            <w:tcW w:w="5240" w:type="dxa"/>
            <w:gridSpan w:val="3"/>
            <w:shd w:val="clear" w:color="000000" w:fill="FFFFFF"/>
            <w:hideMark/>
          </w:tcPr>
          <w:p w14:paraId="02EAF5D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6095" w:type="dxa"/>
            <w:gridSpan w:val="4"/>
            <w:shd w:val="clear" w:color="000000" w:fill="FFFFFF"/>
            <w:hideMark/>
          </w:tcPr>
          <w:p w14:paraId="0AE6EC3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hideMark/>
          </w:tcPr>
          <w:p w14:paraId="5801A88B" w14:textId="7B4099E5" w:rsidR="00FB70CD" w:rsidRPr="00226F9D" w:rsidRDefault="00724BD8"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Pr>
                <w:rFonts w:ascii="Times New Roman" w:eastAsia="Times New Roman" w:hAnsi="Times New Roman" w:cs="Times New Roman"/>
                <w:b/>
                <w:bCs/>
                <w:color w:val="000000"/>
                <w:kern w:val="0"/>
                <w:sz w:val="16"/>
                <w:szCs w:val="16"/>
                <w:lang w:eastAsia="en-GB"/>
                <w14:ligatures w14:val="none"/>
              </w:rPr>
              <w:t>7.160</w:t>
            </w:r>
          </w:p>
        </w:tc>
        <w:tc>
          <w:tcPr>
            <w:tcW w:w="850" w:type="dxa"/>
            <w:shd w:val="clear" w:color="000000" w:fill="FFFFFF"/>
            <w:hideMark/>
          </w:tcPr>
          <w:p w14:paraId="52ABB8CC" w14:textId="785CF2D4"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4</w:t>
            </w:r>
            <w:r w:rsidR="00724BD8">
              <w:rPr>
                <w:rFonts w:ascii="Times New Roman" w:eastAsia="Times New Roman" w:hAnsi="Times New Roman" w:cs="Times New Roman"/>
                <w:b/>
                <w:bCs/>
                <w:color w:val="000000"/>
                <w:kern w:val="0"/>
                <w:sz w:val="16"/>
                <w:szCs w:val="16"/>
                <w:lang w:eastAsia="en-GB"/>
                <w14:ligatures w14:val="none"/>
              </w:rPr>
              <w:t>2.379</w:t>
            </w:r>
            <w:r w:rsidRPr="00226F9D">
              <w:rPr>
                <w:rFonts w:ascii="Times New Roman" w:eastAsia="Times New Roman" w:hAnsi="Times New Roman" w:cs="Times New Roman"/>
                <w:b/>
                <w:bCs/>
                <w:color w:val="000000"/>
                <w:kern w:val="0"/>
                <w:sz w:val="16"/>
                <w:szCs w:val="16"/>
                <w:lang w:eastAsia="en-GB"/>
                <w14:ligatures w14:val="none"/>
              </w:rPr>
              <w:t>,4</w:t>
            </w:r>
          </w:p>
        </w:tc>
        <w:tc>
          <w:tcPr>
            <w:tcW w:w="851" w:type="dxa"/>
            <w:shd w:val="clear" w:color="000000" w:fill="FFFFFF"/>
            <w:hideMark/>
          </w:tcPr>
          <w:p w14:paraId="20DD52A3"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20.605,1</w:t>
            </w:r>
          </w:p>
        </w:tc>
        <w:tc>
          <w:tcPr>
            <w:tcW w:w="866" w:type="dxa"/>
            <w:shd w:val="clear" w:color="000000" w:fill="FFFFFF"/>
            <w:hideMark/>
          </w:tcPr>
          <w:p w14:paraId="65B7F999"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0</w:t>
            </w:r>
          </w:p>
        </w:tc>
        <w:tc>
          <w:tcPr>
            <w:tcW w:w="941" w:type="dxa"/>
            <w:shd w:val="clear" w:color="000000" w:fill="FFFFFF"/>
            <w:hideMark/>
          </w:tcPr>
          <w:p w14:paraId="5DEF603C"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0</w:t>
            </w:r>
          </w:p>
        </w:tc>
      </w:tr>
      <w:tr w:rsidR="00FB70CD" w:rsidRPr="00226F9D" w14:paraId="01DAC0A9" w14:textId="77777777">
        <w:trPr>
          <w:trHeight w:val="272"/>
        </w:trPr>
        <w:tc>
          <w:tcPr>
            <w:tcW w:w="2270" w:type="dxa"/>
            <w:shd w:val="clear" w:color="000000" w:fill="FFF2CC"/>
            <w:vAlign w:val="center"/>
            <w:hideMark/>
          </w:tcPr>
          <w:p w14:paraId="4E547168"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Назив</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r w:rsidRPr="00226F9D">
              <w:rPr>
                <w:rFonts w:ascii="Times New Roman" w:eastAsia="Times New Roman" w:hAnsi="Times New Roman" w:cs="Times New Roman"/>
                <w:b/>
                <w:bCs/>
                <w:color w:val="000000"/>
                <w:kern w:val="0"/>
                <w:sz w:val="16"/>
                <w:szCs w:val="16"/>
                <w:lang w:eastAsia="en-GB"/>
                <w14:ligatures w14:val="none"/>
              </w:rPr>
              <w:t>:</w:t>
            </w:r>
          </w:p>
        </w:tc>
        <w:tc>
          <w:tcPr>
            <w:tcW w:w="1553" w:type="dxa"/>
            <w:shd w:val="clear" w:color="000000" w:fill="FFF2CC"/>
            <w:vAlign w:val="center"/>
            <w:hideMark/>
          </w:tcPr>
          <w:p w14:paraId="188F8AA2"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Орган</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који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спроводи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w:t>
            </w:r>
            <w:proofErr w:type="spellEnd"/>
          </w:p>
        </w:tc>
        <w:tc>
          <w:tcPr>
            <w:tcW w:w="1417" w:type="dxa"/>
            <w:shd w:val="clear" w:color="000000" w:fill="FFF2CC"/>
            <w:vAlign w:val="center"/>
            <w:hideMark/>
          </w:tcPr>
          <w:p w14:paraId="55C63940"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bookmarkStart w:id="71" w:name="_Hlk232504067"/>
            <w:proofErr w:type="spellStart"/>
            <w:r w:rsidRPr="00226F9D">
              <w:rPr>
                <w:rFonts w:ascii="Times New Roman" w:eastAsia="Times New Roman" w:hAnsi="Times New Roman" w:cs="Times New Roman"/>
                <w:b/>
                <w:bCs/>
                <w:color w:val="000000"/>
                <w:kern w:val="0"/>
                <w:sz w:val="16"/>
                <w:szCs w:val="16"/>
                <w:lang w:eastAsia="en-GB"/>
                <w14:ligatures w14:val="none"/>
              </w:rPr>
              <w:t>Oргани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b/>
                <w:bCs/>
                <w:color w:val="000000"/>
                <w:kern w:val="0"/>
                <w:sz w:val="16"/>
                <w:szCs w:val="16"/>
                <w:lang w:eastAsia="en-GB"/>
                <w14:ligatures w14:val="none"/>
              </w:rPr>
              <w:t>партнери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b/>
                <w:bCs/>
                <w:color w:val="000000"/>
                <w:kern w:val="0"/>
                <w:sz w:val="16"/>
                <w:szCs w:val="16"/>
                <w:lang w:eastAsia="en-GB"/>
                <w14:ligatures w14:val="none"/>
              </w:rPr>
              <w:t>спровођењу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bookmarkEnd w:id="71"/>
            <w:proofErr w:type="spellEnd"/>
          </w:p>
        </w:tc>
        <w:tc>
          <w:tcPr>
            <w:tcW w:w="2693" w:type="dxa"/>
            <w:gridSpan w:val="2"/>
            <w:shd w:val="clear" w:color="000000" w:fill="FFF2CC"/>
            <w:vAlign w:val="center"/>
            <w:hideMark/>
          </w:tcPr>
          <w:p w14:paraId="308F224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Рок</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завршетак</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p>
        </w:tc>
        <w:tc>
          <w:tcPr>
            <w:tcW w:w="2127" w:type="dxa"/>
            <w:shd w:val="clear" w:color="000000" w:fill="FFF2CC"/>
            <w:vAlign w:val="center"/>
            <w:hideMark/>
          </w:tcPr>
          <w:p w14:paraId="7E22789F"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bookmarkStart w:id="72" w:name="_Hlk232504119"/>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финансирања</w:t>
            </w:r>
            <w:bookmarkEnd w:id="72"/>
            <w:proofErr w:type="spellEnd"/>
          </w:p>
        </w:tc>
        <w:tc>
          <w:tcPr>
            <w:tcW w:w="1275" w:type="dxa"/>
            <w:shd w:val="clear" w:color="000000" w:fill="FFF2CC"/>
            <w:vAlign w:val="center"/>
            <w:hideMark/>
          </w:tcPr>
          <w:p w14:paraId="0B7A5783"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Веза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програмским</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буџетом</w:t>
            </w:r>
            <w:proofErr w:type="spellEnd"/>
          </w:p>
        </w:tc>
        <w:tc>
          <w:tcPr>
            <w:tcW w:w="4359" w:type="dxa"/>
            <w:gridSpan w:val="5"/>
            <w:shd w:val="clear" w:color="000000" w:fill="FFF2CC"/>
            <w:vAlign w:val="center"/>
            <w:hideMark/>
          </w:tcPr>
          <w:p w14:paraId="6F7BF7B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Укупна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процењена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финансијска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средства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изворима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000 </w:t>
            </w:r>
            <w:proofErr w:type="spellStart"/>
            <w:r w:rsidRPr="00226F9D">
              <w:rPr>
                <w:rFonts w:ascii="Times New Roman" w:eastAsia="Times New Roman" w:hAnsi="Times New Roman" w:cs="Times New Roman"/>
                <w:b/>
                <w:bCs/>
                <w:color w:val="000000"/>
                <w:kern w:val="0"/>
                <w:sz w:val="16"/>
                <w:szCs w:val="16"/>
                <w:lang w:eastAsia="en-GB"/>
                <w14:ligatures w14:val="none"/>
              </w:rPr>
              <w:t>дин</w:t>
            </w:r>
            <w:proofErr w:type="spellEnd"/>
          </w:p>
        </w:tc>
      </w:tr>
      <w:tr w:rsidR="00FB70CD" w:rsidRPr="00226F9D" w14:paraId="0C9A799D" w14:textId="77777777">
        <w:trPr>
          <w:trHeight w:val="24"/>
        </w:trPr>
        <w:tc>
          <w:tcPr>
            <w:tcW w:w="2270" w:type="dxa"/>
            <w:shd w:val="clear" w:color="000000" w:fill="FFF2CC"/>
            <w:hideMark/>
          </w:tcPr>
          <w:p w14:paraId="401DC812"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1553" w:type="dxa"/>
            <w:shd w:val="clear" w:color="000000" w:fill="FFF2CC"/>
            <w:hideMark/>
          </w:tcPr>
          <w:p w14:paraId="5191289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1417" w:type="dxa"/>
            <w:shd w:val="clear" w:color="000000" w:fill="FFF2CC"/>
            <w:hideMark/>
          </w:tcPr>
          <w:p w14:paraId="48D00A3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2693" w:type="dxa"/>
            <w:gridSpan w:val="2"/>
            <w:shd w:val="clear" w:color="000000" w:fill="FFF2CC"/>
            <w:hideMark/>
          </w:tcPr>
          <w:p w14:paraId="7024D17F"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2127" w:type="dxa"/>
            <w:shd w:val="clear" w:color="000000" w:fill="FFF2CC"/>
            <w:hideMark/>
          </w:tcPr>
          <w:p w14:paraId="4F85D618"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1275" w:type="dxa"/>
            <w:shd w:val="clear" w:color="000000" w:fill="FFF2CC"/>
            <w:hideMark/>
          </w:tcPr>
          <w:p w14:paraId="5C733234"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851" w:type="dxa"/>
            <w:shd w:val="clear" w:color="000000" w:fill="FFF2CC"/>
            <w:hideMark/>
          </w:tcPr>
          <w:p w14:paraId="4A59ECC7"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2026</w:t>
            </w:r>
          </w:p>
        </w:tc>
        <w:tc>
          <w:tcPr>
            <w:tcW w:w="850" w:type="dxa"/>
            <w:shd w:val="clear" w:color="000000" w:fill="FFF2CC"/>
            <w:hideMark/>
          </w:tcPr>
          <w:p w14:paraId="76DD59B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2027</w:t>
            </w:r>
          </w:p>
        </w:tc>
        <w:tc>
          <w:tcPr>
            <w:tcW w:w="851" w:type="dxa"/>
            <w:shd w:val="clear" w:color="000000" w:fill="FFF2CC"/>
            <w:hideMark/>
          </w:tcPr>
          <w:p w14:paraId="24C8CADB"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2028</w:t>
            </w:r>
          </w:p>
        </w:tc>
        <w:tc>
          <w:tcPr>
            <w:tcW w:w="866" w:type="dxa"/>
            <w:shd w:val="clear" w:color="000000" w:fill="FFF2CC"/>
            <w:hideMark/>
          </w:tcPr>
          <w:p w14:paraId="461AFE90"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2029</w:t>
            </w:r>
          </w:p>
        </w:tc>
        <w:tc>
          <w:tcPr>
            <w:tcW w:w="941" w:type="dxa"/>
            <w:shd w:val="clear" w:color="000000" w:fill="FFF2CC"/>
            <w:hideMark/>
          </w:tcPr>
          <w:p w14:paraId="14A4AD5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2030</w:t>
            </w:r>
          </w:p>
        </w:tc>
      </w:tr>
      <w:tr w:rsidR="00FB70CD" w:rsidRPr="00226F9D" w14:paraId="746F130D" w14:textId="77777777">
        <w:trPr>
          <w:trHeight w:val="1670"/>
        </w:trPr>
        <w:tc>
          <w:tcPr>
            <w:tcW w:w="2270" w:type="dxa"/>
            <w:hideMark/>
          </w:tcPr>
          <w:p w14:paraId="1D382672"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3.5.1. </w:t>
            </w:r>
            <w:proofErr w:type="spellStart"/>
            <w:r w:rsidRPr="00226F9D">
              <w:rPr>
                <w:rFonts w:ascii="Times New Roman" w:eastAsia="Times New Roman" w:hAnsi="Times New Roman" w:cs="Times New Roman"/>
                <w:color w:val="000000"/>
                <w:kern w:val="0"/>
                <w:sz w:val="16"/>
                <w:szCs w:val="16"/>
                <w:lang w:eastAsia="en-GB"/>
                <w14:ligatures w14:val="none"/>
              </w:rPr>
              <w:t>Спровођење</w:t>
            </w:r>
            <w:proofErr w:type="spellEnd"/>
            <w:r w:rsidRPr="00226F9D">
              <w:rPr>
                <w:rFonts w:ascii="Times New Roman" w:eastAsia="Times New Roman" w:hAnsi="Times New Roman" w:cs="Times New Roman"/>
                <w:color w:val="000000"/>
                <w:kern w:val="0"/>
                <w:sz w:val="16"/>
                <w:szCs w:val="16"/>
                <w:lang w:eastAsia="en-GB"/>
                <w14:ligatures w14:val="none"/>
              </w:rPr>
              <w:t xml:space="preserve"> 50 </w:t>
            </w:r>
            <w:proofErr w:type="spellStart"/>
            <w:r w:rsidRPr="00226F9D">
              <w:rPr>
                <w:rFonts w:ascii="Times New Roman" w:eastAsia="Times New Roman" w:hAnsi="Times New Roman" w:cs="Times New Roman"/>
                <w:color w:val="000000"/>
                <w:kern w:val="0"/>
                <w:sz w:val="16"/>
                <w:szCs w:val="16"/>
                <w:lang w:eastAsia="en-GB"/>
                <w14:ligatures w14:val="none"/>
              </w:rPr>
              <w:t>пакета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стручне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подршке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унапређење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капацитета</w:t>
            </w:r>
            <w:proofErr w:type="spellEnd"/>
            <w:r w:rsidRPr="00226F9D">
              <w:rPr>
                <w:rFonts w:ascii="Times New Roman" w:eastAsia="Times New Roman" w:hAnsi="Times New Roman" w:cs="Times New Roman"/>
                <w:color w:val="000000"/>
                <w:kern w:val="0"/>
                <w:sz w:val="16"/>
                <w:szCs w:val="16"/>
                <w:lang w:eastAsia="en-GB"/>
                <w14:ligatures w14:val="none"/>
              </w:rPr>
              <w:t xml:space="preserve"> ЛС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управљање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пројектима</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кохезиону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политику</w:t>
            </w:r>
            <w:proofErr w:type="spellEnd"/>
            <w:r w:rsidRPr="00226F9D">
              <w:rPr>
                <w:rFonts w:ascii="Times New Roman" w:eastAsia="Times New Roman" w:hAnsi="Times New Roman" w:cs="Times New Roman"/>
                <w:color w:val="000000"/>
                <w:kern w:val="0"/>
                <w:sz w:val="16"/>
                <w:szCs w:val="16"/>
                <w:lang w:eastAsia="en-GB"/>
                <w14:ligatures w14:val="none"/>
              </w:rPr>
              <w:t xml:space="preserve"> ЕУ и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спровођење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секторских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политика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које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повезане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процесом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европских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интеграција</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553" w:type="dxa"/>
            <w:shd w:val="clear" w:color="000000" w:fill="FFFFFF"/>
            <w:hideMark/>
          </w:tcPr>
          <w:p w14:paraId="0E27B5E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17" w:type="dxa"/>
            <w:shd w:val="clear" w:color="000000" w:fill="FFFFFF"/>
            <w:hideMark/>
          </w:tcPr>
          <w:p w14:paraId="247A84F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 МЕИ</w:t>
            </w:r>
          </w:p>
        </w:tc>
        <w:tc>
          <w:tcPr>
            <w:tcW w:w="2693" w:type="dxa"/>
            <w:gridSpan w:val="2"/>
            <w:hideMark/>
          </w:tcPr>
          <w:p w14:paraId="0B4B98A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2027.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2028.</w:t>
            </w:r>
          </w:p>
        </w:tc>
        <w:tc>
          <w:tcPr>
            <w:tcW w:w="2127" w:type="dxa"/>
            <w:hideMark/>
          </w:tcPr>
          <w:p w14:paraId="6E2B01F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СКГО – ЕУ ХРМ 3</w:t>
            </w:r>
          </w:p>
        </w:tc>
        <w:tc>
          <w:tcPr>
            <w:tcW w:w="1275" w:type="dxa"/>
            <w:hideMark/>
          </w:tcPr>
          <w:p w14:paraId="02F8859B"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132A496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hideMark/>
          </w:tcPr>
          <w:p w14:paraId="584FA45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36,412</w:t>
            </w:r>
          </w:p>
        </w:tc>
        <w:tc>
          <w:tcPr>
            <w:tcW w:w="851" w:type="dxa"/>
            <w:hideMark/>
          </w:tcPr>
          <w:p w14:paraId="0260112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17,924</w:t>
            </w:r>
          </w:p>
        </w:tc>
        <w:tc>
          <w:tcPr>
            <w:tcW w:w="866" w:type="dxa"/>
            <w:hideMark/>
          </w:tcPr>
          <w:p w14:paraId="3A7F729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41" w:type="dxa"/>
            <w:hideMark/>
          </w:tcPr>
          <w:p w14:paraId="465CE2A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6B3E07C0" w14:textId="77777777">
        <w:trPr>
          <w:trHeight w:val="357"/>
        </w:trPr>
        <w:tc>
          <w:tcPr>
            <w:tcW w:w="2270" w:type="dxa"/>
            <w:hideMark/>
          </w:tcPr>
          <w:p w14:paraId="643ACE62"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3.5.2. </w:t>
            </w:r>
            <w:proofErr w:type="spellStart"/>
            <w:r w:rsidRPr="00226F9D">
              <w:rPr>
                <w:rFonts w:ascii="Times New Roman" w:eastAsia="Times New Roman" w:hAnsi="Times New Roman" w:cs="Times New Roman"/>
                <w:color w:val="000000"/>
                <w:kern w:val="0"/>
                <w:sz w:val="16"/>
                <w:szCs w:val="16"/>
                <w:lang w:eastAsia="en-GB"/>
                <w14:ligatures w14:val="none"/>
              </w:rPr>
              <w:t>Обука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запослених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у ЈЛС и РРА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припрему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пројеката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фондове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Европске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уније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четири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регионалне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радионице</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553" w:type="dxa"/>
            <w:hideMark/>
          </w:tcPr>
          <w:p w14:paraId="3F0C7EC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МЕИ</w:t>
            </w:r>
          </w:p>
        </w:tc>
        <w:tc>
          <w:tcPr>
            <w:tcW w:w="1417" w:type="dxa"/>
            <w:hideMark/>
          </w:tcPr>
          <w:p w14:paraId="5D67CDA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 СКГО</w:t>
            </w:r>
          </w:p>
        </w:tc>
        <w:tc>
          <w:tcPr>
            <w:tcW w:w="2693" w:type="dxa"/>
            <w:gridSpan w:val="2"/>
            <w:hideMark/>
          </w:tcPr>
          <w:p w14:paraId="7249CFE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2028.</w:t>
            </w:r>
          </w:p>
        </w:tc>
        <w:tc>
          <w:tcPr>
            <w:tcW w:w="2127" w:type="dxa"/>
            <w:hideMark/>
          </w:tcPr>
          <w:p w14:paraId="14B9559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СКГО-ЕУ (ЕУ </w:t>
            </w:r>
            <w:proofErr w:type="spellStart"/>
            <w:r w:rsidRPr="00226F9D">
              <w:rPr>
                <w:rFonts w:ascii="Times New Roman" w:eastAsia="Times New Roman" w:hAnsi="Times New Roman" w:cs="Times New Roman"/>
                <w:color w:val="000000"/>
                <w:kern w:val="0"/>
                <w:sz w:val="16"/>
                <w:szCs w:val="16"/>
                <w:lang w:eastAsia="en-GB"/>
                <w14:ligatures w14:val="none"/>
              </w:rPr>
              <w:t>Интегра</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275" w:type="dxa"/>
            <w:hideMark/>
          </w:tcPr>
          <w:p w14:paraId="25145932"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18AE8B8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1.452,6</w:t>
            </w:r>
          </w:p>
        </w:tc>
        <w:tc>
          <w:tcPr>
            <w:tcW w:w="850" w:type="dxa"/>
            <w:hideMark/>
          </w:tcPr>
          <w:p w14:paraId="7B2AEAD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hideMark/>
          </w:tcPr>
          <w:p w14:paraId="38803A8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6" w:type="dxa"/>
            <w:hideMark/>
          </w:tcPr>
          <w:p w14:paraId="2A5259F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41" w:type="dxa"/>
            <w:hideMark/>
          </w:tcPr>
          <w:p w14:paraId="3452E59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718DA13B" w14:textId="77777777">
        <w:trPr>
          <w:trHeight w:val="138"/>
        </w:trPr>
        <w:tc>
          <w:tcPr>
            <w:tcW w:w="2270" w:type="dxa"/>
            <w:tcBorders>
              <w:bottom w:val="single" w:sz="4" w:space="0" w:color="auto"/>
            </w:tcBorders>
            <w:hideMark/>
          </w:tcPr>
          <w:p w14:paraId="45BC384D"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3.5.3. </w:t>
            </w:r>
            <w:proofErr w:type="spellStart"/>
            <w:r w:rsidRPr="00226F9D">
              <w:rPr>
                <w:rFonts w:ascii="Times New Roman" w:eastAsia="Times New Roman" w:hAnsi="Times New Roman" w:cs="Times New Roman"/>
                <w:color w:val="000000"/>
                <w:kern w:val="0"/>
                <w:sz w:val="16"/>
                <w:szCs w:val="16"/>
                <w:lang w:eastAsia="en-GB"/>
                <w14:ligatures w14:val="none"/>
              </w:rPr>
              <w:t>Размена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знања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о </w:t>
            </w:r>
            <w:proofErr w:type="spellStart"/>
            <w:r w:rsidRPr="00226F9D">
              <w:rPr>
                <w:rFonts w:ascii="Times New Roman" w:eastAsia="Times New Roman" w:hAnsi="Times New Roman" w:cs="Times New Roman"/>
                <w:color w:val="000000"/>
                <w:kern w:val="0"/>
                <w:sz w:val="16"/>
                <w:szCs w:val="16"/>
                <w:lang w:eastAsia="en-GB"/>
                <w14:ligatures w14:val="none"/>
              </w:rPr>
              <w:t>имплементацији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пројеката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заснованих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територијалном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приступу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Европске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уније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две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регионалне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радионице</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553" w:type="dxa"/>
            <w:tcBorders>
              <w:bottom w:val="single" w:sz="4" w:space="0" w:color="auto"/>
            </w:tcBorders>
            <w:hideMark/>
          </w:tcPr>
          <w:p w14:paraId="60C8BCD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МЕИ</w:t>
            </w:r>
          </w:p>
        </w:tc>
        <w:tc>
          <w:tcPr>
            <w:tcW w:w="1417" w:type="dxa"/>
            <w:tcBorders>
              <w:bottom w:val="single" w:sz="4" w:space="0" w:color="auto"/>
            </w:tcBorders>
            <w:hideMark/>
          </w:tcPr>
          <w:p w14:paraId="10022A6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 СКГО</w:t>
            </w:r>
          </w:p>
        </w:tc>
        <w:tc>
          <w:tcPr>
            <w:tcW w:w="2693" w:type="dxa"/>
            <w:gridSpan w:val="2"/>
            <w:tcBorders>
              <w:bottom w:val="single" w:sz="4" w:space="0" w:color="auto"/>
            </w:tcBorders>
            <w:hideMark/>
          </w:tcPr>
          <w:p w14:paraId="3E225DA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2028. </w:t>
            </w:r>
          </w:p>
        </w:tc>
        <w:tc>
          <w:tcPr>
            <w:tcW w:w="2127" w:type="dxa"/>
            <w:tcBorders>
              <w:bottom w:val="single" w:sz="4" w:space="0" w:color="auto"/>
            </w:tcBorders>
            <w:hideMark/>
          </w:tcPr>
          <w:p w14:paraId="476FC98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СКГО-ЕУ (ЕУ </w:t>
            </w:r>
            <w:proofErr w:type="spellStart"/>
            <w:r w:rsidRPr="00226F9D">
              <w:rPr>
                <w:rFonts w:ascii="Times New Roman" w:eastAsia="Times New Roman" w:hAnsi="Times New Roman" w:cs="Times New Roman"/>
                <w:color w:val="000000"/>
                <w:kern w:val="0"/>
                <w:sz w:val="16"/>
                <w:szCs w:val="16"/>
                <w:lang w:eastAsia="en-GB"/>
                <w14:ligatures w14:val="none"/>
              </w:rPr>
              <w:t>Интегра</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275" w:type="dxa"/>
            <w:tcBorders>
              <w:bottom w:val="single" w:sz="4" w:space="0" w:color="auto"/>
            </w:tcBorders>
            <w:hideMark/>
          </w:tcPr>
          <w:p w14:paraId="26921AAE"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tcBorders>
              <w:bottom w:val="single" w:sz="4" w:space="0" w:color="auto"/>
            </w:tcBorders>
            <w:noWrap/>
            <w:hideMark/>
          </w:tcPr>
          <w:p w14:paraId="4E163D4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1.172,1</w:t>
            </w:r>
          </w:p>
        </w:tc>
        <w:tc>
          <w:tcPr>
            <w:tcW w:w="850" w:type="dxa"/>
            <w:tcBorders>
              <w:bottom w:val="single" w:sz="4" w:space="0" w:color="auto"/>
            </w:tcBorders>
            <w:noWrap/>
            <w:hideMark/>
          </w:tcPr>
          <w:p w14:paraId="4638E1B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1.172,1</w:t>
            </w:r>
          </w:p>
        </w:tc>
        <w:tc>
          <w:tcPr>
            <w:tcW w:w="851" w:type="dxa"/>
            <w:tcBorders>
              <w:bottom w:val="single" w:sz="4" w:space="0" w:color="auto"/>
            </w:tcBorders>
            <w:hideMark/>
          </w:tcPr>
          <w:p w14:paraId="0F383A6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66" w:type="dxa"/>
            <w:tcBorders>
              <w:bottom w:val="single" w:sz="4" w:space="0" w:color="auto"/>
            </w:tcBorders>
            <w:hideMark/>
          </w:tcPr>
          <w:p w14:paraId="7B24F36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41" w:type="dxa"/>
            <w:tcBorders>
              <w:bottom w:val="single" w:sz="4" w:space="0" w:color="auto"/>
            </w:tcBorders>
            <w:hideMark/>
          </w:tcPr>
          <w:p w14:paraId="539AB7E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bl>
    <w:p w14:paraId="30625B8B" w14:textId="6685F345" w:rsidR="007E6EB3" w:rsidRPr="00226F9D" w:rsidRDefault="007E6EB3" w:rsidP="005B0999">
      <w:pPr>
        <w:spacing w:after="0" w:line="240" w:lineRule="auto"/>
        <w:rPr>
          <w:rFonts w:ascii="Times New Roman" w:hAnsi="Times New Roman" w:cs="Times New Roman"/>
          <w:lang w:val="sr-Cyrl-RS"/>
        </w:rPr>
      </w:pPr>
    </w:p>
    <w:tbl>
      <w:tblPr>
        <w:tblW w:w="15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2270"/>
        <w:gridCol w:w="1553"/>
        <w:gridCol w:w="1417"/>
        <w:gridCol w:w="2693"/>
        <w:gridCol w:w="2127"/>
        <w:gridCol w:w="1275"/>
        <w:gridCol w:w="851"/>
        <w:gridCol w:w="850"/>
        <w:gridCol w:w="851"/>
        <w:gridCol w:w="866"/>
        <w:gridCol w:w="941"/>
      </w:tblGrid>
      <w:tr w:rsidR="00FB70CD" w:rsidRPr="00226F9D" w14:paraId="79A5E5BD" w14:textId="77777777">
        <w:trPr>
          <w:trHeight w:val="24"/>
        </w:trPr>
        <w:tc>
          <w:tcPr>
            <w:tcW w:w="2270" w:type="dxa"/>
            <w:tcBorders>
              <w:top w:val="single" w:sz="4" w:space="0" w:color="auto"/>
              <w:left w:val="single" w:sz="4" w:space="0" w:color="auto"/>
              <w:bottom w:val="single" w:sz="4" w:space="0" w:color="auto"/>
              <w:right w:val="single" w:sz="4" w:space="0" w:color="auto"/>
            </w:tcBorders>
            <w:hideMark/>
          </w:tcPr>
          <w:p w14:paraId="75C57C64"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val="sr-Cyrl-RS" w:eastAsia="en-GB"/>
                <w14:ligatures w14:val="none"/>
              </w:rPr>
            </w:pPr>
            <w:r w:rsidRPr="00226F9D">
              <w:rPr>
                <w:rFonts w:ascii="Times New Roman" w:eastAsia="Times New Roman" w:hAnsi="Times New Roman" w:cs="Times New Roman"/>
                <w:color w:val="000000"/>
                <w:kern w:val="0"/>
                <w:sz w:val="16"/>
                <w:szCs w:val="16"/>
                <w:lang w:val="sr-Cyrl-RS" w:eastAsia="en-GB"/>
                <w14:ligatures w14:val="none"/>
              </w:rPr>
              <w:t xml:space="preserve">3.5.4. Подршка ЈЛС и РРА за изградњу капацитета за успостављање корелације између територијалних стратегија за имплементацију кохезионе политке ЕУ и локалног система планирања и буџетирања (саветодавна и менторска подршка и </w:t>
            </w:r>
            <w:r w:rsidRPr="00226F9D">
              <w:rPr>
                <w:rFonts w:ascii="Times New Roman" w:eastAsia="Times New Roman" w:hAnsi="Times New Roman" w:cs="Times New Roman"/>
                <w:color w:val="000000"/>
                <w:kern w:val="0"/>
                <w:sz w:val="16"/>
                <w:szCs w:val="16"/>
                <w:lang w:val="sr-Cyrl-RS" w:eastAsia="en-GB"/>
                <w14:ligatures w14:val="none"/>
              </w:rPr>
              <w:lastRenderedPageBreak/>
              <w:t xml:space="preserve">директна подршка за пилот групу ЈЛС и РРА) </w:t>
            </w:r>
          </w:p>
        </w:tc>
        <w:tc>
          <w:tcPr>
            <w:tcW w:w="1553" w:type="dxa"/>
            <w:tcBorders>
              <w:top w:val="single" w:sz="4" w:space="0" w:color="auto"/>
              <w:left w:val="single" w:sz="4" w:space="0" w:color="auto"/>
              <w:bottom w:val="single" w:sz="4" w:space="0" w:color="auto"/>
              <w:right w:val="single" w:sz="4" w:space="0" w:color="auto"/>
            </w:tcBorders>
            <w:hideMark/>
          </w:tcPr>
          <w:p w14:paraId="3442082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lastRenderedPageBreak/>
              <w:t>МЕИ</w:t>
            </w:r>
          </w:p>
        </w:tc>
        <w:tc>
          <w:tcPr>
            <w:tcW w:w="1417" w:type="dxa"/>
            <w:tcBorders>
              <w:top w:val="single" w:sz="4" w:space="0" w:color="auto"/>
              <w:left w:val="single" w:sz="4" w:space="0" w:color="auto"/>
              <w:bottom w:val="single" w:sz="4" w:space="0" w:color="auto"/>
              <w:right w:val="single" w:sz="4" w:space="0" w:color="auto"/>
            </w:tcBorders>
            <w:hideMark/>
          </w:tcPr>
          <w:p w14:paraId="643FBBB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 СКГО</w:t>
            </w:r>
          </w:p>
        </w:tc>
        <w:tc>
          <w:tcPr>
            <w:tcW w:w="2693" w:type="dxa"/>
            <w:tcBorders>
              <w:top w:val="single" w:sz="4" w:space="0" w:color="auto"/>
              <w:left w:val="single" w:sz="4" w:space="0" w:color="auto"/>
              <w:bottom w:val="single" w:sz="4" w:space="0" w:color="auto"/>
              <w:right w:val="single" w:sz="4" w:space="0" w:color="auto"/>
            </w:tcBorders>
            <w:hideMark/>
          </w:tcPr>
          <w:p w14:paraId="7C11963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2028. </w:t>
            </w:r>
          </w:p>
        </w:tc>
        <w:tc>
          <w:tcPr>
            <w:tcW w:w="2127" w:type="dxa"/>
            <w:tcBorders>
              <w:top w:val="single" w:sz="4" w:space="0" w:color="auto"/>
              <w:left w:val="single" w:sz="4" w:space="0" w:color="auto"/>
              <w:bottom w:val="single" w:sz="4" w:space="0" w:color="auto"/>
              <w:right w:val="single" w:sz="4" w:space="0" w:color="auto"/>
            </w:tcBorders>
            <w:hideMark/>
          </w:tcPr>
          <w:p w14:paraId="49BC153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СКГО-ЕУ (ЕУ </w:t>
            </w:r>
            <w:proofErr w:type="spellStart"/>
            <w:r w:rsidRPr="00226F9D">
              <w:rPr>
                <w:rFonts w:ascii="Times New Roman" w:eastAsia="Times New Roman" w:hAnsi="Times New Roman" w:cs="Times New Roman"/>
                <w:color w:val="000000"/>
                <w:kern w:val="0"/>
                <w:sz w:val="16"/>
                <w:szCs w:val="16"/>
                <w:lang w:eastAsia="en-GB"/>
                <w14:ligatures w14:val="none"/>
              </w:rPr>
              <w:t>Интегра</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275" w:type="dxa"/>
            <w:tcBorders>
              <w:top w:val="single" w:sz="4" w:space="0" w:color="auto"/>
              <w:left w:val="single" w:sz="4" w:space="0" w:color="auto"/>
              <w:bottom w:val="single" w:sz="4" w:space="0" w:color="auto"/>
              <w:right w:val="single" w:sz="4" w:space="0" w:color="auto"/>
            </w:tcBorders>
            <w:hideMark/>
          </w:tcPr>
          <w:p w14:paraId="4F87C8F5"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tcBorders>
              <w:top w:val="single" w:sz="4" w:space="0" w:color="auto"/>
              <w:left w:val="single" w:sz="4" w:space="0" w:color="auto"/>
              <w:bottom w:val="single" w:sz="4" w:space="0" w:color="auto"/>
              <w:right w:val="single" w:sz="4" w:space="0" w:color="auto"/>
            </w:tcBorders>
            <w:noWrap/>
            <w:hideMark/>
          </w:tcPr>
          <w:p w14:paraId="27354C4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2.905,3</w:t>
            </w:r>
          </w:p>
        </w:tc>
        <w:tc>
          <w:tcPr>
            <w:tcW w:w="850" w:type="dxa"/>
            <w:tcBorders>
              <w:top w:val="single" w:sz="4" w:space="0" w:color="auto"/>
              <w:left w:val="single" w:sz="4" w:space="0" w:color="auto"/>
              <w:bottom w:val="single" w:sz="4" w:space="0" w:color="auto"/>
              <w:right w:val="single" w:sz="4" w:space="0" w:color="auto"/>
            </w:tcBorders>
            <w:noWrap/>
            <w:hideMark/>
          </w:tcPr>
          <w:p w14:paraId="42BB06A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2.905,3</w:t>
            </w:r>
          </w:p>
        </w:tc>
        <w:tc>
          <w:tcPr>
            <w:tcW w:w="851" w:type="dxa"/>
            <w:tcBorders>
              <w:top w:val="single" w:sz="4" w:space="0" w:color="auto"/>
              <w:left w:val="single" w:sz="4" w:space="0" w:color="auto"/>
              <w:bottom w:val="single" w:sz="4" w:space="0" w:color="auto"/>
              <w:right w:val="single" w:sz="4" w:space="0" w:color="auto"/>
            </w:tcBorders>
            <w:hideMark/>
          </w:tcPr>
          <w:p w14:paraId="1BFAC82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1.641,1</w:t>
            </w:r>
          </w:p>
        </w:tc>
        <w:tc>
          <w:tcPr>
            <w:tcW w:w="866" w:type="dxa"/>
            <w:tcBorders>
              <w:top w:val="single" w:sz="4" w:space="0" w:color="auto"/>
              <w:left w:val="single" w:sz="4" w:space="0" w:color="auto"/>
              <w:bottom w:val="single" w:sz="4" w:space="0" w:color="auto"/>
              <w:right w:val="single" w:sz="4" w:space="0" w:color="auto"/>
            </w:tcBorders>
            <w:hideMark/>
          </w:tcPr>
          <w:p w14:paraId="7EDD3C5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41" w:type="dxa"/>
            <w:tcBorders>
              <w:top w:val="single" w:sz="4" w:space="0" w:color="auto"/>
              <w:left w:val="single" w:sz="4" w:space="0" w:color="auto"/>
              <w:bottom w:val="single" w:sz="4" w:space="0" w:color="auto"/>
              <w:right w:val="single" w:sz="4" w:space="0" w:color="auto"/>
            </w:tcBorders>
            <w:hideMark/>
          </w:tcPr>
          <w:p w14:paraId="0860839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5B73192A" w14:textId="77777777" w:rsidTr="00097DC3">
        <w:trPr>
          <w:trHeight w:val="813"/>
        </w:trPr>
        <w:tc>
          <w:tcPr>
            <w:tcW w:w="2270" w:type="dxa"/>
            <w:tcBorders>
              <w:top w:val="single" w:sz="4" w:space="0" w:color="auto"/>
              <w:left w:val="single" w:sz="4" w:space="0" w:color="auto"/>
              <w:bottom w:val="single" w:sz="4" w:space="0" w:color="auto"/>
              <w:right w:val="single" w:sz="4" w:space="0" w:color="auto"/>
            </w:tcBorders>
            <w:shd w:val="clear" w:color="000000" w:fill="FFFFFF"/>
            <w:hideMark/>
          </w:tcPr>
          <w:p w14:paraId="6C6B7D57" w14:textId="0851E7A5"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3.5.5. </w:t>
            </w:r>
            <w:proofErr w:type="spellStart"/>
            <w:r w:rsidRPr="00226F9D">
              <w:rPr>
                <w:rFonts w:ascii="Times New Roman" w:eastAsia="Times New Roman" w:hAnsi="Times New Roman" w:cs="Times New Roman"/>
                <w:color w:val="000000"/>
                <w:kern w:val="0"/>
                <w:sz w:val="16"/>
                <w:szCs w:val="16"/>
                <w:lang w:eastAsia="en-GB"/>
                <w14:ligatures w14:val="none"/>
              </w:rPr>
              <w:t>Спровођење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програма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изградњу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капацитета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партнере</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кориснике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кохезиону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политику</w:t>
            </w:r>
            <w:proofErr w:type="spellEnd"/>
          </w:p>
        </w:tc>
        <w:tc>
          <w:tcPr>
            <w:tcW w:w="1553" w:type="dxa"/>
            <w:tcBorders>
              <w:top w:val="single" w:sz="4" w:space="0" w:color="auto"/>
              <w:left w:val="single" w:sz="4" w:space="0" w:color="auto"/>
              <w:bottom w:val="single" w:sz="4" w:space="0" w:color="auto"/>
              <w:right w:val="single" w:sz="4" w:space="0" w:color="auto"/>
            </w:tcBorders>
            <w:hideMark/>
          </w:tcPr>
          <w:p w14:paraId="72B4723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МЕИ</w:t>
            </w:r>
          </w:p>
        </w:tc>
        <w:tc>
          <w:tcPr>
            <w:tcW w:w="1417" w:type="dxa"/>
            <w:tcBorders>
              <w:top w:val="single" w:sz="4" w:space="0" w:color="auto"/>
              <w:left w:val="single" w:sz="4" w:space="0" w:color="auto"/>
              <w:bottom w:val="single" w:sz="4" w:space="0" w:color="auto"/>
              <w:right w:val="single" w:sz="4" w:space="0" w:color="auto"/>
            </w:tcBorders>
            <w:hideMark/>
          </w:tcPr>
          <w:p w14:paraId="0F8E41F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 НАЈУ, СКГО, РРА</w:t>
            </w:r>
          </w:p>
        </w:tc>
        <w:tc>
          <w:tcPr>
            <w:tcW w:w="2693" w:type="dxa"/>
            <w:tcBorders>
              <w:top w:val="single" w:sz="4" w:space="0" w:color="auto"/>
              <w:left w:val="single" w:sz="4" w:space="0" w:color="auto"/>
              <w:bottom w:val="single" w:sz="4" w:space="0" w:color="auto"/>
              <w:right w:val="single" w:sz="4" w:space="0" w:color="auto"/>
            </w:tcBorders>
            <w:hideMark/>
          </w:tcPr>
          <w:p w14:paraId="5F86153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2028. </w:t>
            </w:r>
          </w:p>
        </w:tc>
        <w:tc>
          <w:tcPr>
            <w:tcW w:w="2127" w:type="dxa"/>
            <w:tcBorders>
              <w:top w:val="single" w:sz="4" w:space="0" w:color="auto"/>
              <w:left w:val="single" w:sz="4" w:space="0" w:color="auto"/>
              <w:bottom w:val="single" w:sz="4" w:space="0" w:color="auto"/>
              <w:right w:val="single" w:sz="4" w:space="0" w:color="auto"/>
            </w:tcBorders>
            <w:hideMark/>
          </w:tcPr>
          <w:p w14:paraId="35E8F9C9" w14:textId="77A7140C"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ИПА 2024-Подршка ЕУ </w:t>
            </w:r>
            <w:proofErr w:type="spellStart"/>
            <w:r w:rsidRPr="00226F9D">
              <w:rPr>
                <w:rFonts w:ascii="Times New Roman" w:eastAsia="Times New Roman" w:hAnsi="Times New Roman" w:cs="Times New Roman"/>
                <w:color w:val="000000"/>
                <w:kern w:val="0"/>
                <w:sz w:val="16"/>
                <w:szCs w:val="16"/>
                <w:lang w:eastAsia="en-GB"/>
                <w14:ligatures w14:val="none"/>
              </w:rPr>
              <w:t>Републици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Србији</w:t>
            </w:r>
            <w:proofErr w:type="spellEnd"/>
            <w:r w:rsidRPr="00226F9D">
              <w:rPr>
                <w:rFonts w:ascii="Times New Roman" w:eastAsia="Times New Roman" w:hAnsi="Times New Roman" w:cs="Times New Roman"/>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color w:val="000000"/>
                <w:kern w:val="0"/>
                <w:sz w:val="16"/>
                <w:szCs w:val="16"/>
                <w:lang w:eastAsia="en-GB"/>
                <w14:ligatures w14:val="none"/>
              </w:rPr>
              <w:t>ефективном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спровођењу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097DC3" w:rsidRPr="00226F9D">
              <w:rPr>
                <w:rFonts w:ascii="Times New Roman" w:eastAsia="Times New Roman" w:hAnsi="Times New Roman" w:cs="Times New Roman"/>
                <w:color w:val="000000"/>
                <w:kern w:val="0"/>
                <w:sz w:val="16"/>
                <w:szCs w:val="16"/>
                <w:lang w:eastAsia="en-GB"/>
                <w14:ligatures w14:val="none"/>
              </w:rPr>
              <w:t>кохезионе</w:t>
            </w:r>
            <w:proofErr w:type="spellEnd"/>
            <w:r w:rsidR="00097DC3"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00097DC3" w:rsidRPr="00226F9D">
              <w:rPr>
                <w:rFonts w:ascii="Times New Roman" w:eastAsia="Times New Roman" w:hAnsi="Times New Roman" w:cs="Times New Roman"/>
                <w:color w:val="000000"/>
                <w:kern w:val="0"/>
                <w:sz w:val="16"/>
                <w:szCs w:val="16"/>
                <w:lang w:eastAsia="en-GB"/>
                <w14:ligatures w14:val="none"/>
              </w:rPr>
              <w:t>политике</w:t>
            </w:r>
            <w:proofErr w:type="spellEnd"/>
          </w:p>
        </w:tc>
        <w:tc>
          <w:tcPr>
            <w:tcW w:w="1275" w:type="dxa"/>
            <w:tcBorders>
              <w:top w:val="single" w:sz="4" w:space="0" w:color="auto"/>
              <w:left w:val="single" w:sz="4" w:space="0" w:color="auto"/>
              <w:bottom w:val="single" w:sz="4" w:space="0" w:color="auto"/>
              <w:right w:val="single" w:sz="4" w:space="0" w:color="auto"/>
            </w:tcBorders>
            <w:hideMark/>
          </w:tcPr>
          <w:p w14:paraId="45C351D6"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tcBorders>
              <w:top w:val="single" w:sz="4" w:space="0" w:color="auto"/>
              <w:left w:val="single" w:sz="4" w:space="0" w:color="auto"/>
              <w:bottom w:val="single" w:sz="4" w:space="0" w:color="auto"/>
              <w:right w:val="single" w:sz="4" w:space="0" w:color="auto"/>
            </w:tcBorders>
            <w:noWrap/>
            <w:hideMark/>
          </w:tcPr>
          <w:p w14:paraId="712752F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780</w:t>
            </w:r>
          </w:p>
        </w:tc>
        <w:tc>
          <w:tcPr>
            <w:tcW w:w="850" w:type="dxa"/>
            <w:tcBorders>
              <w:top w:val="single" w:sz="4" w:space="0" w:color="auto"/>
              <w:left w:val="single" w:sz="4" w:space="0" w:color="auto"/>
              <w:bottom w:val="single" w:sz="4" w:space="0" w:color="auto"/>
              <w:right w:val="single" w:sz="4" w:space="0" w:color="auto"/>
            </w:tcBorders>
            <w:noWrap/>
            <w:hideMark/>
          </w:tcPr>
          <w:p w14:paraId="0CA6878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1.040</w:t>
            </w:r>
          </w:p>
        </w:tc>
        <w:tc>
          <w:tcPr>
            <w:tcW w:w="851" w:type="dxa"/>
            <w:tcBorders>
              <w:top w:val="single" w:sz="4" w:space="0" w:color="auto"/>
              <w:left w:val="single" w:sz="4" w:space="0" w:color="auto"/>
              <w:bottom w:val="single" w:sz="4" w:space="0" w:color="auto"/>
              <w:right w:val="single" w:sz="4" w:space="0" w:color="auto"/>
            </w:tcBorders>
            <w:noWrap/>
            <w:hideMark/>
          </w:tcPr>
          <w:p w14:paraId="6BA9152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1.040</w:t>
            </w:r>
          </w:p>
        </w:tc>
        <w:tc>
          <w:tcPr>
            <w:tcW w:w="866" w:type="dxa"/>
            <w:tcBorders>
              <w:top w:val="single" w:sz="4" w:space="0" w:color="auto"/>
              <w:left w:val="single" w:sz="4" w:space="0" w:color="auto"/>
              <w:bottom w:val="single" w:sz="4" w:space="0" w:color="auto"/>
              <w:right w:val="single" w:sz="4" w:space="0" w:color="auto"/>
            </w:tcBorders>
            <w:hideMark/>
          </w:tcPr>
          <w:p w14:paraId="509CBF2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41" w:type="dxa"/>
            <w:tcBorders>
              <w:top w:val="single" w:sz="4" w:space="0" w:color="auto"/>
              <w:left w:val="single" w:sz="4" w:space="0" w:color="auto"/>
              <w:bottom w:val="single" w:sz="4" w:space="0" w:color="auto"/>
              <w:right w:val="single" w:sz="4" w:space="0" w:color="auto"/>
            </w:tcBorders>
            <w:hideMark/>
          </w:tcPr>
          <w:p w14:paraId="285EE48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097DC3" w:rsidRPr="00226F9D" w14:paraId="5AC26725" w14:textId="77777777">
        <w:trPr>
          <w:trHeight w:val="213"/>
        </w:trPr>
        <w:tc>
          <w:tcPr>
            <w:tcW w:w="2270" w:type="dxa"/>
            <w:tcBorders>
              <w:top w:val="single" w:sz="4" w:space="0" w:color="auto"/>
              <w:left w:val="single" w:sz="4" w:space="0" w:color="auto"/>
              <w:bottom w:val="single" w:sz="4" w:space="0" w:color="auto"/>
              <w:right w:val="single" w:sz="4" w:space="0" w:color="auto"/>
            </w:tcBorders>
            <w:shd w:val="clear" w:color="000000" w:fill="FFFFFF"/>
          </w:tcPr>
          <w:p w14:paraId="40A10398" w14:textId="62665A79" w:rsidR="00097DC3" w:rsidRDefault="00097DC3" w:rsidP="00097DC3">
            <w:pPr>
              <w:spacing w:after="0" w:line="240" w:lineRule="auto"/>
              <w:rPr>
                <w:rFonts w:ascii="Times New Roman" w:eastAsia="Times New Roman" w:hAnsi="Times New Roman" w:cs="Times New Roman"/>
                <w:color w:val="000000"/>
                <w:kern w:val="0"/>
                <w:sz w:val="16"/>
                <w:szCs w:val="16"/>
                <w:lang w:eastAsia="en-GB"/>
                <w14:ligatures w14:val="none"/>
              </w:rPr>
            </w:pPr>
            <w:r w:rsidRPr="00097DC3">
              <w:rPr>
                <w:rFonts w:ascii="Times New Roman" w:eastAsia="Times New Roman" w:hAnsi="Times New Roman" w:cs="Times New Roman"/>
                <w:color w:val="000000"/>
                <w:kern w:val="0"/>
                <w:sz w:val="16"/>
                <w:szCs w:val="16"/>
                <w:lang w:eastAsia="en-GB"/>
                <w14:ligatures w14:val="none"/>
              </w:rPr>
              <w:t xml:space="preserve">3.5.6. </w:t>
            </w:r>
            <w:proofErr w:type="spellStart"/>
            <w:r w:rsidRPr="00097DC3">
              <w:rPr>
                <w:rFonts w:ascii="Times New Roman" w:eastAsia="Times New Roman" w:hAnsi="Times New Roman" w:cs="Times New Roman"/>
                <w:color w:val="000000"/>
                <w:kern w:val="0"/>
                <w:sz w:val="16"/>
                <w:szCs w:val="16"/>
                <w:lang w:eastAsia="en-GB"/>
                <w14:ligatures w14:val="none"/>
              </w:rPr>
              <w:t>Спровођење</w:t>
            </w:r>
            <w:proofErr w:type="spellEnd"/>
            <w:r w:rsidRPr="00097DC3">
              <w:rPr>
                <w:rFonts w:ascii="Times New Roman" w:eastAsia="Times New Roman" w:hAnsi="Times New Roman" w:cs="Times New Roman"/>
                <w:color w:val="000000"/>
                <w:kern w:val="0"/>
                <w:sz w:val="16"/>
                <w:szCs w:val="16"/>
                <w:lang w:eastAsia="en-GB"/>
                <w14:ligatures w14:val="none"/>
              </w:rPr>
              <w:t xml:space="preserve"> </w:t>
            </w:r>
            <w:proofErr w:type="spellStart"/>
            <w:r w:rsidRPr="00097DC3">
              <w:rPr>
                <w:rFonts w:ascii="Times New Roman" w:eastAsia="Times New Roman" w:hAnsi="Times New Roman" w:cs="Times New Roman"/>
                <w:color w:val="000000"/>
                <w:kern w:val="0"/>
                <w:sz w:val="16"/>
                <w:szCs w:val="16"/>
                <w:lang w:eastAsia="en-GB"/>
                <w14:ligatures w14:val="none"/>
              </w:rPr>
              <w:t>програма</w:t>
            </w:r>
            <w:proofErr w:type="spellEnd"/>
            <w:r w:rsidRPr="00097DC3">
              <w:rPr>
                <w:rFonts w:ascii="Times New Roman" w:eastAsia="Times New Roman" w:hAnsi="Times New Roman" w:cs="Times New Roman"/>
                <w:color w:val="000000"/>
                <w:kern w:val="0"/>
                <w:sz w:val="16"/>
                <w:szCs w:val="16"/>
                <w:lang w:eastAsia="en-GB"/>
                <w14:ligatures w14:val="none"/>
              </w:rPr>
              <w:t xml:space="preserve"> </w:t>
            </w:r>
            <w:proofErr w:type="spellStart"/>
            <w:r w:rsidRPr="00097DC3">
              <w:rPr>
                <w:rFonts w:ascii="Times New Roman" w:eastAsia="Times New Roman" w:hAnsi="Times New Roman" w:cs="Times New Roman"/>
                <w:color w:val="000000"/>
                <w:kern w:val="0"/>
                <w:sz w:val="16"/>
                <w:szCs w:val="16"/>
                <w:lang w:eastAsia="en-GB"/>
                <w14:ligatures w14:val="none"/>
              </w:rPr>
              <w:t>обука</w:t>
            </w:r>
            <w:proofErr w:type="spellEnd"/>
            <w:r w:rsidRPr="00097DC3">
              <w:rPr>
                <w:rFonts w:ascii="Times New Roman" w:eastAsia="Times New Roman" w:hAnsi="Times New Roman" w:cs="Times New Roman"/>
                <w:color w:val="000000"/>
                <w:kern w:val="0"/>
                <w:sz w:val="16"/>
                <w:szCs w:val="16"/>
                <w:lang w:eastAsia="en-GB"/>
                <w14:ligatures w14:val="none"/>
              </w:rPr>
              <w:t xml:space="preserve"> </w:t>
            </w:r>
            <w:proofErr w:type="spellStart"/>
            <w:r w:rsidRPr="00097DC3">
              <w:rPr>
                <w:rFonts w:ascii="Times New Roman" w:eastAsia="Times New Roman" w:hAnsi="Times New Roman" w:cs="Times New Roman"/>
                <w:color w:val="000000"/>
                <w:kern w:val="0"/>
                <w:sz w:val="16"/>
                <w:szCs w:val="16"/>
                <w:lang w:eastAsia="en-GB"/>
                <w14:ligatures w14:val="none"/>
              </w:rPr>
              <w:t>за</w:t>
            </w:r>
            <w:proofErr w:type="spellEnd"/>
            <w:r w:rsidRPr="00097DC3">
              <w:rPr>
                <w:rFonts w:ascii="Times New Roman" w:eastAsia="Times New Roman" w:hAnsi="Times New Roman" w:cs="Times New Roman"/>
                <w:color w:val="000000"/>
                <w:kern w:val="0"/>
                <w:sz w:val="16"/>
                <w:szCs w:val="16"/>
                <w:lang w:eastAsia="en-GB"/>
                <w14:ligatures w14:val="none"/>
              </w:rPr>
              <w:t xml:space="preserve"> </w:t>
            </w:r>
            <w:proofErr w:type="spellStart"/>
            <w:r w:rsidRPr="00097DC3">
              <w:rPr>
                <w:rFonts w:ascii="Times New Roman" w:eastAsia="Times New Roman" w:hAnsi="Times New Roman" w:cs="Times New Roman"/>
                <w:color w:val="000000"/>
                <w:kern w:val="0"/>
                <w:sz w:val="16"/>
                <w:szCs w:val="16"/>
                <w:lang w:eastAsia="en-GB"/>
                <w14:ligatures w14:val="none"/>
              </w:rPr>
              <w:t>јединице</w:t>
            </w:r>
            <w:proofErr w:type="spellEnd"/>
            <w:r w:rsidRPr="00097DC3">
              <w:rPr>
                <w:rFonts w:ascii="Times New Roman" w:eastAsia="Times New Roman" w:hAnsi="Times New Roman" w:cs="Times New Roman"/>
                <w:color w:val="000000"/>
                <w:kern w:val="0"/>
                <w:sz w:val="16"/>
                <w:szCs w:val="16"/>
                <w:lang w:eastAsia="en-GB"/>
                <w14:ligatures w14:val="none"/>
              </w:rPr>
              <w:t xml:space="preserve"> </w:t>
            </w:r>
            <w:proofErr w:type="spellStart"/>
            <w:r w:rsidRPr="00097DC3">
              <w:rPr>
                <w:rFonts w:ascii="Times New Roman" w:eastAsia="Times New Roman" w:hAnsi="Times New Roman" w:cs="Times New Roman"/>
                <w:color w:val="000000"/>
                <w:kern w:val="0"/>
                <w:sz w:val="16"/>
                <w:szCs w:val="16"/>
                <w:lang w:eastAsia="en-GB"/>
                <w14:ligatures w14:val="none"/>
              </w:rPr>
              <w:t>локалне</w:t>
            </w:r>
            <w:proofErr w:type="spellEnd"/>
            <w:r w:rsidRPr="00097DC3">
              <w:rPr>
                <w:rFonts w:ascii="Times New Roman" w:eastAsia="Times New Roman" w:hAnsi="Times New Roman" w:cs="Times New Roman"/>
                <w:color w:val="000000"/>
                <w:kern w:val="0"/>
                <w:sz w:val="16"/>
                <w:szCs w:val="16"/>
                <w:lang w:eastAsia="en-GB"/>
                <w14:ligatures w14:val="none"/>
              </w:rPr>
              <w:t xml:space="preserve"> </w:t>
            </w:r>
            <w:proofErr w:type="spellStart"/>
            <w:r w:rsidRPr="00097DC3">
              <w:rPr>
                <w:rFonts w:ascii="Times New Roman" w:eastAsia="Times New Roman" w:hAnsi="Times New Roman" w:cs="Times New Roman"/>
                <w:color w:val="000000"/>
                <w:kern w:val="0"/>
                <w:sz w:val="16"/>
                <w:szCs w:val="16"/>
                <w:lang w:eastAsia="en-GB"/>
                <w14:ligatures w14:val="none"/>
              </w:rPr>
              <w:t>самоуправе</w:t>
            </w:r>
            <w:proofErr w:type="spellEnd"/>
            <w:r w:rsidRPr="00097DC3">
              <w:rPr>
                <w:rFonts w:ascii="Times New Roman" w:eastAsia="Times New Roman" w:hAnsi="Times New Roman" w:cs="Times New Roman"/>
                <w:color w:val="000000"/>
                <w:kern w:val="0"/>
                <w:sz w:val="16"/>
                <w:szCs w:val="16"/>
                <w:lang w:eastAsia="en-GB"/>
                <w14:ligatures w14:val="none"/>
              </w:rPr>
              <w:t xml:space="preserve"> </w:t>
            </w:r>
            <w:proofErr w:type="spellStart"/>
            <w:r w:rsidRPr="00097DC3">
              <w:rPr>
                <w:rFonts w:ascii="Times New Roman" w:eastAsia="Times New Roman" w:hAnsi="Times New Roman" w:cs="Times New Roman"/>
                <w:color w:val="000000"/>
                <w:kern w:val="0"/>
                <w:sz w:val="16"/>
                <w:szCs w:val="16"/>
                <w:lang w:eastAsia="en-GB"/>
                <w14:ligatures w14:val="none"/>
              </w:rPr>
              <w:t>за</w:t>
            </w:r>
            <w:proofErr w:type="spellEnd"/>
            <w:r w:rsidRPr="00097DC3">
              <w:rPr>
                <w:rFonts w:ascii="Times New Roman" w:eastAsia="Times New Roman" w:hAnsi="Times New Roman" w:cs="Times New Roman"/>
                <w:color w:val="000000"/>
                <w:kern w:val="0"/>
                <w:sz w:val="16"/>
                <w:szCs w:val="16"/>
                <w:lang w:eastAsia="en-GB"/>
                <w14:ligatures w14:val="none"/>
              </w:rPr>
              <w:t xml:space="preserve"> </w:t>
            </w:r>
            <w:proofErr w:type="spellStart"/>
            <w:r w:rsidRPr="00097DC3">
              <w:rPr>
                <w:rFonts w:ascii="Times New Roman" w:eastAsia="Times New Roman" w:hAnsi="Times New Roman" w:cs="Times New Roman"/>
                <w:color w:val="000000"/>
                <w:kern w:val="0"/>
                <w:sz w:val="16"/>
                <w:szCs w:val="16"/>
                <w:lang w:eastAsia="en-GB"/>
                <w14:ligatures w14:val="none"/>
              </w:rPr>
              <w:t>учешће</w:t>
            </w:r>
            <w:proofErr w:type="spellEnd"/>
            <w:r w:rsidRPr="00097DC3">
              <w:rPr>
                <w:rFonts w:ascii="Times New Roman" w:eastAsia="Times New Roman" w:hAnsi="Times New Roman" w:cs="Times New Roman"/>
                <w:color w:val="000000"/>
                <w:kern w:val="0"/>
                <w:sz w:val="16"/>
                <w:szCs w:val="16"/>
                <w:lang w:eastAsia="en-GB"/>
                <w14:ligatures w14:val="none"/>
              </w:rPr>
              <w:t xml:space="preserve"> у ЕУ </w:t>
            </w:r>
            <w:proofErr w:type="spellStart"/>
            <w:r w:rsidRPr="00097DC3">
              <w:rPr>
                <w:rFonts w:ascii="Times New Roman" w:eastAsia="Times New Roman" w:hAnsi="Times New Roman" w:cs="Times New Roman"/>
                <w:color w:val="000000"/>
                <w:kern w:val="0"/>
                <w:sz w:val="16"/>
                <w:szCs w:val="16"/>
                <w:lang w:eastAsia="en-GB"/>
                <w14:ligatures w14:val="none"/>
              </w:rPr>
              <w:t>програму</w:t>
            </w:r>
            <w:proofErr w:type="spellEnd"/>
            <w:r w:rsidRPr="00097DC3">
              <w:rPr>
                <w:rFonts w:ascii="Times New Roman" w:eastAsia="Times New Roman" w:hAnsi="Times New Roman" w:cs="Times New Roman"/>
                <w:color w:val="000000"/>
                <w:kern w:val="0"/>
                <w:sz w:val="16"/>
                <w:szCs w:val="16"/>
                <w:lang w:eastAsia="en-GB"/>
                <w14:ligatures w14:val="none"/>
              </w:rPr>
              <w:t xml:space="preserve"> „</w:t>
            </w:r>
            <w:proofErr w:type="spellStart"/>
            <w:r w:rsidRPr="00097DC3">
              <w:rPr>
                <w:rFonts w:ascii="Times New Roman" w:eastAsia="Times New Roman" w:hAnsi="Times New Roman" w:cs="Times New Roman"/>
                <w:color w:val="000000"/>
                <w:kern w:val="0"/>
                <w:sz w:val="16"/>
                <w:szCs w:val="16"/>
                <w:lang w:eastAsia="en-GB"/>
                <w14:ligatures w14:val="none"/>
              </w:rPr>
              <w:t>Грађани</w:t>
            </w:r>
            <w:proofErr w:type="spellEnd"/>
            <w:r w:rsidRPr="00097DC3">
              <w:rPr>
                <w:rFonts w:ascii="Times New Roman" w:eastAsia="Times New Roman" w:hAnsi="Times New Roman" w:cs="Times New Roman"/>
                <w:color w:val="000000"/>
                <w:kern w:val="0"/>
                <w:sz w:val="16"/>
                <w:szCs w:val="16"/>
                <w:lang w:eastAsia="en-GB"/>
                <w14:ligatures w14:val="none"/>
              </w:rPr>
              <w:t xml:space="preserve">, </w:t>
            </w:r>
            <w:proofErr w:type="spellStart"/>
            <w:r w:rsidRPr="00097DC3">
              <w:rPr>
                <w:rFonts w:ascii="Times New Roman" w:eastAsia="Times New Roman" w:hAnsi="Times New Roman" w:cs="Times New Roman"/>
                <w:color w:val="000000"/>
                <w:kern w:val="0"/>
                <w:sz w:val="16"/>
                <w:szCs w:val="16"/>
                <w:lang w:eastAsia="en-GB"/>
                <w14:ligatures w14:val="none"/>
              </w:rPr>
              <w:t>једнакост</w:t>
            </w:r>
            <w:proofErr w:type="spellEnd"/>
            <w:r w:rsidRPr="00097DC3">
              <w:rPr>
                <w:rFonts w:ascii="Times New Roman" w:eastAsia="Times New Roman" w:hAnsi="Times New Roman" w:cs="Times New Roman"/>
                <w:color w:val="000000"/>
                <w:kern w:val="0"/>
                <w:sz w:val="16"/>
                <w:szCs w:val="16"/>
                <w:lang w:eastAsia="en-GB"/>
                <w14:ligatures w14:val="none"/>
              </w:rPr>
              <w:t xml:space="preserve">, </w:t>
            </w:r>
            <w:proofErr w:type="spellStart"/>
            <w:r w:rsidRPr="00097DC3">
              <w:rPr>
                <w:rFonts w:ascii="Times New Roman" w:eastAsia="Times New Roman" w:hAnsi="Times New Roman" w:cs="Times New Roman"/>
                <w:color w:val="000000"/>
                <w:kern w:val="0"/>
                <w:sz w:val="16"/>
                <w:szCs w:val="16"/>
                <w:lang w:eastAsia="en-GB"/>
                <w14:ligatures w14:val="none"/>
              </w:rPr>
              <w:t>права</w:t>
            </w:r>
            <w:proofErr w:type="spellEnd"/>
            <w:r w:rsidRPr="00097DC3">
              <w:rPr>
                <w:rFonts w:ascii="Times New Roman" w:eastAsia="Times New Roman" w:hAnsi="Times New Roman" w:cs="Times New Roman"/>
                <w:color w:val="000000"/>
                <w:kern w:val="0"/>
                <w:sz w:val="16"/>
                <w:szCs w:val="16"/>
                <w:lang w:eastAsia="en-GB"/>
                <w14:ligatures w14:val="none"/>
              </w:rPr>
              <w:t xml:space="preserve"> и </w:t>
            </w:r>
            <w:proofErr w:type="spellStart"/>
            <w:r w:rsidRPr="00097DC3">
              <w:rPr>
                <w:rFonts w:ascii="Times New Roman" w:eastAsia="Times New Roman" w:hAnsi="Times New Roman" w:cs="Times New Roman"/>
                <w:color w:val="000000"/>
                <w:kern w:val="0"/>
                <w:sz w:val="16"/>
                <w:szCs w:val="16"/>
                <w:lang w:eastAsia="en-GB"/>
                <w14:ligatures w14:val="none"/>
              </w:rPr>
              <w:t>вредности</w:t>
            </w:r>
            <w:proofErr w:type="spellEnd"/>
            <w:r w:rsidR="00355B43" w:rsidRPr="00355B43">
              <w:rPr>
                <w:rFonts w:ascii="Times New Roman" w:eastAsia="Times New Roman" w:hAnsi="Times New Roman" w:cs="Times New Roman"/>
                <w:color w:val="000000"/>
                <w:kern w:val="0"/>
                <w:sz w:val="16"/>
                <w:szCs w:val="16"/>
                <w:lang w:eastAsia="en-GB"/>
                <w14:ligatures w14:val="none"/>
              </w:rPr>
              <w:t>”</w:t>
            </w:r>
            <w:r w:rsidRPr="00097DC3">
              <w:rPr>
                <w:rFonts w:ascii="Times New Roman" w:eastAsia="Times New Roman" w:hAnsi="Times New Roman" w:cs="Times New Roman"/>
                <w:color w:val="000000"/>
                <w:kern w:val="0"/>
                <w:sz w:val="16"/>
                <w:szCs w:val="16"/>
                <w:lang w:eastAsia="en-GB"/>
                <w14:ligatures w14:val="none"/>
              </w:rPr>
              <w:t xml:space="preserve"> - ЦЕРВ (</w:t>
            </w:r>
            <w:proofErr w:type="spellStart"/>
            <w:r w:rsidRPr="00097DC3">
              <w:rPr>
                <w:rFonts w:ascii="Times New Roman" w:eastAsia="Times New Roman" w:hAnsi="Times New Roman" w:cs="Times New Roman"/>
                <w:color w:val="000000"/>
                <w:kern w:val="0"/>
                <w:sz w:val="16"/>
                <w:szCs w:val="16"/>
                <w:lang w:eastAsia="en-GB"/>
                <w14:ligatures w14:val="none"/>
              </w:rPr>
              <w:t>обуке</w:t>
            </w:r>
            <w:proofErr w:type="spellEnd"/>
            <w:r w:rsidRPr="00097DC3">
              <w:rPr>
                <w:rFonts w:ascii="Times New Roman" w:eastAsia="Times New Roman" w:hAnsi="Times New Roman" w:cs="Times New Roman"/>
                <w:color w:val="000000"/>
                <w:kern w:val="0"/>
                <w:sz w:val="16"/>
                <w:szCs w:val="16"/>
                <w:lang w:eastAsia="en-GB"/>
                <w14:ligatures w14:val="none"/>
              </w:rPr>
              <w:t xml:space="preserve"> </w:t>
            </w:r>
            <w:proofErr w:type="spellStart"/>
            <w:r w:rsidRPr="00097DC3">
              <w:rPr>
                <w:rFonts w:ascii="Times New Roman" w:eastAsia="Times New Roman" w:hAnsi="Times New Roman" w:cs="Times New Roman"/>
                <w:color w:val="000000"/>
                <w:kern w:val="0"/>
                <w:sz w:val="16"/>
                <w:szCs w:val="16"/>
                <w:lang w:eastAsia="en-GB"/>
                <w14:ligatures w14:val="none"/>
              </w:rPr>
              <w:t>за</w:t>
            </w:r>
            <w:proofErr w:type="spellEnd"/>
            <w:r w:rsidRPr="00097DC3">
              <w:rPr>
                <w:rFonts w:ascii="Times New Roman" w:eastAsia="Times New Roman" w:hAnsi="Times New Roman" w:cs="Times New Roman"/>
                <w:color w:val="000000"/>
                <w:kern w:val="0"/>
                <w:sz w:val="16"/>
                <w:szCs w:val="16"/>
                <w:lang w:eastAsia="en-GB"/>
                <w14:ligatures w14:val="none"/>
              </w:rPr>
              <w:t xml:space="preserve"> </w:t>
            </w:r>
            <w:proofErr w:type="spellStart"/>
            <w:r w:rsidRPr="00097DC3">
              <w:rPr>
                <w:rFonts w:ascii="Times New Roman" w:eastAsia="Times New Roman" w:hAnsi="Times New Roman" w:cs="Times New Roman"/>
                <w:color w:val="000000"/>
                <w:kern w:val="0"/>
                <w:sz w:val="16"/>
                <w:szCs w:val="16"/>
                <w:lang w:eastAsia="en-GB"/>
                <w14:ligatures w14:val="none"/>
              </w:rPr>
              <w:t>припрему</w:t>
            </w:r>
            <w:proofErr w:type="spellEnd"/>
            <w:r w:rsidRPr="00097DC3">
              <w:rPr>
                <w:rFonts w:ascii="Times New Roman" w:eastAsia="Times New Roman" w:hAnsi="Times New Roman" w:cs="Times New Roman"/>
                <w:color w:val="000000"/>
                <w:kern w:val="0"/>
                <w:sz w:val="16"/>
                <w:szCs w:val="16"/>
                <w:lang w:eastAsia="en-GB"/>
                <w14:ligatures w14:val="none"/>
              </w:rPr>
              <w:t xml:space="preserve">, </w:t>
            </w:r>
            <w:proofErr w:type="spellStart"/>
            <w:r w:rsidRPr="00097DC3">
              <w:rPr>
                <w:rFonts w:ascii="Times New Roman" w:eastAsia="Times New Roman" w:hAnsi="Times New Roman" w:cs="Times New Roman"/>
                <w:color w:val="000000"/>
                <w:kern w:val="0"/>
                <w:sz w:val="16"/>
                <w:szCs w:val="16"/>
                <w:lang w:eastAsia="en-GB"/>
                <w14:ligatures w14:val="none"/>
              </w:rPr>
              <w:t>управљање</w:t>
            </w:r>
            <w:proofErr w:type="spellEnd"/>
            <w:r w:rsidRPr="00097DC3">
              <w:rPr>
                <w:rFonts w:ascii="Times New Roman" w:eastAsia="Times New Roman" w:hAnsi="Times New Roman" w:cs="Times New Roman"/>
                <w:color w:val="000000"/>
                <w:kern w:val="0"/>
                <w:sz w:val="16"/>
                <w:szCs w:val="16"/>
                <w:lang w:eastAsia="en-GB"/>
                <w14:ligatures w14:val="none"/>
              </w:rPr>
              <w:t xml:space="preserve"> </w:t>
            </w:r>
            <w:proofErr w:type="spellStart"/>
            <w:r w:rsidRPr="00097DC3">
              <w:rPr>
                <w:rFonts w:ascii="Times New Roman" w:eastAsia="Times New Roman" w:hAnsi="Times New Roman" w:cs="Times New Roman"/>
                <w:color w:val="000000"/>
                <w:kern w:val="0"/>
                <w:sz w:val="16"/>
                <w:szCs w:val="16"/>
                <w:lang w:eastAsia="en-GB"/>
                <w14:ligatures w14:val="none"/>
              </w:rPr>
              <w:t>пројектима</w:t>
            </w:r>
            <w:proofErr w:type="spellEnd"/>
            <w:r w:rsidRPr="00097DC3">
              <w:rPr>
                <w:rFonts w:ascii="Times New Roman" w:eastAsia="Times New Roman" w:hAnsi="Times New Roman" w:cs="Times New Roman"/>
                <w:color w:val="000000"/>
                <w:kern w:val="0"/>
                <w:sz w:val="16"/>
                <w:szCs w:val="16"/>
                <w:lang w:eastAsia="en-GB"/>
                <w14:ligatures w14:val="none"/>
              </w:rPr>
              <w:t xml:space="preserve"> и </w:t>
            </w:r>
            <w:proofErr w:type="spellStart"/>
            <w:r w:rsidRPr="00097DC3">
              <w:rPr>
                <w:rFonts w:ascii="Times New Roman" w:eastAsia="Times New Roman" w:hAnsi="Times New Roman" w:cs="Times New Roman"/>
                <w:color w:val="000000"/>
                <w:kern w:val="0"/>
                <w:sz w:val="16"/>
                <w:szCs w:val="16"/>
                <w:lang w:eastAsia="en-GB"/>
                <w14:ligatures w14:val="none"/>
              </w:rPr>
              <w:t>успостављање</w:t>
            </w:r>
            <w:proofErr w:type="spellEnd"/>
            <w:r w:rsidRPr="00097DC3">
              <w:rPr>
                <w:rFonts w:ascii="Times New Roman" w:eastAsia="Times New Roman" w:hAnsi="Times New Roman" w:cs="Times New Roman"/>
                <w:color w:val="000000"/>
                <w:kern w:val="0"/>
                <w:sz w:val="16"/>
                <w:szCs w:val="16"/>
                <w:lang w:eastAsia="en-GB"/>
                <w14:ligatures w14:val="none"/>
              </w:rPr>
              <w:t xml:space="preserve"> </w:t>
            </w:r>
            <w:proofErr w:type="spellStart"/>
            <w:r w:rsidRPr="00097DC3">
              <w:rPr>
                <w:rFonts w:ascii="Times New Roman" w:eastAsia="Times New Roman" w:hAnsi="Times New Roman" w:cs="Times New Roman"/>
                <w:color w:val="000000"/>
                <w:kern w:val="0"/>
                <w:sz w:val="16"/>
                <w:szCs w:val="16"/>
                <w:lang w:eastAsia="en-GB"/>
                <w14:ligatures w14:val="none"/>
              </w:rPr>
              <w:t>партнерства</w:t>
            </w:r>
            <w:proofErr w:type="spellEnd"/>
            <w:r w:rsidRPr="00097DC3">
              <w:rPr>
                <w:rFonts w:ascii="Times New Roman" w:eastAsia="Times New Roman" w:hAnsi="Times New Roman" w:cs="Times New Roman"/>
                <w:color w:val="000000"/>
                <w:kern w:val="0"/>
                <w:sz w:val="16"/>
                <w:szCs w:val="16"/>
                <w:lang w:eastAsia="en-GB"/>
                <w14:ligatures w14:val="none"/>
              </w:rPr>
              <w:t xml:space="preserve">) – 6 </w:t>
            </w:r>
            <w:proofErr w:type="spellStart"/>
            <w:r w:rsidRPr="00097DC3">
              <w:rPr>
                <w:rFonts w:ascii="Times New Roman" w:eastAsia="Times New Roman" w:hAnsi="Times New Roman" w:cs="Times New Roman"/>
                <w:color w:val="000000"/>
                <w:kern w:val="0"/>
                <w:sz w:val="16"/>
                <w:szCs w:val="16"/>
                <w:lang w:eastAsia="en-GB"/>
                <w14:ligatures w14:val="none"/>
              </w:rPr>
              <w:t>регионалних</w:t>
            </w:r>
            <w:proofErr w:type="spellEnd"/>
            <w:r w:rsidRPr="00097DC3">
              <w:rPr>
                <w:rFonts w:ascii="Times New Roman" w:eastAsia="Times New Roman" w:hAnsi="Times New Roman" w:cs="Times New Roman"/>
                <w:color w:val="000000"/>
                <w:kern w:val="0"/>
                <w:sz w:val="16"/>
                <w:szCs w:val="16"/>
                <w:lang w:eastAsia="en-GB"/>
                <w14:ligatures w14:val="none"/>
              </w:rPr>
              <w:t xml:space="preserve"> </w:t>
            </w:r>
            <w:proofErr w:type="spellStart"/>
            <w:r w:rsidRPr="00097DC3">
              <w:rPr>
                <w:rFonts w:ascii="Times New Roman" w:eastAsia="Times New Roman" w:hAnsi="Times New Roman" w:cs="Times New Roman"/>
                <w:color w:val="000000"/>
                <w:kern w:val="0"/>
                <w:sz w:val="16"/>
                <w:szCs w:val="16"/>
                <w:lang w:eastAsia="en-GB"/>
                <w14:ligatures w14:val="none"/>
              </w:rPr>
              <w:t>радионица</w:t>
            </w:r>
            <w:proofErr w:type="spellEnd"/>
          </w:p>
          <w:p w14:paraId="1EA3B60D" w14:textId="77777777" w:rsidR="00097DC3" w:rsidRPr="00226F9D" w:rsidRDefault="00097DC3" w:rsidP="00097DC3">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553" w:type="dxa"/>
            <w:tcBorders>
              <w:top w:val="single" w:sz="4" w:space="0" w:color="auto"/>
              <w:left w:val="single" w:sz="4" w:space="0" w:color="auto"/>
              <w:bottom w:val="single" w:sz="4" w:space="0" w:color="auto"/>
              <w:right w:val="single" w:sz="4" w:space="0" w:color="auto"/>
            </w:tcBorders>
          </w:tcPr>
          <w:p w14:paraId="098BC9D2" w14:textId="0EE35EC2" w:rsidR="00097DC3" w:rsidRPr="00226F9D" w:rsidRDefault="00097DC3" w:rsidP="00097DC3">
            <w:pPr>
              <w:spacing w:after="0" w:line="240" w:lineRule="auto"/>
              <w:jc w:val="center"/>
              <w:rPr>
                <w:rFonts w:ascii="Times New Roman" w:eastAsia="Times New Roman" w:hAnsi="Times New Roman" w:cs="Times New Roman"/>
                <w:color w:val="000000"/>
                <w:kern w:val="0"/>
                <w:sz w:val="16"/>
                <w:szCs w:val="16"/>
                <w:lang w:eastAsia="en-GB"/>
                <w14:ligatures w14:val="none"/>
              </w:rPr>
            </w:pPr>
            <w:r>
              <w:rPr>
                <w:rFonts w:ascii="Times New Roman" w:eastAsia="Times New Roman" w:hAnsi="Times New Roman" w:cs="Times New Roman"/>
                <w:color w:val="000000"/>
                <w:kern w:val="0"/>
                <w:sz w:val="16"/>
                <w:szCs w:val="16"/>
                <w:lang w:val="sr-Cyrl-RS" w:eastAsia="en-GB"/>
                <w14:ligatures w14:val="none"/>
              </w:rPr>
              <w:t>МЉМПДД</w:t>
            </w:r>
          </w:p>
        </w:tc>
        <w:tc>
          <w:tcPr>
            <w:tcW w:w="1417" w:type="dxa"/>
            <w:tcBorders>
              <w:top w:val="single" w:sz="4" w:space="0" w:color="auto"/>
              <w:left w:val="single" w:sz="4" w:space="0" w:color="auto"/>
              <w:bottom w:val="single" w:sz="4" w:space="0" w:color="auto"/>
              <w:right w:val="single" w:sz="4" w:space="0" w:color="auto"/>
            </w:tcBorders>
          </w:tcPr>
          <w:p w14:paraId="52CA4080" w14:textId="43B6FE9C" w:rsidR="00097DC3" w:rsidRPr="00226F9D" w:rsidRDefault="00097DC3" w:rsidP="00097DC3">
            <w:pPr>
              <w:spacing w:after="0" w:line="240" w:lineRule="auto"/>
              <w:jc w:val="center"/>
              <w:rPr>
                <w:rFonts w:ascii="Times New Roman" w:eastAsia="Times New Roman" w:hAnsi="Times New Roman" w:cs="Times New Roman"/>
                <w:color w:val="000000"/>
                <w:kern w:val="0"/>
                <w:sz w:val="16"/>
                <w:szCs w:val="16"/>
                <w:lang w:eastAsia="en-GB"/>
                <w14:ligatures w14:val="none"/>
              </w:rPr>
            </w:pPr>
            <w:bookmarkStart w:id="73" w:name="_Hlk232504036"/>
            <w:r>
              <w:rPr>
                <w:rFonts w:ascii="Times New Roman" w:eastAsia="Times New Roman" w:hAnsi="Times New Roman" w:cs="Times New Roman"/>
                <w:color w:val="000000"/>
                <w:kern w:val="0"/>
                <w:sz w:val="16"/>
                <w:szCs w:val="16"/>
                <w:lang w:val="sr-Cyrl-RS" w:eastAsia="en-GB"/>
                <w14:ligatures w14:val="none"/>
              </w:rPr>
              <w:t>СКГО, НАЈУ, МЕИ</w:t>
            </w:r>
            <w:bookmarkEnd w:id="73"/>
          </w:p>
        </w:tc>
        <w:tc>
          <w:tcPr>
            <w:tcW w:w="2693" w:type="dxa"/>
            <w:tcBorders>
              <w:top w:val="single" w:sz="4" w:space="0" w:color="auto"/>
              <w:left w:val="single" w:sz="4" w:space="0" w:color="auto"/>
              <w:bottom w:val="single" w:sz="4" w:space="0" w:color="auto"/>
              <w:right w:val="single" w:sz="4" w:space="0" w:color="auto"/>
            </w:tcBorders>
          </w:tcPr>
          <w:p w14:paraId="341945B8" w14:textId="6C58D0A5" w:rsidR="00097DC3" w:rsidRPr="00226F9D" w:rsidRDefault="00097DC3" w:rsidP="00097DC3">
            <w:pPr>
              <w:spacing w:after="0" w:line="240" w:lineRule="auto"/>
              <w:jc w:val="center"/>
              <w:rPr>
                <w:rFonts w:ascii="Times New Roman" w:eastAsia="Times New Roman" w:hAnsi="Times New Roman" w:cs="Times New Roman"/>
                <w:color w:val="000000"/>
                <w:kern w:val="0"/>
                <w:sz w:val="16"/>
                <w:szCs w:val="16"/>
                <w:lang w:eastAsia="en-GB"/>
                <w14:ligatures w14:val="none"/>
              </w:rPr>
            </w:pPr>
            <w:bookmarkStart w:id="74" w:name="_Hlk232503912"/>
            <w:r w:rsidRPr="00226F9D">
              <w:rPr>
                <w:rFonts w:ascii="Times New Roman" w:eastAsia="Times New Roman" w:hAnsi="Times New Roman" w:cs="Times New Roman"/>
                <w:color w:val="000000"/>
                <w:kern w:val="0"/>
                <w:sz w:val="16"/>
                <w:szCs w:val="16"/>
                <w:lang w:eastAsia="en-GB"/>
                <w14:ligatures w14:val="none"/>
              </w:rPr>
              <w:t xml:space="preserve">III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w:t>
            </w:r>
            <w:r>
              <w:rPr>
                <w:rFonts w:ascii="Times New Roman" w:eastAsia="Times New Roman" w:hAnsi="Times New Roman" w:cs="Times New Roman"/>
                <w:color w:val="000000"/>
                <w:kern w:val="0"/>
                <w:sz w:val="16"/>
                <w:szCs w:val="16"/>
                <w:lang w:val="sr-Cyrl-RS" w:eastAsia="en-GB"/>
                <w14:ligatures w14:val="none"/>
              </w:rPr>
              <w:t>7</w:t>
            </w:r>
            <w:r w:rsidRPr="00226F9D">
              <w:rPr>
                <w:rFonts w:ascii="Times New Roman" w:eastAsia="Times New Roman" w:hAnsi="Times New Roman" w:cs="Times New Roman"/>
                <w:color w:val="000000"/>
                <w:kern w:val="0"/>
                <w:sz w:val="16"/>
                <w:szCs w:val="16"/>
                <w:lang w:eastAsia="en-GB"/>
                <w14:ligatures w14:val="none"/>
              </w:rPr>
              <w:t>.</w:t>
            </w:r>
            <w:bookmarkEnd w:id="74"/>
          </w:p>
        </w:tc>
        <w:tc>
          <w:tcPr>
            <w:tcW w:w="2127" w:type="dxa"/>
            <w:tcBorders>
              <w:top w:val="single" w:sz="4" w:space="0" w:color="auto"/>
              <w:left w:val="single" w:sz="4" w:space="0" w:color="auto"/>
              <w:bottom w:val="single" w:sz="4" w:space="0" w:color="auto"/>
              <w:right w:val="single" w:sz="4" w:space="0" w:color="auto"/>
            </w:tcBorders>
          </w:tcPr>
          <w:p w14:paraId="489467CE" w14:textId="1E2FF23B" w:rsidR="00097DC3" w:rsidRPr="00226F9D" w:rsidRDefault="00097DC3" w:rsidP="00097DC3">
            <w:pPr>
              <w:spacing w:after="0" w:line="240" w:lineRule="auto"/>
              <w:jc w:val="center"/>
              <w:rPr>
                <w:rFonts w:ascii="Times New Roman" w:eastAsia="Times New Roman" w:hAnsi="Times New Roman" w:cs="Times New Roman"/>
                <w:color w:val="000000"/>
                <w:kern w:val="0"/>
                <w:sz w:val="16"/>
                <w:szCs w:val="16"/>
                <w:lang w:eastAsia="en-GB"/>
                <w14:ligatures w14:val="none"/>
              </w:rPr>
            </w:pPr>
            <w:bookmarkStart w:id="75" w:name="_Hlk232504092"/>
            <w:r>
              <w:rPr>
                <w:rFonts w:ascii="Times New Roman" w:eastAsia="Times New Roman" w:hAnsi="Times New Roman" w:cs="Times New Roman"/>
                <w:color w:val="000000"/>
                <w:kern w:val="0"/>
                <w:sz w:val="16"/>
                <w:szCs w:val="16"/>
                <w:lang w:val="sr-Cyrl-RS" w:eastAsia="en-GB"/>
                <w14:ligatures w14:val="none"/>
              </w:rPr>
              <w:t>Подршка из ЕУ пројекта подршке министарству промоцији ЦЕРВ Програма</w:t>
            </w:r>
            <w:bookmarkEnd w:id="75"/>
          </w:p>
        </w:tc>
        <w:tc>
          <w:tcPr>
            <w:tcW w:w="1275" w:type="dxa"/>
            <w:tcBorders>
              <w:top w:val="single" w:sz="4" w:space="0" w:color="auto"/>
              <w:left w:val="single" w:sz="4" w:space="0" w:color="auto"/>
              <w:bottom w:val="single" w:sz="4" w:space="0" w:color="auto"/>
              <w:right w:val="single" w:sz="4" w:space="0" w:color="auto"/>
            </w:tcBorders>
          </w:tcPr>
          <w:p w14:paraId="005F1A03" w14:textId="35E54863" w:rsidR="00097DC3" w:rsidRPr="00226F9D" w:rsidRDefault="002E349D" w:rsidP="00097DC3">
            <w:pPr>
              <w:spacing w:after="0" w:line="240" w:lineRule="auto"/>
              <w:rPr>
                <w:rFonts w:ascii="Times New Roman" w:eastAsia="Times New Roman" w:hAnsi="Times New Roman" w:cs="Times New Roman"/>
                <w:color w:val="000000"/>
                <w:kern w:val="0"/>
                <w:sz w:val="16"/>
                <w:szCs w:val="16"/>
                <w:lang w:eastAsia="en-GB"/>
                <w14:ligatures w14:val="none"/>
              </w:rPr>
            </w:pPr>
            <w:r w:rsidRPr="002E349D">
              <w:rPr>
                <w:rFonts w:ascii="Times New Roman" w:eastAsia="Times New Roman" w:hAnsi="Times New Roman" w:cs="Times New Roman"/>
                <w:color w:val="000000"/>
                <w:kern w:val="0"/>
                <w:sz w:val="16"/>
                <w:szCs w:val="16"/>
                <w:lang w:eastAsia="en-GB"/>
                <w14:ligatures w14:val="none"/>
              </w:rPr>
              <w:t>33-1002-4001</w:t>
            </w:r>
            <w:r w:rsidR="003A17E5">
              <w:rPr>
                <w:rFonts w:ascii="Times New Roman" w:eastAsia="Times New Roman" w:hAnsi="Times New Roman" w:cs="Times New Roman"/>
                <w:color w:val="000000"/>
                <w:kern w:val="0"/>
                <w:sz w:val="16"/>
                <w:szCs w:val="16"/>
                <w:lang w:val="sr-Cyrl-RS" w:eastAsia="en-GB"/>
                <w14:ligatures w14:val="none"/>
              </w:rPr>
              <w:t xml:space="preserve">; </w:t>
            </w:r>
            <w:r w:rsidRPr="002E349D">
              <w:rPr>
                <w:rFonts w:ascii="Times New Roman" w:eastAsia="Times New Roman" w:hAnsi="Times New Roman" w:cs="Times New Roman"/>
                <w:color w:val="000000"/>
                <w:kern w:val="0"/>
                <w:sz w:val="16"/>
                <w:szCs w:val="16"/>
                <w:lang w:eastAsia="en-GB"/>
                <w14:ligatures w14:val="none"/>
              </w:rPr>
              <w:t>422 и 423</w:t>
            </w:r>
          </w:p>
        </w:tc>
        <w:tc>
          <w:tcPr>
            <w:tcW w:w="851" w:type="dxa"/>
            <w:tcBorders>
              <w:top w:val="single" w:sz="4" w:space="0" w:color="auto"/>
              <w:left w:val="single" w:sz="4" w:space="0" w:color="auto"/>
              <w:bottom w:val="single" w:sz="4" w:space="0" w:color="auto"/>
              <w:right w:val="single" w:sz="4" w:space="0" w:color="auto"/>
            </w:tcBorders>
            <w:noWrap/>
          </w:tcPr>
          <w:p w14:paraId="5B75A634" w14:textId="306C79DB" w:rsidR="00097DC3" w:rsidRPr="00226F9D" w:rsidRDefault="00097DC3" w:rsidP="00097DC3">
            <w:pPr>
              <w:spacing w:after="0" w:line="240" w:lineRule="auto"/>
              <w:jc w:val="center"/>
              <w:rPr>
                <w:rFonts w:ascii="Times New Roman" w:eastAsia="Times New Roman" w:hAnsi="Times New Roman" w:cs="Times New Roman"/>
                <w:color w:val="000000"/>
                <w:kern w:val="0"/>
                <w:sz w:val="16"/>
                <w:szCs w:val="16"/>
                <w:lang w:eastAsia="en-GB"/>
                <w14:ligatures w14:val="none"/>
              </w:rPr>
            </w:pPr>
            <w:r>
              <w:rPr>
                <w:rFonts w:ascii="Times New Roman" w:eastAsia="Times New Roman" w:hAnsi="Times New Roman" w:cs="Times New Roman"/>
                <w:color w:val="000000"/>
                <w:kern w:val="0"/>
                <w:sz w:val="16"/>
                <w:szCs w:val="16"/>
                <w:lang w:val="sr-Cyrl-RS" w:eastAsia="en-GB"/>
                <w14:ligatures w14:val="none"/>
              </w:rPr>
              <w:t>850</w:t>
            </w:r>
          </w:p>
        </w:tc>
        <w:tc>
          <w:tcPr>
            <w:tcW w:w="850" w:type="dxa"/>
            <w:tcBorders>
              <w:top w:val="single" w:sz="4" w:space="0" w:color="auto"/>
              <w:left w:val="single" w:sz="4" w:space="0" w:color="auto"/>
              <w:bottom w:val="single" w:sz="4" w:space="0" w:color="auto"/>
              <w:right w:val="single" w:sz="4" w:space="0" w:color="auto"/>
            </w:tcBorders>
            <w:noWrap/>
          </w:tcPr>
          <w:p w14:paraId="4B75ECD0" w14:textId="4C8B97C8" w:rsidR="00097DC3" w:rsidRPr="00226F9D" w:rsidRDefault="00097DC3" w:rsidP="00097DC3">
            <w:pPr>
              <w:spacing w:after="0" w:line="240" w:lineRule="auto"/>
              <w:jc w:val="center"/>
              <w:rPr>
                <w:rFonts w:ascii="Times New Roman" w:eastAsia="Times New Roman" w:hAnsi="Times New Roman" w:cs="Times New Roman"/>
                <w:color w:val="000000"/>
                <w:kern w:val="0"/>
                <w:sz w:val="16"/>
                <w:szCs w:val="16"/>
                <w:lang w:eastAsia="en-GB"/>
                <w14:ligatures w14:val="none"/>
              </w:rPr>
            </w:pPr>
            <w:r>
              <w:rPr>
                <w:rFonts w:ascii="Times New Roman" w:eastAsia="Times New Roman" w:hAnsi="Times New Roman" w:cs="Times New Roman"/>
                <w:color w:val="000000"/>
                <w:kern w:val="0"/>
                <w:sz w:val="16"/>
                <w:szCs w:val="16"/>
                <w:lang w:val="sr-Cyrl-RS" w:eastAsia="en-GB"/>
                <w14:ligatures w14:val="none"/>
              </w:rPr>
              <w:t>850</w:t>
            </w:r>
          </w:p>
        </w:tc>
        <w:tc>
          <w:tcPr>
            <w:tcW w:w="851" w:type="dxa"/>
            <w:tcBorders>
              <w:top w:val="single" w:sz="4" w:space="0" w:color="auto"/>
              <w:left w:val="single" w:sz="4" w:space="0" w:color="auto"/>
              <w:bottom w:val="single" w:sz="4" w:space="0" w:color="auto"/>
              <w:right w:val="single" w:sz="4" w:space="0" w:color="auto"/>
            </w:tcBorders>
            <w:noWrap/>
          </w:tcPr>
          <w:p w14:paraId="060ABA36" w14:textId="77777777" w:rsidR="00097DC3" w:rsidRPr="00226F9D" w:rsidRDefault="00097DC3" w:rsidP="00097DC3">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866" w:type="dxa"/>
            <w:tcBorders>
              <w:top w:val="single" w:sz="4" w:space="0" w:color="auto"/>
              <w:left w:val="single" w:sz="4" w:space="0" w:color="auto"/>
              <w:bottom w:val="single" w:sz="4" w:space="0" w:color="auto"/>
              <w:right w:val="single" w:sz="4" w:space="0" w:color="auto"/>
            </w:tcBorders>
          </w:tcPr>
          <w:p w14:paraId="64966A81" w14:textId="77777777" w:rsidR="00097DC3" w:rsidRPr="00226F9D" w:rsidRDefault="00097DC3" w:rsidP="00097DC3">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941" w:type="dxa"/>
            <w:tcBorders>
              <w:top w:val="single" w:sz="4" w:space="0" w:color="auto"/>
              <w:left w:val="single" w:sz="4" w:space="0" w:color="auto"/>
              <w:bottom w:val="single" w:sz="4" w:space="0" w:color="auto"/>
              <w:right w:val="single" w:sz="4" w:space="0" w:color="auto"/>
            </w:tcBorders>
          </w:tcPr>
          <w:p w14:paraId="7980BC3D" w14:textId="77777777" w:rsidR="00097DC3" w:rsidRPr="00226F9D" w:rsidRDefault="00097DC3" w:rsidP="00097DC3">
            <w:pPr>
              <w:spacing w:after="0" w:line="240" w:lineRule="auto"/>
              <w:jc w:val="center"/>
              <w:rPr>
                <w:rFonts w:ascii="Times New Roman" w:eastAsia="Times New Roman" w:hAnsi="Times New Roman" w:cs="Times New Roman"/>
                <w:color w:val="000000"/>
                <w:kern w:val="0"/>
                <w:sz w:val="16"/>
                <w:szCs w:val="16"/>
                <w:lang w:eastAsia="en-GB"/>
                <w14:ligatures w14:val="none"/>
              </w:rPr>
            </w:pPr>
          </w:p>
        </w:tc>
      </w:tr>
      <w:tr w:rsidR="00097DC3" w:rsidRPr="00226F9D" w14:paraId="38CF064E" w14:textId="77777777">
        <w:trPr>
          <w:trHeight w:val="14"/>
        </w:trPr>
        <w:tc>
          <w:tcPr>
            <w:tcW w:w="15694" w:type="dxa"/>
            <w:gridSpan w:val="11"/>
            <w:tcBorders>
              <w:top w:val="single" w:sz="4" w:space="0" w:color="auto"/>
              <w:left w:val="single" w:sz="4" w:space="0" w:color="auto"/>
              <w:bottom w:val="single" w:sz="4" w:space="0" w:color="auto"/>
              <w:right w:val="single" w:sz="4" w:space="0" w:color="auto"/>
            </w:tcBorders>
            <w:shd w:val="clear" w:color="000000" w:fill="FFFFFF"/>
          </w:tcPr>
          <w:p w14:paraId="69994A94" w14:textId="77777777" w:rsidR="00097DC3" w:rsidRPr="00226F9D" w:rsidRDefault="00097DC3" w:rsidP="00097DC3">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средства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нису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обезбеђена</w:t>
            </w:r>
            <w:proofErr w:type="spellEnd"/>
            <w:r w:rsidRPr="00226F9D">
              <w:rPr>
                <w:rFonts w:ascii="Times New Roman" w:eastAsia="Times New Roman" w:hAnsi="Times New Roman" w:cs="Times New Roman"/>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color w:val="000000"/>
                <w:kern w:val="0"/>
                <w:sz w:val="16"/>
                <w:szCs w:val="16"/>
                <w:lang w:eastAsia="en-GB"/>
                <w14:ligatures w14:val="none"/>
              </w:rPr>
              <w:t>тренутку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израде</w:t>
            </w:r>
            <w:proofErr w:type="spellEnd"/>
            <w:r w:rsidRPr="00226F9D">
              <w:rPr>
                <w:rFonts w:ascii="Times New Roman" w:eastAsia="Times New Roman" w:hAnsi="Times New Roman" w:cs="Times New Roman"/>
                <w:color w:val="000000"/>
                <w:kern w:val="0"/>
                <w:sz w:val="16"/>
                <w:szCs w:val="16"/>
                <w:lang w:eastAsia="en-GB"/>
                <w14:ligatures w14:val="none"/>
              </w:rPr>
              <w:t xml:space="preserve"> АП</w:t>
            </w:r>
          </w:p>
        </w:tc>
      </w:tr>
    </w:tbl>
    <w:p w14:paraId="79319F72" w14:textId="77777777" w:rsidR="00FB70CD" w:rsidRPr="00226F9D" w:rsidRDefault="00FB70CD" w:rsidP="005B0999">
      <w:pPr>
        <w:spacing w:after="0" w:line="240" w:lineRule="auto"/>
        <w:rPr>
          <w:rFonts w:ascii="Times New Roman" w:hAnsi="Times New Roman" w:cs="Times New Roman"/>
        </w:rPr>
      </w:pPr>
    </w:p>
    <w:p w14:paraId="7FBED2B2" w14:textId="77777777" w:rsidR="00FB70CD" w:rsidRPr="00226F9D" w:rsidRDefault="00FB70CD" w:rsidP="005B0999">
      <w:pPr>
        <w:spacing w:after="0" w:line="240" w:lineRule="auto"/>
        <w:rPr>
          <w:rFonts w:ascii="Times New Roman" w:hAnsi="Times New Roman" w:cs="Times New Roman"/>
        </w:rPr>
      </w:pPr>
      <w:r w:rsidRPr="00226F9D">
        <w:rPr>
          <w:rFonts w:ascii="Times New Roman" w:hAnsi="Times New Roman" w:cs="Times New Roman"/>
        </w:rPr>
        <w:br w:type="page"/>
      </w:r>
    </w:p>
    <w:tbl>
      <w:tblPr>
        <w:tblW w:w="15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2263"/>
        <w:gridCol w:w="1560"/>
        <w:gridCol w:w="1417"/>
        <w:gridCol w:w="1134"/>
        <w:gridCol w:w="1559"/>
        <w:gridCol w:w="2127"/>
        <w:gridCol w:w="1275"/>
        <w:gridCol w:w="851"/>
        <w:gridCol w:w="850"/>
        <w:gridCol w:w="851"/>
        <w:gridCol w:w="850"/>
        <w:gridCol w:w="969"/>
      </w:tblGrid>
      <w:tr w:rsidR="00FB70CD" w:rsidRPr="00226F9D" w14:paraId="34C099A4" w14:textId="77777777">
        <w:trPr>
          <w:trHeight w:val="24"/>
        </w:trPr>
        <w:tc>
          <w:tcPr>
            <w:tcW w:w="15706" w:type="dxa"/>
            <w:gridSpan w:val="12"/>
            <w:shd w:val="clear" w:color="000000" w:fill="C5E0B3"/>
            <w:noWrap/>
            <w:hideMark/>
          </w:tcPr>
          <w:p w14:paraId="56A5E149"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lastRenderedPageBreak/>
              <w:t>Посебни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циљ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4:  </w:t>
            </w:r>
            <w:proofErr w:type="spellStart"/>
            <w:r w:rsidRPr="00226F9D">
              <w:rPr>
                <w:rFonts w:ascii="Times New Roman" w:eastAsia="Times New Roman" w:hAnsi="Times New Roman" w:cs="Times New Roman"/>
                <w:b/>
                <w:bCs/>
                <w:color w:val="000000"/>
                <w:kern w:val="0"/>
                <w:sz w:val="16"/>
                <w:szCs w:val="16"/>
                <w:lang w:eastAsia="en-GB"/>
                <w14:ligatures w14:val="none"/>
              </w:rPr>
              <w:t>Унапређење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квалитета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b/>
                <w:bCs/>
                <w:color w:val="000000"/>
                <w:kern w:val="0"/>
                <w:sz w:val="16"/>
                <w:szCs w:val="16"/>
                <w:lang w:eastAsia="en-GB"/>
                <w14:ligatures w14:val="none"/>
              </w:rPr>
              <w:t>доступности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услуга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локалних</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органа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управе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комуналних</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услуга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b/>
                <w:bCs/>
                <w:color w:val="000000"/>
                <w:kern w:val="0"/>
                <w:sz w:val="16"/>
                <w:szCs w:val="16"/>
                <w:lang w:eastAsia="en-GB"/>
                <w14:ligatures w14:val="none"/>
              </w:rPr>
              <w:t>услуга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јавних</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установа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
        </w:tc>
      </w:tr>
      <w:tr w:rsidR="00FB70CD" w:rsidRPr="00226F9D" w14:paraId="49AEAD6E" w14:textId="77777777">
        <w:trPr>
          <w:trHeight w:val="58"/>
        </w:trPr>
        <w:tc>
          <w:tcPr>
            <w:tcW w:w="15706" w:type="dxa"/>
            <w:gridSpan w:val="12"/>
            <w:shd w:val="clear" w:color="000000" w:fill="C5E0B3"/>
            <w:noWrap/>
            <w:hideMark/>
          </w:tcPr>
          <w:p w14:paraId="5BD30689"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Институција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одговорна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праћење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b/>
                <w:bCs/>
                <w:color w:val="000000"/>
                <w:kern w:val="0"/>
                <w:sz w:val="16"/>
                <w:szCs w:val="16"/>
                <w:lang w:eastAsia="en-GB"/>
                <w14:ligatures w14:val="none"/>
              </w:rPr>
              <w:t>контролу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реализације</w:t>
            </w:r>
            <w:proofErr w:type="spellEnd"/>
            <w:r w:rsidRPr="00226F9D">
              <w:rPr>
                <w:rFonts w:ascii="Times New Roman" w:eastAsia="Times New Roman" w:hAnsi="Times New Roman" w:cs="Times New Roman"/>
                <w:b/>
                <w:bCs/>
                <w:color w:val="000000"/>
                <w:kern w:val="0"/>
                <w:sz w:val="16"/>
                <w:szCs w:val="16"/>
                <w:lang w:eastAsia="en-GB"/>
                <w14:ligatures w14:val="none"/>
              </w:rPr>
              <w:t>: МДУЛС</w:t>
            </w:r>
          </w:p>
        </w:tc>
      </w:tr>
      <w:tr w:rsidR="00FB70CD" w:rsidRPr="00226F9D" w14:paraId="12B56588" w14:textId="77777777">
        <w:trPr>
          <w:trHeight w:val="175"/>
        </w:trPr>
        <w:tc>
          <w:tcPr>
            <w:tcW w:w="5240" w:type="dxa"/>
            <w:gridSpan w:val="3"/>
            <w:shd w:val="clear" w:color="000000" w:fill="D9D9D9"/>
            <w:noWrap/>
            <w:vAlign w:val="center"/>
            <w:hideMark/>
          </w:tcPr>
          <w:p w14:paraId="4D4031DF"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(и) </w:t>
            </w:r>
            <w:proofErr w:type="spellStart"/>
            <w:r w:rsidRPr="00226F9D">
              <w:rPr>
                <w:rFonts w:ascii="Times New Roman" w:eastAsia="Times New Roman" w:hAnsi="Times New Roman" w:cs="Times New Roman"/>
                <w:b/>
                <w:bCs/>
                <w:color w:val="000000"/>
                <w:kern w:val="0"/>
                <w:sz w:val="16"/>
                <w:szCs w:val="16"/>
                <w:lang w:eastAsia="en-GB"/>
                <w14:ligatures w14:val="none"/>
              </w:rPr>
              <w:t>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нивоу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посебног</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циља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исхода</w:t>
            </w:r>
            <w:proofErr w:type="spellEnd"/>
            <w:r w:rsidRPr="00226F9D">
              <w:rPr>
                <w:rFonts w:ascii="Times New Roman" w:eastAsia="Times New Roman" w:hAnsi="Times New Roman" w:cs="Times New Roman"/>
                <w:b/>
                <w:bCs/>
                <w:color w:val="000000"/>
                <w:kern w:val="0"/>
                <w:sz w:val="16"/>
                <w:szCs w:val="16"/>
                <w:lang w:eastAsia="en-GB"/>
                <w14:ligatures w14:val="none"/>
              </w:rPr>
              <w:t>)</w:t>
            </w:r>
          </w:p>
        </w:tc>
        <w:tc>
          <w:tcPr>
            <w:tcW w:w="1134" w:type="dxa"/>
            <w:shd w:val="clear" w:color="000000" w:fill="D9D9D9"/>
            <w:noWrap/>
            <w:vAlign w:val="center"/>
            <w:hideMark/>
          </w:tcPr>
          <w:p w14:paraId="32C61AD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Jединица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p>
        </w:tc>
        <w:tc>
          <w:tcPr>
            <w:tcW w:w="1559" w:type="dxa"/>
            <w:shd w:val="clear" w:color="000000" w:fill="D9D9D9"/>
            <w:noWrap/>
            <w:vAlign w:val="center"/>
            <w:hideMark/>
          </w:tcPr>
          <w:p w14:paraId="75009A5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провере</w:t>
            </w:r>
            <w:proofErr w:type="spellEnd"/>
          </w:p>
        </w:tc>
        <w:tc>
          <w:tcPr>
            <w:tcW w:w="2127" w:type="dxa"/>
            <w:shd w:val="clear" w:color="000000" w:fill="D9D9D9"/>
            <w:noWrap/>
            <w:vAlign w:val="center"/>
            <w:hideMark/>
          </w:tcPr>
          <w:p w14:paraId="332E25EB"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Почетна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вредност</w:t>
            </w:r>
            <w:proofErr w:type="spellEnd"/>
          </w:p>
        </w:tc>
        <w:tc>
          <w:tcPr>
            <w:tcW w:w="1275" w:type="dxa"/>
            <w:shd w:val="clear" w:color="000000" w:fill="D9D9D9"/>
            <w:noWrap/>
            <w:vAlign w:val="center"/>
            <w:hideMark/>
          </w:tcPr>
          <w:p w14:paraId="0C717D4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Базна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година</w:t>
            </w:r>
            <w:proofErr w:type="spellEnd"/>
          </w:p>
        </w:tc>
        <w:tc>
          <w:tcPr>
            <w:tcW w:w="851" w:type="dxa"/>
            <w:shd w:val="clear" w:color="000000" w:fill="D9D9D9"/>
            <w:noWrap/>
            <w:vAlign w:val="center"/>
            <w:hideMark/>
          </w:tcPr>
          <w:p w14:paraId="78DF6BD2"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2026.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0" w:type="dxa"/>
            <w:shd w:val="clear" w:color="000000" w:fill="D9D9D9"/>
            <w:noWrap/>
            <w:vAlign w:val="center"/>
            <w:hideMark/>
          </w:tcPr>
          <w:p w14:paraId="2E385A7D"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2027.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1" w:type="dxa"/>
            <w:shd w:val="clear" w:color="000000" w:fill="D9D9D9"/>
            <w:noWrap/>
            <w:vAlign w:val="center"/>
            <w:hideMark/>
          </w:tcPr>
          <w:p w14:paraId="42F44959"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2028.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0" w:type="dxa"/>
            <w:shd w:val="clear" w:color="000000" w:fill="D9D9D9"/>
            <w:noWrap/>
            <w:vAlign w:val="center"/>
            <w:hideMark/>
          </w:tcPr>
          <w:p w14:paraId="30AEB04D"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2029.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969" w:type="dxa"/>
            <w:shd w:val="clear" w:color="000000" w:fill="D9D9D9"/>
            <w:noWrap/>
            <w:vAlign w:val="center"/>
            <w:hideMark/>
          </w:tcPr>
          <w:p w14:paraId="38AE5310"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2030.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r>
      <w:tr w:rsidR="00FB70CD" w:rsidRPr="00226F9D" w14:paraId="4D091ABB" w14:textId="77777777">
        <w:trPr>
          <w:trHeight w:val="24"/>
        </w:trPr>
        <w:tc>
          <w:tcPr>
            <w:tcW w:w="5240" w:type="dxa"/>
            <w:gridSpan w:val="3"/>
            <w:shd w:val="clear" w:color="000000" w:fill="FFFFFF"/>
            <w:noWrap/>
            <w:hideMark/>
          </w:tcPr>
          <w:p w14:paraId="5404C847" w14:textId="77777777" w:rsidR="00FB70CD" w:rsidRPr="00226F9D" w:rsidRDefault="00FB70CD" w:rsidP="005B0999">
            <w:pPr>
              <w:spacing w:after="0" w:line="240" w:lineRule="auto"/>
              <w:rPr>
                <w:rFonts w:ascii="Times New Roman" w:eastAsia="Times New Roman" w:hAnsi="Times New Roman" w:cs="Times New Roman"/>
                <w:i/>
                <w:iCs/>
                <w:color w:val="000000"/>
                <w:kern w:val="0"/>
                <w:sz w:val="16"/>
                <w:szCs w:val="16"/>
                <w:lang w:eastAsia="en-GB"/>
                <w14:ligatures w14:val="none"/>
              </w:rPr>
            </w:pPr>
            <w:proofErr w:type="spellStart"/>
            <w:r w:rsidRPr="00226F9D">
              <w:rPr>
                <w:rFonts w:ascii="Times New Roman" w:eastAsia="Times New Roman" w:hAnsi="Times New Roman" w:cs="Times New Roman"/>
                <w:i/>
                <w:iCs/>
                <w:color w:val="000000"/>
                <w:kern w:val="0"/>
                <w:sz w:val="16"/>
                <w:szCs w:val="16"/>
                <w:lang w:eastAsia="en-GB"/>
                <w14:ligatures w14:val="none"/>
              </w:rPr>
              <w:t>Ниво</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функција</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за</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које</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су</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ЈЛС </w:t>
            </w:r>
            <w:proofErr w:type="spellStart"/>
            <w:r w:rsidRPr="00226F9D">
              <w:rPr>
                <w:rFonts w:ascii="Times New Roman" w:eastAsia="Times New Roman" w:hAnsi="Times New Roman" w:cs="Times New Roman"/>
                <w:i/>
                <w:iCs/>
                <w:color w:val="000000"/>
                <w:kern w:val="0"/>
                <w:sz w:val="16"/>
                <w:szCs w:val="16"/>
                <w:lang w:eastAsia="en-GB"/>
                <w14:ligatures w14:val="none"/>
              </w:rPr>
              <w:t>преузеле</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iCs/>
                <w:color w:val="000000"/>
                <w:kern w:val="0"/>
                <w:sz w:val="16"/>
                <w:szCs w:val="16"/>
                <w:lang w:eastAsia="en-GB"/>
                <w14:ligatures w14:val="none"/>
              </w:rPr>
              <w:t>одговорност</w:t>
            </w:r>
            <w:proofErr w:type="spellEnd"/>
            <w:r w:rsidRPr="00226F9D">
              <w:rPr>
                <w:rFonts w:ascii="Times New Roman" w:eastAsia="Times New Roman" w:hAnsi="Times New Roman" w:cs="Times New Roman"/>
                <w:i/>
                <w:iCs/>
                <w:color w:val="000000"/>
                <w:kern w:val="0"/>
                <w:sz w:val="16"/>
                <w:szCs w:val="16"/>
                <w:lang w:eastAsia="en-GB"/>
                <w14:ligatures w14:val="none"/>
              </w:rPr>
              <w:t xml:space="preserve"> </w:t>
            </w:r>
          </w:p>
        </w:tc>
        <w:tc>
          <w:tcPr>
            <w:tcW w:w="1134" w:type="dxa"/>
            <w:noWrap/>
            <w:hideMark/>
          </w:tcPr>
          <w:p w14:paraId="56843CA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Бод</w:t>
            </w:r>
            <w:proofErr w:type="spellEnd"/>
          </w:p>
        </w:tc>
        <w:tc>
          <w:tcPr>
            <w:tcW w:w="1559" w:type="dxa"/>
            <w:shd w:val="clear" w:color="000000" w:fill="FFFFFF"/>
            <w:noWrap/>
            <w:hideMark/>
          </w:tcPr>
          <w:p w14:paraId="2A1701D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Анализа</w:t>
            </w:r>
            <w:proofErr w:type="spellEnd"/>
            <w:r w:rsidRPr="00226F9D">
              <w:rPr>
                <w:rFonts w:ascii="Times New Roman" w:eastAsia="Times New Roman" w:hAnsi="Times New Roman" w:cs="Times New Roman"/>
                <w:color w:val="000000"/>
                <w:kern w:val="0"/>
                <w:sz w:val="16"/>
                <w:szCs w:val="16"/>
                <w:lang w:eastAsia="en-GB"/>
                <w14:ligatures w14:val="none"/>
              </w:rPr>
              <w:t xml:space="preserve"> МДУЛС и СКГО</w:t>
            </w:r>
          </w:p>
        </w:tc>
        <w:tc>
          <w:tcPr>
            <w:tcW w:w="2127" w:type="dxa"/>
            <w:shd w:val="clear" w:color="000000" w:fill="FFFFFF"/>
            <w:noWrap/>
            <w:hideMark/>
          </w:tcPr>
          <w:p w14:paraId="4FADAF8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7,5</w:t>
            </w:r>
          </w:p>
        </w:tc>
        <w:tc>
          <w:tcPr>
            <w:tcW w:w="1275" w:type="dxa"/>
            <w:shd w:val="clear" w:color="000000" w:fill="FFFFFF"/>
            <w:noWrap/>
            <w:hideMark/>
          </w:tcPr>
          <w:p w14:paraId="5532B60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2025</w:t>
            </w:r>
          </w:p>
        </w:tc>
        <w:tc>
          <w:tcPr>
            <w:tcW w:w="851" w:type="dxa"/>
            <w:shd w:val="clear" w:color="000000" w:fill="FFFFFF"/>
            <w:noWrap/>
            <w:hideMark/>
          </w:tcPr>
          <w:p w14:paraId="157D7C3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7,5</w:t>
            </w:r>
          </w:p>
        </w:tc>
        <w:tc>
          <w:tcPr>
            <w:tcW w:w="850" w:type="dxa"/>
            <w:shd w:val="clear" w:color="000000" w:fill="FFFFFF"/>
            <w:noWrap/>
            <w:hideMark/>
          </w:tcPr>
          <w:p w14:paraId="0A14004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7,5</w:t>
            </w:r>
          </w:p>
        </w:tc>
        <w:tc>
          <w:tcPr>
            <w:tcW w:w="851" w:type="dxa"/>
            <w:shd w:val="clear" w:color="000000" w:fill="FFFFFF"/>
            <w:noWrap/>
            <w:hideMark/>
          </w:tcPr>
          <w:p w14:paraId="3C5AC47C"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7,75</w:t>
            </w:r>
          </w:p>
        </w:tc>
        <w:tc>
          <w:tcPr>
            <w:tcW w:w="850" w:type="dxa"/>
            <w:noWrap/>
            <w:hideMark/>
          </w:tcPr>
          <w:p w14:paraId="0130A117"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8</w:t>
            </w:r>
          </w:p>
        </w:tc>
        <w:tc>
          <w:tcPr>
            <w:tcW w:w="969" w:type="dxa"/>
            <w:shd w:val="clear" w:color="000000" w:fill="FFFFFF"/>
            <w:noWrap/>
            <w:hideMark/>
          </w:tcPr>
          <w:p w14:paraId="41A0B33E"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8,5</w:t>
            </w:r>
          </w:p>
        </w:tc>
      </w:tr>
      <w:tr w:rsidR="00FB70CD" w:rsidRPr="00226F9D" w14:paraId="57865C4C" w14:textId="77777777">
        <w:trPr>
          <w:trHeight w:val="320"/>
        </w:trPr>
        <w:tc>
          <w:tcPr>
            <w:tcW w:w="5240" w:type="dxa"/>
            <w:gridSpan w:val="3"/>
            <w:noWrap/>
            <w:hideMark/>
          </w:tcPr>
          <w:p w14:paraId="715348A1" w14:textId="77777777" w:rsidR="00FB70CD" w:rsidRPr="00226F9D" w:rsidRDefault="00FB70CD" w:rsidP="005B0999">
            <w:pPr>
              <w:spacing w:after="0" w:line="240" w:lineRule="auto"/>
              <w:rPr>
                <w:rFonts w:ascii="Times New Roman" w:eastAsia="Times New Roman" w:hAnsi="Times New Roman" w:cs="Times New Roman"/>
                <w:i/>
                <w:color w:val="000000"/>
                <w:kern w:val="0"/>
                <w:sz w:val="16"/>
                <w:szCs w:val="16"/>
                <w:lang w:eastAsia="en-GB"/>
                <w14:ligatures w14:val="none"/>
              </w:rPr>
            </w:pPr>
            <w:proofErr w:type="spellStart"/>
            <w:r w:rsidRPr="00226F9D">
              <w:rPr>
                <w:rFonts w:ascii="Times New Roman" w:eastAsia="Times New Roman" w:hAnsi="Times New Roman" w:cs="Times New Roman"/>
                <w:i/>
                <w:color w:val="000000"/>
                <w:kern w:val="0"/>
                <w:sz w:val="16"/>
                <w:szCs w:val="16"/>
                <w:lang w:eastAsia="en-GB"/>
                <w14:ligatures w14:val="none"/>
              </w:rPr>
              <w:t>Удео</w:t>
            </w:r>
            <w:proofErr w:type="spellEnd"/>
            <w:r w:rsidRPr="00226F9D">
              <w:rPr>
                <w:rFonts w:ascii="Times New Roman" w:eastAsia="Times New Roman" w:hAnsi="Times New Roman" w:cs="Times New Roman"/>
                <w:i/>
                <w:color w:val="000000"/>
                <w:kern w:val="0"/>
                <w:sz w:val="16"/>
                <w:szCs w:val="16"/>
                <w:lang w:eastAsia="en-GB"/>
                <w14:ligatures w14:val="none"/>
              </w:rPr>
              <w:t xml:space="preserve"> ЈЛС </w:t>
            </w:r>
            <w:proofErr w:type="spellStart"/>
            <w:r w:rsidRPr="00226F9D">
              <w:rPr>
                <w:rFonts w:ascii="Times New Roman" w:eastAsia="Times New Roman" w:hAnsi="Times New Roman" w:cs="Times New Roman"/>
                <w:i/>
                <w:color w:val="000000"/>
                <w:kern w:val="0"/>
                <w:sz w:val="16"/>
                <w:szCs w:val="16"/>
                <w:lang w:eastAsia="en-GB"/>
                <w14:ligatures w14:val="none"/>
              </w:rPr>
              <w:t>које</w:t>
            </w:r>
            <w:proofErr w:type="spellEnd"/>
            <w:r w:rsidRPr="00226F9D">
              <w:rPr>
                <w:rFonts w:ascii="Times New Roman" w:eastAsia="Times New Roman" w:hAnsi="Times New Roman" w:cs="Times New Roman"/>
                <w:i/>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color w:val="000000"/>
                <w:kern w:val="0"/>
                <w:sz w:val="16"/>
                <w:szCs w:val="16"/>
                <w:lang w:eastAsia="en-GB"/>
                <w14:ligatures w14:val="none"/>
              </w:rPr>
              <w:t>су</w:t>
            </w:r>
            <w:proofErr w:type="spellEnd"/>
            <w:r w:rsidRPr="00226F9D">
              <w:rPr>
                <w:rFonts w:ascii="Times New Roman" w:eastAsia="Times New Roman" w:hAnsi="Times New Roman" w:cs="Times New Roman"/>
                <w:i/>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color w:val="000000"/>
                <w:kern w:val="0"/>
                <w:sz w:val="16"/>
                <w:szCs w:val="16"/>
                <w:lang w:eastAsia="en-GB"/>
                <w14:ligatures w14:val="none"/>
              </w:rPr>
              <w:t>успоставиле</w:t>
            </w:r>
            <w:proofErr w:type="spellEnd"/>
            <w:r w:rsidRPr="00226F9D">
              <w:rPr>
                <w:rFonts w:ascii="Times New Roman" w:eastAsia="Times New Roman" w:hAnsi="Times New Roman" w:cs="Times New Roman"/>
                <w:i/>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color w:val="000000"/>
                <w:kern w:val="0"/>
                <w:sz w:val="16"/>
                <w:szCs w:val="16"/>
                <w:lang w:eastAsia="en-GB"/>
                <w14:ligatures w14:val="none"/>
              </w:rPr>
              <w:t>међуопштинску</w:t>
            </w:r>
            <w:proofErr w:type="spellEnd"/>
            <w:r w:rsidRPr="00226F9D">
              <w:rPr>
                <w:rFonts w:ascii="Times New Roman" w:eastAsia="Times New Roman" w:hAnsi="Times New Roman" w:cs="Times New Roman"/>
                <w:i/>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color w:val="000000"/>
                <w:kern w:val="0"/>
                <w:sz w:val="16"/>
                <w:szCs w:val="16"/>
                <w:lang w:eastAsia="en-GB"/>
                <w14:ligatures w14:val="none"/>
              </w:rPr>
              <w:t>сарадњу</w:t>
            </w:r>
            <w:proofErr w:type="spellEnd"/>
            <w:r w:rsidRPr="00226F9D">
              <w:rPr>
                <w:rFonts w:ascii="Times New Roman" w:eastAsia="Times New Roman" w:hAnsi="Times New Roman" w:cs="Times New Roman"/>
                <w:i/>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i/>
                <w:color w:val="000000"/>
                <w:kern w:val="0"/>
                <w:sz w:val="16"/>
                <w:szCs w:val="16"/>
                <w:lang w:eastAsia="en-GB"/>
                <w14:ligatures w14:val="none"/>
              </w:rPr>
              <w:t>укупном</w:t>
            </w:r>
            <w:proofErr w:type="spellEnd"/>
            <w:r w:rsidRPr="00226F9D">
              <w:rPr>
                <w:rFonts w:ascii="Times New Roman" w:eastAsia="Times New Roman" w:hAnsi="Times New Roman" w:cs="Times New Roman"/>
                <w:i/>
                <w:color w:val="000000"/>
                <w:kern w:val="0"/>
                <w:sz w:val="16"/>
                <w:szCs w:val="16"/>
                <w:lang w:eastAsia="en-GB"/>
                <w14:ligatures w14:val="none"/>
              </w:rPr>
              <w:t xml:space="preserve"> </w:t>
            </w:r>
            <w:proofErr w:type="spellStart"/>
            <w:r w:rsidRPr="00226F9D">
              <w:rPr>
                <w:rFonts w:ascii="Times New Roman" w:eastAsia="Times New Roman" w:hAnsi="Times New Roman" w:cs="Times New Roman"/>
                <w:i/>
                <w:color w:val="000000"/>
                <w:kern w:val="0"/>
                <w:sz w:val="16"/>
                <w:szCs w:val="16"/>
                <w:lang w:eastAsia="en-GB"/>
                <w14:ligatures w14:val="none"/>
              </w:rPr>
              <w:t>броју</w:t>
            </w:r>
            <w:proofErr w:type="spellEnd"/>
            <w:r w:rsidRPr="00226F9D">
              <w:rPr>
                <w:rFonts w:ascii="Times New Roman" w:eastAsia="Times New Roman" w:hAnsi="Times New Roman" w:cs="Times New Roman"/>
                <w:i/>
                <w:color w:val="000000"/>
                <w:kern w:val="0"/>
                <w:sz w:val="16"/>
                <w:szCs w:val="16"/>
                <w:lang w:eastAsia="en-GB"/>
                <w14:ligatures w14:val="none"/>
              </w:rPr>
              <w:t xml:space="preserve"> ЈЛС</w:t>
            </w:r>
          </w:p>
        </w:tc>
        <w:tc>
          <w:tcPr>
            <w:tcW w:w="1134" w:type="dxa"/>
            <w:noWrap/>
            <w:hideMark/>
          </w:tcPr>
          <w:p w14:paraId="23163A6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w:t>
            </w:r>
          </w:p>
        </w:tc>
        <w:tc>
          <w:tcPr>
            <w:tcW w:w="1559" w:type="dxa"/>
            <w:noWrap/>
            <w:hideMark/>
          </w:tcPr>
          <w:p w14:paraId="26CA78A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Извештај</w:t>
            </w:r>
            <w:proofErr w:type="spellEnd"/>
            <w:r w:rsidRPr="00226F9D">
              <w:rPr>
                <w:rFonts w:ascii="Times New Roman" w:eastAsia="Times New Roman" w:hAnsi="Times New Roman" w:cs="Times New Roman"/>
                <w:color w:val="000000"/>
                <w:kern w:val="0"/>
                <w:sz w:val="16"/>
                <w:szCs w:val="16"/>
                <w:lang w:eastAsia="en-GB"/>
                <w14:ligatures w14:val="none"/>
              </w:rPr>
              <w:t xml:space="preserve"> МДУЛС</w:t>
            </w:r>
          </w:p>
        </w:tc>
        <w:tc>
          <w:tcPr>
            <w:tcW w:w="2127" w:type="dxa"/>
            <w:shd w:val="clear" w:color="000000" w:fill="FFFFFF"/>
            <w:noWrap/>
            <w:hideMark/>
          </w:tcPr>
          <w:p w14:paraId="40844BBB" w14:textId="02B0CD9E"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6</w:t>
            </w:r>
            <w:r w:rsidR="00AF39A3" w:rsidRPr="00226F9D">
              <w:rPr>
                <w:rFonts w:ascii="Times New Roman" w:eastAsia="Times New Roman" w:hAnsi="Times New Roman" w:cs="Times New Roman"/>
                <w:color w:val="000000"/>
                <w:kern w:val="0"/>
                <w:sz w:val="16"/>
                <w:szCs w:val="16"/>
                <w:lang w:val="sr-Cyrl-RS" w:eastAsia="en-GB"/>
                <w14:ligatures w14:val="none"/>
              </w:rPr>
              <w:t>2</w:t>
            </w:r>
            <w:r w:rsidRPr="00226F9D">
              <w:rPr>
                <w:rFonts w:ascii="Times New Roman" w:eastAsia="Times New Roman" w:hAnsi="Times New Roman" w:cs="Times New Roman"/>
                <w:color w:val="000000"/>
                <w:kern w:val="0"/>
                <w:sz w:val="16"/>
                <w:szCs w:val="16"/>
                <w:lang w:eastAsia="en-GB"/>
                <w14:ligatures w14:val="none"/>
              </w:rPr>
              <w:t>%</w:t>
            </w:r>
          </w:p>
        </w:tc>
        <w:tc>
          <w:tcPr>
            <w:tcW w:w="1275" w:type="dxa"/>
            <w:shd w:val="clear" w:color="000000" w:fill="FFFFFF"/>
            <w:noWrap/>
            <w:hideMark/>
          </w:tcPr>
          <w:p w14:paraId="2E5A1855" w14:textId="53CCDB86" w:rsidR="00FB70CD" w:rsidRPr="00226F9D" w:rsidRDefault="00AF39A3"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r w:rsidRPr="00226F9D">
              <w:rPr>
                <w:rFonts w:ascii="Times New Roman" w:eastAsia="Times New Roman" w:hAnsi="Times New Roman" w:cs="Times New Roman"/>
                <w:color w:val="000000"/>
                <w:kern w:val="0"/>
                <w:sz w:val="16"/>
                <w:szCs w:val="16"/>
                <w:lang w:val="sr-Cyrl-RS" w:eastAsia="en-GB"/>
                <w14:ligatures w14:val="none"/>
              </w:rPr>
              <w:t>2025</w:t>
            </w:r>
          </w:p>
        </w:tc>
        <w:tc>
          <w:tcPr>
            <w:tcW w:w="851" w:type="dxa"/>
            <w:shd w:val="clear" w:color="000000" w:fill="FFFFFF"/>
            <w:noWrap/>
            <w:hideMark/>
          </w:tcPr>
          <w:p w14:paraId="51642EB9" w14:textId="750E7533"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6</w:t>
            </w:r>
            <w:r w:rsidR="008960E8" w:rsidRPr="00226F9D">
              <w:rPr>
                <w:rFonts w:ascii="Times New Roman" w:eastAsia="Times New Roman" w:hAnsi="Times New Roman" w:cs="Times New Roman"/>
                <w:color w:val="000000"/>
                <w:kern w:val="0"/>
                <w:sz w:val="16"/>
                <w:szCs w:val="16"/>
                <w:lang w:val="sr-Cyrl-RS" w:eastAsia="en-GB"/>
                <w14:ligatures w14:val="none"/>
              </w:rPr>
              <w:t>3</w:t>
            </w:r>
            <w:r w:rsidRPr="00226F9D">
              <w:rPr>
                <w:rFonts w:ascii="Times New Roman" w:eastAsia="Times New Roman" w:hAnsi="Times New Roman" w:cs="Times New Roman"/>
                <w:color w:val="000000"/>
                <w:kern w:val="0"/>
                <w:sz w:val="16"/>
                <w:szCs w:val="16"/>
                <w:lang w:eastAsia="en-GB"/>
                <w14:ligatures w14:val="none"/>
              </w:rPr>
              <w:t>%</w:t>
            </w:r>
          </w:p>
        </w:tc>
        <w:tc>
          <w:tcPr>
            <w:tcW w:w="850" w:type="dxa"/>
            <w:shd w:val="clear" w:color="000000" w:fill="FFFFFF"/>
            <w:noWrap/>
            <w:hideMark/>
          </w:tcPr>
          <w:p w14:paraId="0B6151BE" w14:textId="46B32E59"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6</w:t>
            </w:r>
            <w:r w:rsidR="008960E8" w:rsidRPr="00226F9D">
              <w:rPr>
                <w:rFonts w:ascii="Times New Roman" w:eastAsia="Times New Roman" w:hAnsi="Times New Roman" w:cs="Times New Roman"/>
                <w:color w:val="000000"/>
                <w:kern w:val="0"/>
                <w:sz w:val="16"/>
                <w:szCs w:val="16"/>
                <w:lang w:val="sr-Cyrl-RS" w:eastAsia="en-GB"/>
                <w14:ligatures w14:val="none"/>
              </w:rPr>
              <w:t>4</w:t>
            </w:r>
            <w:r w:rsidRPr="00226F9D">
              <w:rPr>
                <w:rFonts w:ascii="Times New Roman" w:eastAsia="Times New Roman" w:hAnsi="Times New Roman" w:cs="Times New Roman"/>
                <w:color w:val="000000"/>
                <w:kern w:val="0"/>
                <w:sz w:val="16"/>
                <w:szCs w:val="16"/>
                <w:lang w:eastAsia="en-GB"/>
                <w14:ligatures w14:val="none"/>
              </w:rPr>
              <w:t>%</w:t>
            </w:r>
          </w:p>
        </w:tc>
        <w:tc>
          <w:tcPr>
            <w:tcW w:w="851" w:type="dxa"/>
            <w:shd w:val="clear" w:color="000000" w:fill="FFFFFF"/>
            <w:noWrap/>
            <w:hideMark/>
          </w:tcPr>
          <w:p w14:paraId="2F899408" w14:textId="6305D9E2"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6</w:t>
            </w:r>
            <w:r w:rsidR="008960E8" w:rsidRPr="00226F9D">
              <w:rPr>
                <w:rFonts w:ascii="Times New Roman" w:eastAsia="Times New Roman" w:hAnsi="Times New Roman" w:cs="Times New Roman"/>
                <w:color w:val="000000"/>
                <w:kern w:val="0"/>
                <w:sz w:val="16"/>
                <w:szCs w:val="16"/>
                <w:lang w:val="sr-Cyrl-RS" w:eastAsia="en-GB"/>
                <w14:ligatures w14:val="none"/>
              </w:rPr>
              <w:t>5</w:t>
            </w:r>
            <w:r w:rsidRPr="00226F9D">
              <w:rPr>
                <w:rFonts w:ascii="Times New Roman" w:eastAsia="Times New Roman" w:hAnsi="Times New Roman" w:cs="Times New Roman"/>
                <w:color w:val="000000"/>
                <w:kern w:val="0"/>
                <w:sz w:val="16"/>
                <w:szCs w:val="16"/>
                <w:lang w:eastAsia="en-GB"/>
                <w14:ligatures w14:val="none"/>
              </w:rPr>
              <w:t>%</w:t>
            </w:r>
          </w:p>
        </w:tc>
        <w:tc>
          <w:tcPr>
            <w:tcW w:w="850" w:type="dxa"/>
            <w:shd w:val="clear" w:color="000000" w:fill="FFFFFF"/>
            <w:noWrap/>
            <w:hideMark/>
          </w:tcPr>
          <w:p w14:paraId="4C00BE9D" w14:textId="72848CDD"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6</w:t>
            </w:r>
            <w:r w:rsidR="008960E8" w:rsidRPr="00226F9D">
              <w:rPr>
                <w:rFonts w:ascii="Times New Roman" w:eastAsia="Times New Roman" w:hAnsi="Times New Roman" w:cs="Times New Roman"/>
                <w:color w:val="000000"/>
                <w:kern w:val="0"/>
                <w:sz w:val="16"/>
                <w:szCs w:val="16"/>
                <w:lang w:val="sr-Cyrl-RS" w:eastAsia="en-GB"/>
                <w14:ligatures w14:val="none"/>
              </w:rPr>
              <w:t>6</w:t>
            </w:r>
            <w:r w:rsidRPr="00226F9D">
              <w:rPr>
                <w:rFonts w:ascii="Times New Roman" w:eastAsia="Times New Roman" w:hAnsi="Times New Roman" w:cs="Times New Roman"/>
                <w:color w:val="000000"/>
                <w:kern w:val="0"/>
                <w:sz w:val="16"/>
                <w:szCs w:val="16"/>
                <w:lang w:eastAsia="en-GB"/>
                <w14:ligatures w14:val="none"/>
              </w:rPr>
              <w:t>%</w:t>
            </w:r>
          </w:p>
        </w:tc>
        <w:tc>
          <w:tcPr>
            <w:tcW w:w="969" w:type="dxa"/>
            <w:shd w:val="clear" w:color="000000" w:fill="FFFFFF"/>
            <w:noWrap/>
            <w:hideMark/>
          </w:tcPr>
          <w:p w14:paraId="539D605B" w14:textId="621CEB5A"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6</w:t>
            </w:r>
            <w:r w:rsidR="008960E8" w:rsidRPr="00226F9D">
              <w:rPr>
                <w:rFonts w:ascii="Times New Roman" w:eastAsia="Times New Roman" w:hAnsi="Times New Roman" w:cs="Times New Roman"/>
                <w:color w:val="000000"/>
                <w:kern w:val="0"/>
                <w:sz w:val="16"/>
                <w:szCs w:val="16"/>
                <w:lang w:val="sr-Cyrl-RS" w:eastAsia="en-GB"/>
                <w14:ligatures w14:val="none"/>
              </w:rPr>
              <w:t>7</w:t>
            </w:r>
            <w:r w:rsidRPr="00226F9D">
              <w:rPr>
                <w:rFonts w:ascii="Times New Roman" w:eastAsia="Times New Roman" w:hAnsi="Times New Roman" w:cs="Times New Roman"/>
                <w:color w:val="000000"/>
                <w:kern w:val="0"/>
                <w:sz w:val="16"/>
                <w:szCs w:val="16"/>
                <w:lang w:eastAsia="en-GB"/>
                <w14:ligatures w14:val="none"/>
              </w:rPr>
              <w:t>%</w:t>
            </w:r>
          </w:p>
        </w:tc>
      </w:tr>
      <w:tr w:rsidR="00FB70CD" w:rsidRPr="00226F9D" w14:paraId="1C4FFC56" w14:textId="77777777">
        <w:trPr>
          <w:trHeight w:val="71"/>
        </w:trPr>
        <w:tc>
          <w:tcPr>
            <w:tcW w:w="15706" w:type="dxa"/>
            <w:gridSpan w:val="12"/>
            <w:shd w:val="clear" w:color="000000" w:fill="F7CAAC"/>
            <w:noWrap/>
            <w:hideMark/>
          </w:tcPr>
          <w:p w14:paraId="588FB643"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Мера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4.1.:  </w:t>
            </w:r>
            <w:proofErr w:type="spellStart"/>
            <w:r w:rsidRPr="00226F9D">
              <w:rPr>
                <w:rFonts w:ascii="Times New Roman" w:eastAsia="Times New Roman" w:hAnsi="Times New Roman" w:cs="Times New Roman"/>
                <w:b/>
                <w:bCs/>
                <w:color w:val="000000"/>
                <w:kern w:val="0"/>
                <w:sz w:val="16"/>
                <w:szCs w:val="16"/>
                <w:lang w:eastAsia="en-GB"/>
                <w14:ligatures w14:val="none"/>
              </w:rPr>
              <w:t>Подршка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ефикаснoм</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спровођењу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услуга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b/>
                <w:bCs/>
                <w:color w:val="000000"/>
                <w:kern w:val="0"/>
                <w:sz w:val="16"/>
                <w:szCs w:val="16"/>
                <w:lang w:eastAsia="en-GB"/>
                <w14:ligatures w14:val="none"/>
              </w:rPr>
              <w:t>послова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локалне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самоуправе</w:t>
            </w:r>
            <w:proofErr w:type="spellEnd"/>
          </w:p>
        </w:tc>
      </w:tr>
      <w:tr w:rsidR="00FB70CD" w:rsidRPr="00226F9D" w14:paraId="0F1FF586" w14:textId="77777777">
        <w:trPr>
          <w:trHeight w:val="47"/>
        </w:trPr>
        <w:tc>
          <w:tcPr>
            <w:tcW w:w="15706" w:type="dxa"/>
            <w:gridSpan w:val="12"/>
            <w:shd w:val="clear" w:color="000000" w:fill="F7CAAC"/>
            <w:noWrap/>
            <w:hideMark/>
          </w:tcPr>
          <w:p w14:paraId="43903A78"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Институција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одговорна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за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праћење</w:t>
            </w:r>
            <w:proofErr w:type="spellEnd"/>
            <w:r w:rsidRPr="00226F9D">
              <w:rPr>
                <w:rFonts w:ascii="Times New Roman" w:eastAsia="Times New Roman" w:hAnsi="Times New Roman" w:cs="Times New Roman"/>
                <w:color w:val="222222"/>
                <w:kern w:val="0"/>
                <w:sz w:val="16"/>
                <w:szCs w:val="16"/>
                <w:lang w:eastAsia="en-GB"/>
                <w14:ligatures w14:val="none"/>
              </w:rPr>
              <w:t xml:space="preserve"> и </w:t>
            </w:r>
            <w:proofErr w:type="spellStart"/>
            <w:r w:rsidRPr="00226F9D">
              <w:rPr>
                <w:rFonts w:ascii="Times New Roman" w:eastAsia="Times New Roman" w:hAnsi="Times New Roman" w:cs="Times New Roman"/>
                <w:color w:val="222222"/>
                <w:kern w:val="0"/>
                <w:sz w:val="16"/>
                <w:szCs w:val="16"/>
                <w:lang w:eastAsia="en-GB"/>
                <w14:ligatures w14:val="none"/>
              </w:rPr>
              <w:t>контролу</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реализације</w:t>
            </w:r>
            <w:proofErr w:type="spellEnd"/>
            <w:r w:rsidRPr="00226F9D">
              <w:rPr>
                <w:rFonts w:ascii="Times New Roman" w:eastAsia="Times New Roman" w:hAnsi="Times New Roman" w:cs="Times New Roman"/>
                <w:color w:val="222222"/>
                <w:kern w:val="0"/>
                <w:sz w:val="16"/>
                <w:szCs w:val="16"/>
                <w:lang w:eastAsia="en-GB"/>
                <w14:ligatures w14:val="none"/>
              </w:rPr>
              <w:t>: МДУЛС</w:t>
            </w:r>
          </w:p>
        </w:tc>
      </w:tr>
      <w:tr w:rsidR="00FB70CD" w:rsidRPr="00226F9D" w14:paraId="6F235EE3" w14:textId="77777777">
        <w:trPr>
          <w:trHeight w:val="24"/>
        </w:trPr>
        <w:tc>
          <w:tcPr>
            <w:tcW w:w="3823" w:type="dxa"/>
            <w:gridSpan w:val="2"/>
            <w:shd w:val="clear" w:color="000000" w:fill="F7CAAC"/>
            <w:noWrap/>
            <w:hideMark/>
          </w:tcPr>
          <w:p w14:paraId="581AC6AF"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Период</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спровођења</w:t>
            </w:r>
            <w:proofErr w:type="spellEnd"/>
            <w:r w:rsidRPr="00226F9D">
              <w:rPr>
                <w:rFonts w:ascii="Times New Roman" w:eastAsia="Times New Roman" w:hAnsi="Times New Roman" w:cs="Times New Roman"/>
                <w:color w:val="222222"/>
                <w:kern w:val="0"/>
                <w:sz w:val="16"/>
                <w:szCs w:val="16"/>
                <w:lang w:eastAsia="en-GB"/>
                <w14:ligatures w14:val="none"/>
              </w:rPr>
              <w:t>: 2026-2030.</w:t>
            </w:r>
          </w:p>
        </w:tc>
        <w:tc>
          <w:tcPr>
            <w:tcW w:w="11883" w:type="dxa"/>
            <w:gridSpan w:val="10"/>
            <w:shd w:val="clear" w:color="000000" w:fill="F7CAAC"/>
            <w:noWrap/>
            <w:hideMark/>
          </w:tcPr>
          <w:p w14:paraId="1644F979"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Тип</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мере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Институционално</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управљачко</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организациона</w:t>
            </w:r>
            <w:proofErr w:type="spellEnd"/>
          </w:p>
        </w:tc>
      </w:tr>
      <w:tr w:rsidR="00FB70CD" w:rsidRPr="00226F9D" w14:paraId="7365DD40" w14:textId="77777777">
        <w:trPr>
          <w:trHeight w:val="24"/>
        </w:trPr>
        <w:tc>
          <w:tcPr>
            <w:tcW w:w="15706" w:type="dxa"/>
            <w:gridSpan w:val="12"/>
            <w:shd w:val="clear" w:color="000000" w:fill="F7CAAC"/>
            <w:noWrap/>
            <w:hideMark/>
          </w:tcPr>
          <w:p w14:paraId="3AFC12B1"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Прописи</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које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је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потребно</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изменити</w:t>
            </w:r>
            <w:proofErr w:type="spellEnd"/>
            <w:r w:rsidRPr="00226F9D">
              <w:rPr>
                <w:rFonts w:ascii="Times New Roman" w:eastAsia="Times New Roman" w:hAnsi="Times New Roman" w:cs="Times New Roman"/>
                <w:color w:val="222222"/>
                <w:kern w:val="0"/>
                <w:sz w:val="16"/>
                <w:szCs w:val="16"/>
                <w:lang w:eastAsia="en-GB"/>
                <w14:ligatures w14:val="none"/>
              </w:rPr>
              <w:t>/</w:t>
            </w:r>
            <w:proofErr w:type="spellStart"/>
            <w:r w:rsidRPr="00226F9D">
              <w:rPr>
                <w:rFonts w:ascii="Times New Roman" w:eastAsia="Times New Roman" w:hAnsi="Times New Roman" w:cs="Times New Roman"/>
                <w:color w:val="222222"/>
                <w:kern w:val="0"/>
                <w:sz w:val="16"/>
                <w:szCs w:val="16"/>
                <w:lang w:eastAsia="en-GB"/>
                <w14:ligatures w14:val="none"/>
              </w:rPr>
              <w:t>усвојити</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за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спровођење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мере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
        </w:tc>
      </w:tr>
      <w:tr w:rsidR="00FB70CD" w:rsidRPr="00226F9D" w14:paraId="1F1E73FC" w14:textId="77777777">
        <w:trPr>
          <w:trHeight w:val="259"/>
        </w:trPr>
        <w:tc>
          <w:tcPr>
            <w:tcW w:w="5240" w:type="dxa"/>
            <w:gridSpan w:val="3"/>
            <w:shd w:val="clear" w:color="000000" w:fill="B4C6E7"/>
            <w:noWrap/>
            <w:vAlign w:val="center"/>
            <w:hideMark/>
          </w:tcPr>
          <w:p w14:paraId="25E5CEFF"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(и) </w:t>
            </w:r>
            <w:proofErr w:type="spellStart"/>
            <w:r w:rsidRPr="00226F9D">
              <w:rPr>
                <w:rFonts w:ascii="Times New Roman" w:eastAsia="Times New Roman" w:hAnsi="Times New Roman" w:cs="Times New Roman"/>
                <w:b/>
                <w:bCs/>
                <w:color w:val="000000"/>
                <w:kern w:val="0"/>
                <w:sz w:val="16"/>
                <w:szCs w:val="16"/>
                <w:lang w:eastAsia="en-GB"/>
                <w14:ligatures w14:val="none"/>
              </w:rPr>
              <w:t>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нивоу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резултата</w:t>
            </w:r>
            <w:proofErr w:type="spellEnd"/>
            <w:r w:rsidRPr="00226F9D">
              <w:rPr>
                <w:rFonts w:ascii="Times New Roman" w:eastAsia="Times New Roman" w:hAnsi="Times New Roman" w:cs="Times New Roman"/>
                <w:b/>
                <w:bCs/>
                <w:color w:val="000000"/>
                <w:kern w:val="0"/>
                <w:sz w:val="16"/>
                <w:szCs w:val="16"/>
                <w:lang w:eastAsia="en-GB"/>
                <w14:ligatures w14:val="none"/>
              </w:rPr>
              <w:t>)</w:t>
            </w:r>
          </w:p>
        </w:tc>
        <w:tc>
          <w:tcPr>
            <w:tcW w:w="1134" w:type="dxa"/>
            <w:shd w:val="clear" w:color="000000" w:fill="B4C6E7"/>
            <w:noWrap/>
            <w:vAlign w:val="center"/>
          </w:tcPr>
          <w:p w14:paraId="7C42D1F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Jединица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p>
        </w:tc>
        <w:tc>
          <w:tcPr>
            <w:tcW w:w="1559" w:type="dxa"/>
            <w:shd w:val="clear" w:color="000000" w:fill="B4C6E7"/>
            <w:vAlign w:val="center"/>
          </w:tcPr>
          <w:p w14:paraId="2A7D0B6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провере</w:t>
            </w:r>
            <w:proofErr w:type="spellEnd"/>
          </w:p>
        </w:tc>
        <w:tc>
          <w:tcPr>
            <w:tcW w:w="2127" w:type="dxa"/>
            <w:shd w:val="clear" w:color="000000" w:fill="B4C6E7"/>
            <w:vAlign w:val="center"/>
          </w:tcPr>
          <w:p w14:paraId="1A2C3EA0"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Почетна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вредност</w:t>
            </w:r>
            <w:proofErr w:type="spellEnd"/>
          </w:p>
        </w:tc>
        <w:tc>
          <w:tcPr>
            <w:tcW w:w="1275" w:type="dxa"/>
            <w:shd w:val="clear" w:color="000000" w:fill="B4C6E7"/>
            <w:noWrap/>
            <w:vAlign w:val="center"/>
            <w:hideMark/>
          </w:tcPr>
          <w:p w14:paraId="2E6B346D"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Базна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година</w:t>
            </w:r>
            <w:proofErr w:type="spellEnd"/>
          </w:p>
        </w:tc>
        <w:tc>
          <w:tcPr>
            <w:tcW w:w="851" w:type="dxa"/>
            <w:shd w:val="clear" w:color="000000" w:fill="B4C6E7"/>
            <w:noWrap/>
            <w:vAlign w:val="center"/>
            <w:hideMark/>
          </w:tcPr>
          <w:p w14:paraId="61C70B3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2026.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0" w:type="dxa"/>
            <w:shd w:val="clear" w:color="000000" w:fill="B4C6E7"/>
            <w:noWrap/>
            <w:vAlign w:val="center"/>
            <w:hideMark/>
          </w:tcPr>
          <w:p w14:paraId="2C054F9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2027.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1" w:type="dxa"/>
            <w:shd w:val="clear" w:color="000000" w:fill="B4C6E7"/>
            <w:noWrap/>
            <w:vAlign w:val="center"/>
            <w:hideMark/>
          </w:tcPr>
          <w:p w14:paraId="62CAFFD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2028.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0" w:type="dxa"/>
            <w:shd w:val="clear" w:color="000000" w:fill="B4C6E7"/>
            <w:noWrap/>
            <w:vAlign w:val="center"/>
            <w:hideMark/>
          </w:tcPr>
          <w:p w14:paraId="20C5A67C"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2029.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969" w:type="dxa"/>
            <w:shd w:val="clear" w:color="000000" w:fill="B4C6E7"/>
            <w:noWrap/>
            <w:vAlign w:val="center"/>
            <w:hideMark/>
          </w:tcPr>
          <w:p w14:paraId="5990B28B"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2030.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r>
      <w:tr w:rsidR="00FB70CD" w:rsidRPr="00226F9D" w14:paraId="65110FDA" w14:textId="77777777">
        <w:trPr>
          <w:trHeight w:val="580"/>
        </w:trPr>
        <w:tc>
          <w:tcPr>
            <w:tcW w:w="5240" w:type="dxa"/>
            <w:gridSpan w:val="3"/>
            <w:shd w:val="clear" w:color="000000" w:fill="FFFFFF"/>
            <w:noWrap/>
            <w:vAlign w:val="center"/>
            <w:hideMark/>
          </w:tcPr>
          <w:p w14:paraId="6E545D31"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Степен</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остварења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препорука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мапе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пута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успостављање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ефикасније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расподеле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послова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јавне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управе</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јачање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значаја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самоуправе</w:t>
            </w:r>
            <w:proofErr w:type="spellEnd"/>
            <w:r w:rsidRPr="00226F9D">
              <w:rPr>
                <w:rFonts w:ascii="Times New Roman" w:eastAsia="Times New Roman" w:hAnsi="Times New Roman" w:cs="Times New Roman"/>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color w:val="000000"/>
                <w:kern w:val="0"/>
                <w:sz w:val="16"/>
                <w:szCs w:val="16"/>
                <w:lang w:eastAsia="en-GB"/>
                <w14:ligatures w14:val="none"/>
              </w:rPr>
              <w:t>систему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јавне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управе</w:t>
            </w:r>
            <w:proofErr w:type="spellEnd"/>
          </w:p>
        </w:tc>
        <w:tc>
          <w:tcPr>
            <w:tcW w:w="1134" w:type="dxa"/>
            <w:shd w:val="clear" w:color="000000" w:fill="FFFFFF"/>
            <w:noWrap/>
          </w:tcPr>
          <w:p w14:paraId="0806A2E7" w14:textId="0A7DB949"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
          <w:p w14:paraId="3588080E" w14:textId="593F8428" w:rsidR="005418AB" w:rsidRPr="00226F9D" w:rsidRDefault="005418AB"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w:t>
            </w:r>
          </w:p>
        </w:tc>
        <w:tc>
          <w:tcPr>
            <w:tcW w:w="1559" w:type="dxa"/>
            <w:shd w:val="clear" w:color="000000" w:fill="FFFFFF"/>
          </w:tcPr>
          <w:p w14:paraId="3EA9C01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Извештај</w:t>
            </w:r>
            <w:proofErr w:type="spellEnd"/>
            <w:r w:rsidRPr="00226F9D">
              <w:rPr>
                <w:rFonts w:ascii="Times New Roman" w:eastAsia="Times New Roman" w:hAnsi="Times New Roman" w:cs="Times New Roman"/>
                <w:color w:val="000000"/>
                <w:kern w:val="0"/>
                <w:sz w:val="16"/>
                <w:szCs w:val="16"/>
                <w:lang w:eastAsia="en-GB"/>
                <w14:ligatures w14:val="none"/>
              </w:rPr>
              <w:t xml:space="preserve"> МДУЛС</w:t>
            </w:r>
          </w:p>
        </w:tc>
        <w:tc>
          <w:tcPr>
            <w:tcW w:w="2127" w:type="dxa"/>
            <w:shd w:val="clear" w:color="000000" w:fill="FFFFFF"/>
          </w:tcPr>
          <w:p w14:paraId="113B761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0%</w:t>
            </w:r>
          </w:p>
        </w:tc>
        <w:tc>
          <w:tcPr>
            <w:tcW w:w="1275" w:type="dxa"/>
            <w:shd w:val="clear" w:color="000000" w:fill="FFFFFF"/>
            <w:noWrap/>
            <w:hideMark/>
          </w:tcPr>
          <w:p w14:paraId="312D551A"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2025</w:t>
            </w:r>
          </w:p>
        </w:tc>
        <w:tc>
          <w:tcPr>
            <w:tcW w:w="851" w:type="dxa"/>
            <w:shd w:val="clear" w:color="000000" w:fill="FFFFFF"/>
            <w:noWrap/>
            <w:hideMark/>
          </w:tcPr>
          <w:p w14:paraId="332681A4"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0%</w:t>
            </w:r>
          </w:p>
        </w:tc>
        <w:tc>
          <w:tcPr>
            <w:tcW w:w="850" w:type="dxa"/>
            <w:shd w:val="clear" w:color="000000" w:fill="FFFFFF"/>
            <w:noWrap/>
            <w:hideMark/>
          </w:tcPr>
          <w:p w14:paraId="67483715"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0%</w:t>
            </w:r>
          </w:p>
        </w:tc>
        <w:tc>
          <w:tcPr>
            <w:tcW w:w="851" w:type="dxa"/>
            <w:shd w:val="clear" w:color="000000" w:fill="FFFFFF"/>
            <w:noWrap/>
            <w:hideMark/>
          </w:tcPr>
          <w:p w14:paraId="58761DE8"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20%</w:t>
            </w:r>
          </w:p>
        </w:tc>
        <w:tc>
          <w:tcPr>
            <w:tcW w:w="850" w:type="dxa"/>
            <w:shd w:val="clear" w:color="000000" w:fill="FFFFFF"/>
            <w:noWrap/>
            <w:hideMark/>
          </w:tcPr>
          <w:p w14:paraId="46664218"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40%</w:t>
            </w:r>
          </w:p>
        </w:tc>
        <w:tc>
          <w:tcPr>
            <w:tcW w:w="969" w:type="dxa"/>
            <w:noWrap/>
            <w:hideMark/>
          </w:tcPr>
          <w:p w14:paraId="5C027360"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60%</w:t>
            </w:r>
          </w:p>
        </w:tc>
      </w:tr>
      <w:tr w:rsidR="00FB70CD" w:rsidRPr="00226F9D" w14:paraId="4FE073A1" w14:textId="77777777">
        <w:trPr>
          <w:trHeight w:val="292"/>
        </w:trPr>
        <w:tc>
          <w:tcPr>
            <w:tcW w:w="5240" w:type="dxa"/>
            <w:gridSpan w:val="3"/>
            <w:noWrap/>
            <w:hideMark/>
          </w:tcPr>
          <w:p w14:paraId="1847ED54" w14:textId="77777777" w:rsidR="00FB7AEB" w:rsidRPr="00226F9D" w:rsidRDefault="00FB7AEB" w:rsidP="005B0999">
            <w:pPr>
              <w:spacing w:after="0" w:line="240" w:lineRule="auto"/>
              <w:rPr>
                <w:rFonts w:ascii="Times New Roman" w:eastAsia="Times New Roman" w:hAnsi="Times New Roman" w:cs="Times New Roman"/>
                <w:color w:val="000000"/>
                <w:kern w:val="0"/>
                <w:sz w:val="16"/>
                <w:szCs w:val="16"/>
                <w:lang w:val="sr-Cyrl-RS" w:eastAsia="en-GB"/>
                <w14:ligatures w14:val="none"/>
              </w:rPr>
            </w:pPr>
          </w:p>
          <w:p w14:paraId="5A9A0033" w14:textId="6B14CEA1" w:rsidR="00FB70CD" w:rsidRPr="00226F9D" w:rsidRDefault="00FB70CD" w:rsidP="005B0999">
            <w:pPr>
              <w:spacing w:after="0" w:line="240" w:lineRule="auto"/>
              <w:rPr>
                <w:rFonts w:ascii="Times New Roman" w:eastAsia="Times New Roman" w:hAnsi="Times New Roman" w:cs="Times New Roman"/>
                <w:kern w:val="0"/>
                <w:sz w:val="16"/>
                <w:szCs w:val="16"/>
                <w:lang w:val="sr-Cyrl-RS" w:eastAsia="en-GB"/>
                <w14:ligatures w14:val="none"/>
              </w:rPr>
            </w:pPr>
            <w:r w:rsidRPr="00226F9D">
              <w:rPr>
                <w:rFonts w:ascii="Times New Roman" w:eastAsia="Times New Roman" w:hAnsi="Times New Roman" w:cs="Times New Roman"/>
                <w:color w:val="000000"/>
                <w:kern w:val="0"/>
                <w:sz w:val="16"/>
                <w:szCs w:val="16"/>
                <w:lang w:val="sr-Cyrl-RS" w:eastAsia="en-GB"/>
                <w14:ligatures w14:val="none"/>
              </w:rPr>
              <w:t>% ЈЛС које су унеле своје поступке у Регистар административних поступака</w:t>
            </w:r>
          </w:p>
        </w:tc>
        <w:tc>
          <w:tcPr>
            <w:tcW w:w="1134" w:type="dxa"/>
            <w:shd w:val="clear" w:color="000000" w:fill="FFFFFF"/>
            <w:noWrap/>
          </w:tcPr>
          <w:p w14:paraId="610694D8"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w:t>
            </w:r>
          </w:p>
        </w:tc>
        <w:tc>
          <w:tcPr>
            <w:tcW w:w="1559" w:type="dxa"/>
            <w:shd w:val="clear" w:color="000000" w:fill="FFFFFF"/>
          </w:tcPr>
          <w:p w14:paraId="54890706" w14:textId="0985E8FA"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Извештај</w:t>
            </w:r>
            <w:proofErr w:type="spellEnd"/>
            <w:r w:rsidRPr="00226F9D">
              <w:rPr>
                <w:rFonts w:ascii="Times New Roman" w:eastAsia="Times New Roman" w:hAnsi="Times New Roman" w:cs="Times New Roman"/>
                <w:kern w:val="0"/>
                <w:sz w:val="16"/>
                <w:szCs w:val="16"/>
                <w:lang w:eastAsia="en-GB"/>
                <w14:ligatures w14:val="none"/>
              </w:rPr>
              <w:t xml:space="preserve"> РСЈП и </w:t>
            </w:r>
            <w:proofErr w:type="spellStart"/>
            <w:r w:rsidRPr="00226F9D">
              <w:rPr>
                <w:rFonts w:ascii="Times New Roman" w:eastAsia="Times New Roman" w:hAnsi="Times New Roman" w:cs="Times New Roman"/>
                <w:kern w:val="0"/>
                <w:sz w:val="16"/>
                <w:szCs w:val="16"/>
                <w:lang w:eastAsia="en-GB"/>
                <w14:ligatures w14:val="none"/>
              </w:rPr>
              <w:t>Регистар</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администативних</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w:t>
            </w:r>
            <w:proofErr w:type="spellEnd"/>
            <w:r w:rsidR="00FB7DC2" w:rsidRPr="00226F9D">
              <w:rPr>
                <w:rFonts w:ascii="Times New Roman" w:eastAsia="Times New Roman" w:hAnsi="Times New Roman" w:cs="Times New Roman"/>
                <w:kern w:val="0"/>
                <w:sz w:val="16"/>
                <w:szCs w:val="16"/>
                <w:lang w:val="sr-Cyrl-RS" w:eastAsia="en-GB"/>
                <w14:ligatures w14:val="none"/>
              </w:rPr>
              <w:t>ступак</w:t>
            </w:r>
            <w:r w:rsidRPr="00226F9D">
              <w:rPr>
                <w:rFonts w:ascii="Times New Roman" w:eastAsia="Times New Roman" w:hAnsi="Times New Roman" w:cs="Times New Roman"/>
                <w:kern w:val="0"/>
                <w:sz w:val="16"/>
                <w:szCs w:val="16"/>
                <w:lang w:eastAsia="en-GB"/>
                <w14:ligatures w14:val="none"/>
              </w:rPr>
              <w:t>а</w:t>
            </w:r>
          </w:p>
        </w:tc>
        <w:tc>
          <w:tcPr>
            <w:tcW w:w="2127" w:type="dxa"/>
            <w:shd w:val="clear" w:color="000000" w:fill="FFFFFF"/>
          </w:tcPr>
          <w:p w14:paraId="27DF41E1" w14:textId="71477969" w:rsidR="00FB70CD" w:rsidRPr="00226F9D" w:rsidRDefault="009610A5" w:rsidP="005B0999">
            <w:pPr>
              <w:spacing w:after="0" w:line="240" w:lineRule="auto"/>
              <w:jc w:val="center"/>
              <w:rPr>
                <w:rFonts w:ascii="Times New Roman" w:eastAsia="Times New Roman" w:hAnsi="Times New Roman" w:cs="Times New Roman"/>
                <w:kern w:val="0"/>
                <w:sz w:val="16"/>
                <w:szCs w:val="16"/>
                <w:lang w:val="sr-Cyrl-RS" w:eastAsia="en-GB"/>
                <w14:ligatures w14:val="none"/>
              </w:rPr>
            </w:pPr>
            <w:r w:rsidRPr="00226F9D">
              <w:rPr>
                <w:rFonts w:ascii="Times New Roman" w:eastAsia="Times New Roman" w:hAnsi="Times New Roman" w:cs="Times New Roman"/>
                <w:kern w:val="0"/>
                <w:sz w:val="16"/>
                <w:szCs w:val="16"/>
                <w:lang w:val="sr-Cyrl-RS" w:eastAsia="en-GB"/>
                <w14:ligatures w14:val="none"/>
              </w:rPr>
              <w:t xml:space="preserve"> 54,5 %</w:t>
            </w:r>
          </w:p>
        </w:tc>
        <w:tc>
          <w:tcPr>
            <w:tcW w:w="1275" w:type="dxa"/>
            <w:shd w:val="clear" w:color="000000" w:fill="FFFFFF"/>
            <w:noWrap/>
            <w:hideMark/>
          </w:tcPr>
          <w:p w14:paraId="3AEF2044" w14:textId="5E09B2FE" w:rsidR="00FB70CD" w:rsidRPr="00226F9D" w:rsidRDefault="009610A5" w:rsidP="005B0999">
            <w:pPr>
              <w:spacing w:after="0" w:line="240" w:lineRule="auto"/>
              <w:jc w:val="center"/>
              <w:rPr>
                <w:rFonts w:ascii="Times New Roman" w:eastAsia="Times New Roman" w:hAnsi="Times New Roman" w:cs="Times New Roman"/>
                <w:kern w:val="0"/>
                <w:sz w:val="16"/>
                <w:szCs w:val="16"/>
                <w:lang w:val="sr-Cyrl-RS" w:eastAsia="en-GB"/>
                <w14:ligatures w14:val="none"/>
              </w:rPr>
            </w:pPr>
            <w:r w:rsidRPr="00226F9D">
              <w:rPr>
                <w:rFonts w:ascii="Times New Roman" w:eastAsia="Times New Roman" w:hAnsi="Times New Roman" w:cs="Times New Roman"/>
                <w:kern w:val="0"/>
                <w:sz w:val="16"/>
                <w:szCs w:val="16"/>
                <w:lang w:val="sr-Cyrl-RS" w:eastAsia="en-GB"/>
                <w14:ligatures w14:val="none"/>
              </w:rPr>
              <w:t xml:space="preserve"> 2025</w:t>
            </w:r>
          </w:p>
        </w:tc>
        <w:tc>
          <w:tcPr>
            <w:tcW w:w="851" w:type="dxa"/>
            <w:shd w:val="clear" w:color="000000" w:fill="FFFFFF"/>
            <w:noWrap/>
            <w:hideMark/>
          </w:tcPr>
          <w:p w14:paraId="02B5AE25"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100%</w:t>
            </w:r>
          </w:p>
        </w:tc>
        <w:tc>
          <w:tcPr>
            <w:tcW w:w="850" w:type="dxa"/>
            <w:shd w:val="clear" w:color="000000" w:fill="FFFFFF"/>
            <w:noWrap/>
            <w:hideMark/>
          </w:tcPr>
          <w:p w14:paraId="0EE661F7"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w:t>
            </w:r>
          </w:p>
        </w:tc>
        <w:tc>
          <w:tcPr>
            <w:tcW w:w="851" w:type="dxa"/>
            <w:shd w:val="clear" w:color="000000" w:fill="FFFFFF"/>
            <w:noWrap/>
            <w:hideMark/>
          </w:tcPr>
          <w:p w14:paraId="3748EDC4"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w:t>
            </w:r>
          </w:p>
        </w:tc>
        <w:tc>
          <w:tcPr>
            <w:tcW w:w="850" w:type="dxa"/>
            <w:shd w:val="clear" w:color="000000" w:fill="FFFFFF"/>
            <w:noWrap/>
            <w:hideMark/>
          </w:tcPr>
          <w:p w14:paraId="03D6490E"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w:t>
            </w:r>
          </w:p>
        </w:tc>
        <w:tc>
          <w:tcPr>
            <w:tcW w:w="969" w:type="dxa"/>
            <w:shd w:val="clear" w:color="000000" w:fill="FFFFFF"/>
            <w:noWrap/>
            <w:hideMark/>
          </w:tcPr>
          <w:p w14:paraId="4EBD5130"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w:t>
            </w:r>
          </w:p>
        </w:tc>
      </w:tr>
      <w:tr w:rsidR="00FB70CD" w:rsidRPr="00226F9D" w14:paraId="6069C8A7" w14:textId="77777777">
        <w:trPr>
          <w:trHeight w:val="82"/>
        </w:trPr>
        <w:tc>
          <w:tcPr>
            <w:tcW w:w="5240" w:type="dxa"/>
            <w:gridSpan w:val="3"/>
            <w:vMerge w:val="restart"/>
            <w:shd w:val="clear" w:color="000000" w:fill="A9D08E"/>
            <w:noWrap/>
            <w:vAlign w:val="center"/>
            <w:hideMark/>
          </w:tcPr>
          <w:p w14:paraId="70C0D57B"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финансирања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p>
        </w:tc>
        <w:tc>
          <w:tcPr>
            <w:tcW w:w="6095" w:type="dxa"/>
            <w:gridSpan w:val="4"/>
            <w:vMerge w:val="restart"/>
            <w:shd w:val="clear" w:color="000000" w:fill="A9D08E"/>
            <w:noWrap/>
            <w:vAlign w:val="center"/>
            <w:hideMark/>
          </w:tcPr>
          <w:p w14:paraId="30CAC266" w14:textId="77777777" w:rsidR="00FB70CD" w:rsidRPr="00226F9D" w:rsidRDefault="00812C95"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hyperlink r:id="rId32" w:anchor="_ftn2" w:history="1">
              <w:proofErr w:type="spellStart"/>
              <w:r w:rsidR="00FB70CD" w:rsidRPr="00226F9D">
                <w:rPr>
                  <w:rFonts w:ascii="Times New Roman" w:eastAsia="Times New Roman" w:hAnsi="Times New Roman" w:cs="Times New Roman"/>
                  <w:b/>
                  <w:bCs/>
                  <w:color w:val="000000"/>
                  <w:kern w:val="0"/>
                  <w:sz w:val="16"/>
                  <w:szCs w:val="16"/>
                  <w:lang w:eastAsia="en-GB"/>
                  <w14:ligatures w14:val="none"/>
                </w:rPr>
                <w:t>Веза</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са</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програмским</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буџетом</w:t>
              </w:r>
              <w:proofErr w:type="spellEnd"/>
            </w:hyperlink>
          </w:p>
        </w:tc>
        <w:tc>
          <w:tcPr>
            <w:tcW w:w="4371" w:type="dxa"/>
            <w:gridSpan w:val="5"/>
            <w:shd w:val="clear" w:color="000000" w:fill="A8D08D"/>
            <w:noWrap/>
            <w:vAlign w:val="center"/>
            <w:hideMark/>
          </w:tcPr>
          <w:p w14:paraId="6D90A07D"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Укупна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процењена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финансијска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средства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000 </w:t>
            </w:r>
            <w:proofErr w:type="spellStart"/>
            <w:r w:rsidRPr="00226F9D">
              <w:rPr>
                <w:rFonts w:ascii="Times New Roman" w:eastAsia="Times New Roman" w:hAnsi="Times New Roman" w:cs="Times New Roman"/>
                <w:b/>
                <w:bCs/>
                <w:color w:val="000000"/>
                <w:kern w:val="0"/>
                <w:sz w:val="16"/>
                <w:szCs w:val="16"/>
                <w:lang w:eastAsia="en-GB"/>
                <w14:ligatures w14:val="none"/>
              </w:rPr>
              <w:t>дин</w:t>
            </w:r>
            <w:proofErr w:type="spellEnd"/>
          </w:p>
        </w:tc>
      </w:tr>
      <w:tr w:rsidR="00FB70CD" w:rsidRPr="00226F9D" w14:paraId="2AB03F50" w14:textId="77777777">
        <w:trPr>
          <w:trHeight w:val="20"/>
        </w:trPr>
        <w:tc>
          <w:tcPr>
            <w:tcW w:w="5240" w:type="dxa"/>
            <w:gridSpan w:val="3"/>
            <w:vMerge/>
            <w:vAlign w:val="center"/>
            <w:hideMark/>
          </w:tcPr>
          <w:p w14:paraId="5543A86D"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
        </w:tc>
        <w:tc>
          <w:tcPr>
            <w:tcW w:w="6095" w:type="dxa"/>
            <w:gridSpan w:val="4"/>
            <w:vMerge/>
            <w:vAlign w:val="center"/>
            <w:hideMark/>
          </w:tcPr>
          <w:p w14:paraId="1FA13DCF"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
        </w:tc>
        <w:tc>
          <w:tcPr>
            <w:tcW w:w="851" w:type="dxa"/>
            <w:shd w:val="clear" w:color="000000" w:fill="A8D08D"/>
            <w:noWrap/>
            <w:vAlign w:val="center"/>
            <w:hideMark/>
          </w:tcPr>
          <w:p w14:paraId="07CCEA5F"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2026</w:t>
            </w:r>
          </w:p>
        </w:tc>
        <w:tc>
          <w:tcPr>
            <w:tcW w:w="850" w:type="dxa"/>
            <w:shd w:val="clear" w:color="000000" w:fill="A8D08D"/>
            <w:noWrap/>
            <w:vAlign w:val="center"/>
            <w:hideMark/>
          </w:tcPr>
          <w:p w14:paraId="5B47EC84"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2027</w:t>
            </w:r>
          </w:p>
        </w:tc>
        <w:tc>
          <w:tcPr>
            <w:tcW w:w="851" w:type="dxa"/>
            <w:shd w:val="clear" w:color="000000" w:fill="A8D08D"/>
            <w:noWrap/>
            <w:vAlign w:val="center"/>
            <w:hideMark/>
          </w:tcPr>
          <w:p w14:paraId="7149720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2028</w:t>
            </w:r>
          </w:p>
        </w:tc>
        <w:tc>
          <w:tcPr>
            <w:tcW w:w="850" w:type="dxa"/>
            <w:shd w:val="clear" w:color="000000" w:fill="A8D08D"/>
            <w:noWrap/>
            <w:vAlign w:val="center"/>
            <w:hideMark/>
          </w:tcPr>
          <w:p w14:paraId="29A82380"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2029</w:t>
            </w:r>
          </w:p>
        </w:tc>
        <w:tc>
          <w:tcPr>
            <w:tcW w:w="969" w:type="dxa"/>
            <w:shd w:val="clear" w:color="000000" w:fill="A8D08D"/>
            <w:noWrap/>
            <w:vAlign w:val="center"/>
            <w:hideMark/>
          </w:tcPr>
          <w:p w14:paraId="3266BEB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2030</w:t>
            </w:r>
          </w:p>
        </w:tc>
      </w:tr>
      <w:tr w:rsidR="00FB70CD" w:rsidRPr="00226F9D" w14:paraId="4604066E" w14:textId="77777777">
        <w:trPr>
          <w:trHeight w:val="24"/>
        </w:trPr>
        <w:tc>
          <w:tcPr>
            <w:tcW w:w="5240" w:type="dxa"/>
            <w:gridSpan w:val="3"/>
            <w:shd w:val="clear" w:color="000000" w:fill="FFFFFF"/>
            <w:noWrap/>
            <w:hideMark/>
          </w:tcPr>
          <w:p w14:paraId="4679B40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6095" w:type="dxa"/>
            <w:gridSpan w:val="4"/>
            <w:shd w:val="clear" w:color="000000" w:fill="FFFFFF"/>
            <w:noWrap/>
            <w:hideMark/>
          </w:tcPr>
          <w:p w14:paraId="45FD6EA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noWrap/>
            <w:hideMark/>
          </w:tcPr>
          <w:p w14:paraId="268BCAC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13.630</w:t>
            </w:r>
          </w:p>
        </w:tc>
        <w:tc>
          <w:tcPr>
            <w:tcW w:w="850" w:type="dxa"/>
            <w:shd w:val="clear" w:color="000000" w:fill="FFFFFF"/>
            <w:noWrap/>
            <w:hideMark/>
          </w:tcPr>
          <w:p w14:paraId="5BEEE54B"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2.900</w:t>
            </w:r>
          </w:p>
        </w:tc>
        <w:tc>
          <w:tcPr>
            <w:tcW w:w="851" w:type="dxa"/>
            <w:shd w:val="clear" w:color="000000" w:fill="FFFFFF"/>
            <w:noWrap/>
            <w:hideMark/>
          </w:tcPr>
          <w:p w14:paraId="76DF668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2.360</w:t>
            </w:r>
          </w:p>
        </w:tc>
        <w:tc>
          <w:tcPr>
            <w:tcW w:w="850" w:type="dxa"/>
            <w:shd w:val="clear" w:color="000000" w:fill="FFFFFF"/>
            <w:noWrap/>
            <w:hideMark/>
          </w:tcPr>
          <w:p w14:paraId="736C512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2.720</w:t>
            </w:r>
          </w:p>
        </w:tc>
        <w:tc>
          <w:tcPr>
            <w:tcW w:w="969" w:type="dxa"/>
            <w:shd w:val="clear" w:color="000000" w:fill="FFFFFF"/>
            <w:noWrap/>
            <w:hideMark/>
          </w:tcPr>
          <w:p w14:paraId="1D7253C2"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2.000</w:t>
            </w:r>
          </w:p>
        </w:tc>
      </w:tr>
      <w:tr w:rsidR="00FB70CD" w:rsidRPr="00226F9D" w14:paraId="0EA5DD24" w14:textId="77777777">
        <w:trPr>
          <w:trHeight w:val="320"/>
        </w:trPr>
        <w:tc>
          <w:tcPr>
            <w:tcW w:w="2263" w:type="dxa"/>
            <w:shd w:val="clear" w:color="000000" w:fill="FFF2CC"/>
            <w:noWrap/>
            <w:vAlign w:val="center"/>
            <w:hideMark/>
          </w:tcPr>
          <w:p w14:paraId="23777258"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Назив</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r w:rsidRPr="00226F9D">
              <w:rPr>
                <w:rFonts w:ascii="Times New Roman" w:eastAsia="Times New Roman" w:hAnsi="Times New Roman" w:cs="Times New Roman"/>
                <w:b/>
                <w:bCs/>
                <w:color w:val="000000"/>
                <w:kern w:val="0"/>
                <w:sz w:val="16"/>
                <w:szCs w:val="16"/>
                <w:lang w:eastAsia="en-GB"/>
                <w14:ligatures w14:val="none"/>
              </w:rPr>
              <w:t>:</w:t>
            </w:r>
          </w:p>
        </w:tc>
        <w:tc>
          <w:tcPr>
            <w:tcW w:w="1560" w:type="dxa"/>
            <w:shd w:val="clear" w:color="000000" w:fill="FFF2CC"/>
            <w:noWrap/>
            <w:vAlign w:val="center"/>
            <w:hideMark/>
          </w:tcPr>
          <w:p w14:paraId="386A5F47"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Орган</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који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спроводи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w:t>
            </w:r>
            <w:proofErr w:type="spellEnd"/>
          </w:p>
        </w:tc>
        <w:tc>
          <w:tcPr>
            <w:tcW w:w="1417" w:type="dxa"/>
            <w:shd w:val="clear" w:color="000000" w:fill="FFF2CC"/>
            <w:noWrap/>
            <w:vAlign w:val="center"/>
            <w:hideMark/>
          </w:tcPr>
          <w:p w14:paraId="63D6014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Oргани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b/>
                <w:bCs/>
                <w:color w:val="000000"/>
                <w:kern w:val="0"/>
                <w:sz w:val="16"/>
                <w:szCs w:val="16"/>
                <w:lang w:eastAsia="en-GB"/>
                <w14:ligatures w14:val="none"/>
              </w:rPr>
              <w:t>партнери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b/>
                <w:bCs/>
                <w:color w:val="000000"/>
                <w:kern w:val="0"/>
                <w:sz w:val="16"/>
                <w:szCs w:val="16"/>
                <w:lang w:eastAsia="en-GB"/>
                <w14:ligatures w14:val="none"/>
              </w:rPr>
              <w:t>спровођењу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p>
        </w:tc>
        <w:tc>
          <w:tcPr>
            <w:tcW w:w="2693" w:type="dxa"/>
            <w:gridSpan w:val="2"/>
            <w:shd w:val="clear" w:color="000000" w:fill="FFF2CC"/>
            <w:noWrap/>
            <w:vAlign w:val="center"/>
            <w:hideMark/>
          </w:tcPr>
          <w:p w14:paraId="23FCF75D"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Рок</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завршетак</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p>
        </w:tc>
        <w:tc>
          <w:tcPr>
            <w:tcW w:w="2127" w:type="dxa"/>
            <w:shd w:val="clear" w:color="000000" w:fill="FFF2CC"/>
            <w:noWrap/>
            <w:vAlign w:val="center"/>
            <w:hideMark/>
          </w:tcPr>
          <w:p w14:paraId="3AAA5F1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финансирања</w:t>
            </w:r>
            <w:proofErr w:type="spellEnd"/>
          </w:p>
        </w:tc>
        <w:tc>
          <w:tcPr>
            <w:tcW w:w="1275" w:type="dxa"/>
            <w:shd w:val="clear" w:color="000000" w:fill="FFF2CC"/>
            <w:noWrap/>
            <w:vAlign w:val="center"/>
            <w:hideMark/>
          </w:tcPr>
          <w:p w14:paraId="350EA097"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Веза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програмским</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буџетом</w:t>
            </w:r>
            <w:proofErr w:type="spellEnd"/>
          </w:p>
        </w:tc>
        <w:tc>
          <w:tcPr>
            <w:tcW w:w="4371" w:type="dxa"/>
            <w:gridSpan w:val="5"/>
            <w:shd w:val="clear" w:color="000000" w:fill="FFF2CC"/>
            <w:noWrap/>
            <w:vAlign w:val="center"/>
            <w:hideMark/>
          </w:tcPr>
          <w:p w14:paraId="0D33934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Укупна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процењена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финансијска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средства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изворима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000 </w:t>
            </w:r>
            <w:proofErr w:type="spellStart"/>
            <w:r w:rsidRPr="00226F9D">
              <w:rPr>
                <w:rFonts w:ascii="Times New Roman" w:eastAsia="Times New Roman" w:hAnsi="Times New Roman" w:cs="Times New Roman"/>
                <w:b/>
                <w:bCs/>
                <w:color w:val="000000"/>
                <w:kern w:val="0"/>
                <w:sz w:val="16"/>
                <w:szCs w:val="16"/>
                <w:lang w:eastAsia="en-GB"/>
                <w14:ligatures w14:val="none"/>
              </w:rPr>
              <w:t>дин</w:t>
            </w:r>
            <w:proofErr w:type="spellEnd"/>
          </w:p>
        </w:tc>
      </w:tr>
      <w:tr w:rsidR="00FB70CD" w:rsidRPr="00226F9D" w14:paraId="40EAB02B" w14:textId="77777777">
        <w:trPr>
          <w:trHeight w:val="61"/>
        </w:trPr>
        <w:tc>
          <w:tcPr>
            <w:tcW w:w="2263" w:type="dxa"/>
            <w:shd w:val="clear" w:color="000000" w:fill="FFF2CC"/>
            <w:noWrap/>
            <w:hideMark/>
          </w:tcPr>
          <w:p w14:paraId="0C217976"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1560" w:type="dxa"/>
            <w:shd w:val="clear" w:color="000000" w:fill="FFF2CC"/>
            <w:noWrap/>
            <w:hideMark/>
          </w:tcPr>
          <w:p w14:paraId="7B3D4D00"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1417" w:type="dxa"/>
            <w:shd w:val="clear" w:color="000000" w:fill="FFF2CC"/>
            <w:noWrap/>
            <w:hideMark/>
          </w:tcPr>
          <w:p w14:paraId="79BFEE7C"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2693" w:type="dxa"/>
            <w:gridSpan w:val="2"/>
            <w:shd w:val="clear" w:color="000000" w:fill="FFF2CC"/>
            <w:noWrap/>
            <w:hideMark/>
          </w:tcPr>
          <w:p w14:paraId="532D040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2127" w:type="dxa"/>
            <w:shd w:val="clear" w:color="000000" w:fill="FFF2CC"/>
            <w:noWrap/>
            <w:hideMark/>
          </w:tcPr>
          <w:p w14:paraId="0101746B" w14:textId="77777777" w:rsidR="00FB70CD" w:rsidRPr="00226F9D" w:rsidRDefault="00FB70CD" w:rsidP="005B0999">
            <w:pPr>
              <w:spacing w:after="0" w:line="240" w:lineRule="auto"/>
              <w:jc w:val="center"/>
              <w:rPr>
                <w:rFonts w:ascii="Times New Roman" w:eastAsia="Times New Roman" w:hAnsi="Times New Roman" w:cs="Times New Roman"/>
                <w:b/>
                <w:bCs/>
                <w:color w:val="0563C1"/>
                <w:kern w:val="0"/>
                <w:sz w:val="16"/>
                <w:szCs w:val="16"/>
                <w:u w:val="single"/>
                <w:lang w:eastAsia="en-GB"/>
                <w14:ligatures w14:val="none"/>
              </w:rPr>
            </w:pPr>
            <w:r w:rsidRPr="00226F9D">
              <w:rPr>
                <w:rFonts w:ascii="Times New Roman" w:eastAsia="Times New Roman" w:hAnsi="Times New Roman" w:cs="Times New Roman"/>
                <w:b/>
                <w:bCs/>
                <w:color w:val="0563C1"/>
                <w:kern w:val="0"/>
                <w:sz w:val="16"/>
                <w:szCs w:val="16"/>
                <w:u w:val="single"/>
                <w:lang w:eastAsia="en-GB"/>
                <w14:ligatures w14:val="none"/>
              </w:rPr>
              <w:t> </w:t>
            </w:r>
          </w:p>
        </w:tc>
        <w:tc>
          <w:tcPr>
            <w:tcW w:w="1275" w:type="dxa"/>
            <w:shd w:val="clear" w:color="000000" w:fill="FFF2CC"/>
            <w:noWrap/>
            <w:hideMark/>
          </w:tcPr>
          <w:p w14:paraId="2FDBCC7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851" w:type="dxa"/>
            <w:shd w:val="clear" w:color="000000" w:fill="FFF2CC"/>
            <w:noWrap/>
            <w:hideMark/>
          </w:tcPr>
          <w:p w14:paraId="1E40CA47"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2026</w:t>
            </w:r>
          </w:p>
        </w:tc>
        <w:tc>
          <w:tcPr>
            <w:tcW w:w="850" w:type="dxa"/>
            <w:shd w:val="clear" w:color="000000" w:fill="FFF2CC"/>
            <w:noWrap/>
            <w:hideMark/>
          </w:tcPr>
          <w:p w14:paraId="369CD63B"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2027</w:t>
            </w:r>
          </w:p>
        </w:tc>
        <w:tc>
          <w:tcPr>
            <w:tcW w:w="851" w:type="dxa"/>
            <w:shd w:val="clear" w:color="000000" w:fill="FFF2CC"/>
            <w:noWrap/>
            <w:hideMark/>
          </w:tcPr>
          <w:p w14:paraId="39D35BC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2028</w:t>
            </w:r>
          </w:p>
        </w:tc>
        <w:tc>
          <w:tcPr>
            <w:tcW w:w="850" w:type="dxa"/>
            <w:shd w:val="clear" w:color="000000" w:fill="FFF2CC"/>
            <w:noWrap/>
            <w:hideMark/>
          </w:tcPr>
          <w:p w14:paraId="7C73D3D3"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2029</w:t>
            </w:r>
          </w:p>
        </w:tc>
        <w:tc>
          <w:tcPr>
            <w:tcW w:w="969" w:type="dxa"/>
            <w:shd w:val="clear" w:color="000000" w:fill="FFF2CC"/>
            <w:noWrap/>
            <w:hideMark/>
          </w:tcPr>
          <w:p w14:paraId="02924842"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2030</w:t>
            </w:r>
          </w:p>
        </w:tc>
      </w:tr>
      <w:tr w:rsidR="00FB70CD" w:rsidRPr="00226F9D" w14:paraId="7A2BC5D2" w14:textId="77777777">
        <w:trPr>
          <w:trHeight w:val="320"/>
        </w:trPr>
        <w:tc>
          <w:tcPr>
            <w:tcW w:w="2263" w:type="dxa"/>
            <w:shd w:val="clear" w:color="000000" w:fill="FFFFFF"/>
            <w:noWrap/>
            <w:hideMark/>
          </w:tcPr>
          <w:p w14:paraId="06753133"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4.1.1. </w:t>
            </w:r>
            <w:proofErr w:type="spellStart"/>
            <w:r w:rsidRPr="00226F9D">
              <w:rPr>
                <w:rFonts w:ascii="Times New Roman" w:eastAsia="Times New Roman" w:hAnsi="Times New Roman" w:cs="Times New Roman"/>
                <w:color w:val="000000"/>
                <w:kern w:val="0"/>
                <w:sz w:val="16"/>
                <w:szCs w:val="16"/>
                <w:lang w:eastAsia="en-GB"/>
                <w14:ligatures w14:val="none"/>
              </w:rPr>
              <w:t>Израда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компаративне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анализе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надлежности</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послова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адекватном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узорку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земаља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региона</w:t>
            </w:r>
            <w:proofErr w:type="spellEnd"/>
            <w:r w:rsidRPr="00226F9D">
              <w:rPr>
                <w:rFonts w:ascii="Times New Roman" w:eastAsia="Times New Roman" w:hAnsi="Times New Roman" w:cs="Times New Roman"/>
                <w:color w:val="000000"/>
                <w:kern w:val="0"/>
                <w:sz w:val="16"/>
                <w:szCs w:val="16"/>
                <w:lang w:eastAsia="en-GB"/>
                <w14:ligatures w14:val="none"/>
              </w:rPr>
              <w:t xml:space="preserve"> и ЕУ) и </w:t>
            </w:r>
            <w:proofErr w:type="spellStart"/>
            <w:r w:rsidRPr="00226F9D">
              <w:rPr>
                <w:rFonts w:ascii="Times New Roman" w:eastAsia="Times New Roman" w:hAnsi="Times New Roman" w:cs="Times New Roman"/>
                <w:color w:val="000000"/>
                <w:kern w:val="0"/>
                <w:sz w:val="16"/>
                <w:szCs w:val="16"/>
                <w:lang w:eastAsia="en-GB"/>
                <w14:ligatures w14:val="none"/>
              </w:rPr>
              <w:t>потенцијала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ефикаснију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расподелу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надлежности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јавне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услуге</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послове</w:t>
            </w:r>
            <w:proofErr w:type="spellEnd"/>
            <w:r w:rsidRPr="00226F9D">
              <w:rPr>
                <w:rFonts w:ascii="Times New Roman" w:eastAsia="Times New Roman" w:hAnsi="Times New Roman" w:cs="Times New Roman"/>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color w:val="000000"/>
                <w:kern w:val="0"/>
                <w:sz w:val="16"/>
                <w:szCs w:val="16"/>
                <w:lang w:eastAsia="en-GB"/>
                <w14:ligatures w14:val="none"/>
              </w:rPr>
              <w:t>Републици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Србији</w:t>
            </w:r>
            <w:proofErr w:type="spellEnd"/>
          </w:p>
        </w:tc>
        <w:tc>
          <w:tcPr>
            <w:tcW w:w="1560" w:type="dxa"/>
            <w:shd w:val="clear" w:color="000000" w:fill="FFFFFF"/>
            <w:noWrap/>
            <w:hideMark/>
          </w:tcPr>
          <w:p w14:paraId="58ED384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17" w:type="dxa"/>
            <w:shd w:val="clear" w:color="000000" w:fill="FFFFFF"/>
            <w:noWrap/>
            <w:hideMark/>
          </w:tcPr>
          <w:p w14:paraId="1F9427C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w:t>
            </w:r>
          </w:p>
        </w:tc>
        <w:tc>
          <w:tcPr>
            <w:tcW w:w="2693" w:type="dxa"/>
            <w:gridSpan w:val="2"/>
            <w:shd w:val="clear" w:color="000000" w:fill="FFFFFF"/>
            <w:noWrap/>
            <w:hideMark/>
          </w:tcPr>
          <w:p w14:paraId="11C7A590" w14:textId="74ED9700"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II</w:t>
            </w:r>
            <w:r w:rsidR="00F622D9">
              <w:rPr>
                <w:rFonts w:ascii="Times New Roman" w:eastAsia="Times New Roman" w:hAnsi="Times New Roman" w:cs="Times New Roman"/>
                <w:color w:val="000000"/>
                <w:kern w:val="0"/>
                <w:sz w:val="16"/>
                <w:szCs w:val="16"/>
                <w:lang w:eastAsia="en-GB"/>
                <w14:ligatures w14:val="none"/>
              </w:rPr>
              <w:t>I</w:t>
            </w: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w:t>
            </w:r>
          </w:p>
        </w:tc>
        <w:tc>
          <w:tcPr>
            <w:tcW w:w="2127" w:type="dxa"/>
            <w:shd w:val="clear" w:color="000000" w:fill="FFFFFF"/>
            <w:noWrap/>
            <w:hideMark/>
          </w:tcPr>
          <w:p w14:paraId="332740B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r w:rsidRPr="00226F9D">
              <w:rPr>
                <w:rFonts w:ascii="Times New Roman" w:eastAsia="Times New Roman" w:hAnsi="Times New Roman" w:cs="Times New Roman"/>
                <w:color w:val="000000"/>
                <w:kern w:val="0"/>
                <w:sz w:val="16"/>
                <w:szCs w:val="16"/>
                <w:lang w:eastAsia="en-GB"/>
                <w14:ligatures w14:val="none"/>
              </w:rPr>
              <w:br/>
              <w:t>(СДЦ-СКГО-</w:t>
            </w:r>
            <w:proofErr w:type="spellStart"/>
            <w:r w:rsidRPr="00226F9D">
              <w:rPr>
                <w:rFonts w:ascii="Times New Roman" w:eastAsia="Times New Roman" w:hAnsi="Times New Roman" w:cs="Times New Roman"/>
                <w:color w:val="000000"/>
                <w:kern w:val="0"/>
                <w:sz w:val="16"/>
                <w:szCs w:val="16"/>
                <w:lang w:eastAsia="en-GB"/>
                <w14:ligatures w14:val="none"/>
              </w:rPr>
              <w:t>Партнерство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самоуправу</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275" w:type="dxa"/>
            <w:shd w:val="clear" w:color="000000" w:fill="FFFFFF"/>
            <w:noWrap/>
            <w:hideMark/>
          </w:tcPr>
          <w:p w14:paraId="03EB215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noWrap/>
            <w:hideMark/>
          </w:tcPr>
          <w:p w14:paraId="6E6B1DE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720</w:t>
            </w:r>
          </w:p>
        </w:tc>
        <w:tc>
          <w:tcPr>
            <w:tcW w:w="850" w:type="dxa"/>
            <w:shd w:val="clear" w:color="000000" w:fill="FFFFFF"/>
            <w:noWrap/>
            <w:hideMark/>
          </w:tcPr>
          <w:p w14:paraId="1E665D0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noWrap/>
            <w:hideMark/>
          </w:tcPr>
          <w:p w14:paraId="580C1EB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000000" w:fill="FFFFFF"/>
            <w:noWrap/>
            <w:hideMark/>
          </w:tcPr>
          <w:p w14:paraId="6403941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69" w:type="dxa"/>
            <w:shd w:val="clear" w:color="000000" w:fill="FFFFFF"/>
            <w:noWrap/>
            <w:hideMark/>
          </w:tcPr>
          <w:p w14:paraId="7855445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bl>
    <w:p w14:paraId="7C511208" w14:textId="0568B08F" w:rsidR="00FB70CD" w:rsidRDefault="00FB70CD" w:rsidP="005B0999">
      <w:pPr>
        <w:spacing w:after="0" w:line="240" w:lineRule="auto"/>
        <w:rPr>
          <w:rFonts w:ascii="Times New Roman" w:hAnsi="Times New Roman" w:cs="Times New Roman"/>
        </w:rPr>
      </w:pPr>
    </w:p>
    <w:p w14:paraId="1C4A0417" w14:textId="52EA4F33" w:rsidR="00226F9D" w:rsidRDefault="00226F9D" w:rsidP="005B0999">
      <w:pPr>
        <w:spacing w:after="0" w:line="240" w:lineRule="auto"/>
        <w:rPr>
          <w:rFonts w:ascii="Times New Roman" w:hAnsi="Times New Roman" w:cs="Times New Roman"/>
        </w:rPr>
      </w:pPr>
    </w:p>
    <w:p w14:paraId="01ED484C" w14:textId="77777777" w:rsidR="00226F9D" w:rsidRPr="00226F9D" w:rsidRDefault="00226F9D" w:rsidP="005B0999">
      <w:pPr>
        <w:spacing w:after="0" w:line="240" w:lineRule="auto"/>
        <w:rPr>
          <w:rFonts w:ascii="Times New Roman" w:hAnsi="Times New Roman" w:cs="Times New Roman"/>
        </w:rPr>
      </w:pPr>
    </w:p>
    <w:tbl>
      <w:tblPr>
        <w:tblW w:w="15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2263"/>
        <w:gridCol w:w="1560"/>
        <w:gridCol w:w="1417"/>
        <w:gridCol w:w="2693"/>
        <w:gridCol w:w="2127"/>
        <w:gridCol w:w="1275"/>
        <w:gridCol w:w="851"/>
        <w:gridCol w:w="850"/>
        <w:gridCol w:w="851"/>
        <w:gridCol w:w="850"/>
        <w:gridCol w:w="969"/>
      </w:tblGrid>
      <w:tr w:rsidR="00FB70CD" w:rsidRPr="00226F9D" w14:paraId="65B0416B" w14:textId="77777777">
        <w:trPr>
          <w:trHeight w:val="320"/>
        </w:trPr>
        <w:tc>
          <w:tcPr>
            <w:tcW w:w="2263" w:type="dxa"/>
            <w:shd w:val="clear" w:color="000000" w:fill="FFFFFF"/>
            <w:noWrap/>
            <w:hideMark/>
          </w:tcPr>
          <w:p w14:paraId="4D2DA9C7"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lastRenderedPageBreak/>
              <w:t xml:space="preserve">4.1.2. </w:t>
            </w:r>
            <w:proofErr w:type="spellStart"/>
            <w:r w:rsidRPr="00226F9D">
              <w:rPr>
                <w:rFonts w:ascii="Times New Roman" w:eastAsia="Times New Roman" w:hAnsi="Times New Roman" w:cs="Times New Roman"/>
                <w:color w:val="000000"/>
                <w:kern w:val="0"/>
                <w:sz w:val="16"/>
                <w:szCs w:val="16"/>
                <w:lang w:eastAsia="en-GB"/>
                <w14:ligatures w14:val="none"/>
              </w:rPr>
              <w:t>Формирање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дигиталне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платформе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одржавање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Јединственог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пописа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послова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локалном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нивоу</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праћење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његове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реализације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дигитализација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Јединственог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пописа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послова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локалном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нивоу</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560" w:type="dxa"/>
            <w:shd w:val="clear" w:color="000000" w:fill="FFFFFF"/>
            <w:noWrap/>
            <w:hideMark/>
          </w:tcPr>
          <w:p w14:paraId="6BD70E4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17" w:type="dxa"/>
            <w:shd w:val="clear" w:color="000000" w:fill="FFFFFF"/>
            <w:noWrap/>
            <w:hideMark/>
          </w:tcPr>
          <w:p w14:paraId="344BDBF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w:t>
            </w:r>
          </w:p>
        </w:tc>
        <w:tc>
          <w:tcPr>
            <w:tcW w:w="2693" w:type="dxa"/>
            <w:shd w:val="clear" w:color="000000" w:fill="FFFFFF"/>
            <w:noWrap/>
            <w:hideMark/>
          </w:tcPr>
          <w:p w14:paraId="5D4162B9" w14:textId="73D2E4C5"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I</w:t>
            </w:r>
            <w:r w:rsidR="00F622D9">
              <w:rPr>
                <w:rFonts w:ascii="Times New Roman" w:eastAsia="Times New Roman" w:hAnsi="Times New Roman" w:cs="Times New Roman"/>
                <w:color w:val="000000"/>
                <w:kern w:val="0"/>
                <w:sz w:val="16"/>
                <w:szCs w:val="16"/>
                <w:lang w:eastAsia="en-GB"/>
                <w14:ligatures w14:val="none"/>
              </w:rPr>
              <w:t>II</w:t>
            </w: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w:t>
            </w:r>
            <w:r w:rsidR="004F4D86" w:rsidRPr="00226F9D">
              <w:rPr>
                <w:rFonts w:ascii="Times New Roman" w:eastAsia="Times New Roman" w:hAnsi="Times New Roman" w:cs="Times New Roman"/>
                <w:color w:val="000000"/>
                <w:kern w:val="0"/>
                <w:sz w:val="16"/>
                <w:szCs w:val="16"/>
                <w:lang w:val="sr-Cyrl-RS" w:eastAsia="en-GB"/>
                <w14:ligatures w14:val="none"/>
              </w:rPr>
              <w:t>30</w:t>
            </w:r>
            <w:r w:rsidRPr="00226F9D">
              <w:rPr>
                <w:rFonts w:ascii="Times New Roman" w:eastAsia="Times New Roman" w:hAnsi="Times New Roman" w:cs="Times New Roman"/>
                <w:color w:val="000000"/>
                <w:kern w:val="0"/>
                <w:sz w:val="16"/>
                <w:szCs w:val="16"/>
                <w:lang w:eastAsia="en-GB"/>
                <w14:ligatures w14:val="none"/>
              </w:rPr>
              <w:t>.</w:t>
            </w:r>
          </w:p>
        </w:tc>
        <w:tc>
          <w:tcPr>
            <w:tcW w:w="2127" w:type="dxa"/>
            <w:shd w:val="clear" w:color="000000" w:fill="FFFFFF"/>
            <w:noWrap/>
            <w:hideMark/>
          </w:tcPr>
          <w:p w14:paraId="3075398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Донаторска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 </w:t>
            </w:r>
            <w:proofErr w:type="spellStart"/>
            <w:r w:rsidRPr="00226F9D">
              <w:rPr>
                <w:rFonts w:ascii="Times New Roman" w:eastAsia="Times New Roman" w:hAnsi="Times New Roman" w:cs="Times New Roman"/>
                <w:color w:val="000000"/>
                <w:kern w:val="0"/>
                <w:sz w:val="16"/>
                <w:szCs w:val="16"/>
                <w:lang w:eastAsia="en-GB"/>
                <w14:ligatures w14:val="none"/>
              </w:rPr>
              <w:t>средства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нису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обезбеђена</w:t>
            </w:r>
            <w:proofErr w:type="spellEnd"/>
          </w:p>
        </w:tc>
        <w:tc>
          <w:tcPr>
            <w:tcW w:w="1275" w:type="dxa"/>
            <w:shd w:val="clear" w:color="000000" w:fill="FFFFFF"/>
            <w:noWrap/>
            <w:hideMark/>
          </w:tcPr>
          <w:p w14:paraId="1C2E017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noWrap/>
            <w:hideMark/>
          </w:tcPr>
          <w:p w14:paraId="2BF9DB0A"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2.550*</w:t>
            </w:r>
          </w:p>
        </w:tc>
        <w:tc>
          <w:tcPr>
            <w:tcW w:w="850" w:type="dxa"/>
            <w:shd w:val="clear" w:color="000000" w:fill="FFFFFF"/>
            <w:noWrap/>
            <w:hideMark/>
          </w:tcPr>
          <w:p w14:paraId="2B54CEB3"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2.000*</w:t>
            </w:r>
          </w:p>
        </w:tc>
        <w:tc>
          <w:tcPr>
            <w:tcW w:w="851" w:type="dxa"/>
            <w:shd w:val="clear" w:color="000000" w:fill="FFFFFF"/>
            <w:noWrap/>
            <w:hideMark/>
          </w:tcPr>
          <w:p w14:paraId="6F8A681D"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2.000*</w:t>
            </w:r>
          </w:p>
        </w:tc>
        <w:tc>
          <w:tcPr>
            <w:tcW w:w="850" w:type="dxa"/>
            <w:shd w:val="clear" w:color="000000" w:fill="FFFFFF"/>
            <w:noWrap/>
            <w:hideMark/>
          </w:tcPr>
          <w:p w14:paraId="2BC91E7E"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2.000*</w:t>
            </w:r>
          </w:p>
        </w:tc>
        <w:tc>
          <w:tcPr>
            <w:tcW w:w="969" w:type="dxa"/>
            <w:shd w:val="clear" w:color="000000" w:fill="FFFFFF"/>
            <w:noWrap/>
            <w:hideMark/>
          </w:tcPr>
          <w:p w14:paraId="5DA38849"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2.000*</w:t>
            </w:r>
          </w:p>
        </w:tc>
      </w:tr>
      <w:tr w:rsidR="00FB70CD" w:rsidRPr="00226F9D" w14:paraId="1958B2E2" w14:textId="77777777">
        <w:trPr>
          <w:trHeight w:val="320"/>
        </w:trPr>
        <w:tc>
          <w:tcPr>
            <w:tcW w:w="2263" w:type="dxa"/>
            <w:shd w:val="clear" w:color="000000" w:fill="FFFFFF"/>
            <w:noWrap/>
            <w:hideMark/>
          </w:tcPr>
          <w:p w14:paraId="35CA8B1A"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xml:space="preserve">4.1.3. </w:t>
            </w:r>
            <w:proofErr w:type="spellStart"/>
            <w:r w:rsidRPr="00226F9D">
              <w:rPr>
                <w:rFonts w:ascii="Times New Roman" w:eastAsia="Times New Roman" w:hAnsi="Times New Roman" w:cs="Times New Roman"/>
                <w:kern w:val="0"/>
                <w:sz w:val="16"/>
                <w:szCs w:val="16"/>
                <w:lang w:eastAsia="en-GB"/>
                <w14:ligatures w14:val="none"/>
              </w:rPr>
              <w:t>Израда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мапе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пута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препорукама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успостављање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ефикасније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расподеле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послова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јавне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управе</w:t>
            </w:r>
            <w:proofErr w:type="spellEnd"/>
            <w:r w:rsidRPr="00226F9D">
              <w:rPr>
                <w:rFonts w:ascii="Times New Roman" w:eastAsia="Times New Roman" w:hAnsi="Times New Roman" w:cs="Times New Roman"/>
                <w:kern w:val="0"/>
                <w:sz w:val="16"/>
                <w:szCs w:val="16"/>
                <w:lang w:eastAsia="en-GB"/>
                <w14:ligatures w14:val="none"/>
              </w:rPr>
              <w:t xml:space="preserve"> у </w:t>
            </w:r>
            <w:proofErr w:type="spellStart"/>
            <w:r w:rsidRPr="00226F9D">
              <w:rPr>
                <w:rFonts w:ascii="Times New Roman" w:eastAsia="Times New Roman" w:hAnsi="Times New Roman" w:cs="Times New Roman"/>
                <w:kern w:val="0"/>
                <w:sz w:val="16"/>
                <w:szCs w:val="16"/>
                <w:lang w:eastAsia="en-GB"/>
                <w14:ligatures w14:val="none"/>
              </w:rPr>
              <w:t>правцу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повећања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значаја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локалне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самоуправе</w:t>
            </w:r>
            <w:proofErr w:type="spellEnd"/>
            <w:r w:rsidRPr="00226F9D">
              <w:rPr>
                <w:rFonts w:ascii="Times New Roman" w:eastAsia="Times New Roman" w:hAnsi="Times New Roman" w:cs="Times New Roman"/>
                <w:kern w:val="0"/>
                <w:sz w:val="16"/>
                <w:szCs w:val="16"/>
                <w:lang w:eastAsia="en-GB"/>
                <w14:ligatures w14:val="none"/>
              </w:rPr>
              <w:t xml:space="preserve"> у </w:t>
            </w:r>
            <w:proofErr w:type="spellStart"/>
            <w:r w:rsidRPr="00226F9D">
              <w:rPr>
                <w:rFonts w:ascii="Times New Roman" w:eastAsia="Times New Roman" w:hAnsi="Times New Roman" w:cs="Times New Roman"/>
                <w:kern w:val="0"/>
                <w:sz w:val="16"/>
                <w:szCs w:val="16"/>
                <w:lang w:eastAsia="en-GB"/>
                <w14:ligatures w14:val="none"/>
              </w:rPr>
              <w:t>систему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јавне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управе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основу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упоредне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анализе</w:t>
            </w:r>
            <w:proofErr w:type="spellEnd"/>
            <w:r w:rsidRPr="00226F9D">
              <w:rPr>
                <w:rFonts w:ascii="Times New Roman" w:eastAsia="Times New Roman" w:hAnsi="Times New Roman" w:cs="Times New Roman"/>
                <w:kern w:val="0"/>
                <w:sz w:val="16"/>
                <w:szCs w:val="16"/>
                <w:lang w:eastAsia="en-GB"/>
                <w14:ligatures w14:val="none"/>
              </w:rPr>
              <w:t>)</w:t>
            </w:r>
          </w:p>
        </w:tc>
        <w:tc>
          <w:tcPr>
            <w:tcW w:w="1560" w:type="dxa"/>
            <w:shd w:val="clear" w:color="000000" w:fill="FFFFFF"/>
            <w:noWrap/>
            <w:hideMark/>
          </w:tcPr>
          <w:p w14:paraId="3647272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17" w:type="dxa"/>
            <w:shd w:val="clear" w:color="000000" w:fill="FFFFFF"/>
            <w:noWrap/>
            <w:hideMark/>
          </w:tcPr>
          <w:p w14:paraId="62B5102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Ресорна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министарства</w:t>
            </w:r>
            <w:proofErr w:type="spellEnd"/>
            <w:r w:rsidRPr="00226F9D">
              <w:rPr>
                <w:rFonts w:ascii="Times New Roman" w:eastAsia="Times New Roman" w:hAnsi="Times New Roman" w:cs="Times New Roman"/>
                <w:color w:val="000000"/>
                <w:kern w:val="0"/>
                <w:sz w:val="16"/>
                <w:szCs w:val="16"/>
                <w:lang w:eastAsia="en-GB"/>
                <w14:ligatures w14:val="none"/>
              </w:rPr>
              <w:t>, СКГО</w:t>
            </w:r>
          </w:p>
        </w:tc>
        <w:tc>
          <w:tcPr>
            <w:tcW w:w="2693" w:type="dxa"/>
            <w:shd w:val="clear" w:color="000000" w:fill="FFFFFF"/>
            <w:noWrap/>
            <w:hideMark/>
          </w:tcPr>
          <w:p w14:paraId="573988F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III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2027.</w:t>
            </w:r>
          </w:p>
        </w:tc>
        <w:tc>
          <w:tcPr>
            <w:tcW w:w="2127" w:type="dxa"/>
            <w:noWrap/>
            <w:hideMark/>
          </w:tcPr>
          <w:p w14:paraId="5548AC5F"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средства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обезбеђена</w:t>
            </w:r>
            <w:proofErr w:type="spellEnd"/>
            <w:r w:rsidRPr="00226F9D">
              <w:rPr>
                <w:rFonts w:ascii="Times New Roman" w:eastAsia="Times New Roman" w:hAnsi="Times New Roman" w:cs="Times New Roman"/>
                <w:kern w:val="0"/>
                <w:sz w:val="16"/>
                <w:szCs w:val="16"/>
                <w:lang w:eastAsia="en-GB"/>
                <w14:ligatures w14:val="none"/>
              </w:rPr>
              <w:br/>
            </w:r>
            <w:proofErr w:type="spellStart"/>
            <w:r w:rsidRPr="00226F9D">
              <w:rPr>
                <w:rFonts w:ascii="Times New Roman" w:eastAsia="Times New Roman" w:hAnsi="Times New Roman" w:cs="Times New Roman"/>
                <w:kern w:val="0"/>
                <w:sz w:val="16"/>
                <w:szCs w:val="16"/>
                <w:lang w:eastAsia="en-GB"/>
                <w14:ligatures w14:val="none"/>
              </w:rPr>
              <w:t>Очекивана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xml:space="preserve"> (СКГО)</w:t>
            </w:r>
          </w:p>
        </w:tc>
        <w:tc>
          <w:tcPr>
            <w:tcW w:w="1275" w:type="dxa"/>
            <w:noWrap/>
            <w:hideMark/>
          </w:tcPr>
          <w:p w14:paraId="6009924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noWrap/>
            <w:hideMark/>
          </w:tcPr>
          <w:p w14:paraId="6A3D787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000000" w:fill="FFFFFF"/>
            <w:noWrap/>
            <w:hideMark/>
          </w:tcPr>
          <w:p w14:paraId="53447DA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600*</w:t>
            </w:r>
          </w:p>
        </w:tc>
        <w:tc>
          <w:tcPr>
            <w:tcW w:w="851" w:type="dxa"/>
            <w:shd w:val="clear" w:color="000000" w:fill="FFFFFF"/>
            <w:noWrap/>
            <w:hideMark/>
          </w:tcPr>
          <w:p w14:paraId="0595172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000000" w:fill="FFFFFF"/>
            <w:noWrap/>
            <w:hideMark/>
          </w:tcPr>
          <w:p w14:paraId="43A628C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69" w:type="dxa"/>
            <w:shd w:val="clear" w:color="000000" w:fill="FFFFFF"/>
            <w:noWrap/>
            <w:hideMark/>
          </w:tcPr>
          <w:p w14:paraId="5878476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1C8E43C7" w14:textId="77777777">
        <w:trPr>
          <w:trHeight w:val="320"/>
        </w:trPr>
        <w:tc>
          <w:tcPr>
            <w:tcW w:w="2263" w:type="dxa"/>
            <w:noWrap/>
            <w:hideMark/>
          </w:tcPr>
          <w:p w14:paraId="7AD347DD" w14:textId="3524B23C"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4.1.4. </w:t>
            </w: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обједињавање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административних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поступака</w:t>
            </w:r>
            <w:proofErr w:type="spellEnd"/>
            <w:r w:rsidRPr="00226F9D">
              <w:rPr>
                <w:rFonts w:ascii="Times New Roman" w:eastAsia="Times New Roman" w:hAnsi="Times New Roman" w:cs="Times New Roman"/>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color w:val="000000"/>
                <w:kern w:val="0"/>
                <w:sz w:val="16"/>
                <w:szCs w:val="16"/>
                <w:lang w:eastAsia="en-GB"/>
                <w14:ligatures w14:val="none"/>
              </w:rPr>
              <w:t>циљу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повећања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доступности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услуга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рањивим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категоријама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становника</w:t>
            </w:r>
            <w:proofErr w:type="spellEnd"/>
            <w:r w:rsidRPr="00226F9D">
              <w:rPr>
                <w:rFonts w:ascii="Times New Roman" w:eastAsia="Times New Roman" w:hAnsi="Times New Roman" w:cs="Times New Roman"/>
                <w:color w:val="000000"/>
                <w:kern w:val="0"/>
                <w:sz w:val="16"/>
                <w:szCs w:val="16"/>
                <w:lang w:eastAsia="en-GB"/>
                <w14:ligatures w14:val="none"/>
              </w:rPr>
              <w:t xml:space="preserve"> у 1</w:t>
            </w:r>
            <w:r w:rsidR="008C1772" w:rsidRPr="00226F9D">
              <w:rPr>
                <w:rFonts w:ascii="Times New Roman" w:eastAsia="Times New Roman" w:hAnsi="Times New Roman" w:cs="Times New Roman"/>
                <w:color w:val="000000"/>
                <w:kern w:val="0"/>
                <w:sz w:val="16"/>
                <w:szCs w:val="16"/>
                <w:lang w:val="sr-Cyrl-RS" w:eastAsia="en-GB"/>
                <w14:ligatures w14:val="none"/>
              </w:rPr>
              <w:t>2</w:t>
            </w:r>
            <w:r w:rsidRPr="00226F9D">
              <w:rPr>
                <w:rFonts w:ascii="Times New Roman" w:eastAsia="Times New Roman" w:hAnsi="Times New Roman" w:cs="Times New Roman"/>
                <w:color w:val="000000"/>
                <w:kern w:val="0"/>
                <w:sz w:val="16"/>
                <w:szCs w:val="16"/>
                <w:lang w:eastAsia="en-GB"/>
                <w14:ligatures w14:val="none"/>
              </w:rPr>
              <w:t xml:space="preserve"> ЈЛС</w:t>
            </w:r>
          </w:p>
        </w:tc>
        <w:tc>
          <w:tcPr>
            <w:tcW w:w="1560" w:type="dxa"/>
            <w:noWrap/>
            <w:hideMark/>
          </w:tcPr>
          <w:p w14:paraId="1678D93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17" w:type="dxa"/>
            <w:noWrap/>
            <w:hideMark/>
          </w:tcPr>
          <w:p w14:paraId="35326E2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w:t>
            </w:r>
          </w:p>
        </w:tc>
        <w:tc>
          <w:tcPr>
            <w:tcW w:w="2693" w:type="dxa"/>
            <w:shd w:val="clear" w:color="000000" w:fill="FFFFFF"/>
            <w:noWrap/>
            <w:hideMark/>
          </w:tcPr>
          <w:p w14:paraId="6AB866BE" w14:textId="0247CA50"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r w:rsidRPr="00226F9D">
              <w:rPr>
                <w:rFonts w:ascii="Times New Roman" w:eastAsia="Times New Roman" w:hAnsi="Times New Roman" w:cs="Times New Roman"/>
                <w:color w:val="000000"/>
                <w:kern w:val="0"/>
                <w:sz w:val="16"/>
                <w:szCs w:val="16"/>
                <w:lang w:eastAsia="en-GB"/>
                <w14:ligatures w14:val="none"/>
              </w:rPr>
              <w:br/>
              <w:t>2026.</w:t>
            </w:r>
          </w:p>
        </w:tc>
        <w:tc>
          <w:tcPr>
            <w:tcW w:w="2127" w:type="dxa"/>
            <w:noWrap/>
            <w:hideMark/>
          </w:tcPr>
          <w:p w14:paraId="3F4A770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(СДЦ-СКГО - </w:t>
            </w:r>
            <w:proofErr w:type="spellStart"/>
            <w:r w:rsidRPr="00226F9D">
              <w:rPr>
                <w:rFonts w:ascii="Times New Roman" w:eastAsia="Times New Roman" w:hAnsi="Times New Roman" w:cs="Times New Roman"/>
                <w:color w:val="000000"/>
                <w:kern w:val="0"/>
                <w:sz w:val="16"/>
                <w:szCs w:val="16"/>
                <w:lang w:eastAsia="en-GB"/>
                <w14:ligatures w14:val="none"/>
              </w:rPr>
              <w:t>Партнерство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самоуправу</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275" w:type="dxa"/>
            <w:noWrap/>
            <w:hideMark/>
          </w:tcPr>
          <w:p w14:paraId="26C5A9A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000000" w:fill="FFFFFF"/>
            <w:noWrap/>
            <w:hideMark/>
          </w:tcPr>
          <w:p w14:paraId="080B3309"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10.000</w:t>
            </w:r>
          </w:p>
        </w:tc>
        <w:tc>
          <w:tcPr>
            <w:tcW w:w="850" w:type="dxa"/>
            <w:shd w:val="clear" w:color="000000" w:fill="FFFFFF"/>
            <w:noWrap/>
            <w:hideMark/>
          </w:tcPr>
          <w:p w14:paraId="30B183F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251F535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noWrap/>
            <w:hideMark/>
          </w:tcPr>
          <w:p w14:paraId="3DCD49E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69" w:type="dxa"/>
            <w:noWrap/>
            <w:hideMark/>
          </w:tcPr>
          <w:p w14:paraId="07993B8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2683F5D3" w14:textId="77777777">
        <w:trPr>
          <w:trHeight w:val="320"/>
        </w:trPr>
        <w:tc>
          <w:tcPr>
            <w:tcW w:w="2263" w:type="dxa"/>
            <w:noWrap/>
            <w:hideMark/>
          </w:tcPr>
          <w:p w14:paraId="18CADB93"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4.1.5: </w:t>
            </w:r>
            <w:proofErr w:type="spellStart"/>
            <w:r w:rsidRPr="00226F9D">
              <w:rPr>
                <w:rFonts w:ascii="Times New Roman" w:eastAsia="Times New Roman" w:hAnsi="Times New Roman" w:cs="Times New Roman"/>
                <w:color w:val="000000"/>
                <w:kern w:val="0"/>
                <w:sz w:val="16"/>
                <w:szCs w:val="16"/>
                <w:lang w:eastAsia="en-GB"/>
                <w14:ligatures w14:val="none"/>
              </w:rPr>
              <w:t>Координација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министарствима</w:t>
            </w:r>
            <w:proofErr w:type="spellEnd"/>
            <w:r w:rsidRPr="00226F9D">
              <w:rPr>
                <w:rFonts w:ascii="Times New Roman" w:eastAsia="Times New Roman" w:hAnsi="Times New Roman" w:cs="Times New Roman"/>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color w:val="000000"/>
                <w:kern w:val="0"/>
                <w:sz w:val="16"/>
                <w:szCs w:val="16"/>
                <w:lang w:eastAsia="en-GB"/>
                <w14:ligatures w14:val="none"/>
              </w:rPr>
              <w:t>попису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поверених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административних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поступака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који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спроводе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нивоу</w:t>
            </w:r>
            <w:proofErr w:type="spellEnd"/>
            <w:r w:rsidRPr="00226F9D">
              <w:rPr>
                <w:rFonts w:ascii="Times New Roman" w:eastAsia="Times New Roman" w:hAnsi="Times New Roman" w:cs="Times New Roman"/>
                <w:color w:val="000000"/>
                <w:kern w:val="0"/>
                <w:sz w:val="16"/>
                <w:szCs w:val="16"/>
                <w:lang w:eastAsia="en-GB"/>
                <w14:ligatures w14:val="none"/>
              </w:rPr>
              <w:t xml:space="preserve"> ЈЛС у </w:t>
            </w:r>
            <w:proofErr w:type="spellStart"/>
            <w:r w:rsidRPr="00226F9D">
              <w:rPr>
                <w:rFonts w:ascii="Times New Roman" w:eastAsia="Times New Roman" w:hAnsi="Times New Roman" w:cs="Times New Roman"/>
                <w:color w:val="000000"/>
                <w:kern w:val="0"/>
                <w:sz w:val="16"/>
                <w:szCs w:val="16"/>
                <w:lang w:eastAsia="en-GB"/>
                <w14:ligatures w14:val="none"/>
              </w:rPr>
              <w:t>Рeгистар</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административних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поступака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
        </w:tc>
        <w:tc>
          <w:tcPr>
            <w:tcW w:w="1560" w:type="dxa"/>
            <w:noWrap/>
            <w:hideMark/>
          </w:tcPr>
          <w:p w14:paraId="3956454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РСЈП</w:t>
            </w:r>
          </w:p>
        </w:tc>
        <w:tc>
          <w:tcPr>
            <w:tcW w:w="1417" w:type="dxa"/>
            <w:shd w:val="clear" w:color="000000" w:fill="FFFFFF"/>
            <w:noWrap/>
            <w:hideMark/>
          </w:tcPr>
          <w:p w14:paraId="3DADB64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Ресорна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министарства</w:t>
            </w:r>
            <w:proofErr w:type="spellEnd"/>
            <w:r w:rsidRPr="00226F9D">
              <w:rPr>
                <w:rFonts w:ascii="Times New Roman" w:eastAsia="Times New Roman" w:hAnsi="Times New Roman" w:cs="Times New Roman"/>
                <w:color w:val="000000"/>
                <w:kern w:val="0"/>
                <w:sz w:val="16"/>
                <w:szCs w:val="16"/>
                <w:lang w:eastAsia="en-GB"/>
                <w14:ligatures w14:val="none"/>
              </w:rPr>
              <w:t>, СКГО</w:t>
            </w:r>
          </w:p>
        </w:tc>
        <w:tc>
          <w:tcPr>
            <w:tcW w:w="2693" w:type="dxa"/>
            <w:shd w:val="clear" w:color="000000" w:fill="FFFFFF"/>
            <w:noWrap/>
            <w:hideMark/>
          </w:tcPr>
          <w:p w14:paraId="4C37703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r w:rsidRPr="00226F9D">
              <w:rPr>
                <w:rFonts w:ascii="Times New Roman" w:eastAsia="Times New Roman" w:hAnsi="Times New Roman" w:cs="Times New Roman"/>
                <w:color w:val="000000"/>
                <w:kern w:val="0"/>
                <w:sz w:val="16"/>
                <w:szCs w:val="16"/>
                <w:lang w:eastAsia="en-GB"/>
                <w14:ligatures w14:val="none"/>
              </w:rPr>
              <w:br/>
              <w:t>2027.</w:t>
            </w:r>
          </w:p>
        </w:tc>
        <w:tc>
          <w:tcPr>
            <w:tcW w:w="2127" w:type="dxa"/>
            <w:noWrap/>
            <w:hideMark/>
          </w:tcPr>
          <w:p w14:paraId="05D858A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Буџет</w:t>
            </w:r>
            <w:proofErr w:type="spellEnd"/>
            <w:r w:rsidRPr="00226F9D">
              <w:rPr>
                <w:rFonts w:ascii="Times New Roman" w:eastAsia="Times New Roman" w:hAnsi="Times New Roman" w:cs="Times New Roman"/>
                <w:color w:val="000000"/>
                <w:kern w:val="0"/>
                <w:sz w:val="16"/>
                <w:szCs w:val="16"/>
                <w:lang w:eastAsia="en-GB"/>
                <w14:ligatures w14:val="none"/>
              </w:rPr>
              <w:t xml:space="preserve"> РС – </w:t>
            </w:r>
            <w:proofErr w:type="spellStart"/>
            <w:r w:rsidRPr="00226F9D">
              <w:rPr>
                <w:rFonts w:ascii="Times New Roman" w:eastAsia="Times New Roman" w:hAnsi="Times New Roman" w:cs="Times New Roman"/>
                <w:color w:val="000000"/>
                <w:kern w:val="0"/>
                <w:sz w:val="16"/>
                <w:szCs w:val="16"/>
                <w:lang w:eastAsia="en-GB"/>
                <w14:ligatures w14:val="none"/>
              </w:rPr>
              <w:t>Редовна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издвајања</w:t>
            </w:r>
            <w:proofErr w:type="spellEnd"/>
          </w:p>
        </w:tc>
        <w:tc>
          <w:tcPr>
            <w:tcW w:w="1275" w:type="dxa"/>
            <w:noWrap/>
            <w:hideMark/>
          </w:tcPr>
          <w:p w14:paraId="57CCD4E1" w14:textId="04323446"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0610-0005</w:t>
            </w:r>
            <w:r w:rsidR="00B83B24">
              <w:rPr>
                <w:rFonts w:ascii="Times New Roman" w:eastAsia="Times New Roman" w:hAnsi="Times New Roman" w:cs="Times New Roman"/>
                <w:color w:val="000000"/>
                <w:kern w:val="0"/>
                <w:sz w:val="16"/>
                <w:szCs w:val="16"/>
                <w:lang w:eastAsia="en-GB"/>
                <w14:ligatures w14:val="none"/>
              </w:rPr>
              <w:t>,</w:t>
            </w:r>
            <w:r w:rsidR="00B83B24" w:rsidRPr="00CD24CA">
              <w:rPr>
                <w:rFonts w:ascii="Times New Roman" w:eastAsia="Times New Roman" w:hAnsi="Times New Roman" w:cs="Times New Roman"/>
                <w:color w:val="000000"/>
                <w:kern w:val="0"/>
                <w:sz w:val="16"/>
                <w:szCs w:val="16"/>
                <w:lang w:eastAsia="en-GB"/>
                <w14:ligatures w14:val="none"/>
              </w:rPr>
              <w:t>411</w:t>
            </w:r>
          </w:p>
        </w:tc>
        <w:tc>
          <w:tcPr>
            <w:tcW w:w="851" w:type="dxa"/>
            <w:noWrap/>
            <w:hideMark/>
          </w:tcPr>
          <w:p w14:paraId="680FA50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noWrap/>
            <w:hideMark/>
          </w:tcPr>
          <w:p w14:paraId="3B3A45C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4594778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noWrap/>
            <w:hideMark/>
          </w:tcPr>
          <w:p w14:paraId="6BBB514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69" w:type="dxa"/>
            <w:noWrap/>
            <w:hideMark/>
          </w:tcPr>
          <w:p w14:paraId="0C29468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460EFA83" w14:textId="77777777">
        <w:trPr>
          <w:trHeight w:val="320"/>
        </w:trPr>
        <w:tc>
          <w:tcPr>
            <w:tcW w:w="2263" w:type="dxa"/>
            <w:vMerge w:val="restart"/>
            <w:noWrap/>
            <w:hideMark/>
          </w:tcPr>
          <w:p w14:paraId="2F7A6364"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4.1.6. </w:t>
            </w:r>
            <w:proofErr w:type="spellStart"/>
            <w:r w:rsidRPr="00226F9D">
              <w:rPr>
                <w:rFonts w:ascii="Times New Roman" w:eastAsia="Times New Roman" w:hAnsi="Times New Roman" w:cs="Times New Roman"/>
                <w:color w:val="000000"/>
                <w:kern w:val="0"/>
                <w:sz w:val="16"/>
                <w:szCs w:val="16"/>
                <w:lang w:eastAsia="en-GB"/>
                <w14:ligatures w14:val="none"/>
              </w:rPr>
              <w:t>Пружање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опште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подршке</w:t>
            </w:r>
            <w:proofErr w:type="spellEnd"/>
            <w:r w:rsidRPr="00226F9D">
              <w:rPr>
                <w:rFonts w:ascii="Times New Roman" w:eastAsia="Times New Roman" w:hAnsi="Times New Roman" w:cs="Times New Roman"/>
                <w:color w:val="000000"/>
                <w:kern w:val="0"/>
                <w:sz w:val="16"/>
                <w:szCs w:val="16"/>
                <w:lang w:eastAsia="en-GB"/>
                <w14:ligatures w14:val="none"/>
              </w:rPr>
              <w:t xml:space="preserve"> ЈЛС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коришћење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Регистра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административних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поступака</w:t>
            </w:r>
            <w:proofErr w:type="spellEnd"/>
            <w:r w:rsidRPr="00226F9D">
              <w:rPr>
                <w:rFonts w:ascii="Times New Roman" w:eastAsia="Times New Roman" w:hAnsi="Times New Roman" w:cs="Times New Roman"/>
                <w:color w:val="000000"/>
                <w:kern w:val="0"/>
                <w:sz w:val="16"/>
                <w:szCs w:val="16"/>
                <w:lang w:eastAsia="en-GB"/>
                <w14:ligatures w14:val="none"/>
              </w:rPr>
              <w:t xml:space="preserve"> ЈЛС</w:t>
            </w:r>
          </w:p>
        </w:tc>
        <w:tc>
          <w:tcPr>
            <w:tcW w:w="1560" w:type="dxa"/>
            <w:vMerge w:val="restart"/>
            <w:noWrap/>
            <w:hideMark/>
          </w:tcPr>
          <w:p w14:paraId="0543AE9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РСЈП</w:t>
            </w:r>
          </w:p>
        </w:tc>
        <w:tc>
          <w:tcPr>
            <w:tcW w:w="1417" w:type="dxa"/>
            <w:vMerge w:val="restart"/>
            <w:noWrap/>
            <w:hideMark/>
          </w:tcPr>
          <w:p w14:paraId="108DF11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w:t>
            </w:r>
          </w:p>
        </w:tc>
        <w:tc>
          <w:tcPr>
            <w:tcW w:w="2693" w:type="dxa"/>
            <w:vMerge w:val="restart"/>
            <w:shd w:val="clear" w:color="000000" w:fill="FFFFFF"/>
            <w:noWrap/>
            <w:hideMark/>
          </w:tcPr>
          <w:p w14:paraId="30659F3F" w14:textId="0BF937AE"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w:t>
            </w:r>
            <w:r w:rsidR="00827991">
              <w:rPr>
                <w:rFonts w:ascii="Times New Roman" w:eastAsia="Times New Roman" w:hAnsi="Times New Roman" w:cs="Times New Roman"/>
                <w:color w:val="000000"/>
                <w:kern w:val="0"/>
                <w:sz w:val="16"/>
                <w:szCs w:val="16"/>
                <w:lang w:val="sr-Cyrl-RS" w:eastAsia="en-GB"/>
                <w14:ligatures w14:val="none"/>
              </w:rPr>
              <w:t xml:space="preserve">- </w:t>
            </w:r>
            <w:r w:rsidRPr="00226F9D">
              <w:rPr>
                <w:rFonts w:ascii="Times New Roman" w:eastAsia="Times New Roman" w:hAnsi="Times New Roman" w:cs="Times New Roman"/>
                <w:color w:val="000000"/>
                <w:kern w:val="0"/>
                <w:sz w:val="16"/>
                <w:szCs w:val="16"/>
                <w:lang w:eastAsia="en-GB"/>
                <w14:ligatures w14:val="none"/>
              </w:rPr>
              <w:t xml:space="preserve">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r w:rsidRPr="00226F9D">
              <w:rPr>
                <w:rFonts w:ascii="Times New Roman" w:eastAsia="Times New Roman" w:hAnsi="Times New Roman" w:cs="Times New Roman"/>
                <w:color w:val="000000"/>
                <w:kern w:val="0"/>
                <w:sz w:val="16"/>
                <w:szCs w:val="16"/>
                <w:lang w:eastAsia="en-GB"/>
                <w14:ligatures w14:val="none"/>
              </w:rPr>
              <w:br/>
              <w:t>2030.</w:t>
            </w:r>
          </w:p>
        </w:tc>
        <w:tc>
          <w:tcPr>
            <w:tcW w:w="2127" w:type="dxa"/>
            <w:noWrap/>
            <w:hideMark/>
          </w:tcPr>
          <w:p w14:paraId="459B02B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(СДЦ-СКГО - </w:t>
            </w:r>
            <w:proofErr w:type="spellStart"/>
            <w:r w:rsidRPr="00226F9D">
              <w:rPr>
                <w:rFonts w:ascii="Times New Roman" w:eastAsia="Times New Roman" w:hAnsi="Times New Roman" w:cs="Times New Roman"/>
                <w:color w:val="000000"/>
                <w:kern w:val="0"/>
                <w:sz w:val="16"/>
                <w:szCs w:val="16"/>
                <w:lang w:eastAsia="en-GB"/>
                <w14:ligatures w14:val="none"/>
              </w:rPr>
              <w:t>Партнерство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самоуправу</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275" w:type="dxa"/>
            <w:noWrap/>
            <w:hideMark/>
          </w:tcPr>
          <w:p w14:paraId="66C3DD4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030BD7F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360</w:t>
            </w:r>
          </w:p>
        </w:tc>
        <w:tc>
          <w:tcPr>
            <w:tcW w:w="850" w:type="dxa"/>
            <w:noWrap/>
            <w:hideMark/>
          </w:tcPr>
          <w:p w14:paraId="7869C26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0C54AE5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noWrap/>
            <w:hideMark/>
          </w:tcPr>
          <w:p w14:paraId="27AFEDE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69" w:type="dxa"/>
            <w:noWrap/>
            <w:hideMark/>
          </w:tcPr>
          <w:p w14:paraId="2345C12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27C0EF5F" w14:textId="77777777">
        <w:trPr>
          <w:trHeight w:val="320"/>
        </w:trPr>
        <w:tc>
          <w:tcPr>
            <w:tcW w:w="2263" w:type="dxa"/>
            <w:vMerge/>
            <w:hideMark/>
          </w:tcPr>
          <w:p w14:paraId="47AD402B"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560" w:type="dxa"/>
            <w:vMerge/>
            <w:hideMark/>
          </w:tcPr>
          <w:p w14:paraId="5C837D86"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417" w:type="dxa"/>
            <w:vMerge/>
            <w:hideMark/>
          </w:tcPr>
          <w:p w14:paraId="3B735798"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693" w:type="dxa"/>
            <w:vMerge/>
            <w:hideMark/>
          </w:tcPr>
          <w:p w14:paraId="52F43ADC"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127" w:type="dxa"/>
            <w:noWrap/>
            <w:hideMark/>
          </w:tcPr>
          <w:p w14:paraId="7E82DF3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Буџет</w:t>
            </w:r>
            <w:proofErr w:type="spellEnd"/>
            <w:r w:rsidRPr="00226F9D">
              <w:rPr>
                <w:rFonts w:ascii="Times New Roman" w:eastAsia="Times New Roman" w:hAnsi="Times New Roman" w:cs="Times New Roman"/>
                <w:color w:val="000000"/>
                <w:kern w:val="0"/>
                <w:sz w:val="16"/>
                <w:szCs w:val="16"/>
                <w:lang w:eastAsia="en-GB"/>
                <w14:ligatures w14:val="none"/>
              </w:rPr>
              <w:t xml:space="preserve"> РС – </w:t>
            </w:r>
            <w:proofErr w:type="spellStart"/>
            <w:r w:rsidRPr="00226F9D">
              <w:rPr>
                <w:rFonts w:ascii="Times New Roman" w:eastAsia="Times New Roman" w:hAnsi="Times New Roman" w:cs="Times New Roman"/>
                <w:color w:val="000000"/>
                <w:kern w:val="0"/>
                <w:sz w:val="16"/>
                <w:szCs w:val="16"/>
                <w:lang w:eastAsia="en-GB"/>
                <w14:ligatures w14:val="none"/>
              </w:rPr>
              <w:t>Редовна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издвајања</w:t>
            </w:r>
            <w:proofErr w:type="spellEnd"/>
          </w:p>
        </w:tc>
        <w:tc>
          <w:tcPr>
            <w:tcW w:w="1275" w:type="dxa"/>
            <w:noWrap/>
            <w:hideMark/>
          </w:tcPr>
          <w:p w14:paraId="7DB92966" w14:textId="150C0300"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0610-0005</w:t>
            </w:r>
            <w:r w:rsidR="00B83B24">
              <w:rPr>
                <w:rFonts w:ascii="Times New Roman" w:eastAsia="Times New Roman" w:hAnsi="Times New Roman" w:cs="Times New Roman"/>
                <w:color w:val="000000"/>
                <w:kern w:val="0"/>
                <w:sz w:val="16"/>
                <w:szCs w:val="16"/>
                <w:lang w:eastAsia="en-GB"/>
                <w14:ligatures w14:val="none"/>
              </w:rPr>
              <w:t>,</w:t>
            </w:r>
            <w:r w:rsidR="00B83B24" w:rsidRPr="00CD24CA">
              <w:rPr>
                <w:rFonts w:ascii="Times New Roman" w:eastAsia="Times New Roman" w:hAnsi="Times New Roman" w:cs="Times New Roman"/>
                <w:color w:val="000000"/>
                <w:kern w:val="0"/>
                <w:sz w:val="16"/>
                <w:szCs w:val="16"/>
                <w:lang w:eastAsia="en-GB"/>
                <w14:ligatures w14:val="none"/>
              </w:rPr>
              <w:t>411</w:t>
            </w:r>
          </w:p>
        </w:tc>
        <w:tc>
          <w:tcPr>
            <w:tcW w:w="851" w:type="dxa"/>
            <w:noWrap/>
            <w:hideMark/>
          </w:tcPr>
          <w:p w14:paraId="43761CB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noWrap/>
            <w:hideMark/>
          </w:tcPr>
          <w:p w14:paraId="2538C9F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0EA9AE2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noWrap/>
            <w:hideMark/>
          </w:tcPr>
          <w:p w14:paraId="1E8ACD5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69" w:type="dxa"/>
            <w:noWrap/>
            <w:hideMark/>
          </w:tcPr>
          <w:p w14:paraId="4DF4147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464E1DC5" w14:textId="77777777">
        <w:trPr>
          <w:trHeight w:val="320"/>
        </w:trPr>
        <w:tc>
          <w:tcPr>
            <w:tcW w:w="2263" w:type="dxa"/>
            <w:vMerge/>
            <w:hideMark/>
          </w:tcPr>
          <w:p w14:paraId="2FABCB75"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560" w:type="dxa"/>
            <w:vMerge/>
            <w:hideMark/>
          </w:tcPr>
          <w:p w14:paraId="6CA906F7"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417" w:type="dxa"/>
            <w:vMerge/>
            <w:hideMark/>
          </w:tcPr>
          <w:p w14:paraId="2B7D2C2A"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693" w:type="dxa"/>
            <w:vMerge/>
            <w:hideMark/>
          </w:tcPr>
          <w:p w14:paraId="7C141973"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127" w:type="dxa"/>
            <w:noWrap/>
            <w:hideMark/>
          </w:tcPr>
          <w:p w14:paraId="2A215AF2"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средства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обезбеђена</w:t>
            </w:r>
            <w:proofErr w:type="spellEnd"/>
            <w:r w:rsidRPr="00226F9D">
              <w:rPr>
                <w:rFonts w:ascii="Times New Roman" w:eastAsia="Times New Roman" w:hAnsi="Times New Roman" w:cs="Times New Roman"/>
                <w:kern w:val="0"/>
                <w:sz w:val="16"/>
                <w:szCs w:val="16"/>
                <w:lang w:eastAsia="en-GB"/>
                <w14:ligatures w14:val="none"/>
              </w:rPr>
              <w:br/>
            </w:r>
            <w:proofErr w:type="spellStart"/>
            <w:r w:rsidRPr="00226F9D">
              <w:rPr>
                <w:rFonts w:ascii="Times New Roman" w:eastAsia="Times New Roman" w:hAnsi="Times New Roman" w:cs="Times New Roman"/>
                <w:kern w:val="0"/>
                <w:sz w:val="16"/>
                <w:szCs w:val="16"/>
                <w:lang w:eastAsia="en-GB"/>
                <w14:ligatures w14:val="none"/>
              </w:rPr>
              <w:t>Очекивана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xml:space="preserve"> (СКГО)</w:t>
            </w:r>
          </w:p>
        </w:tc>
        <w:tc>
          <w:tcPr>
            <w:tcW w:w="1275" w:type="dxa"/>
            <w:noWrap/>
            <w:hideMark/>
          </w:tcPr>
          <w:p w14:paraId="5CAACDA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1FA0746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noWrap/>
            <w:hideMark/>
          </w:tcPr>
          <w:p w14:paraId="699E937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300*</w:t>
            </w:r>
          </w:p>
        </w:tc>
        <w:tc>
          <w:tcPr>
            <w:tcW w:w="851" w:type="dxa"/>
            <w:noWrap/>
            <w:hideMark/>
          </w:tcPr>
          <w:p w14:paraId="038C4CB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noWrap/>
            <w:hideMark/>
          </w:tcPr>
          <w:p w14:paraId="386703E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69" w:type="dxa"/>
            <w:noWrap/>
            <w:hideMark/>
          </w:tcPr>
          <w:p w14:paraId="630EB54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bl>
    <w:p w14:paraId="09E0F7D4" w14:textId="69204ACF" w:rsidR="00FB70CD" w:rsidRDefault="00FB70CD" w:rsidP="005B0999">
      <w:pPr>
        <w:spacing w:after="0" w:line="240" w:lineRule="auto"/>
        <w:rPr>
          <w:rFonts w:ascii="Times New Roman" w:hAnsi="Times New Roman" w:cs="Times New Roman"/>
        </w:rPr>
      </w:pPr>
    </w:p>
    <w:p w14:paraId="16E2D426" w14:textId="4B6585DB" w:rsidR="00226F9D" w:rsidRDefault="00226F9D" w:rsidP="005B0999">
      <w:pPr>
        <w:spacing w:after="0" w:line="240" w:lineRule="auto"/>
        <w:rPr>
          <w:rFonts w:ascii="Times New Roman" w:hAnsi="Times New Roman" w:cs="Times New Roman"/>
        </w:rPr>
      </w:pPr>
    </w:p>
    <w:p w14:paraId="10CCECF7" w14:textId="577BB17C" w:rsidR="00226F9D" w:rsidRDefault="00226F9D" w:rsidP="005B0999">
      <w:pPr>
        <w:spacing w:after="0" w:line="240" w:lineRule="auto"/>
        <w:rPr>
          <w:rFonts w:ascii="Times New Roman" w:hAnsi="Times New Roman" w:cs="Times New Roman"/>
        </w:rPr>
      </w:pPr>
    </w:p>
    <w:p w14:paraId="3F54C9AC" w14:textId="1992B0F2" w:rsidR="00226F9D" w:rsidRDefault="00226F9D" w:rsidP="005B0999">
      <w:pPr>
        <w:spacing w:after="0" w:line="240" w:lineRule="auto"/>
        <w:rPr>
          <w:rFonts w:ascii="Times New Roman" w:hAnsi="Times New Roman" w:cs="Times New Roman"/>
        </w:rPr>
      </w:pPr>
    </w:p>
    <w:p w14:paraId="2B9AEDD6" w14:textId="684A806D" w:rsidR="00226F9D" w:rsidRDefault="00226F9D" w:rsidP="005B0999">
      <w:pPr>
        <w:spacing w:after="0" w:line="240" w:lineRule="auto"/>
        <w:rPr>
          <w:rFonts w:ascii="Times New Roman" w:hAnsi="Times New Roman" w:cs="Times New Roman"/>
        </w:rPr>
      </w:pPr>
    </w:p>
    <w:p w14:paraId="0D2DBE80" w14:textId="06C7A020" w:rsidR="00226F9D" w:rsidRDefault="00226F9D" w:rsidP="005B0999">
      <w:pPr>
        <w:spacing w:after="0" w:line="240" w:lineRule="auto"/>
        <w:rPr>
          <w:rFonts w:ascii="Times New Roman" w:hAnsi="Times New Roman" w:cs="Times New Roman"/>
        </w:rPr>
      </w:pPr>
    </w:p>
    <w:p w14:paraId="3356ABEA" w14:textId="22AB5DDB" w:rsidR="00226F9D" w:rsidRDefault="00226F9D" w:rsidP="005B0999">
      <w:pPr>
        <w:spacing w:after="0" w:line="240" w:lineRule="auto"/>
        <w:rPr>
          <w:rFonts w:ascii="Times New Roman" w:hAnsi="Times New Roman" w:cs="Times New Roman"/>
        </w:rPr>
      </w:pPr>
    </w:p>
    <w:p w14:paraId="233C70A7" w14:textId="42CE6E1B" w:rsidR="00226F9D" w:rsidRDefault="00226F9D" w:rsidP="005B0999">
      <w:pPr>
        <w:spacing w:after="0" w:line="240" w:lineRule="auto"/>
        <w:rPr>
          <w:rFonts w:ascii="Times New Roman" w:hAnsi="Times New Roman" w:cs="Times New Roman"/>
        </w:rPr>
      </w:pPr>
    </w:p>
    <w:p w14:paraId="0462EA30" w14:textId="77777777" w:rsidR="00226F9D" w:rsidRPr="00226F9D" w:rsidRDefault="00226F9D" w:rsidP="005B0999">
      <w:pPr>
        <w:spacing w:after="0" w:line="240" w:lineRule="auto"/>
        <w:rPr>
          <w:rFonts w:ascii="Times New Roman" w:hAnsi="Times New Roman" w:cs="Times New Roman"/>
        </w:rPr>
      </w:pPr>
    </w:p>
    <w:tbl>
      <w:tblPr>
        <w:tblW w:w="15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2262"/>
        <w:gridCol w:w="1561"/>
        <w:gridCol w:w="1417"/>
        <w:gridCol w:w="1134"/>
        <w:gridCol w:w="1559"/>
        <w:gridCol w:w="2127"/>
        <w:gridCol w:w="1275"/>
        <w:gridCol w:w="851"/>
        <w:gridCol w:w="850"/>
        <w:gridCol w:w="851"/>
        <w:gridCol w:w="850"/>
        <w:gridCol w:w="969"/>
      </w:tblGrid>
      <w:tr w:rsidR="00FB70CD" w:rsidRPr="00226F9D" w14:paraId="0C16F464" w14:textId="77777777" w:rsidTr="5445EFBE">
        <w:trPr>
          <w:trHeight w:val="320"/>
        </w:trPr>
        <w:tc>
          <w:tcPr>
            <w:tcW w:w="2262" w:type="dxa"/>
            <w:noWrap/>
            <w:hideMark/>
          </w:tcPr>
          <w:p w14:paraId="1690385D" w14:textId="77777777" w:rsidR="00FB70CD" w:rsidRPr="00226F9D" w:rsidRDefault="00FB70CD" w:rsidP="005B0999">
            <w:pPr>
              <w:spacing w:after="0" w:line="240" w:lineRule="auto"/>
              <w:rPr>
                <w:rFonts w:ascii="Times New Roman" w:eastAsia="Times New Roman" w:hAnsi="Times New Roman" w:cs="Times New Roman"/>
                <w:spacing w:val="-4"/>
                <w:kern w:val="0"/>
                <w:sz w:val="16"/>
                <w:szCs w:val="16"/>
                <w:lang w:eastAsia="en-GB"/>
                <w14:ligatures w14:val="none"/>
              </w:rPr>
            </w:pPr>
            <w:r w:rsidRPr="00226F9D">
              <w:rPr>
                <w:rFonts w:ascii="Times New Roman" w:eastAsia="Times New Roman" w:hAnsi="Times New Roman" w:cs="Times New Roman"/>
                <w:spacing w:val="-4"/>
                <w:kern w:val="0"/>
                <w:sz w:val="16"/>
                <w:szCs w:val="16"/>
                <w:lang w:eastAsia="en-GB"/>
                <w14:ligatures w14:val="none"/>
              </w:rPr>
              <w:lastRenderedPageBreak/>
              <w:t xml:space="preserve">4.1.7. </w:t>
            </w:r>
            <w:proofErr w:type="spellStart"/>
            <w:r w:rsidRPr="00226F9D">
              <w:rPr>
                <w:rFonts w:ascii="Times New Roman" w:eastAsia="Times New Roman" w:hAnsi="Times New Roman" w:cs="Times New Roman"/>
                <w:spacing w:val="-4"/>
                <w:kern w:val="0"/>
                <w:sz w:val="16"/>
                <w:szCs w:val="16"/>
                <w:lang w:eastAsia="en-GB"/>
                <w14:ligatures w14:val="none"/>
              </w:rPr>
              <w:t>Анализа</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потенцијала</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за</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поједностављење</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обједињавање</w:t>
            </w:r>
            <w:proofErr w:type="spellEnd"/>
            <w:r w:rsidRPr="00226F9D">
              <w:rPr>
                <w:rFonts w:ascii="Times New Roman" w:eastAsia="Times New Roman" w:hAnsi="Times New Roman" w:cs="Times New Roman"/>
                <w:spacing w:val="-4"/>
                <w:kern w:val="0"/>
                <w:sz w:val="16"/>
                <w:szCs w:val="16"/>
                <w:lang w:eastAsia="en-GB"/>
                <w14:ligatures w14:val="none"/>
              </w:rPr>
              <w:t xml:space="preserve"> и </w:t>
            </w:r>
            <w:proofErr w:type="spellStart"/>
            <w:r w:rsidRPr="00226F9D">
              <w:rPr>
                <w:rFonts w:ascii="Times New Roman" w:eastAsia="Times New Roman" w:hAnsi="Times New Roman" w:cs="Times New Roman"/>
                <w:spacing w:val="-4"/>
                <w:kern w:val="0"/>
                <w:sz w:val="16"/>
                <w:szCs w:val="16"/>
                <w:lang w:eastAsia="en-GB"/>
                <w14:ligatures w14:val="none"/>
              </w:rPr>
              <w:t>уједначавање</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административних</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поступака</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за</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изворне</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послове</w:t>
            </w:r>
            <w:proofErr w:type="spellEnd"/>
            <w:r w:rsidRPr="00226F9D">
              <w:rPr>
                <w:rFonts w:ascii="Times New Roman" w:eastAsia="Times New Roman" w:hAnsi="Times New Roman" w:cs="Times New Roman"/>
                <w:spacing w:val="-4"/>
                <w:kern w:val="0"/>
                <w:sz w:val="16"/>
                <w:szCs w:val="16"/>
                <w:lang w:eastAsia="en-GB"/>
                <w14:ligatures w14:val="none"/>
              </w:rPr>
              <w:t xml:space="preserve"> ЈЛС </w:t>
            </w:r>
            <w:proofErr w:type="spellStart"/>
            <w:r w:rsidRPr="00226F9D">
              <w:rPr>
                <w:rFonts w:ascii="Times New Roman" w:eastAsia="Times New Roman" w:hAnsi="Times New Roman" w:cs="Times New Roman"/>
                <w:spacing w:val="-4"/>
                <w:kern w:val="0"/>
                <w:sz w:val="16"/>
                <w:szCs w:val="16"/>
                <w:lang w:eastAsia="en-GB"/>
                <w14:ligatures w14:val="none"/>
              </w:rPr>
              <w:t>на</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бази</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података</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из</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Регистра</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административних</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поступака</w:t>
            </w:r>
            <w:proofErr w:type="spellEnd"/>
          </w:p>
        </w:tc>
        <w:tc>
          <w:tcPr>
            <w:tcW w:w="1561" w:type="dxa"/>
            <w:noWrap/>
            <w:hideMark/>
          </w:tcPr>
          <w:p w14:paraId="35CF120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РСЈП</w:t>
            </w:r>
          </w:p>
        </w:tc>
        <w:tc>
          <w:tcPr>
            <w:tcW w:w="1417" w:type="dxa"/>
            <w:noWrap/>
            <w:hideMark/>
          </w:tcPr>
          <w:p w14:paraId="63F3E3B2"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w:t>
            </w:r>
          </w:p>
        </w:tc>
        <w:tc>
          <w:tcPr>
            <w:tcW w:w="2693" w:type="dxa"/>
            <w:gridSpan w:val="2"/>
            <w:shd w:val="clear" w:color="auto" w:fill="FFFFFF" w:themeFill="background1"/>
            <w:noWrap/>
            <w:hideMark/>
          </w:tcPr>
          <w:p w14:paraId="1E730A3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2028.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r w:rsidRPr="00226F9D">
              <w:rPr>
                <w:rFonts w:ascii="Times New Roman" w:eastAsia="Times New Roman" w:hAnsi="Times New Roman" w:cs="Times New Roman"/>
                <w:color w:val="000000"/>
                <w:kern w:val="0"/>
                <w:sz w:val="16"/>
                <w:szCs w:val="16"/>
                <w:lang w:eastAsia="en-GB"/>
                <w14:ligatures w14:val="none"/>
              </w:rPr>
              <w:br/>
              <w:t>2028.</w:t>
            </w:r>
          </w:p>
        </w:tc>
        <w:tc>
          <w:tcPr>
            <w:tcW w:w="2127" w:type="dxa"/>
            <w:noWrap/>
            <w:hideMark/>
          </w:tcPr>
          <w:p w14:paraId="3E5CB98D"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средства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обезбеђена</w:t>
            </w:r>
            <w:proofErr w:type="spellEnd"/>
            <w:r w:rsidRPr="00226F9D">
              <w:rPr>
                <w:rFonts w:ascii="Times New Roman" w:eastAsia="Times New Roman" w:hAnsi="Times New Roman" w:cs="Times New Roman"/>
                <w:kern w:val="0"/>
                <w:sz w:val="16"/>
                <w:szCs w:val="16"/>
                <w:lang w:eastAsia="en-GB"/>
                <w14:ligatures w14:val="none"/>
              </w:rPr>
              <w:br/>
            </w:r>
            <w:proofErr w:type="spellStart"/>
            <w:r w:rsidRPr="00226F9D">
              <w:rPr>
                <w:rFonts w:ascii="Times New Roman" w:eastAsia="Times New Roman" w:hAnsi="Times New Roman" w:cs="Times New Roman"/>
                <w:kern w:val="0"/>
                <w:sz w:val="16"/>
                <w:szCs w:val="16"/>
                <w:lang w:eastAsia="en-GB"/>
                <w14:ligatures w14:val="none"/>
              </w:rPr>
              <w:t>Очекивана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xml:space="preserve"> (СКГО)</w:t>
            </w:r>
          </w:p>
        </w:tc>
        <w:tc>
          <w:tcPr>
            <w:tcW w:w="1275" w:type="dxa"/>
            <w:noWrap/>
            <w:hideMark/>
          </w:tcPr>
          <w:p w14:paraId="0647259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7279399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noWrap/>
            <w:hideMark/>
          </w:tcPr>
          <w:p w14:paraId="2FA330B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851" w:type="dxa"/>
            <w:shd w:val="clear" w:color="auto" w:fill="FFFFFF" w:themeFill="background1"/>
            <w:noWrap/>
            <w:hideMark/>
          </w:tcPr>
          <w:p w14:paraId="2291CF9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360*</w:t>
            </w:r>
          </w:p>
        </w:tc>
        <w:tc>
          <w:tcPr>
            <w:tcW w:w="850" w:type="dxa"/>
            <w:shd w:val="clear" w:color="auto" w:fill="FFFFFF" w:themeFill="background1"/>
            <w:noWrap/>
            <w:hideMark/>
          </w:tcPr>
          <w:p w14:paraId="4ED613F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69" w:type="dxa"/>
            <w:shd w:val="clear" w:color="auto" w:fill="FFFFFF" w:themeFill="background1"/>
            <w:noWrap/>
            <w:hideMark/>
          </w:tcPr>
          <w:p w14:paraId="05C906C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676E4C90" w14:textId="77777777" w:rsidTr="5445EFBE">
        <w:trPr>
          <w:trHeight w:val="320"/>
        </w:trPr>
        <w:tc>
          <w:tcPr>
            <w:tcW w:w="2262" w:type="dxa"/>
            <w:noWrap/>
            <w:hideMark/>
          </w:tcPr>
          <w:p w14:paraId="67AA54DA" w14:textId="77813A0C" w:rsidR="00FB70CD" w:rsidRPr="00226F9D" w:rsidRDefault="00FB70CD" w:rsidP="005B0999">
            <w:pPr>
              <w:spacing w:after="0" w:line="240" w:lineRule="auto"/>
              <w:rPr>
                <w:rFonts w:ascii="Times New Roman" w:eastAsia="Times New Roman" w:hAnsi="Times New Roman" w:cs="Times New Roman"/>
                <w:spacing w:val="-4"/>
                <w:kern w:val="0"/>
                <w:sz w:val="16"/>
                <w:szCs w:val="16"/>
                <w:lang w:eastAsia="en-GB"/>
                <w14:ligatures w14:val="none"/>
              </w:rPr>
            </w:pPr>
            <w:r w:rsidRPr="00226F9D">
              <w:rPr>
                <w:rFonts w:ascii="Times New Roman" w:eastAsia="Times New Roman" w:hAnsi="Times New Roman" w:cs="Times New Roman"/>
                <w:spacing w:val="-4"/>
                <w:kern w:val="0"/>
                <w:sz w:val="16"/>
                <w:szCs w:val="16"/>
                <w:lang w:eastAsia="en-GB"/>
                <w14:ligatures w14:val="none"/>
              </w:rPr>
              <w:t>4.1.8</w:t>
            </w:r>
            <w:r w:rsidR="008F6B0E">
              <w:rPr>
                <w:rFonts w:ascii="Times New Roman" w:eastAsia="Times New Roman" w:hAnsi="Times New Roman" w:cs="Times New Roman"/>
                <w:spacing w:val="-4"/>
                <w:kern w:val="0"/>
                <w:sz w:val="16"/>
                <w:szCs w:val="16"/>
                <w:lang w:val="sr-Cyrl-RS" w:eastAsia="en-GB"/>
                <w14:ligatures w14:val="none"/>
              </w:rPr>
              <w:t>.</w:t>
            </w:r>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Израда</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модела</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поједностављених</w:t>
            </w:r>
            <w:proofErr w:type="spellEnd"/>
            <w:r w:rsidRPr="00226F9D">
              <w:rPr>
                <w:rFonts w:ascii="Times New Roman" w:eastAsia="Times New Roman" w:hAnsi="Times New Roman" w:cs="Times New Roman"/>
                <w:spacing w:val="-4"/>
                <w:kern w:val="0"/>
                <w:sz w:val="16"/>
                <w:szCs w:val="16"/>
                <w:lang w:eastAsia="en-GB"/>
                <w14:ligatures w14:val="none"/>
              </w:rPr>
              <w:t xml:space="preserve"> и </w:t>
            </w:r>
            <w:proofErr w:type="spellStart"/>
            <w:r w:rsidRPr="00226F9D">
              <w:rPr>
                <w:rFonts w:ascii="Times New Roman" w:eastAsia="Times New Roman" w:hAnsi="Times New Roman" w:cs="Times New Roman"/>
                <w:spacing w:val="-4"/>
                <w:kern w:val="0"/>
                <w:sz w:val="16"/>
                <w:szCs w:val="16"/>
                <w:lang w:eastAsia="en-GB"/>
                <w14:ligatures w14:val="none"/>
              </w:rPr>
              <w:t>обједињених</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административних</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поступака</w:t>
            </w:r>
            <w:proofErr w:type="spellEnd"/>
            <w:r w:rsidRPr="00226F9D">
              <w:rPr>
                <w:rFonts w:ascii="Times New Roman" w:eastAsia="Times New Roman" w:hAnsi="Times New Roman" w:cs="Times New Roman"/>
                <w:spacing w:val="-4"/>
                <w:kern w:val="0"/>
                <w:sz w:val="16"/>
                <w:szCs w:val="16"/>
                <w:lang w:eastAsia="en-GB"/>
                <w14:ligatures w14:val="none"/>
              </w:rPr>
              <w:t xml:space="preserve"> у </w:t>
            </w:r>
            <w:proofErr w:type="spellStart"/>
            <w:r w:rsidRPr="00226F9D">
              <w:rPr>
                <w:rFonts w:ascii="Times New Roman" w:eastAsia="Times New Roman" w:hAnsi="Times New Roman" w:cs="Times New Roman"/>
                <w:spacing w:val="-4"/>
                <w:kern w:val="0"/>
                <w:sz w:val="16"/>
                <w:szCs w:val="16"/>
                <w:lang w:eastAsia="en-GB"/>
                <w14:ligatures w14:val="none"/>
              </w:rPr>
              <w:t>правцу</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унапређења</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једнаке</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доступности</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истоврсних</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услуга</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на</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бази</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препорука</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анализе</w:t>
            </w:r>
            <w:proofErr w:type="spellEnd"/>
            <w:r w:rsidRPr="00226F9D">
              <w:rPr>
                <w:rFonts w:ascii="Times New Roman" w:eastAsia="Times New Roman" w:hAnsi="Times New Roman" w:cs="Times New Roman"/>
                <w:spacing w:val="-4"/>
                <w:kern w:val="0"/>
                <w:sz w:val="16"/>
                <w:szCs w:val="16"/>
                <w:lang w:eastAsia="en-GB"/>
                <w14:ligatures w14:val="none"/>
              </w:rPr>
              <w:t>)</w:t>
            </w:r>
          </w:p>
        </w:tc>
        <w:tc>
          <w:tcPr>
            <w:tcW w:w="1561" w:type="dxa"/>
            <w:noWrap/>
            <w:hideMark/>
          </w:tcPr>
          <w:p w14:paraId="0C8615B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РСЈП</w:t>
            </w:r>
          </w:p>
        </w:tc>
        <w:tc>
          <w:tcPr>
            <w:tcW w:w="1417" w:type="dxa"/>
            <w:noWrap/>
            <w:hideMark/>
          </w:tcPr>
          <w:p w14:paraId="0EFB3A1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w:t>
            </w:r>
          </w:p>
        </w:tc>
        <w:tc>
          <w:tcPr>
            <w:tcW w:w="2693" w:type="dxa"/>
            <w:gridSpan w:val="2"/>
            <w:shd w:val="clear" w:color="auto" w:fill="FFFFFF" w:themeFill="background1"/>
            <w:noWrap/>
            <w:hideMark/>
          </w:tcPr>
          <w:p w14:paraId="56F03176" w14:textId="4F1E3FD2"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2028. - II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r w:rsidRPr="00226F9D">
              <w:rPr>
                <w:rFonts w:ascii="Times New Roman" w:eastAsia="Times New Roman" w:hAnsi="Times New Roman" w:cs="Times New Roman"/>
                <w:color w:val="000000"/>
                <w:kern w:val="0"/>
                <w:sz w:val="16"/>
                <w:szCs w:val="16"/>
                <w:lang w:eastAsia="en-GB"/>
                <w14:ligatures w14:val="none"/>
              </w:rPr>
              <w:br/>
              <w:t>2029.</w:t>
            </w:r>
          </w:p>
        </w:tc>
        <w:tc>
          <w:tcPr>
            <w:tcW w:w="2127" w:type="dxa"/>
            <w:noWrap/>
            <w:hideMark/>
          </w:tcPr>
          <w:p w14:paraId="57A6630B"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средства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обезбеђена</w:t>
            </w:r>
            <w:proofErr w:type="spellEnd"/>
            <w:r w:rsidRPr="00226F9D">
              <w:rPr>
                <w:rFonts w:ascii="Times New Roman" w:eastAsia="Times New Roman" w:hAnsi="Times New Roman" w:cs="Times New Roman"/>
                <w:kern w:val="0"/>
                <w:sz w:val="16"/>
                <w:szCs w:val="16"/>
                <w:lang w:eastAsia="en-GB"/>
                <w14:ligatures w14:val="none"/>
              </w:rPr>
              <w:br/>
            </w:r>
            <w:proofErr w:type="spellStart"/>
            <w:r w:rsidRPr="00226F9D">
              <w:rPr>
                <w:rFonts w:ascii="Times New Roman" w:eastAsia="Times New Roman" w:hAnsi="Times New Roman" w:cs="Times New Roman"/>
                <w:kern w:val="0"/>
                <w:sz w:val="16"/>
                <w:szCs w:val="16"/>
                <w:lang w:eastAsia="en-GB"/>
                <w14:ligatures w14:val="none"/>
              </w:rPr>
              <w:t>Очекивана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xml:space="preserve"> (СКГО)</w:t>
            </w:r>
          </w:p>
        </w:tc>
        <w:tc>
          <w:tcPr>
            <w:tcW w:w="1275" w:type="dxa"/>
            <w:noWrap/>
            <w:hideMark/>
          </w:tcPr>
          <w:p w14:paraId="25327B6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1CB5198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noWrap/>
            <w:hideMark/>
          </w:tcPr>
          <w:p w14:paraId="6AA1143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4091DA2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auto" w:fill="FFFFFF" w:themeFill="background1"/>
            <w:noWrap/>
            <w:hideMark/>
          </w:tcPr>
          <w:p w14:paraId="366ABEE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720*</w:t>
            </w:r>
          </w:p>
        </w:tc>
        <w:tc>
          <w:tcPr>
            <w:tcW w:w="969" w:type="dxa"/>
            <w:shd w:val="clear" w:color="auto" w:fill="FFFFFF" w:themeFill="background1"/>
            <w:noWrap/>
            <w:hideMark/>
          </w:tcPr>
          <w:p w14:paraId="382B126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6F94D2AD" w14:textId="77777777" w:rsidTr="5445EFBE">
        <w:trPr>
          <w:trHeight w:val="24"/>
        </w:trPr>
        <w:tc>
          <w:tcPr>
            <w:tcW w:w="15706" w:type="dxa"/>
            <w:gridSpan w:val="12"/>
            <w:shd w:val="clear" w:color="auto" w:fill="F7CAAC"/>
            <w:noWrap/>
            <w:hideMark/>
          </w:tcPr>
          <w:p w14:paraId="0D7C2B46"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Мера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4.2. </w:t>
            </w:r>
            <w:proofErr w:type="spellStart"/>
            <w:r w:rsidRPr="00226F9D">
              <w:rPr>
                <w:rFonts w:ascii="Times New Roman" w:eastAsia="Times New Roman" w:hAnsi="Times New Roman" w:cs="Times New Roman"/>
                <w:b/>
                <w:bCs/>
                <w:color w:val="000000"/>
                <w:kern w:val="0"/>
                <w:sz w:val="16"/>
                <w:szCs w:val="16"/>
                <w:lang w:eastAsia="en-GB"/>
                <w14:ligatures w14:val="none"/>
              </w:rPr>
              <w:t>Подршка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даљем</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развоју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међуопштинских</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услуга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
        </w:tc>
      </w:tr>
      <w:tr w:rsidR="00FB70CD" w:rsidRPr="00226F9D" w14:paraId="656F600F" w14:textId="77777777" w:rsidTr="5445EFBE">
        <w:trPr>
          <w:trHeight w:val="95"/>
        </w:trPr>
        <w:tc>
          <w:tcPr>
            <w:tcW w:w="15706" w:type="dxa"/>
            <w:gridSpan w:val="12"/>
            <w:shd w:val="clear" w:color="auto" w:fill="F7CAAC"/>
            <w:noWrap/>
            <w:hideMark/>
          </w:tcPr>
          <w:p w14:paraId="3B63242B"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Институција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одговорна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за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праћење</w:t>
            </w:r>
            <w:proofErr w:type="spellEnd"/>
            <w:r w:rsidRPr="00226F9D">
              <w:rPr>
                <w:rFonts w:ascii="Times New Roman" w:eastAsia="Times New Roman" w:hAnsi="Times New Roman" w:cs="Times New Roman"/>
                <w:color w:val="222222"/>
                <w:kern w:val="0"/>
                <w:sz w:val="16"/>
                <w:szCs w:val="16"/>
                <w:lang w:eastAsia="en-GB"/>
                <w14:ligatures w14:val="none"/>
              </w:rPr>
              <w:t xml:space="preserve"> и </w:t>
            </w:r>
            <w:proofErr w:type="spellStart"/>
            <w:r w:rsidRPr="00226F9D">
              <w:rPr>
                <w:rFonts w:ascii="Times New Roman" w:eastAsia="Times New Roman" w:hAnsi="Times New Roman" w:cs="Times New Roman"/>
                <w:color w:val="222222"/>
                <w:kern w:val="0"/>
                <w:sz w:val="16"/>
                <w:szCs w:val="16"/>
                <w:lang w:eastAsia="en-GB"/>
                <w14:ligatures w14:val="none"/>
              </w:rPr>
              <w:t>контролу</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реализације</w:t>
            </w:r>
            <w:proofErr w:type="spellEnd"/>
            <w:r w:rsidRPr="00226F9D">
              <w:rPr>
                <w:rFonts w:ascii="Times New Roman" w:eastAsia="Times New Roman" w:hAnsi="Times New Roman" w:cs="Times New Roman"/>
                <w:color w:val="222222"/>
                <w:kern w:val="0"/>
                <w:sz w:val="16"/>
                <w:szCs w:val="16"/>
                <w:lang w:eastAsia="en-GB"/>
                <w14:ligatures w14:val="none"/>
              </w:rPr>
              <w:t>: МДУЛС</w:t>
            </w:r>
          </w:p>
        </w:tc>
      </w:tr>
      <w:tr w:rsidR="00FB70CD" w:rsidRPr="00226F9D" w14:paraId="2492CA9B" w14:textId="77777777" w:rsidTr="5445EFBE">
        <w:trPr>
          <w:trHeight w:val="71"/>
        </w:trPr>
        <w:tc>
          <w:tcPr>
            <w:tcW w:w="3823" w:type="dxa"/>
            <w:gridSpan w:val="2"/>
            <w:shd w:val="clear" w:color="auto" w:fill="F7CAAC"/>
            <w:noWrap/>
            <w:hideMark/>
          </w:tcPr>
          <w:p w14:paraId="7CC50280"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Период</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спровођења</w:t>
            </w:r>
            <w:proofErr w:type="spellEnd"/>
            <w:r w:rsidRPr="00226F9D">
              <w:rPr>
                <w:rFonts w:ascii="Times New Roman" w:eastAsia="Times New Roman" w:hAnsi="Times New Roman" w:cs="Times New Roman"/>
                <w:color w:val="222222"/>
                <w:kern w:val="0"/>
                <w:sz w:val="16"/>
                <w:szCs w:val="16"/>
                <w:lang w:eastAsia="en-GB"/>
                <w14:ligatures w14:val="none"/>
              </w:rPr>
              <w:t>: 2026-2030.</w:t>
            </w:r>
          </w:p>
        </w:tc>
        <w:tc>
          <w:tcPr>
            <w:tcW w:w="11883" w:type="dxa"/>
            <w:gridSpan w:val="10"/>
            <w:shd w:val="clear" w:color="auto" w:fill="F7CAAC"/>
            <w:noWrap/>
            <w:hideMark/>
          </w:tcPr>
          <w:p w14:paraId="2CFDEDA6"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Тип</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мере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Институционално</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управљачко</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организациона</w:t>
            </w:r>
            <w:proofErr w:type="spellEnd"/>
          </w:p>
        </w:tc>
      </w:tr>
      <w:tr w:rsidR="00FB70CD" w:rsidRPr="00226F9D" w14:paraId="193E7E64" w14:textId="77777777" w:rsidTr="5445EFBE">
        <w:trPr>
          <w:trHeight w:val="33"/>
        </w:trPr>
        <w:tc>
          <w:tcPr>
            <w:tcW w:w="15706" w:type="dxa"/>
            <w:gridSpan w:val="12"/>
            <w:shd w:val="clear" w:color="auto" w:fill="F7CAAC"/>
            <w:noWrap/>
            <w:hideMark/>
          </w:tcPr>
          <w:p w14:paraId="2E7352DC"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Прописи</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које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је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потребно</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изменити</w:t>
            </w:r>
            <w:proofErr w:type="spellEnd"/>
            <w:r w:rsidRPr="00226F9D">
              <w:rPr>
                <w:rFonts w:ascii="Times New Roman" w:eastAsia="Times New Roman" w:hAnsi="Times New Roman" w:cs="Times New Roman"/>
                <w:color w:val="222222"/>
                <w:kern w:val="0"/>
                <w:sz w:val="16"/>
                <w:szCs w:val="16"/>
                <w:lang w:eastAsia="en-GB"/>
                <w14:ligatures w14:val="none"/>
              </w:rPr>
              <w:t>/</w:t>
            </w:r>
            <w:proofErr w:type="spellStart"/>
            <w:r w:rsidRPr="00226F9D">
              <w:rPr>
                <w:rFonts w:ascii="Times New Roman" w:eastAsia="Times New Roman" w:hAnsi="Times New Roman" w:cs="Times New Roman"/>
                <w:color w:val="222222"/>
                <w:kern w:val="0"/>
                <w:sz w:val="16"/>
                <w:szCs w:val="16"/>
                <w:lang w:eastAsia="en-GB"/>
                <w14:ligatures w14:val="none"/>
              </w:rPr>
              <w:t>усвојити</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за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спровођење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мере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
        </w:tc>
      </w:tr>
      <w:tr w:rsidR="00FB70CD" w:rsidRPr="00226F9D" w14:paraId="2DAA1B2B" w14:textId="77777777" w:rsidTr="5445EFBE">
        <w:trPr>
          <w:trHeight w:val="320"/>
        </w:trPr>
        <w:tc>
          <w:tcPr>
            <w:tcW w:w="5240" w:type="dxa"/>
            <w:gridSpan w:val="3"/>
            <w:shd w:val="clear" w:color="auto" w:fill="B4C6E7"/>
            <w:noWrap/>
            <w:vAlign w:val="center"/>
            <w:hideMark/>
          </w:tcPr>
          <w:p w14:paraId="0D838C36"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(и) </w:t>
            </w:r>
            <w:proofErr w:type="spellStart"/>
            <w:r w:rsidRPr="00226F9D">
              <w:rPr>
                <w:rFonts w:ascii="Times New Roman" w:eastAsia="Times New Roman" w:hAnsi="Times New Roman" w:cs="Times New Roman"/>
                <w:b/>
                <w:bCs/>
                <w:color w:val="000000"/>
                <w:kern w:val="0"/>
                <w:sz w:val="16"/>
                <w:szCs w:val="16"/>
                <w:lang w:eastAsia="en-GB"/>
                <w14:ligatures w14:val="none"/>
              </w:rPr>
              <w:t>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нивоу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резултата</w:t>
            </w:r>
            <w:proofErr w:type="spellEnd"/>
            <w:r w:rsidRPr="00226F9D">
              <w:rPr>
                <w:rFonts w:ascii="Times New Roman" w:eastAsia="Times New Roman" w:hAnsi="Times New Roman" w:cs="Times New Roman"/>
                <w:b/>
                <w:bCs/>
                <w:color w:val="000000"/>
                <w:kern w:val="0"/>
                <w:sz w:val="16"/>
                <w:szCs w:val="16"/>
                <w:lang w:eastAsia="en-GB"/>
                <w14:ligatures w14:val="none"/>
              </w:rPr>
              <w:t>)</w:t>
            </w:r>
          </w:p>
        </w:tc>
        <w:tc>
          <w:tcPr>
            <w:tcW w:w="1134" w:type="dxa"/>
            <w:shd w:val="clear" w:color="auto" w:fill="B4C6E7"/>
            <w:noWrap/>
            <w:vAlign w:val="center"/>
          </w:tcPr>
          <w:p w14:paraId="0AA6AAD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Jединица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p>
        </w:tc>
        <w:tc>
          <w:tcPr>
            <w:tcW w:w="1559" w:type="dxa"/>
            <w:shd w:val="clear" w:color="auto" w:fill="B4C6E7"/>
            <w:vAlign w:val="center"/>
          </w:tcPr>
          <w:p w14:paraId="36F4CEED"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провере</w:t>
            </w:r>
            <w:proofErr w:type="spellEnd"/>
          </w:p>
        </w:tc>
        <w:tc>
          <w:tcPr>
            <w:tcW w:w="2127" w:type="dxa"/>
            <w:shd w:val="clear" w:color="auto" w:fill="B4C6E7"/>
            <w:vAlign w:val="center"/>
          </w:tcPr>
          <w:p w14:paraId="68B32540"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Почетна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вредност</w:t>
            </w:r>
            <w:proofErr w:type="spellEnd"/>
          </w:p>
        </w:tc>
        <w:tc>
          <w:tcPr>
            <w:tcW w:w="1275" w:type="dxa"/>
            <w:shd w:val="clear" w:color="auto" w:fill="B4C6E7"/>
            <w:noWrap/>
            <w:vAlign w:val="center"/>
            <w:hideMark/>
          </w:tcPr>
          <w:p w14:paraId="3BA8E93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Базна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година</w:t>
            </w:r>
            <w:proofErr w:type="spellEnd"/>
          </w:p>
        </w:tc>
        <w:tc>
          <w:tcPr>
            <w:tcW w:w="851" w:type="dxa"/>
            <w:shd w:val="clear" w:color="auto" w:fill="B4C6E7"/>
            <w:noWrap/>
            <w:vAlign w:val="center"/>
            <w:hideMark/>
          </w:tcPr>
          <w:p w14:paraId="5A0771BD"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2026.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0" w:type="dxa"/>
            <w:shd w:val="clear" w:color="auto" w:fill="B4C6E7"/>
            <w:noWrap/>
            <w:vAlign w:val="center"/>
            <w:hideMark/>
          </w:tcPr>
          <w:p w14:paraId="6AA3578B"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2027.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1" w:type="dxa"/>
            <w:shd w:val="clear" w:color="auto" w:fill="B4C6E7"/>
            <w:noWrap/>
            <w:vAlign w:val="center"/>
            <w:hideMark/>
          </w:tcPr>
          <w:p w14:paraId="1762615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2028.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0" w:type="dxa"/>
            <w:shd w:val="clear" w:color="auto" w:fill="B4C6E7"/>
            <w:noWrap/>
            <w:vAlign w:val="center"/>
            <w:hideMark/>
          </w:tcPr>
          <w:p w14:paraId="343C108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2029.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969" w:type="dxa"/>
            <w:shd w:val="clear" w:color="auto" w:fill="B4C6E7"/>
            <w:noWrap/>
            <w:vAlign w:val="center"/>
            <w:hideMark/>
          </w:tcPr>
          <w:p w14:paraId="7F52FC6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2030.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r>
      <w:tr w:rsidR="00FB70CD" w:rsidRPr="00226F9D" w14:paraId="1DED08E7" w14:textId="77777777" w:rsidTr="5445EFBE">
        <w:trPr>
          <w:trHeight w:val="47"/>
        </w:trPr>
        <w:tc>
          <w:tcPr>
            <w:tcW w:w="5240" w:type="dxa"/>
            <w:gridSpan w:val="3"/>
            <w:shd w:val="clear" w:color="auto" w:fill="FFFFFF" w:themeFill="background1"/>
            <w:noWrap/>
            <w:vAlign w:val="center"/>
            <w:hideMark/>
          </w:tcPr>
          <w:p w14:paraId="71E0FDFC"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Број</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пројеката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међуопштинске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сарадње</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подржан</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кроз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национални</w:t>
            </w:r>
            <w:proofErr w:type="spellEnd"/>
            <w:r w:rsidRPr="00226F9D">
              <w:rPr>
                <w:rFonts w:ascii="Times New Roman" w:eastAsia="Times New Roman" w:hAnsi="Times New Roman" w:cs="Times New Roman"/>
                <w:kern w:val="0"/>
                <w:sz w:val="16"/>
                <w:szCs w:val="16"/>
                <w:lang w:eastAsia="en-GB"/>
                <w14:ligatures w14:val="none"/>
              </w:rPr>
              <w:t xml:space="preserve"> и </w:t>
            </w:r>
            <w:proofErr w:type="spellStart"/>
            <w:r w:rsidRPr="00226F9D">
              <w:rPr>
                <w:rFonts w:ascii="Times New Roman" w:eastAsia="Times New Roman" w:hAnsi="Times New Roman" w:cs="Times New Roman"/>
                <w:kern w:val="0"/>
                <w:sz w:val="16"/>
                <w:szCs w:val="16"/>
                <w:lang w:eastAsia="en-GB"/>
                <w14:ligatures w14:val="none"/>
              </w:rPr>
              <w:t>донаторски</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финансијски</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механизам</w:t>
            </w:r>
            <w:proofErr w:type="spellEnd"/>
          </w:p>
        </w:tc>
        <w:tc>
          <w:tcPr>
            <w:tcW w:w="1134" w:type="dxa"/>
            <w:shd w:val="clear" w:color="auto" w:fill="FFFFFF" w:themeFill="background1"/>
            <w:noWrap/>
          </w:tcPr>
          <w:p w14:paraId="5F7CA3AE"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Број</w:t>
            </w:r>
            <w:proofErr w:type="spellEnd"/>
          </w:p>
        </w:tc>
        <w:tc>
          <w:tcPr>
            <w:tcW w:w="1559" w:type="dxa"/>
            <w:shd w:val="clear" w:color="auto" w:fill="FFFFFF" w:themeFill="background1"/>
          </w:tcPr>
          <w:p w14:paraId="4BA04312"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Извештај</w:t>
            </w:r>
            <w:proofErr w:type="spellEnd"/>
            <w:r w:rsidRPr="00226F9D">
              <w:rPr>
                <w:rFonts w:ascii="Times New Roman" w:eastAsia="Times New Roman" w:hAnsi="Times New Roman" w:cs="Times New Roman"/>
                <w:color w:val="000000"/>
                <w:kern w:val="0"/>
                <w:sz w:val="16"/>
                <w:szCs w:val="16"/>
                <w:lang w:eastAsia="en-GB"/>
                <w14:ligatures w14:val="none"/>
              </w:rPr>
              <w:t xml:space="preserve"> МДУЛС</w:t>
            </w:r>
          </w:p>
        </w:tc>
        <w:tc>
          <w:tcPr>
            <w:tcW w:w="2127" w:type="dxa"/>
            <w:shd w:val="clear" w:color="auto" w:fill="FFFFFF" w:themeFill="background1"/>
          </w:tcPr>
          <w:p w14:paraId="5E39E2DA"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22</w:t>
            </w:r>
          </w:p>
        </w:tc>
        <w:tc>
          <w:tcPr>
            <w:tcW w:w="1275" w:type="dxa"/>
            <w:shd w:val="clear" w:color="auto" w:fill="FFFFFF" w:themeFill="background1"/>
            <w:noWrap/>
            <w:hideMark/>
          </w:tcPr>
          <w:p w14:paraId="6DC0B2D0" w14:textId="5BD67A37" w:rsidR="00FB70CD" w:rsidRPr="00226F9D" w:rsidRDefault="008D335B" w:rsidP="005B0999">
            <w:pPr>
              <w:spacing w:after="0" w:line="240" w:lineRule="auto"/>
              <w:jc w:val="center"/>
              <w:rPr>
                <w:rFonts w:ascii="Times New Roman" w:eastAsia="Times New Roman" w:hAnsi="Times New Roman" w:cs="Times New Roman"/>
                <w:kern w:val="0"/>
                <w:sz w:val="16"/>
                <w:szCs w:val="16"/>
                <w:lang w:val="sr-Cyrl-RS" w:eastAsia="en-GB"/>
                <w14:ligatures w14:val="none"/>
              </w:rPr>
            </w:pPr>
            <w:r w:rsidRPr="00226F9D">
              <w:rPr>
                <w:rFonts w:ascii="Times New Roman" w:eastAsia="Times New Roman" w:hAnsi="Times New Roman" w:cs="Times New Roman"/>
                <w:kern w:val="0"/>
                <w:sz w:val="16"/>
                <w:szCs w:val="16"/>
                <w:lang w:val="sr-Cyrl-RS" w:eastAsia="en-GB"/>
                <w14:ligatures w14:val="none"/>
              </w:rPr>
              <w:t>202</w:t>
            </w:r>
            <w:r w:rsidR="00AF39A3" w:rsidRPr="00226F9D">
              <w:rPr>
                <w:rFonts w:ascii="Times New Roman" w:eastAsia="Times New Roman" w:hAnsi="Times New Roman" w:cs="Times New Roman"/>
                <w:kern w:val="0"/>
                <w:sz w:val="16"/>
                <w:szCs w:val="16"/>
                <w:lang w:val="sr-Cyrl-RS" w:eastAsia="en-GB"/>
                <w14:ligatures w14:val="none"/>
              </w:rPr>
              <w:t>5</w:t>
            </w:r>
          </w:p>
        </w:tc>
        <w:tc>
          <w:tcPr>
            <w:tcW w:w="851" w:type="dxa"/>
            <w:shd w:val="clear" w:color="auto" w:fill="FFFFFF" w:themeFill="background1"/>
            <w:noWrap/>
            <w:hideMark/>
          </w:tcPr>
          <w:p w14:paraId="1498CBCD"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27</w:t>
            </w:r>
          </w:p>
        </w:tc>
        <w:tc>
          <w:tcPr>
            <w:tcW w:w="850" w:type="dxa"/>
            <w:shd w:val="clear" w:color="auto" w:fill="FFFFFF" w:themeFill="background1"/>
            <w:noWrap/>
            <w:hideMark/>
          </w:tcPr>
          <w:p w14:paraId="44CF4313"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32</w:t>
            </w:r>
          </w:p>
        </w:tc>
        <w:tc>
          <w:tcPr>
            <w:tcW w:w="851" w:type="dxa"/>
            <w:shd w:val="clear" w:color="auto" w:fill="FFFFFF" w:themeFill="background1"/>
            <w:noWrap/>
            <w:hideMark/>
          </w:tcPr>
          <w:p w14:paraId="5E4D144E"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37</w:t>
            </w:r>
          </w:p>
        </w:tc>
        <w:tc>
          <w:tcPr>
            <w:tcW w:w="850" w:type="dxa"/>
            <w:shd w:val="clear" w:color="auto" w:fill="FFFFFF" w:themeFill="background1"/>
            <w:noWrap/>
            <w:hideMark/>
          </w:tcPr>
          <w:p w14:paraId="4E10DD76"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42</w:t>
            </w:r>
          </w:p>
        </w:tc>
        <w:tc>
          <w:tcPr>
            <w:tcW w:w="969" w:type="dxa"/>
            <w:shd w:val="clear" w:color="auto" w:fill="FFFFFF" w:themeFill="background1"/>
            <w:noWrap/>
            <w:hideMark/>
          </w:tcPr>
          <w:p w14:paraId="780CCBA2"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47</w:t>
            </w:r>
          </w:p>
        </w:tc>
      </w:tr>
      <w:tr w:rsidR="00FB70CD" w:rsidRPr="00226F9D" w14:paraId="04322A6E" w14:textId="77777777" w:rsidTr="5445EFBE">
        <w:trPr>
          <w:trHeight w:val="31"/>
        </w:trPr>
        <w:tc>
          <w:tcPr>
            <w:tcW w:w="5240" w:type="dxa"/>
            <w:gridSpan w:val="3"/>
            <w:vMerge w:val="restart"/>
            <w:shd w:val="clear" w:color="auto" w:fill="A9D08E"/>
            <w:noWrap/>
            <w:vAlign w:val="center"/>
            <w:hideMark/>
          </w:tcPr>
          <w:p w14:paraId="297B53EC"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финансирања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p>
        </w:tc>
        <w:tc>
          <w:tcPr>
            <w:tcW w:w="6095" w:type="dxa"/>
            <w:gridSpan w:val="4"/>
            <w:vMerge w:val="restart"/>
            <w:shd w:val="clear" w:color="auto" w:fill="A9D08E"/>
            <w:noWrap/>
            <w:vAlign w:val="center"/>
            <w:hideMark/>
          </w:tcPr>
          <w:p w14:paraId="7B4F3B94" w14:textId="77777777" w:rsidR="00FB70CD" w:rsidRPr="00226F9D" w:rsidRDefault="00812C95"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hyperlink r:id="rId33" w:anchor="_ftn2" w:history="1">
              <w:proofErr w:type="spellStart"/>
              <w:r w:rsidR="00FB70CD" w:rsidRPr="00226F9D">
                <w:rPr>
                  <w:rFonts w:ascii="Times New Roman" w:eastAsia="Times New Roman" w:hAnsi="Times New Roman" w:cs="Times New Roman"/>
                  <w:b/>
                  <w:bCs/>
                  <w:color w:val="000000"/>
                  <w:kern w:val="0"/>
                  <w:sz w:val="16"/>
                  <w:szCs w:val="16"/>
                  <w:lang w:eastAsia="en-GB"/>
                  <w14:ligatures w14:val="none"/>
                </w:rPr>
                <w:t>Веза</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са</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програмским</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буџетом</w:t>
              </w:r>
              <w:proofErr w:type="spellEnd"/>
            </w:hyperlink>
          </w:p>
        </w:tc>
        <w:tc>
          <w:tcPr>
            <w:tcW w:w="4371" w:type="dxa"/>
            <w:gridSpan w:val="5"/>
            <w:shd w:val="clear" w:color="auto" w:fill="A8D08D"/>
            <w:noWrap/>
            <w:hideMark/>
          </w:tcPr>
          <w:p w14:paraId="29AD9B79"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Укупна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процењена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финансијска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средства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000 </w:t>
            </w:r>
            <w:proofErr w:type="spellStart"/>
            <w:r w:rsidRPr="00226F9D">
              <w:rPr>
                <w:rFonts w:ascii="Times New Roman" w:eastAsia="Times New Roman" w:hAnsi="Times New Roman" w:cs="Times New Roman"/>
                <w:b/>
                <w:bCs/>
                <w:color w:val="000000"/>
                <w:kern w:val="0"/>
                <w:sz w:val="16"/>
                <w:szCs w:val="16"/>
                <w:lang w:eastAsia="en-GB"/>
                <w14:ligatures w14:val="none"/>
              </w:rPr>
              <w:t>дин</w:t>
            </w:r>
            <w:proofErr w:type="spellEnd"/>
          </w:p>
        </w:tc>
      </w:tr>
      <w:tr w:rsidR="00FB70CD" w:rsidRPr="00226F9D" w14:paraId="18F02610" w14:textId="77777777" w:rsidTr="5445EFBE">
        <w:trPr>
          <w:trHeight w:val="20"/>
        </w:trPr>
        <w:tc>
          <w:tcPr>
            <w:tcW w:w="5240" w:type="dxa"/>
            <w:gridSpan w:val="3"/>
            <w:vMerge/>
            <w:hideMark/>
          </w:tcPr>
          <w:p w14:paraId="13927DA7"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
        </w:tc>
        <w:tc>
          <w:tcPr>
            <w:tcW w:w="6095" w:type="dxa"/>
            <w:gridSpan w:val="4"/>
            <w:vMerge/>
            <w:hideMark/>
          </w:tcPr>
          <w:p w14:paraId="75EB3247"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
        </w:tc>
        <w:tc>
          <w:tcPr>
            <w:tcW w:w="851" w:type="dxa"/>
            <w:shd w:val="clear" w:color="auto" w:fill="A8D08D"/>
            <w:noWrap/>
            <w:hideMark/>
          </w:tcPr>
          <w:p w14:paraId="5AF4B9FD"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2026</w:t>
            </w:r>
          </w:p>
        </w:tc>
        <w:tc>
          <w:tcPr>
            <w:tcW w:w="850" w:type="dxa"/>
            <w:shd w:val="clear" w:color="auto" w:fill="A8D08D"/>
            <w:noWrap/>
            <w:hideMark/>
          </w:tcPr>
          <w:p w14:paraId="799003D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2027</w:t>
            </w:r>
          </w:p>
        </w:tc>
        <w:tc>
          <w:tcPr>
            <w:tcW w:w="851" w:type="dxa"/>
            <w:shd w:val="clear" w:color="auto" w:fill="A8D08D"/>
            <w:noWrap/>
            <w:hideMark/>
          </w:tcPr>
          <w:p w14:paraId="24F01C49"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2028</w:t>
            </w:r>
          </w:p>
        </w:tc>
        <w:tc>
          <w:tcPr>
            <w:tcW w:w="850" w:type="dxa"/>
            <w:shd w:val="clear" w:color="auto" w:fill="A8D08D"/>
            <w:noWrap/>
            <w:hideMark/>
          </w:tcPr>
          <w:p w14:paraId="2A79D372"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2029</w:t>
            </w:r>
          </w:p>
        </w:tc>
        <w:tc>
          <w:tcPr>
            <w:tcW w:w="969" w:type="dxa"/>
            <w:shd w:val="clear" w:color="auto" w:fill="A8D08D"/>
            <w:noWrap/>
            <w:hideMark/>
          </w:tcPr>
          <w:p w14:paraId="1EB1755D"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2030</w:t>
            </w:r>
          </w:p>
        </w:tc>
      </w:tr>
      <w:tr w:rsidR="00FB70CD" w:rsidRPr="00226F9D" w14:paraId="3CAAA5B6" w14:textId="77777777" w:rsidTr="5445EFBE">
        <w:trPr>
          <w:trHeight w:val="24"/>
        </w:trPr>
        <w:tc>
          <w:tcPr>
            <w:tcW w:w="5240" w:type="dxa"/>
            <w:gridSpan w:val="3"/>
            <w:shd w:val="clear" w:color="auto" w:fill="FFFFFF" w:themeFill="background1"/>
            <w:noWrap/>
            <w:hideMark/>
          </w:tcPr>
          <w:p w14:paraId="4FF0ECE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6095" w:type="dxa"/>
            <w:gridSpan w:val="4"/>
            <w:shd w:val="clear" w:color="auto" w:fill="FFFFFF" w:themeFill="background1"/>
            <w:noWrap/>
            <w:hideMark/>
          </w:tcPr>
          <w:p w14:paraId="68BD69D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noWrap/>
            <w:hideMark/>
          </w:tcPr>
          <w:p w14:paraId="4592CDC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12.480</w:t>
            </w:r>
          </w:p>
        </w:tc>
        <w:tc>
          <w:tcPr>
            <w:tcW w:w="850" w:type="dxa"/>
            <w:shd w:val="clear" w:color="auto" w:fill="FFFFFF" w:themeFill="background1"/>
            <w:noWrap/>
            <w:hideMark/>
          </w:tcPr>
          <w:p w14:paraId="2BED0F41" w14:textId="79DD6B80" w:rsidR="00FB70CD" w:rsidRPr="00C53379" w:rsidRDefault="005616DF" w:rsidP="005B0999">
            <w:pPr>
              <w:spacing w:after="0" w:line="240" w:lineRule="auto"/>
              <w:jc w:val="center"/>
              <w:rPr>
                <w:rFonts w:ascii="Times New Roman" w:eastAsia="Times New Roman" w:hAnsi="Times New Roman" w:cs="Times New Roman"/>
                <w:b/>
                <w:color w:val="000000"/>
                <w:kern w:val="0"/>
                <w:sz w:val="16"/>
                <w:szCs w:val="16"/>
                <w:lang w:val="sr-Latn-RS" w:eastAsia="en-GB"/>
                <w14:ligatures w14:val="none"/>
              </w:rPr>
            </w:pPr>
            <w:r>
              <w:rPr>
                <w:rFonts w:ascii="Times New Roman" w:eastAsia="Times New Roman" w:hAnsi="Times New Roman" w:cs="Times New Roman"/>
                <w:b/>
                <w:bCs/>
                <w:color w:val="000000"/>
                <w:kern w:val="0"/>
                <w:sz w:val="16"/>
                <w:szCs w:val="16"/>
                <w:lang w:val="sr-Latn-RS" w:eastAsia="en-GB"/>
                <w14:ligatures w14:val="none"/>
              </w:rPr>
              <w:t>426.256</w:t>
            </w:r>
          </w:p>
        </w:tc>
        <w:tc>
          <w:tcPr>
            <w:tcW w:w="851" w:type="dxa"/>
            <w:shd w:val="clear" w:color="auto" w:fill="FFFFFF" w:themeFill="background1"/>
            <w:noWrap/>
            <w:hideMark/>
          </w:tcPr>
          <w:p w14:paraId="406F00C9" w14:textId="2216ACC0" w:rsidR="00FB70CD" w:rsidRPr="00C53379" w:rsidRDefault="0069351D" w:rsidP="005B0999">
            <w:pPr>
              <w:spacing w:after="0" w:line="240" w:lineRule="auto"/>
              <w:jc w:val="center"/>
              <w:rPr>
                <w:rFonts w:ascii="Times New Roman" w:eastAsia="Times New Roman" w:hAnsi="Times New Roman" w:cs="Times New Roman"/>
                <w:b/>
                <w:color w:val="000000"/>
                <w:kern w:val="0"/>
                <w:sz w:val="16"/>
                <w:szCs w:val="16"/>
                <w:lang w:val="sr-Latn-RS" w:eastAsia="en-GB"/>
                <w14:ligatures w14:val="none"/>
              </w:rPr>
            </w:pPr>
            <w:r w:rsidRPr="00226F9D">
              <w:rPr>
                <w:rFonts w:ascii="Times New Roman" w:eastAsia="Times New Roman" w:hAnsi="Times New Roman" w:cs="Times New Roman"/>
                <w:b/>
                <w:bCs/>
                <w:color w:val="000000"/>
                <w:kern w:val="0"/>
                <w:sz w:val="16"/>
                <w:szCs w:val="16"/>
                <w:lang w:val="sr-Cyrl-RS" w:eastAsia="en-GB"/>
                <w14:ligatures w14:val="none"/>
              </w:rPr>
              <w:t>4</w:t>
            </w:r>
            <w:r w:rsidR="00B62360">
              <w:rPr>
                <w:rFonts w:ascii="Times New Roman" w:eastAsia="Times New Roman" w:hAnsi="Times New Roman" w:cs="Times New Roman"/>
                <w:b/>
                <w:bCs/>
                <w:color w:val="000000"/>
                <w:kern w:val="0"/>
                <w:sz w:val="16"/>
                <w:szCs w:val="16"/>
                <w:lang w:val="sr-Latn-RS" w:eastAsia="en-GB"/>
                <w14:ligatures w14:val="none"/>
              </w:rPr>
              <w:t>50.558</w:t>
            </w:r>
          </w:p>
        </w:tc>
        <w:tc>
          <w:tcPr>
            <w:tcW w:w="850" w:type="dxa"/>
            <w:shd w:val="clear" w:color="auto" w:fill="FFFFFF" w:themeFill="background1"/>
            <w:noWrap/>
            <w:hideMark/>
          </w:tcPr>
          <w:p w14:paraId="7D7E067E" w14:textId="320BB23C" w:rsidR="00FB70CD" w:rsidRPr="00C53379" w:rsidRDefault="005D57E1" w:rsidP="005B0999">
            <w:pPr>
              <w:spacing w:after="0" w:line="240" w:lineRule="auto"/>
              <w:jc w:val="center"/>
              <w:rPr>
                <w:rFonts w:ascii="Times New Roman" w:eastAsia="Times New Roman" w:hAnsi="Times New Roman" w:cs="Times New Roman"/>
                <w:b/>
                <w:color w:val="000000"/>
                <w:kern w:val="0"/>
                <w:sz w:val="16"/>
                <w:szCs w:val="16"/>
                <w:lang w:val="sr-Latn-RS" w:eastAsia="en-GB"/>
                <w14:ligatures w14:val="none"/>
              </w:rPr>
            </w:pPr>
            <w:r w:rsidRPr="00226F9D">
              <w:rPr>
                <w:rFonts w:ascii="Times New Roman" w:eastAsia="Times New Roman" w:hAnsi="Times New Roman" w:cs="Times New Roman"/>
                <w:b/>
                <w:bCs/>
                <w:color w:val="000000"/>
                <w:kern w:val="0"/>
                <w:sz w:val="16"/>
                <w:szCs w:val="16"/>
                <w:lang w:val="sr-Cyrl-RS" w:eastAsia="en-GB"/>
                <w14:ligatures w14:val="none"/>
              </w:rPr>
              <w:t>4</w:t>
            </w:r>
            <w:r w:rsidR="00B62360">
              <w:rPr>
                <w:rFonts w:ascii="Times New Roman" w:eastAsia="Times New Roman" w:hAnsi="Times New Roman" w:cs="Times New Roman"/>
                <w:b/>
                <w:bCs/>
                <w:color w:val="000000"/>
                <w:kern w:val="0"/>
                <w:sz w:val="16"/>
                <w:szCs w:val="16"/>
                <w:lang w:val="sr-Latn-RS" w:eastAsia="en-GB"/>
                <w14:ligatures w14:val="none"/>
              </w:rPr>
              <w:t>55.243</w:t>
            </w:r>
          </w:p>
        </w:tc>
        <w:tc>
          <w:tcPr>
            <w:tcW w:w="969" w:type="dxa"/>
            <w:shd w:val="clear" w:color="auto" w:fill="FFFFFF" w:themeFill="background1"/>
            <w:noWrap/>
            <w:hideMark/>
          </w:tcPr>
          <w:p w14:paraId="66CC0A0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12.000</w:t>
            </w:r>
          </w:p>
        </w:tc>
      </w:tr>
      <w:tr w:rsidR="00FB70CD" w:rsidRPr="00226F9D" w14:paraId="160EBB19" w14:textId="77777777" w:rsidTr="5445EFBE">
        <w:trPr>
          <w:trHeight w:val="526"/>
        </w:trPr>
        <w:tc>
          <w:tcPr>
            <w:tcW w:w="2262" w:type="dxa"/>
            <w:shd w:val="clear" w:color="auto" w:fill="FFF2CC"/>
            <w:noWrap/>
            <w:vAlign w:val="center"/>
            <w:hideMark/>
          </w:tcPr>
          <w:p w14:paraId="79A3FCCC"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Назив</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r w:rsidRPr="00226F9D">
              <w:rPr>
                <w:rFonts w:ascii="Times New Roman" w:eastAsia="Times New Roman" w:hAnsi="Times New Roman" w:cs="Times New Roman"/>
                <w:b/>
                <w:bCs/>
                <w:color w:val="000000"/>
                <w:kern w:val="0"/>
                <w:sz w:val="16"/>
                <w:szCs w:val="16"/>
                <w:lang w:eastAsia="en-GB"/>
                <w14:ligatures w14:val="none"/>
              </w:rPr>
              <w:t>:</w:t>
            </w:r>
          </w:p>
        </w:tc>
        <w:tc>
          <w:tcPr>
            <w:tcW w:w="1561" w:type="dxa"/>
            <w:shd w:val="clear" w:color="auto" w:fill="FFF2CC"/>
            <w:noWrap/>
            <w:vAlign w:val="center"/>
            <w:hideMark/>
          </w:tcPr>
          <w:p w14:paraId="23261B77"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Орган</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који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спроводи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w:t>
            </w:r>
            <w:proofErr w:type="spellEnd"/>
          </w:p>
        </w:tc>
        <w:tc>
          <w:tcPr>
            <w:tcW w:w="1417" w:type="dxa"/>
            <w:shd w:val="clear" w:color="auto" w:fill="FFF2CC"/>
            <w:noWrap/>
            <w:vAlign w:val="center"/>
            <w:hideMark/>
          </w:tcPr>
          <w:p w14:paraId="07F879BA"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Oргани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b/>
                <w:bCs/>
                <w:color w:val="000000"/>
                <w:kern w:val="0"/>
                <w:sz w:val="16"/>
                <w:szCs w:val="16"/>
                <w:lang w:eastAsia="en-GB"/>
                <w14:ligatures w14:val="none"/>
              </w:rPr>
              <w:t>партнери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b/>
                <w:bCs/>
                <w:color w:val="000000"/>
                <w:kern w:val="0"/>
                <w:sz w:val="16"/>
                <w:szCs w:val="16"/>
                <w:lang w:eastAsia="en-GB"/>
                <w14:ligatures w14:val="none"/>
              </w:rPr>
              <w:t>спровођењу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p>
        </w:tc>
        <w:tc>
          <w:tcPr>
            <w:tcW w:w="2693" w:type="dxa"/>
            <w:gridSpan w:val="2"/>
            <w:shd w:val="clear" w:color="auto" w:fill="FFF2CC"/>
            <w:noWrap/>
            <w:vAlign w:val="center"/>
            <w:hideMark/>
          </w:tcPr>
          <w:p w14:paraId="626291B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Рок</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завршетак</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p>
        </w:tc>
        <w:tc>
          <w:tcPr>
            <w:tcW w:w="2127" w:type="dxa"/>
            <w:shd w:val="clear" w:color="auto" w:fill="FFF2CC"/>
            <w:noWrap/>
            <w:vAlign w:val="center"/>
            <w:hideMark/>
          </w:tcPr>
          <w:p w14:paraId="7A7CD55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финансирања</w:t>
            </w:r>
            <w:proofErr w:type="spellEnd"/>
          </w:p>
        </w:tc>
        <w:tc>
          <w:tcPr>
            <w:tcW w:w="1275" w:type="dxa"/>
            <w:shd w:val="clear" w:color="auto" w:fill="FFF2CC"/>
            <w:noWrap/>
            <w:vAlign w:val="center"/>
            <w:hideMark/>
          </w:tcPr>
          <w:p w14:paraId="22119632"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Веза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програмским</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буџетом</w:t>
            </w:r>
            <w:proofErr w:type="spellEnd"/>
          </w:p>
        </w:tc>
        <w:tc>
          <w:tcPr>
            <w:tcW w:w="4371" w:type="dxa"/>
            <w:gridSpan w:val="5"/>
            <w:shd w:val="clear" w:color="auto" w:fill="FFF2CC"/>
            <w:noWrap/>
            <w:vAlign w:val="center"/>
            <w:hideMark/>
          </w:tcPr>
          <w:p w14:paraId="17BBADFF"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Укупна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процењена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финансијска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средства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изворима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000 </w:t>
            </w:r>
            <w:proofErr w:type="spellStart"/>
            <w:r w:rsidRPr="00226F9D">
              <w:rPr>
                <w:rFonts w:ascii="Times New Roman" w:eastAsia="Times New Roman" w:hAnsi="Times New Roman" w:cs="Times New Roman"/>
                <w:b/>
                <w:bCs/>
                <w:color w:val="000000"/>
                <w:kern w:val="0"/>
                <w:sz w:val="16"/>
                <w:szCs w:val="16"/>
                <w:lang w:eastAsia="en-GB"/>
                <w14:ligatures w14:val="none"/>
              </w:rPr>
              <w:t>дин</w:t>
            </w:r>
            <w:proofErr w:type="spellEnd"/>
          </w:p>
        </w:tc>
      </w:tr>
      <w:tr w:rsidR="00FB70CD" w:rsidRPr="00226F9D" w14:paraId="67568748" w14:textId="77777777" w:rsidTr="5445EFBE">
        <w:trPr>
          <w:trHeight w:val="24"/>
        </w:trPr>
        <w:tc>
          <w:tcPr>
            <w:tcW w:w="2262" w:type="dxa"/>
            <w:shd w:val="clear" w:color="auto" w:fill="FFF2CC"/>
            <w:noWrap/>
            <w:hideMark/>
          </w:tcPr>
          <w:p w14:paraId="4E2C6F0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1561" w:type="dxa"/>
            <w:shd w:val="clear" w:color="auto" w:fill="FFF2CC"/>
            <w:noWrap/>
            <w:hideMark/>
          </w:tcPr>
          <w:p w14:paraId="19ACE55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1417" w:type="dxa"/>
            <w:shd w:val="clear" w:color="auto" w:fill="FFF2CC"/>
            <w:noWrap/>
            <w:hideMark/>
          </w:tcPr>
          <w:p w14:paraId="18E72D7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2693" w:type="dxa"/>
            <w:gridSpan w:val="2"/>
            <w:shd w:val="clear" w:color="auto" w:fill="FFF2CC"/>
            <w:noWrap/>
            <w:hideMark/>
          </w:tcPr>
          <w:p w14:paraId="77C83FE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2127" w:type="dxa"/>
            <w:shd w:val="clear" w:color="auto" w:fill="FFF2CC"/>
            <w:noWrap/>
            <w:hideMark/>
          </w:tcPr>
          <w:p w14:paraId="5847EBD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1275" w:type="dxa"/>
            <w:shd w:val="clear" w:color="auto" w:fill="FFF2CC"/>
            <w:noWrap/>
            <w:hideMark/>
          </w:tcPr>
          <w:p w14:paraId="5A3055A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2CC"/>
            <w:noWrap/>
            <w:hideMark/>
          </w:tcPr>
          <w:p w14:paraId="0B51BAE3"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2026</w:t>
            </w:r>
          </w:p>
        </w:tc>
        <w:tc>
          <w:tcPr>
            <w:tcW w:w="850" w:type="dxa"/>
            <w:shd w:val="clear" w:color="auto" w:fill="FFF2CC"/>
            <w:noWrap/>
            <w:hideMark/>
          </w:tcPr>
          <w:p w14:paraId="597B4F2F"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2027</w:t>
            </w:r>
          </w:p>
        </w:tc>
        <w:tc>
          <w:tcPr>
            <w:tcW w:w="851" w:type="dxa"/>
            <w:shd w:val="clear" w:color="auto" w:fill="FFF2CC"/>
            <w:noWrap/>
            <w:hideMark/>
          </w:tcPr>
          <w:p w14:paraId="6A99AB2B"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2028</w:t>
            </w:r>
          </w:p>
        </w:tc>
        <w:tc>
          <w:tcPr>
            <w:tcW w:w="850" w:type="dxa"/>
            <w:shd w:val="clear" w:color="auto" w:fill="FFF2CC"/>
            <w:noWrap/>
            <w:hideMark/>
          </w:tcPr>
          <w:p w14:paraId="24487C72"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2029</w:t>
            </w:r>
          </w:p>
        </w:tc>
        <w:tc>
          <w:tcPr>
            <w:tcW w:w="969" w:type="dxa"/>
            <w:shd w:val="clear" w:color="auto" w:fill="FFF2CC"/>
            <w:noWrap/>
            <w:hideMark/>
          </w:tcPr>
          <w:p w14:paraId="0BDAE38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2030</w:t>
            </w:r>
          </w:p>
        </w:tc>
      </w:tr>
      <w:tr w:rsidR="00FB70CD" w:rsidRPr="00226F9D" w14:paraId="5963C25E" w14:textId="77777777" w:rsidTr="5445EFBE">
        <w:trPr>
          <w:trHeight w:val="20"/>
        </w:trPr>
        <w:tc>
          <w:tcPr>
            <w:tcW w:w="2262" w:type="dxa"/>
            <w:vMerge w:val="restart"/>
            <w:noWrap/>
            <w:hideMark/>
          </w:tcPr>
          <w:p w14:paraId="7D90B091" w14:textId="37B965AE" w:rsidR="00FB70CD" w:rsidRPr="00226F9D" w:rsidRDefault="00FB70CD" w:rsidP="005B0999">
            <w:pPr>
              <w:spacing w:after="0" w:line="240" w:lineRule="auto"/>
              <w:rPr>
                <w:rFonts w:ascii="Times New Roman" w:eastAsia="Times New Roman" w:hAnsi="Times New Roman" w:cs="Times New Roman"/>
                <w:spacing w:val="-4"/>
                <w:kern w:val="0"/>
                <w:sz w:val="16"/>
                <w:szCs w:val="16"/>
                <w:lang w:eastAsia="en-GB"/>
                <w14:ligatures w14:val="none"/>
              </w:rPr>
            </w:pPr>
            <w:r w:rsidRPr="00226F9D">
              <w:rPr>
                <w:rFonts w:ascii="Times New Roman" w:eastAsia="Times New Roman" w:hAnsi="Times New Roman" w:cs="Times New Roman"/>
                <w:spacing w:val="-4"/>
                <w:kern w:val="0"/>
                <w:sz w:val="16"/>
                <w:szCs w:val="16"/>
                <w:lang w:eastAsia="en-GB"/>
                <w14:ligatures w14:val="none"/>
              </w:rPr>
              <w:t xml:space="preserve">4.2.1. </w:t>
            </w:r>
            <w:proofErr w:type="spellStart"/>
            <w:r w:rsidRPr="00226F9D">
              <w:rPr>
                <w:rFonts w:ascii="Times New Roman" w:eastAsia="Times New Roman" w:hAnsi="Times New Roman" w:cs="Times New Roman"/>
                <w:spacing w:val="-4"/>
                <w:kern w:val="0"/>
                <w:sz w:val="16"/>
                <w:szCs w:val="16"/>
                <w:lang w:eastAsia="en-GB"/>
                <w14:ligatures w14:val="none"/>
              </w:rPr>
              <w:t>Финансијска</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подршка</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пројектима</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међуопштинске</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сарадње</w:t>
            </w:r>
            <w:proofErr w:type="spellEnd"/>
            <w:r w:rsidRPr="00226F9D">
              <w:rPr>
                <w:rFonts w:ascii="Times New Roman" w:eastAsia="Times New Roman" w:hAnsi="Times New Roman" w:cs="Times New Roman"/>
                <w:spacing w:val="-4"/>
                <w:kern w:val="0"/>
                <w:sz w:val="16"/>
                <w:szCs w:val="16"/>
                <w:lang w:eastAsia="en-GB"/>
                <w14:ligatures w14:val="none"/>
              </w:rPr>
              <w:t xml:space="preserve"> у </w:t>
            </w:r>
            <w:proofErr w:type="spellStart"/>
            <w:r w:rsidRPr="00226F9D">
              <w:rPr>
                <w:rFonts w:ascii="Times New Roman" w:eastAsia="Times New Roman" w:hAnsi="Times New Roman" w:cs="Times New Roman"/>
                <w:spacing w:val="-4"/>
                <w:kern w:val="0"/>
                <w:sz w:val="16"/>
                <w:szCs w:val="16"/>
                <w:lang w:eastAsia="en-GB"/>
                <w14:ligatures w14:val="none"/>
              </w:rPr>
              <w:t>спровођењу</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услуга</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локалне</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самоуправе</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Фонд</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за</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међуопштинску</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сарадњу</w:t>
            </w:r>
            <w:proofErr w:type="spellEnd"/>
            <w:r w:rsidRPr="00226F9D">
              <w:rPr>
                <w:rFonts w:ascii="Times New Roman" w:eastAsia="Times New Roman" w:hAnsi="Times New Roman" w:cs="Times New Roman"/>
                <w:spacing w:val="-4"/>
                <w:kern w:val="0"/>
                <w:sz w:val="16"/>
                <w:szCs w:val="16"/>
                <w:lang w:eastAsia="en-GB"/>
                <w14:ligatures w14:val="none"/>
              </w:rPr>
              <w:t xml:space="preserve"> (у </w:t>
            </w:r>
            <w:proofErr w:type="spellStart"/>
            <w:r w:rsidRPr="00226F9D">
              <w:rPr>
                <w:rFonts w:ascii="Times New Roman" w:eastAsia="Times New Roman" w:hAnsi="Times New Roman" w:cs="Times New Roman"/>
                <w:spacing w:val="-4"/>
                <w:kern w:val="0"/>
                <w:sz w:val="16"/>
                <w:szCs w:val="16"/>
                <w:lang w:eastAsia="en-GB"/>
                <w14:ligatures w14:val="none"/>
              </w:rPr>
              <w:t>областима</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социјалне</w:t>
            </w:r>
            <w:proofErr w:type="spellEnd"/>
            <w:r w:rsidRPr="00226F9D">
              <w:rPr>
                <w:rFonts w:ascii="Times New Roman" w:eastAsia="Times New Roman" w:hAnsi="Times New Roman" w:cs="Times New Roman"/>
                <w:spacing w:val="-4"/>
                <w:kern w:val="0"/>
                <w:sz w:val="16"/>
                <w:szCs w:val="16"/>
                <w:lang w:eastAsia="en-GB"/>
                <w14:ligatures w14:val="none"/>
              </w:rPr>
              <w:t xml:space="preserve"> и </w:t>
            </w:r>
            <w:proofErr w:type="spellStart"/>
            <w:r w:rsidRPr="00226F9D">
              <w:rPr>
                <w:rFonts w:ascii="Times New Roman" w:eastAsia="Times New Roman" w:hAnsi="Times New Roman" w:cs="Times New Roman"/>
                <w:spacing w:val="-4"/>
                <w:kern w:val="0"/>
                <w:sz w:val="16"/>
                <w:szCs w:val="16"/>
                <w:lang w:eastAsia="en-GB"/>
                <w14:ligatures w14:val="none"/>
              </w:rPr>
              <w:t>дечије</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заштите</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просвете</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комуналних</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делатности</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локалне</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управне</w:t>
            </w:r>
            <w:proofErr w:type="spellEnd"/>
            <w:r w:rsidRPr="00226F9D">
              <w:rPr>
                <w:rFonts w:ascii="Times New Roman" w:eastAsia="Times New Roman" w:hAnsi="Times New Roman" w:cs="Times New Roman"/>
                <w:spacing w:val="-4"/>
                <w:kern w:val="0"/>
                <w:sz w:val="16"/>
                <w:szCs w:val="16"/>
                <w:lang w:eastAsia="en-GB"/>
                <w14:ligatures w14:val="none"/>
              </w:rPr>
              <w:t xml:space="preserve"> </w:t>
            </w:r>
            <w:proofErr w:type="spellStart"/>
            <w:r w:rsidRPr="00226F9D">
              <w:rPr>
                <w:rFonts w:ascii="Times New Roman" w:eastAsia="Times New Roman" w:hAnsi="Times New Roman" w:cs="Times New Roman"/>
                <w:spacing w:val="-4"/>
                <w:kern w:val="0"/>
                <w:sz w:val="16"/>
                <w:szCs w:val="16"/>
                <w:lang w:eastAsia="en-GB"/>
                <w14:ligatures w14:val="none"/>
              </w:rPr>
              <w:t>услуге</w:t>
            </w:r>
            <w:proofErr w:type="spellEnd"/>
            <w:r w:rsidRPr="00226F9D">
              <w:rPr>
                <w:rFonts w:ascii="Times New Roman" w:eastAsia="Times New Roman" w:hAnsi="Times New Roman" w:cs="Times New Roman"/>
                <w:spacing w:val="-4"/>
                <w:kern w:val="0"/>
                <w:sz w:val="16"/>
                <w:szCs w:val="16"/>
                <w:lang w:eastAsia="en-GB"/>
                <w14:ligatures w14:val="none"/>
              </w:rPr>
              <w:t xml:space="preserve"> и </w:t>
            </w:r>
            <w:proofErr w:type="spellStart"/>
            <w:r w:rsidRPr="00226F9D">
              <w:rPr>
                <w:rFonts w:ascii="Times New Roman" w:eastAsia="Times New Roman" w:hAnsi="Times New Roman" w:cs="Times New Roman"/>
                <w:spacing w:val="-4"/>
                <w:kern w:val="0"/>
                <w:sz w:val="16"/>
                <w:szCs w:val="16"/>
                <w:lang w:eastAsia="en-GB"/>
                <w14:ligatures w14:val="none"/>
              </w:rPr>
              <w:t>др</w:t>
            </w:r>
            <w:proofErr w:type="spellEnd"/>
            <w:r w:rsidRPr="00226F9D">
              <w:rPr>
                <w:rFonts w:ascii="Times New Roman" w:eastAsia="Times New Roman" w:hAnsi="Times New Roman" w:cs="Times New Roman"/>
                <w:spacing w:val="-4"/>
                <w:kern w:val="0"/>
                <w:sz w:val="16"/>
                <w:szCs w:val="16"/>
                <w:lang w:eastAsia="en-GB"/>
                <w14:ligatures w14:val="none"/>
              </w:rPr>
              <w:t>.)</w:t>
            </w:r>
          </w:p>
        </w:tc>
        <w:tc>
          <w:tcPr>
            <w:tcW w:w="1561" w:type="dxa"/>
            <w:vMerge w:val="restart"/>
            <w:noWrap/>
            <w:hideMark/>
          </w:tcPr>
          <w:p w14:paraId="32D29B9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17" w:type="dxa"/>
            <w:vMerge w:val="restart"/>
            <w:noWrap/>
            <w:hideMark/>
          </w:tcPr>
          <w:p w14:paraId="54A7E5D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Ресорна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министарства</w:t>
            </w:r>
            <w:proofErr w:type="spellEnd"/>
            <w:r w:rsidRPr="00226F9D">
              <w:rPr>
                <w:rFonts w:ascii="Times New Roman" w:eastAsia="Times New Roman" w:hAnsi="Times New Roman" w:cs="Times New Roman"/>
                <w:color w:val="000000"/>
                <w:kern w:val="0"/>
                <w:sz w:val="16"/>
                <w:szCs w:val="16"/>
                <w:lang w:eastAsia="en-GB"/>
                <w14:ligatures w14:val="none"/>
              </w:rPr>
              <w:t xml:space="preserve"> СКГО</w:t>
            </w:r>
          </w:p>
        </w:tc>
        <w:tc>
          <w:tcPr>
            <w:tcW w:w="2693" w:type="dxa"/>
            <w:gridSpan w:val="2"/>
            <w:vMerge w:val="restart"/>
            <w:shd w:val="clear" w:color="auto" w:fill="FFFFFF" w:themeFill="background1"/>
            <w:noWrap/>
            <w:hideMark/>
          </w:tcPr>
          <w:p w14:paraId="482A52B6" w14:textId="65A296E9"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w:t>
            </w:r>
            <w:r w:rsidR="00092E06">
              <w:rPr>
                <w:rFonts w:ascii="Times New Roman" w:eastAsia="Times New Roman" w:hAnsi="Times New Roman" w:cs="Times New Roman"/>
                <w:color w:val="000000"/>
                <w:kern w:val="0"/>
                <w:sz w:val="16"/>
                <w:szCs w:val="16"/>
                <w:lang w:eastAsia="en-GB"/>
                <w14:ligatures w14:val="none"/>
              </w:rPr>
              <w:t>7</w:t>
            </w:r>
            <w:r w:rsidRPr="00226F9D">
              <w:rPr>
                <w:rFonts w:ascii="Times New Roman" w:eastAsia="Times New Roman" w:hAnsi="Times New Roman" w:cs="Times New Roman"/>
                <w:color w:val="000000"/>
                <w:kern w:val="0"/>
                <w:sz w:val="16"/>
                <w:szCs w:val="16"/>
                <w:lang w:eastAsia="en-GB"/>
                <w14:ligatures w14:val="none"/>
              </w:rPr>
              <w:t xml:space="preserve">.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r w:rsidRPr="00226F9D">
              <w:rPr>
                <w:rFonts w:ascii="Times New Roman" w:eastAsia="Times New Roman" w:hAnsi="Times New Roman" w:cs="Times New Roman"/>
                <w:color w:val="000000"/>
                <w:kern w:val="0"/>
                <w:sz w:val="16"/>
                <w:szCs w:val="16"/>
                <w:lang w:eastAsia="en-GB"/>
                <w14:ligatures w14:val="none"/>
              </w:rPr>
              <w:br/>
            </w:r>
            <w:r w:rsidR="00E207DD" w:rsidRPr="00226F9D">
              <w:rPr>
                <w:rFonts w:ascii="Times New Roman" w:eastAsia="Times New Roman" w:hAnsi="Times New Roman" w:cs="Times New Roman"/>
                <w:color w:val="000000"/>
                <w:kern w:val="0"/>
                <w:sz w:val="16"/>
                <w:szCs w:val="16"/>
                <w:lang w:eastAsia="en-GB"/>
                <w14:ligatures w14:val="none"/>
              </w:rPr>
              <w:t>20</w:t>
            </w:r>
            <w:r w:rsidR="00E207DD">
              <w:rPr>
                <w:rFonts w:ascii="Times New Roman" w:eastAsia="Times New Roman" w:hAnsi="Times New Roman" w:cs="Times New Roman"/>
                <w:color w:val="000000"/>
                <w:kern w:val="0"/>
                <w:sz w:val="16"/>
                <w:szCs w:val="16"/>
                <w:lang w:eastAsia="en-GB"/>
                <w14:ligatures w14:val="none"/>
              </w:rPr>
              <w:t>29</w:t>
            </w:r>
            <w:r w:rsidRPr="00226F9D">
              <w:rPr>
                <w:rFonts w:ascii="Times New Roman" w:eastAsia="Times New Roman" w:hAnsi="Times New Roman" w:cs="Times New Roman"/>
                <w:color w:val="000000"/>
                <w:kern w:val="0"/>
                <w:sz w:val="16"/>
                <w:szCs w:val="16"/>
                <w:lang w:eastAsia="en-GB"/>
                <w14:ligatures w14:val="none"/>
              </w:rPr>
              <w:t xml:space="preserve">. </w:t>
            </w:r>
          </w:p>
        </w:tc>
        <w:tc>
          <w:tcPr>
            <w:tcW w:w="2127" w:type="dxa"/>
            <w:noWrap/>
            <w:hideMark/>
          </w:tcPr>
          <w:p w14:paraId="1AB3DA8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Буџет</w:t>
            </w:r>
            <w:proofErr w:type="spellEnd"/>
            <w:r w:rsidRPr="00226F9D">
              <w:rPr>
                <w:rFonts w:ascii="Times New Roman" w:eastAsia="Times New Roman" w:hAnsi="Times New Roman" w:cs="Times New Roman"/>
                <w:color w:val="000000"/>
                <w:kern w:val="0"/>
                <w:sz w:val="16"/>
                <w:szCs w:val="16"/>
                <w:lang w:eastAsia="en-GB"/>
                <w14:ligatures w14:val="none"/>
              </w:rPr>
              <w:t xml:space="preserve"> РС – </w:t>
            </w:r>
            <w:proofErr w:type="spellStart"/>
            <w:r w:rsidRPr="00226F9D">
              <w:rPr>
                <w:rFonts w:ascii="Times New Roman" w:eastAsia="Times New Roman" w:hAnsi="Times New Roman" w:cs="Times New Roman"/>
                <w:color w:val="000000"/>
                <w:kern w:val="0"/>
                <w:sz w:val="16"/>
                <w:szCs w:val="16"/>
                <w:lang w:eastAsia="en-GB"/>
                <w14:ligatures w14:val="none"/>
              </w:rPr>
              <w:t>трансфер</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другим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нивоима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власти</w:t>
            </w:r>
            <w:proofErr w:type="spellEnd"/>
          </w:p>
        </w:tc>
        <w:tc>
          <w:tcPr>
            <w:tcW w:w="1275" w:type="dxa"/>
            <w:noWrap/>
            <w:hideMark/>
          </w:tcPr>
          <w:p w14:paraId="4A87952F" w14:textId="2B9A4BFF" w:rsidR="009D6FCB" w:rsidRPr="009D6FCB" w:rsidRDefault="009D6FCB" w:rsidP="009D6FCB">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9D6FCB">
              <w:rPr>
                <w:rFonts w:ascii="Times New Roman" w:eastAsia="Times New Roman" w:hAnsi="Times New Roman" w:cs="Times New Roman"/>
                <w:color w:val="000000"/>
                <w:kern w:val="0"/>
                <w:sz w:val="16"/>
                <w:szCs w:val="16"/>
                <w:lang w:eastAsia="en-GB"/>
                <w14:ligatures w14:val="none"/>
              </w:rPr>
              <w:t>20-0608-0004-463</w:t>
            </w:r>
          </w:p>
          <w:p w14:paraId="0C110BAB" w14:textId="11C9DF34" w:rsidR="008E2846" w:rsidRPr="008E2846" w:rsidRDefault="009D6FCB" w:rsidP="008E2846">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9D6FCB">
              <w:rPr>
                <w:rFonts w:ascii="Times New Roman" w:eastAsia="Times New Roman" w:hAnsi="Times New Roman" w:cs="Times New Roman"/>
                <w:color w:val="000000"/>
                <w:kern w:val="0"/>
                <w:sz w:val="16"/>
                <w:szCs w:val="16"/>
                <w:lang w:eastAsia="en-GB"/>
                <w14:ligatures w14:val="none"/>
              </w:rPr>
              <w:t>*</w:t>
            </w:r>
            <w:r w:rsidR="008E2846">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Исказана</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средства</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представљају</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планирана</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средства</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за</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финансирање</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програма</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подршке</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развоју</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и </w:t>
            </w:r>
            <w:proofErr w:type="spellStart"/>
            <w:r w:rsidR="008E2846" w:rsidRPr="008E2846">
              <w:rPr>
                <w:rFonts w:ascii="Times New Roman" w:eastAsia="Times New Roman" w:hAnsi="Times New Roman" w:cs="Times New Roman"/>
                <w:color w:val="000000"/>
                <w:kern w:val="0"/>
                <w:sz w:val="16"/>
                <w:szCs w:val="16"/>
                <w:lang w:eastAsia="en-GB"/>
                <w14:ligatures w14:val="none"/>
              </w:rPr>
              <w:t>функционисању</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система</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локалне</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самоуправе</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у </w:t>
            </w:r>
            <w:proofErr w:type="spellStart"/>
            <w:r w:rsidR="008E2846" w:rsidRPr="008E2846">
              <w:rPr>
                <w:rFonts w:ascii="Times New Roman" w:eastAsia="Times New Roman" w:hAnsi="Times New Roman" w:cs="Times New Roman"/>
                <w:color w:val="000000"/>
                <w:kern w:val="0"/>
                <w:sz w:val="16"/>
                <w:szCs w:val="16"/>
                <w:lang w:eastAsia="en-GB"/>
                <w14:ligatures w14:val="none"/>
              </w:rPr>
              <w:t>складу</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са</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Правилником</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о </w:t>
            </w:r>
            <w:proofErr w:type="spellStart"/>
            <w:r w:rsidR="008E2846" w:rsidRPr="008E2846">
              <w:rPr>
                <w:rFonts w:ascii="Times New Roman" w:eastAsia="Times New Roman" w:hAnsi="Times New Roman" w:cs="Times New Roman"/>
                <w:color w:val="000000"/>
                <w:kern w:val="0"/>
                <w:sz w:val="16"/>
                <w:szCs w:val="16"/>
                <w:lang w:eastAsia="en-GB"/>
                <w14:ligatures w14:val="none"/>
              </w:rPr>
              <w:t>начину</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и </w:t>
            </w:r>
            <w:proofErr w:type="spellStart"/>
            <w:r w:rsidR="008E2846" w:rsidRPr="008E2846">
              <w:rPr>
                <w:rFonts w:ascii="Times New Roman" w:eastAsia="Times New Roman" w:hAnsi="Times New Roman" w:cs="Times New Roman"/>
                <w:color w:val="000000"/>
                <w:kern w:val="0"/>
                <w:sz w:val="16"/>
                <w:szCs w:val="16"/>
                <w:lang w:eastAsia="en-GB"/>
                <w14:ligatures w14:val="none"/>
              </w:rPr>
              <w:lastRenderedPageBreak/>
              <w:t>критеријумима</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расподеле</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средстава</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за</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финансирање</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програма</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подршке</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развоју</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и </w:t>
            </w:r>
            <w:proofErr w:type="spellStart"/>
            <w:r w:rsidR="008E2846" w:rsidRPr="008E2846">
              <w:rPr>
                <w:rFonts w:ascii="Times New Roman" w:eastAsia="Times New Roman" w:hAnsi="Times New Roman" w:cs="Times New Roman"/>
                <w:color w:val="000000"/>
                <w:kern w:val="0"/>
                <w:sz w:val="16"/>
                <w:szCs w:val="16"/>
                <w:lang w:eastAsia="en-GB"/>
                <w14:ligatures w14:val="none"/>
              </w:rPr>
              <w:t>функционисању</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система</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локалне</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самоуправе</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Службени</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гласник</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РС“, </w:t>
            </w:r>
            <w:proofErr w:type="spellStart"/>
            <w:r w:rsidR="008E2846" w:rsidRPr="008E2846">
              <w:rPr>
                <w:rFonts w:ascii="Times New Roman" w:eastAsia="Times New Roman" w:hAnsi="Times New Roman" w:cs="Times New Roman"/>
                <w:color w:val="000000"/>
                <w:kern w:val="0"/>
                <w:sz w:val="16"/>
                <w:szCs w:val="16"/>
                <w:lang w:eastAsia="en-GB"/>
                <w14:ligatures w14:val="none"/>
              </w:rPr>
              <w:t>број</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101/21 и 69/24) -  </w:t>
            </w:r>
            <w:proofErr w:type="spellStart"/>
            <w:r w:rsidR="008E2846" w:rsidRPr="008E2846">
              <w:rPr>
                <w:rFonts w:ascii="Times New Roman" w:eastAsia="Times New Roman" w:hAnsi="Times New Roman" w:cs="Times New Roman"/>
                <w:color w:val="000000"/>
                <w:kern w:val="0"/>
                <w:sz w:val="16"/>
                <w:szCs w:val="16"/>
                <w:lang w:eastAsia="en-GB"/>
                <w14:ligatures w14:val="none"/>
              </w:rPr>
              <w:t>део</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средстава</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за</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ову</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активност</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у </w:t>
            </w:r>
            <w:proofErr w:type="spellStart"/>
            <w:r w:rsidR="008E2846" w:rsidRPr="008E2846">
              <w:rPr>
                <w:rFonts w:ascii="Times New Roman" w:eastAsia="Times New Roman" w:hAnsi="Times New Roman" w:cs="Times New Roman"/>
                <w:color w:val="000000"/>
                <w:kern w:val="0"/>
                <w:sz w:val="16"/>
                <w:szCs w:val="16"/>
                <w:lang w:eastAsia="en-GB"/>
                <w14:ligatures w14:val="none"/>
              </w:rPr>
              <w:t>свакој</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години</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биће</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одређен</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у </w:t>
            </w:r>
            <w:proofErr w:type="spellStart"/>
            <w:r w:rsidR="008E2846" w:rsidRPr="008E2846">
              <w:rPr>
                <w:rFonts w:ascii="Times New Roman" w:eastAsia="Times New Roman" w:hAnsi="Times New Roman" w:cs="Times New Roman"/>
                <w:color w:val="000000"/>
                <w:kern w:val="0"/>
                <w:sz w:val="16"/>
                <w:szCs w:val="16"/>
                <w:lang w:eastAsia="en-GB"/>
                <w14:ligatures w14:val="none"/>
              </w:rPr>
              <w:t>зависности</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од</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008E2846" w:rsidRPr="008E2846">
              <w:rPr>
                <w:rFonts w:ascii="Times New Roman" w:eastAsia="Times New Roman" w:hAnsi="Times New Roman" w:cs="Times New Roman"/>
                <w:color w:val="000000"/>
                <w:kern w:val="0"/>
                <w:sz w:val="16"/>
                <w:szCs w:val="16"/>
                <w:lang w:eastAsia="en-GB"/>
                <w14:ligatures w14:val="none"/>
              </w:rPr>
              <w:t>занитересованости</w:t>
            </w:r>
            <w:proofErr w:type="spellEnd"/>
            <w:r w:rsidR="008E2846" w:rsidRPr="008E2846">
              <w:rPr>
                <w:rFonts w:ascii="Times New Roman" w:eastAsia="Times New Roman" w:hAnsi="Times New Roman" w:cs="Times New Roman"/>
                <w:color w:val="000000"/>
                <w:kern w:val="0"/>
                <w:sz w:val="16"/>
                <w:szCs w:val="16"/>
                <w:lang w:eastAsia="en-GB"/>
                <w14:ligatures w14:val="none"/>
              </w:rPr>
              <w:t xml:space="preserve"> ЈЛС</w:t>
            </w:r>
          </w:p>
          <w:p w14:paraId="00D30852" w14:textId="04F95C91" w:rsidR="00FB70CD" w:rsidRPr="00226F9D" w:rsidRDefault="008E2846" w:rsidP="008E2846">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8E2846">
              <w:rPr>
                <w:rFonts w:ascii="Times New Roman" w:eastAsia="Times New Roman" w:hAnsi="Times New Roman" w:cs="Times New Roman"/>
                <w:color w:val="000000"/>
                <w:kern w:val="0"/>
                <w:sz w:val="16"/>
                <w:szCs w:val="16"/>
                <w:lang w:eastAsia="en-GB"/>
                <w14:ligatures w14:val="none"/>
              </w:rPr>
              <w:t>део</w:t>
            </w:r>
            <w:proofErr w:type="spellEnd"/>
            <w:r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Pr="008E2846">
              <w:rPr>
                <w:rFonts w:ascii="Times New Roman" w:eastAsia="Times New Roman" w:hAnsi="Times New Roman" w:cs="Times New Roman"/>
                <w:color w:val="000000"/>
                <w:kern w:val="0"/>
                <w:sz w:val="16"/>
                <w:szCs w:val="16"/>
                <w:lang w:eastAsia="en-GB"/>
                <w14:ligatures w14:val="none"/>
              </w:rPr>
              <w:t>средстава</w:t>
            </w:r>
            <w:proofErr w:type="spellEnd"/>
            <w:r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Pr="008E2846">
              <w:rPr>
                <w:rFonts w:ascii="Times New Roman" w:eastAsia="Times New Roman" w:hAnsi="Times New Roman" w:cs="Times New Roman"/>
                <w:color w:val="000000"/>
                <w:kern w:val="0"/>
                <w:sz w:val="16"/>
                <w:szCs w:val="16"/>
                <w:lang w:eastAsia="en-GB"/>
                <w14:ligatures w14:val="none"/>
              </w:rPr>
              <w:t>за</w:t>
            </w:r>
            <w:proofErr w:type="spellEnd"/>
            <w:r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Pr="008E2846">
              <w:rPr>
                <w:rFonts w:ascii="Times New Roman" w:eastAsia="Times New Roman" w:hAnsi="Times New Roman" w:cs="Times New Roman"/>
                <w:color w:val="000000"/>
                <w:kern w:val="0"/>
                <w:sz w:val="16"/>
                <w:szCs w:val="16"/>
                <w:lang w:eastAsia="en-GB"/>
                <w14:ligatures w14:val="none"/>
              </w:rPr>
              <w:t>ову</w:t>
            </w:r>
            <w:proofErr w:type="spellEnd"/>
            <w:r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Pr="008E2846">
              <w:rPr>
                <w:rFonts w:ascii="Times New Roman" w:eastAsia="Times New Roman" w:hAnsi="Times New Roman" w:cs="Times New Roman"/>
                <w:color w:val="000000"/>
                <w:kern w:val="0"/>
                <w:sz w:val="16"/>
                <w:szCs w:val="16"/>
                <w:lang w:eastAsia="en-GB"/>
                <w14:ligatures w14:val="none"/>
              </w:rPr>
              <w:t>активност</w:t>
            </w:r>
            <w:proofErr w:type="spellEnd"/>
            <w:r w:rsidRPr="008E2846">
              <w:rPr>
                <w:rFonts w:ascii="Times New Roman" w:eastAsia="Times New Roman" w:hAnsi="Times New Roman" w:cs="Times New Roman"/>
                <w:color w:val="000000"/>
                <w:kern w:val="0"/>
                <w:sz w:val="16"/>
                <w:szCs w:val="16"/>
                <w:lang w:eastAsia="en-GB"/>
                <w14:ligatures w14:val="none"/>
              </w:rPr>
              <w:t xml:space="preserve"> у </w:t>
            </w:r>
            <w:proofErr w:type="spellStart"/>
            <w:r w:rsidRPr="008E2846">
              <w:rPr>
                <w:rFonts w:ascii="Times New Roman" w:eastAsia="Times New Roman" w:hAnsi="Times New Roman" w:cs="Times New Roman"/>
                <w:color w:val="000000"/>
                <w:kern w:val="0"/>
                <w:sz w:val="16"/>
                <w:szCs w:val="16"/>
                <w:lang w:eastAsia="en-GB"/>
                <w14:ligatures w14:val="none"/>
              </w:rPr>
              <w:t>свакој</w:t>
            </w:r>
            <w:proofErr w:type="spellEnd"/>
            <w:r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Pr="008E2846">
              <w:rPr>
                <w:rFonts w:ascii="Times New Roman" w:eastAsia="Times New Roman" w:hAnsi="Times New Roman" w:cs="Times New Roman"/>
                <w:color w:val="000000"/>
                <w:kern w:val="0"/>
                <w:sz w:val="16"/>
                <w:szCs w:val="16"/>
                <w:lang w:eastAsia="en-GB"/>
                <w14:ligatures w14:val="none"/>
              </w:rPr>
              <w:t>години</w:t>
            </w:r>
            <w:proofErr w:type="spellEnd"/>
            <w:r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Pr="008E2846">
              <w:rPr>
                <w:rFonts w:ascii="Times New Roman" w:eastAsia="Times New Roman" w:hAnsi="Times New Roman" w:cs="Times New Roman"/>
                <w:color w:val="000000"/>
                <w:kern w:val="0"/>
                <w:sz w:val="16"/>
                <w:szCs w:val="16"/>
                <w:lang w:eastAsia="en-GB"/>
                <w14:ligatures w14:val="none"/>
              </w:rPr>
              <w:t>зависиће</w:t>
            </w:r>
            <w:proofErr w:type="spellEnd"/>
            <w:r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Pr="008E2846">
              <w:rPr>
                <w:rFonts w:ascii="Times New Roman" w:eastAsia="Times New Roman" w:hAnsi="Times New Roman" w:cs="Times New Roman"/>
                <w:color w:val="000000"/>
                <w:kern w:val="0"/>
                <w:sz w:val="16"/>
                <w:szCs w:val="16"/>
                <w:lang w:eastAsia="en-GB"/>
                <w14:ligatures w14:val="none"/>
              </w:rPr>
              <w:t>од</w:t>
            </w:r>
            <w:proofErr w:type="spellEnd"/>
            <w:r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Pr="008E2846">
              <w:rPr>
                <w:rFonts w:ascii="Times New Roman" w:eastAsia="Times New Roman" w:hAnsi="Times New Roman" w:cs="Times New Roman"/>
                <w:color w:val="000000"/>
                <w:kern w:val="0"/>
                <w:sz w:val="16"/>
                <w:szCs w:val="16"/>
                <w:lang w:eastAsia="en-GB"/>
                <w14:ligatures w14:val="none"/>
              </w:rPr>
              <w:t>занитересованости</w:t>
            </w:r>
            <w:proofErr w:type="spellEnd"/>
            <w:r w:rsidRPr="008E2846">
              <w:rPr>
                <w:rFonts w:ascii="Times New Roman" w:eastAsia="Times New Roman" w:hAnsi="Times New Roman" w:cs="Times New Roman"/>
                <w:color w:val="000000"/>
                <w:kern w:val="0"/>
                <w:sz w:val="16"/>
                <w:szCs w:val="16"/>
                <w:lang w:eastAsia="en-GB"/>
                <w14:ligatures w14:val="none"/>
              </w:rPr>
              <w:t xml:space="preserve"> ЈЛС и </w:t>
            </w:r>
            <w:proofErr w:type="spellStart"/>
            <w:r w:rsidRPr="008E2846">
              <w:rPr>
                <w:rFonts w:ascii="Times New Roman" w:eastAsia="Times New Roman" w:hAnsi="Times New Roman" w:cs="Times New Roman"/>
                <w:color w:val="000000"/>
                <w:kern w:val="0"/>
                <w:sz w:val="16"/>
                <w:szCs w:val="16"/>
                <w:lang w:eastAsia="en-GB"/>
                <w14:ligatures w14:val="none"/>
              </w:rPr>
              <w:t>квалитета</w:t>
            </w:r>
            <w:proofErr w:type="spellEnd"/>
            <w:r w:rsidRPr="008E2846">
              <w:rPr>
                <w:rFonts w:ascii="Times New Roman" w:eastAsia="Times New Roman" w:hAnsi="Times New Roman" w:cs="Times New Roman"/>
                <w:color w:val="000000"/>
                <w:kern w:val="0"/>
                <w:sz w:val="16"/>
                <w:szCs w:val="16"/>
                <w:lang w:eastAsia="en-GB"/>
                <w14:ligatures w14:val="none"/>
              </w:rPr>
              <w:t xml:space="preserve"> </w:t>
            </w:r>
            <w:proofErr w:type="spellStart"/>
            <w:r w:rsidRPr="008E2846">
              <w:rPr>
                <w:rFonts w:ascii="Times New Roman" w:eastAsia="Times New Roman" w:hAnsi="Times New Roman" w:cs="Times New Roman"/>
                <w:color w:val="000000"/>
                <w:kern w:val="0"/>
                <w:sz w:val="16"/>
                <w:szCs w:val="16"/>
                <w:lang w:eastAsia="en-GB"/>
                <w14:ligatures w14:val="none"/>
              </w:rPr>
              <w:t>пројеката</w:t>
            </w:r>
            <w:proofErr w:type="spellEnd"/>
          </w:p>
        </w:tc>
        <w:tc>
          <w:tcPr>
            <w:tcW w:w="851" w:type="dxa"/>
            <w:shd w:val="clear" w:color="auto" w:fill="FFFFFF" w:themeFill="background1"/>
            <w:noWrap/>
            <w:hideMark/>
          </w:tcPr>
          <w:p w14:paraId="3AF2E9C3" w14:textId="2816457B" w:rsidR="00FB70CD" w:rsidRPr="008E2846" w:rsidRDefault="00FB70CD" w:rsidP="005B0999">
            <w:pPr>
              <w:spacing w:after="0" w:line="240" w:lineRule="auto"/>
              <w:jc w:val="center"/>
              <w:rPr>
                <w:rFonts w:ascii="Times New Roman" w:eastAsia="Times New Roman" w:hAnsi="Times New Roman" w:cs="Times New Roman"/>
                <w:color w:val="FF0000"/>
                <w:kern w:val="0"/>
                <w:sz w:val="16"/>
                <w:szCs w:val="16"/>
                <w:lang w:val="sr-Cyrl-RS" w:eastAsia="en-GB"/>
                <w14:ligatures w14:val="none"/>
              </w:rPr>
            </w:pPr>
          </w:p>
        </w:tc>
        <w:tc>
          <w:tcPr>
            <w:tcW w:w="850" w:type="dxa"/>
            <w:shd w:val="clear" w:color="auto" w:fill="FFFFFF" w:themeFill="background1"/>
            <w:noWrap/>
            <w:hideMark/>
          </w:tcPr>
          <w:p w14:paraId="13FEAB9F" w14:textId="79A9FAA4" w:rsidR="00FB70CD" w:rsidRPr="00C53379" w:rsidRDefault="008E2846" w:rsidP="005B0999">
            <w:pPr>
              <w:spacing w:after="0" w:line="240" w:lineRule="auto"/>
              <w:jc w:val="center"/>
              <w:rPr>
                <w:rFonts w:ascii="Times New Roman" w:eastAsia="Times New Roman" w:hAnsi="Times New Roman" w:cs="Times New Roman"/>
                <w:kern w:val="0"/>
                <w:sz w:val="16"/>
                <w:szCs w:val="16"/>
                <w:lang w:val="sr-Cyrl-RS" w:eastAsia="en-GB"/>
                <w14:ligatures w14:val="none"/>
              </w:rPr>
            </w:pPr>
            <w:r w:rsidRPr="00C53379">
              <w:rPr>
                <w:rFonts w:ascii="Times New Roman" w:eastAsia="Times New Roman" w:hAnsi="Times New Roman" w:cs="Times New Roman"/>
                <w:kern w:val="0"/>
                <w:sz w:val="16"/>
                <w:szCs w:val="16"/>
                <w:lang w:eastAsia="en-GB"/>
                <w14:ligatures w14:val="none"/>
              </w:rPr>
              <w:t>412.000</w:t>
            </w:r>
          </w:p>
        </w:tc>
        <w:tc>
          <w:tcPr>
            <w:tcW w:w="851" w:type="dxa"/>
            <w:noWrap/>
            <w:hideMark/>
          </w:tcPr>
          <w:p w14:paraId="2C0AA02B" w14:textId="431ED0B7" w:rsidR="00FB70CD" w:rsidRPr="00C53379" w:rsidRDefault="008E2846"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C53379">
              <w:rPr>
                <w:rFonts w:ascii="Times New Roman" w:eastAsia="Times New Roman" w:hAnsi="Times New Roman" w:cs="Times New Roman"/>
                <w:kern w:val="0"/>
                <w:sz w:val="16"/>
                <w:szCs w:val="16"/>
                <w:lang w:eastAsia="en-GB"/>
                <w14:ligatures w14:val="none"/>
              </w:rPr>
              <w:t>409.000</w:t>
            </w:r>
            <w:r w:rsidR="00FB70CD" w:rsidRPr="00C53379">
              <w:rPr>
                <w:rFonts w:ascii="Times New Roman" w:eastAsia="Times New Roman" w:hAnsi="Times New Roman" w:cs="Times New Roman"/>
                <w:kern w:val="0"/>
                <w:sz w:val="16"/>
                <w:szCs w:val="16"/>
                <w:lang w:eastAsia="en-GB"/>
                <w14:ligatures w14:val="none"/>
              </w:rPr>
              <w:t> </w:t>
            </w:r>
          </w:p>
        </w:tc>
        <w:tc>
          <w:tcPr>
            <w:tcW w:w="850" w:type="dxa"/>
            <w:noWrap/>
            <w:hideMark/>
          </w:tcPr>
          <w:p w14:paraId="2EAF6E4F" w14:textId="0013EB44" w:rsidR="00FB70CD" w:rsidRPr="00C53379"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C53379">
              <w:rPr>
                <w:rFonts w:ascii="Times New Roman" w:eastAsia="Times New Roman" w:hAnsi="Times New Roman" w:cs="Times New Roman"/>
                <w:kern w:val="0"/>
                <w:sz w:val="16"/>
                <w:szCs w:val="16"/>
                <w:lang w:eastAsia="en-GB"/>
                <w14:ligatures w14:val="none"/>
              </w:rPr>
              <w:t> </w:t>
            </w:r>
            <w:r w:rsidR="008E2846" w:rsidRPr="00C53379">
              <w:rPr>
                <w:rFonts w:ascii="Times New Roman" w:eastAsia="Times New Roman" w:hAnsi="Times New Roman" w:cs="Times New Roman"/>
                <w:kern w:val="0"/>
                <w:sz w:val="16"/>
                <w:szCs w:val="16"/>
                <w:lang w:eastAsia="en-GB"/>
                <w14:ligatures w14:val="none"/>
              </w:rPr>
              <w:t>413.000 </w:t>
            </w:r>
          </w:p>
        </w:tc>
        <w:tc>
          <w:tcPr>
            <w:tcW w:w="969" w:type="dxa"/>
            <w:noWrap/>
            <w:hideMark/>
          </w:tcPr>
          <w:p w14:paraId="1B279AA1" w14:textId="77777777" w:rsidR="00FB70CD" w:rsidRPr="00C53379"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C53379">
              <w:rPr>
                <w:rFonts w:ascii="Times New Roman" w:eastAsia="Times New Roman" w:hAnsi="Times New Roman" w:cs="Times New Roman"/>
                <w:kern w:val="0"/>
                <w:sz w:val="16"/>
                <w:szCs w:val="16"/>
                <w:lang w:eastAsia="en-GB"/>
                <w14:ligatures w14:val="none"/>
              </w:rPr>
              <w:t> </w:t>
            </w:r>
          </w:p>
        </w:tc>
      </w:tr>
      <w:tr w:rsidR="00FB70CD" w:rsidRPr="00226F9D" w14:paraId="64C3B41D" w14:textId="77777777" w:rsidTr="5445EFBE">
        <w:trPr>
          <w:trHeight w:val="20"/>
        </w:trPr>
        <w:tc>
          <w:tcPr>
            <w:tcW w:w="2262" w:type="dxa"/>
            <w:vMerge/>
            <w:hideMark/>
          </w:tcPr>
          <w:p w14:paraId="63246C9C"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
        </w:tc>
        <w:tc>
          <w:tcPr>
            <w:tcW w:w="1561" w:type="dxa"/>
            <w:vMerge/>
            <w:hideMark/>
          </w:tcPr>
          <w:p w14:paraId="07677C0F"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417" w:type="dxa"/>
            <w:vMerge/>
            <w:hideMark/>
          </w:tcPr>
          <w:p w14:paraId="280F07B1"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693" w:type="dxa"/>
            <w:gridSpan w:val="2"/>
            <w:vMerge/>
            <w:hideMark/>
          </w:tcPr>
          <w:p w14:paraId="63A6ECA3"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127" w:type="dxa"/>
            <w:noWrap/>
            <w:hideMark/>
          </w:tcPr>
          <w:p w14:paraId="15D1132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Донаторска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 </w:t>
            </w:r>
            <w:proofErr w:type="spellStart"/>
            <w:r w:rsidRPr="00226F9D">
              <w:rPr>
                <w:rFonts w:ascii="Times New Roman" w:eastAsia="Times New Roman" w:hAnsi="Times New Roman" w:cs="Times New Roman"/>
                <w:color w:val="000000"/>
                <w:kern w:val="0"/>
                <w:sz w:val="16"/>
                <w:szCs w:val="16"/>
                <w:lang w:eastAsia="en-GB"/>
                <w14:ligatures w14:val="none"/>
              </w:rPr>
              <w:t>средства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нису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обезбеђена</w:t>
            </w:r>
            <w:proofErr w:type="spellEnd"/>
          </w:p>
        </w:tc>
        <w:tc>
          <w:tcPr>
            <w:tcW w:w="1275" w:type="dxa"/>
            <w:noWrap/>
            <w:hideMark/>
          </w:tcPr>
          <w:p w14:paraId="10D905F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noWrap/>
            <w:hideMark/>
          </w:tcPr>
          <w:p w14:paraId="70C6375B"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12.000*</w:t>
            </w:r>
          </w:p>
        </w:tc>
        <w:tc>
          <w:tcPr>
            <w:tcW w:w="850" w:type="dxa"/>
            <w:shd w:val="clear" w:color="auto" w:fill="FFFFFF" w:themeFill="background1"/>
            <w:noWrap/>
            <w:hideMark/>
          </w:tcPr>
          <w:p w14:paraId="7F469677"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12.000*</w:t>
            </w:r>
          </w:p>
        </w:tc>
        <w:tc>
          <w:tcPr>
            <w:tcW w:w="851" w:type="dxa"/>
            <w:shd w:val="clear" w:color="auto" w:fill="FFFFFF" w:themeFill="background1"/>
            <w:noWrap/>
            <w:hideMark/>
          </w:tcPr>
          <w:p w14:paraId="52074F89"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12.000*</w:t>
            </w:r>
          </w:p>
        </w:tc>
        <w:tc>
          <w:tcPr>
            <w:tcW w:w="850" w:type="dxa"/>
            <w:shd w:val="clear" w:color="auto" w:fill="FFFFFF" w:themeFill="background1"/>
            <w:noWrap/>
            <w:hideMark/>
          </w:tcPr>
          <w:p w14:paraId="7D8321CB"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12.000*</w:t>
            </w:r>
          </w:p>
        </w:tc>
        <w:tc>
          <w:tcPr>
            <w:tcW w:w="969" w:type="dxa"/>
            <w:shd w:val="clear" w:color="auto" w:fill="FFFFFF" w:themeFill="background1"/>
            <w:noWrap/>
            <w:hideMark/>
          </w:tcPr>
          <w:p w14:paraId="2AB45F96"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12.000*</w:t>
            </w:r>
          </w:p>
        </w:tc>
      </w:tr>
      <w:tr w:rsidR="00FB70CD" w:rsidRPr="00226F9D" w14:paraId="18A22479" w14:textId="77777777" w:rsidTr="5445EFBE">
        <w:trPr>
          <w:trHeight w:val="320"/>
        </w:trPr>
        <w:tc>
          <w:tcPr>
            <w:tcW w:w="2262" w:type="dxa"/>
            <w:vMerge w:val="restart"/>
            <w:noWrap/>
            <w:hideMark/>
          </w:tcPr>
          <w:p w14:paraId="62C21636" w14:textId="636FE881" w:rsidR="00FB70CD" w:rsidRPr="00226F9D" w:rsidRDefault="00FB70CD" w:rsidP="40162187">
            <w:pPr>
              <w:spacing w:after="0" w:line="240" w:lineRule="auto"/>
              <w:rPr>
                <w:rFonts w:ascii="Times New Roman" w:eastAsia="Times New Roman" w:hAnsi="Times New Roman" w:cs="Times New Roman"/>
                <w:color w:val="000000" w:themeColor="text1"/>
                <w:sz w:val="16"/>
                <w:szCs w:val="16"/>
                <w:lang w:eastAsia="en-GB"/>
              </w:rPr>
            </w:pPr>
            <w:r w:rsidRPr="00226F9D">
              <w:rPr>
                <w:rFonts w:ascii="Times New Roman" w:eastAsia="Times New Roman" w:hAnsi="Times New Roman" w:cs="Times New Roman"/>
                <w:color w:val="000000"/>
                <w:kern w:val="0"/>
                <w:sz w:val="16"/>
                <w:szCs w:val="16"/>
                <w:lang w:eastAsia="en-GB"/>
                <w14:ligatures w14:val="none"/>
              </w:rPr>
              <w:t>4.2.2.</w:t>
            </w:r>
            <w:r w:rsidR="008C1772" w:rsidRPr="00226F9D">
              <w:rPr>
                <w:rFonts w:ascii="Times New Roman" w:eastAsia="Times New Roman" w:hAnsi="Times New Roman" w:cs="Times New Roman"/>
                <w:color w:val="000000"/>
                <w:kern w:val="0"/>
                <w:sz w:val="16"/>
                <w:szCs w:val="16"/>
                <w:lang w:val="sr-Cyrl-RS"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ЛС у </w:t>
            </w:r>
            <w:proofErr w:type="spellStart"/>
            <w:r w:rsidRPr="00226F9D">
              <w:rPr>
                <w:rFonts w:ascii="Times New Roman" w:eastAsia="Times New Roman" w:hAnsi="Times New Roman" w:cs="Times New Roman"/>
                <w:color w:val="000000"/>
                <w:kern w:val="0"/>
                <w:sz w:val="16"/>
                <w:szCs w:val="16"/>
                <w:lang w:eastAsia="en-GB"/>
                <w14:ligatures w14:val="none"/>
              </w:rPr>
              <w:t>успостављању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међуопштинске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сарадње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спровођење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услуга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израда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модела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међуопштинских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споразума</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других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пратећих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аката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припрема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смерница</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упутства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закључивање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спровођење</w:t>
            </w:r>
            <w:proofErr w:type="spellEnd"/>
            <w:r w:rsidRPr="00226F9D">
              <w:rPr>
                <w:rFonts w:ascii="Times New Roman" w:eastAsia="Times New Roman" w:hAnsi="Times New Roman" w:cs="Times New Roman"/>
                <w:color w:val="000000"/>
                <w:kern w:val="0"/>
                <w:sz w:val="16"/>
                <w:szCs w:val="16"/>
                <w:lang w:eastAsia="en-GB"/>
                <w14:ligatures w14:val="none"/>
              </w:rPr>
              <w:t xml:space="preserve"> МОС, </w:t>
            </w:r>
            <w:proofErr w:type="spellStart"/>
            <w:r w:rsidRPr="00226F9D">
              <w:rPr>
                <w:rFonts w:ascii="Times New Roman" w:eastAsia="Times New Roman" w:hAnsi="Times New Roman" w:cs="Times New Roman"/>
                <w:color w:val="000000"/>
                <w:kern w:val="0"/>
                <w:sz w:val="16"/>
                <w:szCs w:val="16"/>
                <w:lang w:eastAsia="en-GB"/>
                <w14:ligatures w14:val="none"/>
              </w:rPr>
              <w:t>саветодавна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др</w:t>
            </w:r>
            <w:proofErr w:type="spellEnd"/>
            <w:r w:rsidRPr="00226F9D">
              <w:rPr>
                <w:rFonts w:ascii="Times New Roman" w:eastAsia="Times New Roman" w:hAnsi="Times New Roman" w:cs="Times New Roman"/>
                <w:color w:val="000000"/>
                <w:kern w:val="0"/>
                <w:sz w:val="16"/>
                <w:szCs w:val="16"/>
                <w:lang w:eastAsia="en-GB"/>
                <w14:ligatures w14:val="none"/>
              </w:rPr>
              <w:t>.)</w:t>
            </w:r>
          </w:p>
          <w:p w14:paraId="7471B7BD" w14:textId="27CDE03D" w:rsidR="00FB70CD" w:rsidRPr="00226F9D" w:rsidRDefault="00FB70CD" w:rsidP="40162187">
            <w:pPr>
              <w:spacing w:after="0" w:line="240" w:lineRule="auto"/>
              <w:rPr>
                <w:rFonts w:ascii="Times New Roman" w:eastAsia="Times New Roman" w:hAnsi="Times New Roman" w:cs="Times New Roman"/>
                <w:color w:val="000000" w:themeColor="text1"/>
                <w:sz w:val="16"/>
                <w:szCs w:val="16"/>
                <w:lang w:val="sr-Cyrl-RS" w:eastAsia="en-GB"/>
              </w:rPr>
            </w:pPr>
          </w:p>
          <w:p w14:paraId="42E1A656" w14:textId="6E1D4A15"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561" w:type="dxa"/>
            <w:vMerge w:val="restart"/>
            <w:noWrap/>
            <w:hideMark/>
          </w:tcPr>
          <w:p w14:paraId="65B6F70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МДУЛС</w:t>
            </w:r>
          </w:p>
        </w:tc>
        <w:tc>
          <w:tcPr>
            <w:tcW w:w="1417" w:type="dxa"/>
            <w:vMerge w:val="restart"/>
            <w:noWrap/>
            <w:hideMark/>
          </w:tcPr>
          <w:p w14:paraId="372E98F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w:t>
            </w:r>
          </w:p>
        </w:tc>
        <w:tc>
          <w:tcPr>
            <w:tcW w:w="2693" w:type="dxa"/>
            <w:gridSpan w:val="2"/>
            <w:vMerge w:val="restart"/>
            <w:shd w:val="clear" w:color="auto" w:fill="FFFFFF" w:themeFill="background1"/>
            <w:noWrap/>
            <w:hideMark/>
          </w:tcPr>
          <w:p w14:paraId="11AEE6AB" w14:textId="65269766"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I</w:t>
            </w:r>
            <w:r w:rsidR="00F622D9">
              <w:rPr>
                <w:rFonts w:ascii="Times New Roman" w:eastAsia="Times New Roman" w:hAnsi="Times New Roman" w:cs="Times New Roman"/>
                <w:color w:val="000000"/>
                <w:kern w:val="0"/>
                <w:sz w:val="16"/>
                <w:szCs w:val="16"/>
                <w:lang w:eastAsia="en-GB"/>
                <w14:ligatures w14:val="none"/>
              </w:rPr>
              <w:t>II</w:t>
            </w: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r w:rsidRPr="00226F9D">
              <w:rPr>
                <w:rFonts w:ascii="Times New Roman" w:eastAsia="Times New Roman" w:hAnsi="Times New Roman" w:cs="Times New Roman"/>
                <w:color w:val="000000"/>
                <w:kern w:val="0"/>
                <w:sz w:val="16"/>
                <w:szCs w:val="16"/>
                <w:lang w:eastAsia="en-GB"/>
                <w14:ligatures w14:val="none"/>
              </w:rPr>
              <w:br/>
              <w:t>2030.</w:t>
            </w:r>
          </w:p>
        </w:tc>
        <w:tc>
          <w:tcPr>
            <w:tcW w:w="2127" w:type="dxa"/>
            <w:noWrap/>
            <w:hideMark/>
          </w:tcPr>
          <w:p w14:paraId="7DD3E4A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r w:rsidRPr="00226F9D">
              <w:rPr>
                <w:rFonts w:ascii="Times New Roman" w:eastAsia="Times New Roman" w:hAnsi="Times New Roman" w:cs="Times New Roman"/>
                <w:color w:val="000000"/>
                <w:kern w:val="0"/>
                <w:sz w:val="16"/>
                <w:szCs w:val="16"/>
                <w:lang w:eastAsia="en-GB"/>
                <w14:ligatures w14:val="none"/>
              </w:rPr>
              <w:br/>
              <w:t xml:space="preserve">(СДЦ-СКГО – </w:t>
            </w:r>
            <w:proofErr w:type="spellStart"/>
            <w:r w:rsidRPr="00226F9D">
              <w:rPr>
                <w:rFonts w:ascii="Times New Roman" w:eastAsia="Times New Roman" w:hAnsi="Times New Roman" w:cs="Times New Roman"/>
                <w:color w:val="000000"/>
                <w:kern w:val="0"/>
                <w:sz w:val="16"/>
                <w:szCs w:val="16"/>
                <w:lang w:eastAsia="en-GB"/>
                <w14:ligatures w14:val="none"/>
              </w:rPr>
              <w:t>Партнерство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самоуправу</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275" w:type="dxa"/>
            <w:noWrap/>
            <w:hideMark/>
          </w:tcPr>
          <w:p w14:paraId="44F856F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noWrap/>
            <w:hideMark/>
          </w:tcPr>
          <w:p w14:paraId="062C989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480</w:t>
            </w:r>
          </w:p>
        </w:tc>
        <w:tc>
          <w:tcPr>
            <w:tcW w:w="850" w:type="dxa"/>
            <w:shd w:val="clear" w:color="auto" w:fill="FFFFFF" w:themeFill="background1"/>
            <w:noWrap/>
            <w:hideMark/>
          </w:tcPr>
          <w:p w14:paraId="77E6E3C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6FBCF3A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noWrap/>
            <w:hideMark/>
          </w:tcPr>
          <w:p w14:paraId="3EDB331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69" w:type="dxa"/>
            <w:noWrap/>
            <w:hideMark/>
          </w:tcPr>
          <w:p w14:paraId="7A43DDD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28C2327C" w14:textId="77777777" w:rsidTr="5445EFBE">
        <w:trPr>
          <w:trHeight w:val="429"/>
        </w:trPr>
        <w:tc>
          <w:tcPr>
            <w:tcW w:w="2262" w:type="dxa"/>
            <w:vMerge/>
            <w:hideMark/>
          </w:tcPr>
          <w:p w14:paraId="1F5E059C"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561" w:type="dxa"/>
            <w:vMerge/>
            <w:hideMark/>
          </w:tcPr>
          <w:p w14:paraId="7509E85E"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417" w:type="dxa"/>
            <w:vMerge/>
            <w:hideMark/>
          </w:tcPr>
          <w:p w14:paraId="18244EEB"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693" w:type="dxa"/>
            <w:gridSpan w:val="2"/>
            <w:vMerge/>
            <w:hideMark/>
          </w:tcPr>
          <w:p w14:paraId="43F44F15"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127" w:type="dxa"/>
            <w:noWrap/>
            <w:hideMark/>
          </w:tcPr>
          <w:p w14:paraId="0E8ABDEF"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средства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обезбеђена</w:t>
            </w:r>
            <w:proofErr w:type="spellEnd"/>
            <w:r w:rsidRPr="00226F9D">
              <w:rPr>
                <w:rFonts w:ascii="Times New Roman" w:eastAsia="Times New Roman" w:hAnsi="Times New Roman" w:cs="Times New Roman"/>
                <w:kern w:val="0"/>
                <w:sz w:val="16"/>
                <w:szCs w:val="16"/>
                <w:lang w:eastAsia="en-GB"/>
                <w14:ligatures w14:val="none"/>
              </w:rPr>
              <w:br/>
            </w:r>
            <w:proofErr w:type="spellStart"/>
            <w:r w:rsidRPr="00226F9D">
              <w:rPr>
                <w:rFonts w:ascii="Times New Roman" w:eastAsia="Times New Roman" w:hAnsi="Times New Roman" w:cs="Times New Roman"/>
                <w:kern w:val="0"/>
                <w:sz w:val="16"/>
                <w:szCs w:val="16"/>
                <w:lang w:eastAsia="en-GB"/>
                <w14:ligatures w14:val="none"/>
              </w:rPr>
              <w:t>Очекивана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xml:space="preserve"> (СКГО)</w:t>
            </w:r>
          </w:p>
        </w:tc>
        <w:tc>
          <w:tcPr>
            <w:tcW w:w="1275" w:type="dxa"/>
            <w:noWrap/>
            <w:hideMark/>
          </w:tcPr>
          <w:p w14:paraId="7BA5437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noWrap/>
            <w:hideMark/>
          </w:tcPr>
          <w:p w14:paraId="0E1A8E5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shd w:val="clear" w:color="auto" w:fill="FFFFFF" w:themeFill="background1"/>
            <w:noWrap/>
            <w:hideMark/>
          </w:tcPr>
          <w:p w14:paraId="2BD466F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480*</w:t>
            </w:r>
          </w:p>
        </w:tc>
        <w:tc>
          <w:tcPr>
            <w:tcW w:w="851" w:type="dxa"/>
            <w:noWrap/>
            <w:hideMark/>
          </w:tcPr>
          <w:p w14:paraId="0E7F022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noWrap/>
            <w:hideMark/>
          </w:tcPr>
          <w:p w14:paraId="39814AC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480*</w:t>
            </w:r>
          </w:p>
        </w:tc>
        <w:tc>
          <w:tcPr>
            <w:tcW w:w="969" w:type="dxa"/>
            <w:noWrap/>
            <w:hideMark/>
          </w:tcPr>
          <w:p w14:paraId="301ECD9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7E1E62" w:rsidRPr="00226F9D" w14:paraId="7E69A651" w14:textId="77777777" w:rsidTr="5445EFBE">
        <w:trPr>
          <w:trHeight w:val="429"/>
        </w:trPr>
        <w:tc>
          <w:tcPr>
            <w:tcW w:w="2262" w:type="dxa"/>
          </w:tcPr>
          <w:p w14:paraId="66BE41DB" w14:textId="7399CD5E" w:rsidR="4ADC82FC" w:rsidRPr="00226F9D" w:rsidRDefault="4ADC82FC" w:rsidP="5445EFBE">
            <w:pPr>
              <w:spacing w:after="0" w:line="240" w:lineRule="auto"/>
              <w:rPr>
                <w:rFonts w:ascii="Times New Roman" w:eastAsia="Arial" w:hAnsi="Times New Roman" w:cs="Times New Roman"/>
                <w:sz w:val="16"/>
                <w:szCs w:val="16"/>
                <w:lang w:val="sr-Cyrl-RS"/>
              </w:rPr>
            </w:pPr>
            <w:r w:rsidRPr="00226F9D">
              <w:rPr>
                <w:rFonts w:ascii="Times New Roman" w:eastAsia="Times New Roman" w:hAnsi="Times New Roman" w:cs="Times New Roman"/>
                <w:color w:val="000000" w:themeColor="text1"/>
                <w:sz w:val="16"/>
                <w:szCs w:val="16"/>
                <w:lang w:val="sr-Cyrl-RS" w:eastAsia="en-GB"/>
              </w:rPr>
              <w:t>4.2.3.</w:t>
            </w:r>
            <w:r w:rsidRPr="00226F9D">
              <w:rPr>
                <w:rFonts w:ascii="Times New Roman" w:eastAsia="Arial" w:hAnsi="Times New Roman" w:cs="Times New Roman"/>
                <w:color w:val="000000" w:themeColor="text1"/>
                <w:sz w:val="16"/>
                <w:szCs w:val="16"/>
                <w:lang w:val="sr-Cyrl-RS"/>
              </w:rPr>
              <w:t xml:space="preserve"> Јачање улоге начелника управих округа у креирању већег степена обавезности   коришћења механизма међуопштинске сарадње</w:t>
            </w:r>
          </w:p>
          <w:p w14:paraId="2841FA46" w14:textId="34CD91EA" w:rsidR="007E1E62" w:rsidRPr="00226F9D" w:rsidRDefault="007E1E62" w:rsidP="005B0999">
            <w:pPr>
              <w:spacing w:after="0" w:line="240" w:lineRule="auto"/>
              <w:rPr>
                <w:rFonts w:ascii="Times New Roman" w:eastAsia="Times New Roman" w:hAnsi="Times New Roman" w:cs="Times New Roman"/>
                <w:color w:val="000000"/>
                <w:kern w:val="0"/>
                <w:sz w:val="16"/>
                <w:szCs w:val="16"/>
                <w:lang w:val="sr-Cyrl-RS" w:eastAsia="en-GB"/>
                <w14:ligatures w14:val="none"/>
              </w:rPr>
            </w:pPr>
          </w:p>
        </w:tc>
        <w:tc>
          <w:tcPr>
            <w:tcW w:w="1561" w:type="dxa"/>
          </w:tcPr>
          <w:p w14:paraId="062B0B27" w14:textId="528237F0" w:rsidR="007E1E62" w:rsidRPr="00226F9D" w:rsidRDefault="66C03B0A" w:rsidP="00FB3E5B">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themeColor="text1"/>
                <w:sz w:val="16"/>
                <w:szCs w:val="16"/>
                <w:lang w:eastAsia="en-GB"/>
              </w:rPr>
              <w:t>МДУЛС</w:t>
            </w:r>
          </w:p>
        </w:tc>
        <w:tc>
          <w:tcPr>
            <w:tcW w:w="1417" w:type="dxa"/>
          </w:tcPr>
          <w:p w14:paraId="3C5781BA" w14:textId="77777777" w:rsidR="007E1E62" w:rsidRPr="00226F9D" w:rsidRDefault="007E1E62"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693" w:type="dxa"/>
            <w:gridSpan w:val="2"/>
          </w:tcPr>
          <w:p w14:paraId="04189D02" w14:textId="3198DBD3" w:rsidR="007E1E62" w:rsidRPr="00226F9D" w:rsidRDefault="070C2FEB" w:rsidP="00CA3729">
            <w:pPr>
              <w:spacing w:after="0" w:line="240" w:lineRule="auto"/>
              <w:jc w:val="center"/>
              <w:rPr>
                <w:rFonts w:ascii="Times New Roman" w:eastAsia="Times New Roman" w:hAnsi="Times New Roman" w:cs="Times New Roman"/>
                <w:color w:val="000000" w:themeColor="text1"/>
                <w:sz w:val="16"/>
                <w:szCs w:val="16"/>
                <w:lang w:val="sr-Cyrl-RS" w:eastAsia="en-GB"/>
              </w:rPr>
            </w:pPr>
            <w:r w:rsidRPr="00226F9D">
              <w:rPr>
                <w:rFonts w:ascii="Times New Roman" w:eastAsia="Times New Roman" w:hAnsi="Times New Roman" w:cs="Times New Roman"/>
                <w:color w:val="000000" w:themeColor="text1"/>
                <w:sz w:val="16"/>
                <w:szCs w:val="16"/>
                <w:lang w:eastAsia="en-GB"/>
              </w:rPr>
              <w:t xml:space="preserve">I </w:t>
            </w:r>
            <w:proofErr w:type="spellStart"/>
            <w:r w:rsidRPr="00226F9D">
              <w:rPr>
                <w:rFonts w:ascii="Times New Roman" w:eastAsia="Times New Roman" w:hAnsi="Times New Roman" w:cs="Times New Roman"/>
                <w:color w:val="000000" w:themeColor="text1"/>
                <w:sz w:val="16"/>
                <w:szCs w:val="16"/>
                <w:lang w:eastAsia="en-GB"/>
              </w:rPr>
              <w:t>квартал</w:t>
            </w:r>
            <w:proofErr w:type="spellEnd"/>
            <w:r w:rsidRPr="00226F9D">
              <w:rPr>
                <w:rFonts w:ascii="Times New Roman" w:eastAsia="Times New Roman" w:hAnsi="Times New Roman" w:cs="Times New Roman"/>
                <w:color w:val="000000" w:themeColor="text1"/>
                <w:sz w:val="16"/>
                <w:szCs w:val="16"/>
                <w:lang w:eastAsia="en-GB"/>
              </w:rPr>
              <w:t xml:space="preserve"> 2027.- IV </w:t>
            </w:r>
            <w:proofErr w:type="spellStart"/>
            <w:r w:rsidRPr="00226F9D">
              <w:rPr>
                <w:rFonts w:ascii="Times New Roman" w:eastAsia="Times New Roman" w:hAnsi="Times New Roman" w:cs="Times New Roman"/>
                <w:color w:val="000000" w:themeColor="text1"/>
                <w:sz w:val="16"/>
                <w:szCs w:val="16"/>
                <w:lang w:eastAsia="en-GB"/>
              </w:rPr>
              <w:t>квартал</w:t>
            </w:r>
            <w:proofErr w:type="spellEnd"/>
            <w:r w:rsidRPr="00226F9D">
              <w:rPr>
                <w:rFonts w:ascii="Times New Roman" w:eastAsia="Times New Roman" w:hAnsi="Times New Roman" w:cs="Times New Roman"/>
                <w:color w:val="000000" w:themeColor="text1"/>
                <w:sz w:val="16"/>
                <w:szCs w:val="16"/>
                <w:lang w:eastAsia="en-GB"/>
              </w:rPr>
              <w:t xml:space="preserve"> </w:t>
            </w:r>
            <w:r w:rsidR="007E1E62" w:rsidRPr="00226F9D">
              <w:rPr>
                <w:rFonts w:ascii="Times New Roman" w:hAnsi="Times New Roman" w:cs="Times New Roman"/>
              </w:rPr>
              <w:br/>
            </w:r>
            <w:r w:rsidRPr="00226F9D">
              <w:rPr>
                <w:rFonts w:ascii="Times New Roman" w:eastAsia="Times New Roman" w:hAnsi="Times New Roman" w:cs="Times New Roman"/>
                <w:color w:val="000000" w:themeColor="text1"/>
                <w:sz w:val="16"/>
                <w:szCs w:val="16"/>
                <w:lang w:eastAsia="en-GB"/>
              </w:rPr>
              <w:t>2029.</w:t>
            </w:r>
          </w:p>
        </w:tc>
        <w:tc>
          <w:tcPr>
            <w:tcW w:w="2127" w:type="dxa"/>
            <w:noWrap/>
          </w:tcPr>
          <w:p w14:paraId="3F4C0070" w14:textId="5FFCE07E" w:rsidR="007E1E62" w:rsidRPr="00226F9D" w:rsidRDefault="070C2FEB" w:rsidP="5445EFBE">
            <w:pPr>
              <w:spacing w:after="0" w:line="240" w:lineRule="auto"/>
              <w:jc w:val="center"/>
              <w:rPr>
                <w:rFonts w:ascii="Times New Roman" w:eastAsia="Times New Roman" w:hAnsi="Times New Roman" w:cs="Times New Roman"/>
                <w:kern w:val="0"/>
                <w:sz w:val="16"/>
                <w:szCs w:val="16"/>
                <w:lang w:val="sr-Cyrl-RS" w:eastAsia="en-GB"/>
                <w14:ligatures w14:val="none"/>
              </w:rPr>
            </w:pPr>
            <w:r w:rsidRPr="00226F9D">
              <w:rPr>
                <w:rFonts w:ascii="Times New Roman" w:eastAsia="Times New Roman" w:hAnsi="Times New Roman" w:cs="Times New Roman"/>
                <w:sz w:val="16"/>
                <w:szCs w:val="16"/>
                <w:lang w:val="sr-Cyrl-RS" w:eastAsia="en-GB"/>
              </w:rPr>
              <w:t>Донаторска подршка* - средства нису обезбеђена</w:t>
            </w:r>
            <w:r w:rsidR="007E1E62" w:rsidRPr="00226F9D">
              <w:rPr>
                <w:rFonts w:ascii="Times New Roman" w:hAnsi="Times New Roman" w:cs="Times New Roman"/>
                <w:lang w:val="sr-Cyrl-RS"/>
              </w:rPr>
              <w:br/>
            </w:r>
          </w:p>
        </w:tc>
        <w:tc>
          <w:tcPr>
            <w:tcW w:w="1275" w:type="dxa"/>
            <w:noWrap/>
          </w:tcPr>
          <w:p w14:paraId="61B990B1" w14:textId="77777777" w:rsidR="007E1E62" w:rsidRPr="00226F9D" w:rsidRDefault="007E1E62"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p>
        </w:tc>
        <w:tc>
          <w:tcPr>
            <w:tcW w:w="851" w:type="dxa"/>
            <w:shd w:val="clear" w:color="auto" w:fill="FFFFFF" w:themeFill="background1"/>
            <w:noWrap/>
          </w:tcPr>
          <w:p w14:paraId="26F0C57F" w14:textId="77777777" w:rsidR="007E1E62" w:rsidRPr="00226F9D" w:rsidRDefault="007E1E62" w:rsidP="005B0999">
            <w:pPr>
              <w:spacing w:after="0" w:line="240" w:lineRule="auto"/>
              <w:jc w:val="center"/>
              <w:rPr>
                <w:rFonts w:ascii="Times New Roman" w:eastAsia="Times New Roman" w:hAnsi="Times New Roman" w:cs="Times New Roman"/>
                <w:color w:val="000000"/>
                <w:kern w:val="0"/>
                <w:sz w:val="16"/>
                <w:szCs w:val="16"/>
                <w:lang w:val="sr-Cyrl-RS" w:eastAsia="en-GB"/>
                <w14:ligatures w14:val="none"/>
              </w:rPr>
            </w:pPr>
          </w:p>
        </w:tc>
        <w:tc>
          <w:tcPr>
            <w:tcW w:w="850" w:type="dxa"/>
            <w:shd w:val="clear" w:color="auto" w:fill="FFFFFF" w:themeFill="background1"/>
            <w:noWrap/>
          </w:tcPr>
          <w:p w14:paraId="7DD561E3" w14:textId="71A2D98A" w:rsidR="007E1E62" w:rsidRPr="00226F9D" w:rsidRDefault="070C2FEB"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themeColor="text1"/>
                <w:sz w:val="16"/>
                <w:szCs w:val="16"/>
                <w:lang w:eastAsia="en-GB"/>
              </w:rPr>
              <w:t>1.77</w:t>
            </w:r>
            <w:r w:rsidR="00137DEE" w:rsidRPr="00226F9D">
              <w:rPr>
                <w:rFonts w:ascii="Times New Roman" w:eastAsia="Times New Roman" w:hAnsi="Times New Roman" w:cs="Times New Roman"/>
                <w:color w:val="000000" w:themeColor="text1"/>
                <w:sz w:val="16"/>
                <w:szCs w:val="16"/>
                <w:lang w:eastAsia="en-GB"/>
              </w:rPr>
              <w:t>6</w:t>
            </w:r>
            <w:r w:rsidRPr="00226F9D">
              <w:rPr>
                <w:rFonts w:ascii="Times New Roman" w:eastAsia="Times New Roman" w:hAnsi="Times New Roman" w:cs="Times New Roman"/>
                <w:color w:val="000000" w:themeColor="text1"/>
                <w:sz w:val="16"/>
                <w:szCs w:val="16"/>
                <w:lang w:eastAsia="en-GB"/>
              </w:rPr>
              <w:t>*</w:t>
            </w:r>
          </w:p>
        </w:tc>
        <w:tc>
          <w:tcPr>
            <w:tcW w:w="851" w:type="dxa"/>
            <w:noWrap/>
          </w:tcPr>
          <w:p w14:paraId="7E194FFA" w14:textId="377A0090" w:rsidR="007E1E62" w:rsidRPr="00226F9D" w:rsidRDefault="070C2FEB"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themeColor="text1"/>
                <w:sz w:val="16"/>
                <w:szCs w:val="16"/>
                <w:lang w:eastAsia="en-GB"/>
              </w:rPr>
              <w:t>29.5</w:t>
            </w:r>
            <w:r w:rsidR="00137DEE" w:rsidRPr="00226F9D">
              <w:rPr>
                <w:rFonts w:ascii="Times New Roman" w:eastAsia="Times New Roman" w:hAnsi="Times New Roman" w:cs="Times New Roman"/>
                <w:color w:val="000000" w:themeColor="text1"/>
                <w:sz w:val="16"/>
                <w:szCs w:val="16"/>
                <w:lang w:eastAsia="en-GB"/>
              </w:rPr>
              <w:t>58</w:t>
            </w:r>
            <w:r w:rsidRPr="00226F9D">
              <w:rPr>
                <w:rFonts w:ascii="Times New Roman" w:eastAsia="Times New Roman" w:hAnsi="Times New Roman" w:cs="Times New Roman"/>
                <w:color w:val="000000" w:themeColor="text1"/>
                <w:sz w:val="16"/>
                <w:szCs w:val="16"/>
                <w:lang w:eastAsia="en-GB"/>
              </w:rPr>
              <w:t>*</w:t>
            </w:r>
          </w:p>
        </w:tc>
        <w:tc>
          <w:tcPr>
            <w:tcW w:w="850" w:type="dxa"/>
            <w:noWrap/>
          </w:tcPr>
          <w:p w14:paraId="2C1E163E" w14:textId="4C1F1B68" w:rsidR="007E1E62" w:rsidRPr="00226F9D" w:rsidRDefault="070C2FEB"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themeColor="text1"/>
                <w:sz w:val="16"/>
                <w:szCs w:val="16"/>
                <w:lang w:eastAsia="en-GB"/>
              </w:rPr>
              <w:t>29.7</w:t>
            </w:r>
            <w:r w:rsidR="00137DEE" w:rsidRPr="00226F9D">
              <w:rPr>
                <w:rFonts w:ascii="Times New Roman" w:eastAsia="Times New Roman" w:hAnsi="Times New Roman" w:cs="Times New Roman"/>
                <w:color w:val="000000" w:themeColor="text1"/>
                <w:sz w:val="16"/>
                <w:szCs w:val="16"/>
                <w:lang w:eastAsia="en-GB"/>
              </w:rPr>
              <w:t>63</w:t>
            </w:r>
            <w:r w:rsidRPr="00226F9D">
              <w:rPr>
                <w:rFonts w:ascii="Times New Roman" w:eastAsia="Times New Roman" w:hAnsi="Times New Roman" w:cs="Times New Roman"/>
                <w:color w:val="000000" w:themeColor="text1"/>
                <w:sz w:val="16"/>
                <w:szCs w:val="16"/>
                <w:lang w:eastAsia="en-GB"/>
              </w:rPr>
              <w:t>*</w:t>
            </w:r>
          </w:p>
        </w:tc>
        <w:tc>
          <w:tcPr>
            <w:tcW w:w="969" w:type="dxa"/>
            <w:noWrap/>
          </w:tcPr>
          <w:p w14:paraId="19481C12" w14:textId="77777777" w:rsidR="007E1E62" w:rsidRPr="00226F9D" w:rsidRDefault="007E1E62"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
        </w:tc>
      </w:tr>
      <w:tr w:rsidR="00FB70CD" w:rsidRPr="00226F9D" w14:paraId="4D53EE02" w14:textId="77777777" w:rsidTr="5445EFBE">
        <w:trPr>
          <w:trHeight w:val="24"/>
        </w:trPr>
        <w:tc>
          <w:tcPr>
            <w:tcW w:w="15706" w:type="dxa"/>
            <w:gridSpan w:val="12"/>
            <w:shd w:val="clear" w:color="auto" w:fill="F7CAAC"/>
            <w:noWrap/>
            <w:hideMark/>
          </w:tcPr>
          <w:p w14:paraId="3D1798F6"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Мера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4.3: </w:t>
            </w:r>
            <w:proofErr w:type="spellStart"/>
            <w:r w:rsidRPr="00226F9D">
              <w:rPr>
                <w:rFonts w:ascii="Times New Roman" w:eastAsia="Times New Roman" w:hAnsi="Times New Roman" w:cs="Times New Roman"/>
                <w:b/>
                <w:bCs/>
                <w:color w:val="000000"/>
                <w:kern w:val="0"/>
                <w:sz w:val="16"/>
                <w:szCs w:val="16"/>
                <w:lang w:eastAsia="en-GB"/>
                <w14:ligatures w14:val="none"/>
              </w:rPr>
              <w:t>Подршка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развоју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система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комуналних</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делатности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локалне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самоуправе</w:t>
            </w:r>
            <w:proofErr w:type="spellEnd"/>
          </w:p>
        </w:tc>
      </w:tr>
      <w:tr w:rsidR="00FB70CD" w:rsidRPr="00226F9D" w14:paraId="2179E03D" w14:textId="77777777" w:rsidTr="5445EFBE">
        <w:trPr>
          <w:trHeight w:val="24"/>
        </w:trPr>
        <w:tc>
          <w:tcPr>
            <w:tcW w:w="15706" w:type="dxa"/>
            <w:gridSpan w:val="12"/>
            <w:shd w:val="clear" w:color="auto" w:fill="F7CAAC"/>
            <w:noWrap/>
            <w:hideMark/>
          </w:tcPr>
          <w:p w14:paraId="27DE97FF" w14:textId="2E46417E" w:rsidR="00FB70CD" w:rsidRPr="00226F9D" w:rsidRDefault="00FB70CD" w:rsidP="005B0999">
            <w:pPr>
              <w:spacing w:after="0" w:line="240" w:lineRule="auto"/>
              <w:rPr>
                <w:rFonts w:ascii="Times New Roman" w:eastAsia="Times New Roman" w:hAnsi="Times New Roman" w:cs="Times New Roman"/>
                <w:color w:val="222222"/>
                <w:kern w:val="0"/>
                <w:sz w:val="16"/>
                <w:szCs w:val="16"/>
                <w:lang w:val="sr-Cyrl-RS"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Институција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одговорна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за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праћење</w:t>
            </w:r>
            <w:proofErr w:type="spellEnd"/>
            <w:r w:rsidRPr="00226F9D">
              <w:rPr>
                <w:rFonts w:ascii="Times New Roman" w:eastAsia="Times New Roman" w:hAnsi="Times New Roman" w:cs="Times New Roman"/>
                <w:color w:val="222222"/>
                <w:kern w:val="0"/>
                <w:sz w:val="16"/>
                <w:szCs w:val="16"/>
                <w:lang w:eastAsia="en-GB"/>
                <w14:ligatures w14:val="none"/>
              </w:rPr>
              <w:t xml:space="preserve"> и </w:t>
            </w:r>
            <w:proofErr w:type="spellStart"/>
            <w:r w:rsidRPr="00226F9D">
              <w:rPr>
                <w:rFonts w:ascii="Times New Roman" w:eastAsia="Times New Roman" w:hAnsi="Times New Roman" w:cs="Times New Roman"/>
                <w:color w:val="222222"/>
                <w:kern w:val="0"/>
                <w:sz w:val="16"/>
                <w:szCs w:val="16"/>
                <w:lang w:eastAsia="en-GB"/>
                <w14:ligatures w14:val="none"/>
              </w:rPr>
              <w:t>контролу</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реализације</w:t>
            </w:r>
            <w:proofErr w:type="spellEnd"/>
            <w:r w:rsidRPr="00226F9D">
              <w:rPr>
                <w:rFonts w:ascii="Times New Roman" w:eastAsia="Times New Roman" w:hAnsi="Times New Roman" w:cs="Times New Roman"/>
                <w:color w:val="222222"/>
                <w:kern w:val="0"/>
                <w:sz w:val="16"/>
                <w:szCs w:val="16"/>
                <w:lang w:eastAsia="en-GB"/>
                <w14:ligatures w14:val="none"/>
              </w:rPr>
              <w:t>: МГСИ</w:t>
            </w:r>
            <w:r w:rsidR="00FB1FC4" w:rsidRPr="00226F9D">
              <w:rPr>
                <w:rFonts w:ascii="Times New Roman" w:eastAsia="Times New Roman" w:hAnsi="Times New Roman" w:cs="Times New Roman"/>
                <w:color w:val="222222"/>
                <w:kern w:val="0"/>
                <w:sz w:val="16"/>
                <w:szCs w:val="16"/>
                <w:lang w:eastAsia="en-GB"/>
                <w14:ligatures w14:val="none"/>
              </w:rPr>
              <w:t xml:space="preserve">, </w:t>
            </w:r>
            <w:r w:rsidR="00FB1FC4" w:rsidRPr="00226F9D">
              <w:rPr>
                <w:rFonts w:ascii="Times New Roman" w:eastAsia="Times New Roman" w:hAnsi="Times New Roman" w:cs="Times New Roman"/>
                <w:color w:val="222222"/>
                <w:kern w:val="0"/>
                <w:sz w:val="16"/>
                <w:szCs w:val="16"/>
                <w:lang w:val="sr-Cyrl-RS" w:eastAsia="en-GB"/>
                <w14:ligatures w14:val="none"/>
              </w:rPr>
              <w:t>МИНПРИВ</w:t>
            </w:r>
          </w:p>
        </w:tc>
      </w:tr>
      <w:tr w:rsidR="00FB70CD" w:rsidRPr="00226F9D" w14:paraId="1C5D2692" w14:textId="77777777" w:rsidTr="5445EFBE">
        <w:trPr>
          <w:trHeight w:val="24"/>
        </w:trPr>
        <w:tc>
          <w:tcPr>
            <w:tcW w:w="3823" w:type="dxa"/>
            <w:gridSpan w:val="2"/>
            <w:shd w:val="clear" w:color="auto" w:fill="F7CAAC"/>
            <w:noWrap/>
            <w:hideMark/>
          </w:tcPr>
          <w:p w14:paraId="5B9C4C64"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lastRenderedPageBreak/>
              <w:t>Период</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спровођења</w:t>
            </w:r>
            <w:proofErr w:type="spellEnd"/>
            <w:r w:rsidRPr="00226F9D">
              <w:rPr>
                <w:rFonts w:ascii="Times New Roman" w:eastAsia="Times New Roman" w:hAnsi="Times New Roman" w:cs="Times New Roman"/>
                <w:color w:val="222222"/>
                <w:kern w:val="0"/>
                <w:sz w:val="16"/>
                <w:szCs w:val="16"/>
                <w:lang w:eastAsia="en-GB"/>
                <w14:ligatures w14:val="none"/>
              </w:rPr>
              <w:t>: 2026-2030.</w:t>
            </w:r>
          </w:p>
        </w:tc>
        <w:tc>
          <w:tcPr>
            <w:tcW w:w="11883" w:type="dxa"/>
            <w:gridSpan w:val="10"/>
            <w:shd w:val="clear" w:color="auto" w:fill="F7CAAC"/>
            <w:noWrap/>
            <w:hideMark/>
          </w:tcPr>
          <w:p w14:paraId="162B7611"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Тип</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мере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Институционално</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управљачко</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организациона</w:t>
            </w:r>
            <w:proofErr w:type="spellEnd"/>
          </w:p>
        </w:tc>
      </w:tr>
      <w:tr w:rsidR="00FB70CD" w:rsidRPr="00226F9D" w14:paraId="7F2958FB" w14:textId="77777777" w:rsidTr="5445EFBE">
        <w:trPr>
          <w:trHeight w:val="24"/>
        </w:trPr>
        <w:tc>
          <w:tcPr>
            <w:tcW w:w="15706" w:type="dxa"/>
            <w:gridSpan w:val="12"/>
            <w:shd w:val="clear" w:color="auto" w:fill="F7CAAC"/>
            <w:noWrap/>
            <w:hideMark/>
          </w:tcPr>
          <w:p w14:paraId="3C9D71F3" w14:textId="77777777" w:rsidR="00FB70CD" w:rsidRPr="00226F9D" w:rsidRDefault="00FB70CD" w:rsidP="005B0999">
            <w:pPr>
              <w:spacing w:after="0" w:line="240" w:lineRule="auto"/>
              <w:rPr>
                <w:rFonts w:ascii="Times New Roman" w:eastAsia="Times New Roman" w:hAnsi="Times New Roman" w:cs="Times New Roman"/>
                <w:color w:val="222222"/>
                <w:kern w:val="0"/>
                <w:sz w:val="16"/>
                <w:szCs w:val="16"/>
                <w:lang w:eastAsia="en-GB"/>
                <w14:ligatures w14:val="none"/>
              </w:rPr>
            </w:pPr>
            <w:proofErr w:type="spellStart"/>
            <w:r w:rsidRPr="00226F9D">
              <w:rPr>
                <w:rFonts w:ascii="Times New Roman" w:eastAsia="Times New Roman" w:hAnsi="Times New Roman" w:cs="Times New Roman"/>
                <w:color w:val="222222"/>
                <w:kern w:val="0"/>
                <w:sz w:val="16"/>
                <w:szCs w:val="16"/>
                <w:lang w:eastAsia="en-GB"/>
                <w14:ligatures w14:val="none"/>
              </w:rPr>
              <w:t>Прописи</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које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је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потребно</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изменити</w:t>
            </w:r>
            <w:proofErr w:type="spellEnd"/>
            <w:r w:rsidRPr="00226F9D">
              <w:rPr>
                <w:rFonts w:ascii="Times New Roman" w:eastAsia="Times New Roman" w:hAnsi="Times New Roman" w:cs="Times New Roman"/>
                <w:color w:val="222222"/>
                <w:kern w:val="0"/>
                <w:sz w:val="16"/>
                <w:szCs w:val="16"/>
                <w:lang w:eastAsia="en-GB"/>
                <w14:ligatures w14:val="none"/>
              </w:rPr>
              <w:t>/</w:t>
            </w:r>
            <w:proofErr w:type="spellStart"/>
            <w:r w:rsidRPr="00226F9D">
              <w:rPr>
                <w:rFonts w:ascii="Times New Roman" w:eastAsia="Times New Roman" w:hAnsi="Times New Roman" w:cs="Times New Roman"/>
                <w:color w:val="222222"/>
                <w:kern w:val="0"/>
                <w:sz w:val="16"/>
                <w:szCs w:val="16"/>
                <w:lang w:eastAsia="en-GB"/>
                <w14:ligatures w14:val="none"/>
              </w:rPr>
              <w:t>усвојити</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за</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спровођење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roofErr w:type="spellStart"/>
            <w:r w:rsidRPr="00226F9D">
              <w:rPr>
                <w:rFonts w:ascii="Times New Roman" w:eastAsia="Times New Roman" w:hAnsi="Times New Roman" w:cs="Times New Roman"/>
                <w:color w:val="222222"/>
                <w:kern w:val="0"/>
                <w:sz w:val="16"/>
                <w:szCs w:val="16"/>
                <w:lang w:eastAsia="en-GB"/>
                <w14:ligatures w14:val="none"/>
              </w:rPr>
              <w:t>мере</w:t>
            </w:r>
            <w:proofErr w:type="spellEnd"/>
            <w:r w:rsidRPr="00226F9D">
              <w:rPr>
                <w:rFonts w:ascii="Times New Roman" w:eastAsia="Times New Roman" w:hAnsi="Times New Roman" w:cs="Times New Roman"/>
                <w:color w:val="222222"/>
                <w:kern w:val="0"/>
                <w:sz w:val="16"/>
                <w:szCs w:val="16"/>
                <w:lang w:eastAsia="en-GB"/>
                <w14:ligatures w14:val="none"/>
              </w:rPr>
              <w:t xml:space="preserve">: </w:t>
            </w:r>
          </w:p>
        </w:tc>
      </w:tr>
      <w:tr w:rsidR="00FB70CD" w:rsidRPr="00226F9D" w14:paraId="0A5C3347" w14:textId="77777777" w:rsidTr="5445EFBE">
        <w:trPr>
          <w:trHeight w:val="196"/>
        </w:trPr>
        <w:tc>
          <w:tcPr>
            <w:tcW w:w="5240" w:type="dxa"/>
            <w:gridSpan w:val="3"/>
            <w:shd w:val="clear" w:color="auto" w:fill="B4C6E7"/>
            <w:noWrap/>
            <w:vAlign w:val="center"/>
            <w:hideMark/>
          </w:tcPr>
          <w:p w14:paraId="70478FFD"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(и) </w:t>
            </w:r>
            <w:proofErr w:type="spellStart"/>
            <w:r w:rsidRPr="00226F9D">
              <w:rPr>
                <w:rFonts w:ascii="Times New Roman" w:eastAsia="Times New Roman" w:hAnsi="Times New Roman" w:cs="Times New Roman"/>
                <w:b/>
                <w:bCs/>
                <w:color w:val="000000"/>
                <w:kern w:val="0"/>
                <w:sz w:val="16"/>
                <w:szCs w:val="16"/>
                <w:lang w:eastAsia="en-GB"/>
                <w14:ligatures w14:val="none"/>
              </w:rPr>
              <w:t>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нивоу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показатељ</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резултата</w:t>
            </w:r>
            <w:proofErr w:type="spellEnd"/>
            <w:r w:rsidRPr="00226F9D">
              <w:rPr>
                <w:rFonts w:ascii="Times New Roman" w:eastAsia="Times New Roman" w:hAnsi="Times New Roman" w:cs="Times New Roman"/>
                <w:b/>
                <w:bCs/>
                <w:color w:val="000000"/>
                <w:kern w:val="0"/>
                <w:sz w:val="16"/>
                <w:szCs w:val="16"/>
                <w:lang w:eastAsia="en-GB"/>
                <w14:ligatures w14:val="none"/>
              </w:rPr>
              <w:t>)</w:t>
            </w:r>
          </w:p>
        </w:tc>
        <w:tc>
          <w:tcPr>
            <w:tcW w:w="1134" w:type="dxa"/>
            <w:shd w:val="clear" w:color="auto" w:fill="B4C6E7"/>
            <w:noWrap/>
            <w:vAlign w:val="center"/>
          </w:tcPr>
          <w:p w14:paraId="046BD207"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Jединица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p>
        </w:tc>
        <w:tc>
          <w:tcPr>
            <w:tcW w:w="1559" w:type="dxa"/>
            <w:shd w:val="clear" w:color="auto" w:fill="B4C6E7"/>
            <w:vAlign w:val="center"/>
          </w:tcPr>
          <w:p w14:paraId="3765066C"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провере</w:t>
            </w:r>
            <w:proofErr w:type="spellEnd"/>
          </w:p>
        </w:tc>
        <w:tc>
          <w:tcPr>
            <w:tcW w:w="2127" w:type="dxa"/>
            <w:shd w:val="clear" w:color="auto" w:fill="B4C6E7"/>
            <w:vAlign w:val="center"/>
          </w:tcPr>
          <w:p w14:paraId="39B439B2"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Почетна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вредност</w:t>
            </w:r>
            <w:proofErr w:type="spellEnd"/>
          </w:p>
        </w:tc>
        <w:tc>
          <w:tcPr>
            <w:tcW w:w="1275" w:type="dxa"/>
            <w:shd w:val="clear" w:color="auto" w:fill="B4C6E7"/>
            <w:noWrap/>
            <w:vAlign w:val="center"/>
            <w:hideMark/>
          </w:tcPr>
          <w:p w14:paraId="5216410C"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Базна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година</w:t>
            </w:r>
            <w:proofErr w:type="spellEnd"/>
          </w:p>
        </w:tc>
        <w:tc>
          <w:tcPr>
            <w:tcW w:w="851" w:type="dxa"/>
            <w:shd w:val="clear" w:color="auto" w:fill="B4C6E7"/>
            <w:noWrap/>
            <w:vAlign w:val="center"/>
            <w:hideMark/>
          </w:tcPr>
          <w:p w14:paraId="3ACA4BF7"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2026.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0" w:type="dxa"/>
            <w:shd w:val="clear" w:color="auto" w:fill="B4C6E7"/>
            <w:noWrap/>
            <w:vAlign w:val="center"/>
            <w:hideMark/>
          </w:tcPr>
          <w:p w14:paraId="7DD11E1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2027.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1" w:type="dxa"/>
            <w:shd w:val="clear" w:color="auto" w:fill="B4C6E7"/>
            <w:noWrap/>
            <w:vAlign w:val="center"/>
            <w:hideMark/>
          </w:tcPr>
          <w:p w14:paraId="5A7B5C20"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2028.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850" w:type="dxa"/>
            <w:shd w:val="clear" w:color="auto" w:fill="B4C6E7"/>
            <w:noWrap/>
            <w:vAlign w:val="center"/>
            <w:hideMark/>
          </w:tcPr>
          <w:p w14:paraId="498A0B52"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2029.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c>
          <w:tcPr>
            <w:tcW w:w="969" w:type="dxa"/>
            <w:shd w:val="clear" w:color="auto" w:fill="B4C6E7"/>
            <w:noWrap/>
            <w:vAlign w:val="center"/>
            <w:hideMark/>
          </w:tcPr>
          <w:p w14:paraId="4FE11E82"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xml:space="preserve">ЦВ у 2030. </w:t>
            </w:r>
            <w:proofErr w:type="spellStart"/>
            <w:r w:rsidRPr="00226F9D">
              <w:rPr>
                <w:rFonts w:ascii="Times New Roman" w:eastAsia="Times New Roman" w:hAnsi="Times New Roman" w:cs="Times New Roman"/>
                <w:b/>
                <w:bCs/>
                <w:color w:val="000000"/>
                <w:kern w:val="0"/>
                <w:sz w:val="16"/>
                <w:szCs w:val="16"/>
                <w:lang w:eastAsia="en-GB"/>
                <w14:ligatures w14:val="none"/>
              </w:rPr>
              <w:t>години</w:t>
            </w:r>
            <w:proofErr w:type="spellEnd"/>
          </w:p>
        </w:tc>
      </w:tr>
      <w:tr w:rsidR="00FB70CD" w:rsidRPr="00226F9D" w14:paraId="2434ACF7" w14:textId="77777777" w:rsidTr="5445EFBE">
        <w:trPr>
          <w:trHeight w:val="93"/>
        </w:trPr>
        <w:tc>
          <w:tcPr>
            <w:tcW w:w="5240" w:type="dxa"/>
            <w:gridSpan w:val="3"/>
            <w:noWrap/>
            <w:vAlign w:val="center"/>
            <w:hideMark/>
          </w:tcPr>
          <w:p w14:paraId="0E27DA4D"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Проценат</w:t>
            </w:r>
            <w:proofErr w:type="spellEnd"/>
            <w:r w:rsidRPr="00226F9D">
              <w:rPr>
                <w:rFonts w:ascii="Times New Roman" w:eastAsia="Times New Roman" w:hAnsi="Times New Roman" w:cs="Times New Roman"/>
                <w:color w:val="000000"/>
                <w:kern w:val="0"/>
                <w:sz w:val="16"/>
                <w:szCs w:val="16"/>
                <w:lang w:eastAsia="en-GB"/>
                <w14:ligatures w14:val="none"/>
              </w:rPr>
              <w:t xml:space="preserve"> ЈЛС </w:t>
            </w:r>
            <w:proofErr w:type="spellStart"/>
            <w:r w:rsidRPr="00226F9D">
              <w:rPr>
                <w:rFonts w:ascii="Times New Roman" w:eastAsia="Times New Roman" w:hAnsi="Times New Roman" w:cs="Times New Roman"/>
                <w:color w:val="000000"/>
                <w:kern w:val="0"/>
                <w:sz w:val="16"/>
                <w:szCs w:val="16"/>
                <w:lang w:eastAsia="en-GB"/>
                <w14:ligatures w14:val="none"/>
              </w:rPr>
              <w:t>које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имају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Програм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изградње</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одржавања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комуналне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инфраструктуре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
        </w:tc>
        <w:tc>
          <w:tcPr>
            <w:tcW w:w="1134" w:type="dxa"/>
            <w:noWrap/>
          </w:tcPr>
          <w:p w14:paraId="29EE759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w:t>
            </w:r>
          </w:p>
        </w:tc>
        <w:tc>
          <w:tcPr>
            <w:tcW w:w="1559" w:type="dxa"/>
          </w:tcPr>
          <w:p w14:paraId="3C2215D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Подаци</w:t>
            </w:r>
            <w:proofErr w:type="spellEnd"/>
            <w:r w:rsidRPr="00226F9D">
              <w:rPr>
                <w:rFonts w:ascii="Times New Roman" w:eastAsia="Times New Roman" w:hAnsi="Times New Roman" w:cs="Times New Roman"/>
                <w:kern w:val="0"/>
                <w:sz w:val="16"/>
                <w:szCs w:val="16"/>
                <w:lang w:eastAsia="en-GB"/>
                <w14:ligatures w14:val="none"/>
              </w:rPr>
              <w:t xml:space="preserve"> МГСИ</w:t>
            </w:r>
          </w:p>
        </w:tc>
        <w:tc>
          <w:tcPr>
            <w:tcW w:w="2127" w:type="dxa"/>
          </w:tcPr>
          <w:p w14:paraId="02ACE03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0%</w:t>
            </w:r>
          </w:p>
        </w:tc>
        <w:tc>
          <w:tcPr>
            <w:tcW w:w="1275" w:type="dxa"/>
            <w:shd w:val="clear" w:color="auto" w:fill="FFFFFF" w:themeFill="background1"/>
            <w:noWrap/>
            <w:hideMark/>
          </w:tcPr>
          <w:p w14:paraId="3D21F17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2025</w:t>
            </w:r>
          </w:p>
        </w:tc>
        <w:tc>
          <w:tcPr>
            <w:tcW w:w="851" w:type="dxa"/>
            <w:shd w:val="clear" w:color="auto" w:fill="FFFFFF" w:themeFill="background1"/>
            <w:noWrap/>
            <w:hideMark/>
          </w:tcPr>
          <w:p w14:paraId="5A398CD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0%</w:t>
            </w:r>
          </w:p>
        </w:tc>
        <w:tc>
          <w:tcPr>
            <w:tcW w:w="850" w:type="dxa"/>
            <w:shd w:val="clear" w:color="auto" w:fill="FFFFFF" w:themeFill="background1"/>
            <w:noWrap/>
            <w:hideMark/>
          </w:tcPr>
          <w:p w14:paraId="6CDD1BC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noWrap/>
            <w:hideMark/>
          </w:tcPr>
          <w:p w14:paraId="79805F6F"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75%</w:t>
            </w:r>
          </w:p>
        </w:tc>
        <w:tc>
          <w:tcPr>
            <w:tcW w:w="850" w:type="dxa"/>
            <w:shd w:val="clear" w:color="auto" w:fill="FFFFFF" w:themeFill="background1"/>
            <w:noWrap/>
            <w:hideMark/>
          </w:tcPr>
          <w:p w14:paraId="4CDA2EF8" w14:textId="77777777" w:rsidR="00FB70CD" w:rsidRPr="00226F9D" w:rsidRDefault="00FB70CD" w:rsidP="005B0999">
            <w:pPr>
              <w:spacing w:after="0" w:line="240" w:lineRule="auto"/>
              <w:jc w:val="center"/>
              <w:rPr>
                <w:rFonts w:ascii="Times New Roman" w:eastAsia="Times New Roman" w:hAnsi="Times New Roman" w:cs="Times New Roman"/>
                <w:color w:val="FF0000"/>
                <w:kern w:val="0"/>
                <w:sz w:val="16"/>
                <w:szCs w:val="16"/>
                <w:lang w:eastAsia="en-GB"/>
                <w14:ligatures w14:val="none"/>
              </w:rPr>
            </w:pPr>
            <w:r w:rsidRPr="00226F9D">
              <w:rPr>
                <w:rFonts w:ascii="Times New Roman" w:eastAsia="Times New Roman" w:hAnsi="Times New Roman" w:cs="Times New Roman"/>
                <w:color w:val="FF0000"/>
                <w:kern w:val="0"/>
                <w:sz w:val="16"/>
                <w:szCs w:val="16"/>
                <w:lang w:eastAsia="en-GB"/>
                <w14:ligatures w14:val="none"/>
              </w:rPr>
              <w:t> </w:t>
            </w:r>
          </w:p>
        </w:tc>
        <w:tc>
          <w:tcPr>
            <w:tcW w:w="969" w:type="dxa"/>
            <w:shd w:val="clear" w:color="auto" w:fill="FFFFFF" w:themeFill="background1"/>
            <w:noWrap/>
            <w:hideMark/>
          </w:tcPr>
          <w:p w14:paraId="6948AD7E"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100%</w:t>
            </w:r>
          </w:p>
        </w:tc>
      </w:tr>
      <w:tr w:rsidR="00FB70CD" w:rsidRPr="00226F9D" w14:paraId="5B5E38CC" w14:textId="77777777" w:rsidTr="5445EFBE">
        <w:trPr>
          <w:trHeight w:val="20"/>
        </w:trPr>
        <w:tc>
          <w:tcPr>
            <w:tcW w:w="5240" w:type="dxa"/>
            <w:gridSpan w:val="3"/>
            <w:vMerge w:val="restart"/>
            <w:shd w:val="clear" w:color="auto" w:fill="A9D08E"/>
            <w:noWrap/>
            <w:vAlign w:val="center"/>
            <w:hideMark/>
          </w:tcPr>
          <w:p w14:paraId="13DC52A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финансирања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мере</w:t>
            </w:r>
            <w:proofErr w:type="spellEnd"/>
          </w:p>
        </w:tc>
        <w:tc>
          <w:tcPr>
            <w:tcW w:w="6095" w:type="dxa"/>
            <w:gridSpan w:val="4"/>
            <w:vMerge w:val="restart"/>
            <w:shd w:val="clear" w:color="auto" w:fill="A9D08E"/>
            <w:noWrap/>
            <w:vAlign w:val="center"/>
            <w:hideMark/>
          </w:tcPr>
          <w:p w14:paraId="065C939D" w14:textId="77777777" w:rsidR="00FB70CD" w:rsidRPr="00226F9D" w:rsidRDefault="00812C95"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hyperlink r:id="rId34" w:anchor="_ftn2" w:history="1">
              <w:proofErr w:type="spellStart"/>
              <w:r w:rsidR="00FB70CD" w:rsidRPr="00226F9D">
                <w:rPr>
                  <w:rFonts w:ascii="Times New Roman" w:eastAsia="Times New Roman" w:hAnsi="Times New Roman" w:cs="Times New Roman"/>
                  <w:b/>
                  <w:bCs/>
                  <w:color w:val="000000"/>
                  <w:kern w:val="0"/>
                  <w:sz w:val="16"/>
                  <w:szCs w:val="16"/>
                  <w:lang w:eastAsia="en-GB"/>
                  <w14:ligatures w14:val="none"/>
                </w:rPr>
                <w:t>Веза</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са</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програмским</w:t>
              </w:r>
              <w:proofErr w:type="spellEnd"/>
              <w:r w:rsidR="00FB70CD"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00FB70CD" w:rsidRPr="00226F9D">
                <w:rPr>
                  <w:rFonts w:ascii="Times New Roman" w:eastAsia="Times New Roman" w:hAnsi="Times New Roman" w:cs="Times New Roman"/>
                  <w:b/>
                  <w:bCs/>
                  <w:color w:val="000000"/>
                  <w:kern w:val="0"/>
                  <w:sz w:val="16"/>
                  <w:szCs w:val="16"/>
                  <w:lang w:eastAsia="en-GB"/>
                  <w14:ligatures w14:val="none"/>
                </w:rPr>
                <w:t>буџетом</w:t>
              </w:r>
              <w:proofErr w:type="spellEnd"/>
            </w:hyperlink>
          </w:p>
        </w:tc>
        <w:tc>
          <w:tcPr>
            <w:tcW w:w="4371" w:type="dxa"/>
            <w:gridSpan w:val="5"/>
            <w:shd w:val="clear" w:color="auto" w:fill="A8D08D"/>
            <w:noWrap/>
            <w:vAlign w:val="center"/>
            <w:hideMark/>
          </w:tcPr>
          <w:p w14:paraId="28979C9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Укупна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процењена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финансијска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средства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000 </w:t>
            </w:r>
            <w:proofErr w:type="spellStart"/>
            <w:r w:rsidRPr="00226F9D">
              <w:rPr>
                <w:rFonts w:ascii="Times New Roman" w:eastAsia="Times New Roman" w:hAnsi="Times New Roman" w:cs="Times New Roman"/>
                <w:b/>
                <w:bCs/>
                <w:color w:val="000000"/>
                <w:kern w:val="0"/>
                <w:sz w:val="16"/>
                <w:szCs w:val="16"/>
                <w:lang w:eastAsia="en-GB"/>
                <w14:ligatures w14:val="none"/>
              </w:rPr>
              <w:t>дин</w:t>
            </w:r>
            <w:proofErr w:type="spellEnd"/>
          </w:p>
        </w:tc>
      </w:tr>
      <w:tr w:rsidR="00FB70CD" w:rsidRPr="00226F9D" w14:paraId="7FE03149" w14:textId="77777777" w:rsidTr="5445EFBE">
        <w:trPr>
          <w:trHeight w:val="20"/>
        </w:trPr>
        <w:tc>
          <w:tcPr>
            <w:tcW w:w="5240" w:type="dxa"/>
            <w:gridSpan w:val="3"/>
            <w:vMerge/>
            <w:vAlign w:val="center"/>
            <w:hideMark/>
          </w:tcPr>
          <w:p w14:paraId="48B5C6F2"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
        </w:tc>
        <w:tc>
          <w:tcPr>
            <w:tcW w:w="6095" w:type="dxa"/>
            <w:gridSpan w:val="4"/>
            <w:vMerge/>
            <w:vAlign w:val="center"/>
            <w:hideMark/>
          </w:tcPr>
          <w:p w14:paraId="009E0DC8"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
        </w:tc>
        <w:tc>
          <w:tcPr>
            <w:tcW w:w="851" w:type="dxa"/>
            <w:shd w:val="clear" w:color="auto" w:fill="A8D08D"/>
            <w:noWrap/>
            <w:vAlign w:val="center"/>
            <w:hideMark/>
          </w:tcPr>
          <w:p w14:paraId="4A83594B"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2026</w:t>
            </w:r>
          </w:p>
        </w:tc>
        <w:tc>
          <w:tcPr>
            <w:tcW w:w="850" w:type="dxa"/>
            <w:shd w:val="clear" w:color="auto" w:fill="A8D08D"/>
            <w:noWrap/>
            <w:vAlign w:val="center"/>
            <w:hideMark/>
          </w:tcPr>
          <w:p w14:paraId="2C056F7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2027</w:t>
            </w:r>
          </w:p>
        </w:tc>
        <w:tc>
          <w:tcPr>
            <w:tcW w:w="851" w:type="dxa"/>
            <w:shd w:val="clear" w:color="auto" w:fill="A8D08D"/>
            <w:noWrap/>
            <w:vAlign w:val="center"/>
            <w:hideMark/>
          </w:tcPr>
          <w:p w14:paraId="6791BF4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2028</w:t>
            </w:r>
          </w:p>
        </w:tc>
        <w:tc>
          <w:tcPr>
            <w:tcW w:w="850" w:type="dxa"/>
            <w:shd w:val="clear" w:color="auto" w:fill="A8D08D"/>
            <w:noWrap/>
            <w:vAlign w:val="center"/>
            <w:hideMark/>
          </w:tcPr>
          <w:p w14:paraId="5D651170"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2029</w:t>
            </w:r>
          </w:p>
        </w:tc>
        <w:tc>
          <w:tcPr>
            <w:tcW w:w="969" w:type="dxa"/>
            <w:shd w:val="clear" w:color="auto" w:fill="A8D08D"/>
            <w:noWrap/>
            <w:vAlign w:val="center"/>
            <w:hideMark/>
          </w:tcPr>
          <w:p w14:paraId="095AEA6E"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2030</w:t>
            </w:r>
          </w:p>
        </w:tc>
      </w:tr>
      <w:tr w:rsidR="00FB70CD" w:rsidRPr="00226F9D" w14:paraId="1642E079" w14:textId="77777777" w:rsidTr="5445EFBE">
        <w:trPr>
          <w:trHeight w:val="24"/>
        </w:trPr>
        <w:tc>
          <w:tcPr>
            <w:tcW w:w="5240" w:type="dxa"/>
            <w:gridSpan w:val="3"/>
            <w:shd w:val="clear" w:color="auto" w:fill="FFFFFF" w:themeFill="background1"/>
            <w:noWrap/>
            <w:hideMark/>
          </w:tcPr>
          <w:p w14:paraId="56CFA79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6095" w:type="dxa"/>
            <w:gridSpan w:val="4"/>
            <w:shd w:val="clear" w:color="auto" w:fill="FFFFFF" w:themeFill="background1"/>
            <w:noWrap/>
            <w:hideMark/>
          </w:tcPr>
          <w:p w14:paraId="775E3A0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shd w:val="clear" w:color="auto" w:fill="FFFFFF" w:themeFill="background1"/>
            <w:noWrap/>
            <w:hideMark/>
          </w:tcPr>
          <w:p w14:paraId="74E51261" w14:textId="1C155634" w:rsidR="00FB70CD" w:rsidRPr="00226F9D" w:rsidRDefault="00C67B8A"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val="sr-Cyrl-RS" w:eastAsia="en-GB"/>
                <w14:ligatures w14:val="none"/>
              </w:rPr>
              <w:t>4</w:t>
            </w:r>
            <w:r w:rsidR="00FB70CD" w:rsidRPr="00226F9D">
              <w:rPr>
                <w:rFonts w:ascii="Times New Roman" w:eastAsia="Times New Roman" w:hAnsi="Times New Roman" w:cs="Times New Roman"/>
                <w:b/>
                <w:bCs/>
                <w:color w:val="000000"/>
                <w:kern w:val="0"/>
                <w:sz w:val="16"/>
                <w:szCs w:val="16"/>
                <w:lang w:eastAsia="en-GB"/>
                <w14:ligatures w14:val="none"/>
              </w:rPr>
              <w:t>9.</w:t>
            </w:r>
            <w:r w:rsidRPr="00226F9D">
              <w:rPr>
                <w:rFonts w:ascii="Times New Roman" w:eastAsia="Times New Roman" w:hAnsi="Times New Roman" w:cs="Times New Roman"/>
                <w:b/>
                <w:bCs/>
                <w:color w:val="000000"/>
                <w:kern w:val="0"/>
                <w:sz w:val="16"/>
                <w:szCs w:val="16"/>
                <w:lang w:val="sr-Cyrl-RS" w:eastAsia="en-GB"/>
                <w14:ligatures w14:val="none"/>
              </w:rPr>
              <w:t>66</w:t>
            </w:r>
            <w:r w:rsidR="00FB70CD" w:rsidRPr="00226F9D">
              <w:rPr>
                <w:rFonts w:ascii="Times New Roman" w:eastAsia="Times New Roman" w:hAnsi="Times New Roman" w:cs="Times New Roman"/>
                <w:b/>
                <w:bCs/>
                <w:color w:val="000000"/>
                <w:kern w:val="0"/>
                <w:sz w:val="16"/>
                <w:szCs w:val="16"/>
                <w:lang w:eastAsia="en-GB"/>
                <w14:ligatures w14:val="none"/>
              </w:rPr>
              <w:t>0</w:t>
            </w:r>
          </w:p>
        </w:tc>
        <w:tc>
          <w:tcPr>
            <w:tcW w:w="850" w:type="dxa"/>
            <w:shd w:val="clear" w:color="auto" w:fill="FFFFFF" w:themeFill="background1"/>
            <w:noWrap/>
            <w:hideMark/>
          </w:tcPr>
          <w:p w14:paraId="12FF0C67" w14:textId="7998C415" w:rsidR="00FB70CD" w:rsidRPr="00226F9D" w:rsidRDefault="006B0536"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val="sr-Cyrl-RS" w:eastAsia="en-GB"/>
                <w14:ligatures w14:val="none"/>
              </w:rPr>
              <w:t>7.4</w:t>
            </w:r>
            <w:r w:rsidR="00FB70CD" w:rsidRPr="00226F9D">
              <w:rPr>
                <w:rFonts w:ascii="Times New Roman" w:eastAsia="Times New Roman" w:hAnsi="Times New Roman" w:cs="Times New Roman"/>
                <w:b/>
                <w:bCs/>
                <w:color w:val="000000"/>
                <w:kern w:val="0"/>
                <w:sz w:val="16"/>
                <w:szCs w:val="16"/>
                <w:lang w:eastAsia="en-GB"/>
                <w14:ligatures w14:val="none"/>
              </w:rPr>
              <w:t>00</w:t>
            </w:r>
          </w:p>
        </w:tc>
        <w:tc>
          <w:tcPr>
            <w:tcW w:w="851" w:type="dxa"/>
            <w:shd w:val="clear" w:color="auto" w:fill="FFFFFF" w:themeFill="background1"/>
            <w:noWrap/>
            <w:hideMark/>
          </w:tcPr>
          <w:p w14:paraId="5D8B73F4" w14:textId="0228A420" w:rsidR="00FB70CD" w:rsidRPr="00226F9D" w:rsidRDefault="006B0536"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val="sr-Cyrl-RS" w:eastAsia="en-GB"/>
                <w14:ligatures w14:val="none"/>
              </w:rPr>
              <w:t>12.0</w:t>
            </w:r>
            <w:r w:rsidR="00FB70CD" w:rsidRPr="00226F9D">
              <w:rPr>
                <w:rFonts w:ascii="Times New Roman" w:eastAsia="Times New Roman" w:hAnsi="Times New Roman" w:cs="Times New Roman"/>
                <w:b/>
                <w:bCs/>
                <w:color w:val="000000"/>
                <w:kern w:val="0"/>
                <w:sz w:val="16"/>
                <w:szCs w:val="16"/>
                <w:lang w:eastAsia="en-GB"/>
                <w14:ligatures w14:val="none"/>
              </w:rPr>
              <w:t>0</w:t>
            </w:r>
            <w:r w:rsidR="001A1123" w:rsidRPr="00226F9D">
              <w:rPr>
                <w:rFonts w:ascii="Times New Roman" w:eastAsia="Times New Roman" w:hAnsi="Times New Roman" w:cs="Times New Roman"/>
                <w:b/>
                <w:bCs/>
                <w:color w:val="000000"/>
                <w:kern w:val="0"/>
                <w:sz w:val="16"/>
                <w:szCs w:val="16"/>
                <w:lang w:eastAsia="en-GB"/>
                <w14:ligatures w14:val="none"/>
              </w:rPr>
              <w:t>0</w:t>
            </w:r>
          </w:p>
        </w:tc>
        <w:tc>
          <w:tcPr>
            <w:tcW w:w="850" w:type="dxa"/>
            <w:shd w:val="clear" w:color="auto" w:fill="FFFFFF" w:themeFill="background1"/>
            <w:noWrap/>
            <w:hideMark/>
          </w:tcPr>
          <w:p w14:paraId="49EC3BBF" w14:textId="337D7772" w:rsidR="00FB70CD" w:rsidRPr="00226F9D" w:rsidRDefault="006B0536"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val="sr-Cyrl-RS" w:eastAsia="en-GB"/>
                <w14:ligatures w14:val="none"/>
              </w:rPr>
              <w:t>7.00</w:t>
            </w:r>
            <w:r w:rsidR="00FB70CD" w:rsidRPr="00226F9D">
              <w:rPr>
                <w:rFonts w:ascii="Times New Roman" w:eastAsia="Times New Roman" w:hAnsi="Times New Roman" w:cs="Times New Roman"/>
                <w:b/>
                <w:bCs/>
                <w:color w:val="000000"/>
                <w:kern w:val="0"/>
                <w:sz w:val="16"/>
                <w:szCs w:val="16"/>
                <w:lang w:eastAsia="en-GB"/>
                <w14:ligatures w14:val="none"/>
              </w:rPr>
              <w:t>0</w:t>
            </w:r>
          </w:p>
        </w:tc>
        <w:tc>
          <w:tcPr>
            <w:tcW w:w="969" w:type="dxa"/>
            <w:shd w:val="clear" w:color="auto" w:fill="FFFFFF" w:themeFill="background1"/>
            <w:noWrap/>
            <w:hideMark/>
          </w:tcPr>
          <w:p w14:paraId="06BCDBA4" w14:textId="3E9C766B" w:rsidR="00FB70CD" w:rsidRPr="00226F9D" w:rsidRDefault="00CE6AB2"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val="sr-Cyrl-RS" w:eastAsia="en-GB"/>
                <w14:ligatures w14:val="none"/>
              </w:rPr>
              <w:t>7.00</w:t>
            </w:r>
            <w:r w:rsidR="00FB70CD" w:rsidRPr="00226F9D">
              <w:rPr>
                <w:rFonts w:ascii="Times New Roman" w:eastAsia="Times New Roman" w:hAnsi="Times New Roman" w:cs="Times New Roman"/>
                <w:b/>
                <w:bCs/>
                <w:color w:val="000000"/>
                <w:kern w:val="0"/>
                <w:sz w:val="16"/>
                <w:szCs w:val="16"/>
                <w:lang w:eastAsia="en-GB"/>
                <w14:ligatures w14:val="none"/>
              </w:rPr>
              <w:t>0</w:t>
            </w:r>
          </w:p>
        </w:tc>
      </w:tr>
      <w:tr w:rsidR="00FB70CD" w:rsidRPr="00226F9D" w14:paraId="1E822761" w14:textId="77777777" w:rsidTr="5445EFBE">
        <w:trPr>
          <w:trHeight w:val="484"/>
        </w:trPr>
        <w:tc>
          <w:tcPr>
            <w:tcW w:w="2262" w:type="dxa"/>
            <w:shd w:val="clear" w:color="auto" w:fill="FFF2CC"/>
            <w:noWrap/>
            <w:vAlign w:val="center"/>
            <w:hideMark/>
          </w:tcPr>
          <w:p w14:paraId="1EAA36C9" w14:textId="77777777" w:rsidR="00FB70CD" w:rsidRPr="00226F9D" w:rsidRDefault="00FB70CD" w:rsidP="005B0999">
            <w:pPr>
              <w:spacing w:after="0" w:line="240" w:lineRule="auto"/>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Назив</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r w:rsidRPr="00226F9D">
              <w:rPr>
                <w:rFonts w:ascii="Times New Roman" w:eastAsia="Times New Roman" w:hAnsi="Times New Roman" w:cs="Times New Roman"/>
                <w:b/>
                <w:bCs/>
                <w:color w:val="000000"/>
                <w:kern w:val="0"/>
                <w:sz w:val="16"/>
                <w:szCs w:val="16"/>
                <w:lang w:eastAsia="en-GB"/>
                <w14:ligatures w14:val="none"/>
              </w:rPr>
              <w:t>:</w:t>
            </w:r>
          </w:p>
        </w:tc>
        <w:tc>
          <w:tcPr>
            <w:tcW w:w="1561" w:type="dxa"/>
            <w:shd w:val="clear" w:color="auto" w:fill="FFF2CC"/>
            <w:noWrap/>
            <w:hideMark/>
          </w:tcPr>
          <w:p w14:paraId="030472AC"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Орган</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који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спроводи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w:t>
            </w:r>
            <w:proofErr w:type="spellEnd"/>
          </w:p>
        </w:tc>
        <w:tc>
          <w:tcPr>
            <w:tcW w:w="1417" w:type="dxa"/>
            <w:shd w:val="clear" w:color="auto" w:fill="FFF2CC"/>
            <w:noWrap/>
            <w:hideMark/>
          </w:tcPr>
          <w:p w14:paraId="5CAFE60F"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Oргани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b/>
                <w:bCs/>
                <w:color w:val="000000"/>
                <w:kern w:val="0"/>
                <w:sz w:val="16"/>
                <w:szCs w:val="16"/>
                <w:lang w:eastAsia="en-GB"/>
                <w14:ligatures w14:val="none"/>
              </w:rPr>
              <w:t>партнери</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b/>
                <w:bCs/>
                <w:color w:val="000000"/>
                <w:kern w:val="0"/>
                <w:sz w:val="16"/>
                <w:szCs w:val="16"/>
                <w:lang w:eastAsia="en-GB"/>
                <w14:ligatures w14:val="none"/>
              </w:rPr>
              <w:t>спровођењу</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p>
        </w:tc>
        <w:tc>
          <w:tcPr>
            <w:tcW w:w="2693" w:type="dxa"/>
            <w:gridSpan w:val="2"/>
            <w:shd w:val="clear" w:color="auto" w:fill="FFF2CC"/>
            <w:noWrap/>
            <w:hideMark/>
          </w:tcPr>
          <w:p w14:paraId="6319A26B"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Рок</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почетак</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активности</w:t>
            </w:r>
            <w:proofErr w:type="spellEnd"/>
          </w:p>
        </w:tc>
        <w:tc>
          <w:tcPr>
            <w:tcW w:w="2127" w:type="dxa"/>
            <w:shd w:val="clear" w:color="auto" w:fill="FFF2CC"/>
            <w:noWrap/>
            <w:hideMark/>
          </w:tcPr>
          <w:p w14:paraId="6978D2F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Извор</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финансирања</w:t>
            </w:r>
            <w:proofErr w:type="spellEnd"/>
          </w:p>
        </w:tc>
        <w:tc>
          <w:tcPr>
            <w:tcW w:w="1275" w:type="dxa"/>
            <w:shd w:val="clear" w:color="auto" w:fill="FFF2CC"/>
            <w:noWrap/>
            <w:hideMark/>
          </w:tcPr>
          <w:p w14:paraId="5B421D6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Веза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програмским</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буџетом</w:t>
            </w:r>
            <w:proofErr w:type="spellEnd"/>
          </w:p>
        </w:tc>
        <w:tc>
          <w:tcPr>
            <w:tcW w:w="4371" w:type="dxa"/>
            <w:gridSpan w:val="5"/>
            <w:shd w:val="clear" w:color="auto" w:fill="FFF2CC"/>
            <w:noWrap/>
            <w:hideMark/>
          </w:tcPr>
          <w:p w14:paraId="126DEF4D"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proofErr w:type="spellStart"/>
            <w:r w:rsidRPr="00226F9D">
              <w:rPr>
                <w:rFonts w:ascii="Times New Roman" w:eastAsia="Times New Roman" w:hAnsi="Times New Roman" w:cs="Times New Roman"/>
                <w:b/>
                <w:bCs/>
                <w:color w:val="000000"/>
                <w:kern w:val="0"/>
                <w:sz w:val="16"/>
                <w:szCs w:val="16"/>
                <w:lang w:eastAsia="en-GB"/>
                <w14:ligatures w14:val="none"/>
              </w:rPr>
              <w:t>Укупна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процењена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финансијска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средства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по</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w:t>
            </w:r>
            <w:proofErr w:type="spellStart"/>
            <w:r w:rsidRPr="00226F9D">
              <w:rPr>
                <w:rFonts w:ascii="Times New Roman" w:eastAsia="Times New Roman" w:hAnsi="Times New Roman" w:cs="Times New Roman"/>
                <w:b/>
                <w:bCs/>
                <w:color w:val="000000"/>
                <w:kern w:val="0"/>
                <w:sz w:val="16"/>
                <w:szCs w:val="16"/>
                <w:lang w:eastAsia="en-GB"/>
                <w14:ligatures w14:val="none"/>
              </w:rPr>
              <w:t>изворима</w:t>
            </w:r>
            <w:proofErr w:type="spellEnd"/>
            <w:r w:rsidRPr="00226F9D">
              <w:rPr>
                <w:rFonts w:ascii="Times New Roman" w:eastAsia="Times New Roman" w:hAnsi="Times New Roman" w:cs="Times New Roman"/>
                <w:b/>
                <w:bCs/>
                <w:color w:val="000000"/>
                <w:kern w:val="0"/>
                <w:sz w:val="16"/>
                <w:szCs w:val="16"/>
                <w:lang w:eastAsia="en-GB"/>
                <w14:ligatures w14:val="none"/>
              </w:rPr>
              <w:t xml:space="preserve"> у 000 </w:t>
            </w:r>
            <w:proofErr w:type="spellStart"/>
            <w:r w:rsidRPr="00226F9D">
              <w:rPr>
                <w:rFonts w:ascii="Times New Roman" w:eastAsia="Times New Roman" w:hAnsi="Times New Roman" w:cs="Times New Roman"/>
                <w:b/>
                <w:bCs/>
                <w:color w:val="000000"/>
                <w:kern w:val="0"/>
                <w:sz w:val="16"/>
                <w:szCs w:val="16"/>
                <w:lang w:eastAsia="en-GB"/>
                <w14:ligatures w14:val="none"/>
              </w:rPr>
              <w:t>дин</w:t>
            </w:r>
            <w:proofErr w:type="spellEnd"/>
          </w:p>
        </w:tc>
      </w:tr>
      <w:tr w:rsidR="00FB70CD" w:rsidRPr="00226F9D" w14:paraId="267BD2B3" w14:textId="77777777" w:rsidTr="5445EFBE">
        <w:trPr>
          <w:trHeight w:val="145"/>
        </w:trPr>
        <w:tc>
          <w:tcPr>
            <w:tcW w:w="2262" w:type="dxa"/>
            <w:shd w:val="clear" w:color="auto" w:fill="FFF2CC"/>
            <w:noWrap/>
            <w:hideMark/>
          </w:tcPr>
          <w:p w14:paraId="022D75E1"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1561" w:type="dxa"/>
            <w:shd w:val="clear" w:color="auto" w:fill="FFF2CC"/>
            <w:noWrap/>
            <w:hideMark/>
          </w:tcPr>
          <w:p w14:paraId="250FF0B6"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1417" w:type="dxa"/>
            <w:shd w:val="clear" w:color="auto" w:fill="FFF2CC"/>
            <w:noWrap/>
            <w:hideMark/>
          </w:tcPr>
          <w:p w14:paraId="6F9243E4"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2693" w:type="dxa"/>
            <w:gridSpan w:val="2"/>
            <w:shd w:val="clear" w:color="auto" w:fill="FFF2CC"/>
            <w:noWrap/>
            <w:hideMark/>
          </w:tcPr>
          <w:p w14:paraId="59438780"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2127" w:type="dxa"/>
            <w:shd w:val="clear" w:color="auto" w:fill="FFF2CC"/>
            <w:noWrap/>
            <w:hideMark/>
          </w:tcPr>
          <w:p w14:paraId="0EB21524"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1275" w:type="dxa"/>
            <w:shd w:val="clear" w:color="auto" w:fill="FFF2CC"/>
            <w:noWrap/>
            <w:hideMark/>
          </w:tcPr>
          <w:p w14:paraId="60E1BF2C"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 </w:t>
            </w:r>
          </w:p>
        </w:tc>
        <w:tc>
          <w:tcPr>
            <w:tcW w:w="851" w:type="dxa"/>
            <w:shd w:val="clear" w:color="auto" w:fill="FFF2CC"/>
            <w:noWrap/>
            <w:hideMark/>
          </w:tcPr>
          <w:p w14:paraId="4F6FE48F"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2026</w:t>
            </w:r>
          </w:p>
        </w:tc>
        <w:tc>
          <w:tcPr>
            <w:tcW w:w="850" w:type="dxa"/>
            <w:shd w:val="clear" w:color="auto" w:fill="FFF2CC"/>
            <w:noWrap/>
            <w:hideMark/>
          </w:tcPr>
          <w:p w14:paraId="12A0192B"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2027</w:t>
            </w:r>
          </w:p>
        </w:tc>
        <w:tc>
          <w:tcPr>
            <w:tcW w:w="851" w:type="dxa"/>
            <w:shd w:val="clear" w:color="auto" w:fill="FFF2CC"/>
            <w:noWrap/>
            <w:hideMark/>
          </w:tcPr>
          <w:p w14:paraId="22F24A95"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2028</w:t>
            </w:r>
          </w:p>
        </w:tc>
        <w:tc>
          <w:tcPr>
            <w:tcW w:w="850" w:type="dxa"/>
            <w:shd w:val="clear" w:color="auto" w:fill="FFF2CC"/>
            <w:noWrap/>
            <w:hideMark/>
          </w:tcPr>
          <w:p w14:paraId="4424064D"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2029</w:t>
            </w:r>
          </w:p>
        </w:tc>
        <w:tc>
          <w:tcPr>
            <w:tcW w:w="969" w:type="dxa"/>
            <w:shd w:val="clear" w:color="auto" w:fill="FFF2CC"/>
            <w:noWrap/>
            <w:hideMark/>
          </w:tcPr>
          <w:p w14:paraId="35129F73" w14:textId="77777777" w:rsidR="00FB70CD" w:rsidRPr="00226F9D" w:rsidRDefault="00FB70CD" w:rsidP="005B0999">
            <w:pPr>
              <w:spacing w:after="0" w:line="240" w:lineRule="auto"/>
              <w:jc w:val="center"/>
              <w:rPr>
                <w:rFonts w:ascii="Times New Roman" w:eastAsia="Times New Roman" w:hAnsi="Times New Roman" w:cs="Times New Roman"/>
                <w:b/>
                <w:bCs/>
                <w:color w:val="000000"/>
                <w:kern w:val="0"/>
                <w:sz w:val="16"/>
                <w:szCs w:val="16"/>
                <w:lang w:eastAsia="en-GB"/>
                <w14:ligatures w14:val="none"/>
              </w:rPr>
            </w:pPr>
            <w:r w:rsidRPr="00226F9D">
              <w:rPr>
                <w:rFonts w:ascii="Times New Roman" w:eastAsia="Times New Roman" w:hAnsi="Times New Roman" w:cs="Times New Roman"/>
                <w:b/>
                <w:bCs/>
                <w:color w:val="000000"/>
                <w:kern w:val="0"/>
                <w:sz w:val="16"/>
                <w:szCs w:val="16"/>
                <w:lang w:eastAsia="en-GB"/>
                <w14:ligatures w14:val="none"/>
              </w:rPr>
              <w:t>2030</w:t>
            </w:r>
          </w:p>
        </w:tc>
      </w:tr>
      <w:tr w:rsidR="00FB70CD" w:rsidRPr="00226F9D" w14:paraId="4BE1A010" w14:textId="77777777" w:rsidTr="5445EFBE">
        <w:trPr>
          <w:trHeight w:val="404"/>
        </w:trPr>
        <w:tc>
          <w:tcPr>
            <w:tcW w:w="2262" w:type="dxa"/>
            <w:noWrap/>
            <w:hideMark/>
          </w:tcPr>
          <w:p w14:paraId="774EE149"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4.3.1. </w:t>
            </w:r>
            <w:proofErr w:type="spellStart"/>
            <w:r w:rsidRPr="00226F9D">
              <w:rPr>
                <w:rFonts w:ascii="Times New Roman" w:eastAsia="Times New Roman" w:hAnsi="Times New Roman" w:cs="Times New Roman"/>
                <w:color w:val="000000"/>
                <w:kern w:val="0"/>
                <w:sz w:val="16"/>
                <w:szCs w:val="16"/>
                <w:lang w:eastAsia="en-GB"/>
                <w14:ligatures w14:val="none"/>
              </w:rPr>
              <w:t>Израда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електронског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портала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извештавање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color w:val="000000"/>
                <w:kern w:val="0"/>
                <w:sz w:val="16"/>
                <w:szCs w:val="16"/>
                <w:lang w:eastAsia="en-GB"/>
                <w14:ligatures w14:val="none"/>
              </w:rPr>
              <w:t>вези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обављањем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комуналних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делатности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територији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Републике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Србије</w:t>
            </w:r>
            <w:proofErr w:type="spellEnd"/>
          </w:p>
        </w:tc>
        <w:tc>
          <w:tcPr>
            <w:tcW w:w="1561" w:type="dxa"/>
            <w:noWrap/>
            <w:hideMark/>
          </w:tcPr>
          <w:p w14:paraId="2825999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МГСИ</w:t>
            </w:r>
          </w:p>
        </w:tc>
        <w:tc>
          <w:tcPr>
            <w:tcW w:w="1417" w:type="dxa"/>
            <w:noWrap/>
            <w:hideMark/>
          </w:tcPr>
          <w:p w14:paraId="458126A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 КОМДЕЛ</w:t>
            </w:r>
          </w:p>
        </w:tc>
        <w:tc>
          <w:tcPr>
            <w:tcW w:w="2693" w:type="dxa"/>
            <w:gridSpan w:val="2"/>
            <w:shd w:val="clear" w:color="auto" w:fill="FFFFFF" w:themeFill="background1"/>
            <w:noWrap/>
            <w:hideMark/>
          </w:tcPr>
          <w:p w14:paraId="06B5438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br/>
              <w:t>2026.</w:t>
            </w:r>
          </w:p>
        </w:tc>
        <w:tc>
          <w:tcPr>
            <w:tcW w:w="2127" w:type="dxa"/>
            <w:shd w:val="clear" w:color="auto" w:fill="FFFFFF" w:themeFill="background1"/>
            <w:noWrap/>
            <w:hideMark/>
          </w:tcPr>
          <w:p w14:paraId="72ECE1A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Буџет</w:t>
            </w:r>
            <w:proofErr w:type="spellEnd"/>
            <w:r w:rsidRPr="00226F9D">
              <w:rPr>
                <w:rFonts w:ascii="Times New Roman" w:eastAsia="Times New Roman" w:hAnsi="Times New Roman" w:cs="Times New Roman"/>
                <w:color w:val="000000"/>
                <w:kern w:val="0"/>
                <w:sz w:val="16"/>
                <w:szCs w:val="16"/>
                <w:lang w:eastAsia="en-GB"/>
                <w14:ligatures w14:val="none"/>
              </w:rPr>
              <w:t xml:space="preserve"> РС – </w:t>
            </w:r>
            <w:proofErr w:type="spellStart"/>
            <w:r w:rsidRPr="00226F9D">
              <w:rPr>
                <w:rFonts w:ascii="Times New Roman" w:eastAsia="Times New Roman" w:hAnsi="Times New Roman" w:cs="Times New Roman"/>
                <w:color w:val="000000"/>
                <w:kern w:val="0"/>
                <w:sz w:val="16"/>
                <w:szCs w:val="16"/>
                <w:lang w:eastAsia="en-GB"/>
                <w14:ligatures w14:val="none"/>
              </w:rPr>
              <w:t>редовна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издвајања</w:t>
            </w:r>
            <w:proofErr w:type="spellEnd"/>
          </w:p>
        </w:tc>
        <w:tc>
          <w:tcPr>
            <w:tcW w:w="1275" w:type="dxa"/>
            <w:shd w:val="clear" w:color="auto" w:fill="FFFFFF" w:themeFill="background1"/>
            <w:noWrap/>
            <w:hideMark/>
          </w:tcPr>
          <w:p w14:paraId="049A437A"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1101-0003-515 </w:t>
            </w:r>
          </w:p>
        </w:tc>
        <w:tc>
          <w:tcPr>
            <w:tcW w:w="851" w:type="dxa"/>
            <w:noWrap/>
            <w:hideMark/>
          </w:tcPr>
          <w:p w14:paraId="2D1B577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36.000</w:t>
            </w:r>
          </w:p>
        </w:tc>
        <w:tc>
          <w:tcPr>
            <w:tcW w:w="850" w:type="dxa"/>
            <w:noWrap/>
            <w:hideMark/>
          </w:tcPr>
          <w:p w14:paraId="0CF665C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63AAD04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noWrap/>
            <w:hideMark/>
          </w:tcPr>
          <w:p w14:paraId="2B04A62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69" w:type="dxa"/>
            <w:noWrap/>
            <w:hideMark/>
          </w:tcPr>
          <w:p w14:paraId="6C67241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15DCE9C1" w14:textId="77777777" w:rsidTr="5445EFBE">
        <w:trPr>
          <w:trHeight w:val="490"/>
        </w:trPr>
        <w:tc>
          <w:tcPr>
            <w:tcW w:w="2262" w:type="dxa"/>
            <w:noWrap/>
            <w:hideMark/>
          </w:tcPr>
          <w:p w14:paraId="29C667BF"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4.3.2. </w:t>
            </w:r>
            <w:proofErr w:type="spellStart"/>
            <w:r w:rsidRPr="00226F9D">
              <w:rPr>
                <w:rFonts w:ascii="Times New Roman" w:eastAsia="Times New Roman" w:hAnsi="Times New Roman" w:cs="Times New Roman"/>
                <w:color w:val="000000"/>
                <w:kern w:val="0"/>
                <w:sz w:val="16"/>
                <w:szCs w:val="16"/>
                <w:lang w:eastAsia="en-GB"/>
                <w14:ligatures w14:val="none"/>
              </w:rPr>
              <w:t>Израда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Нацрта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закона</w:t>
            </w:r>
            <w:proofErr w:type="spellEnd"/>
            <w:r w:rsidRPr="00226F9D">
              <w:rPr>
                <w:rFonts w:ascii="Times New Roman" w:eastAsia="Times New Roman" w:hAnsi="Times New Roman" w:cs="Times New Roman"/>
                <w:color w:val="000000"/>
                <w:kern w:val="0"/>
                <w:sz w:val="16"/>
                <w:szCs w:val="16"/>
                <w:lang w:eastAsia="en-GB"/>
                <w14:ligatures w14:val="none"/>
              </w:rPr>
              <w:t xml:space="preserve"> о </w:t>
            </w:r>
            <w:proofErr w:type="spellStart"/>
            <w:r w:rsidRPr="00226F9D">
              <w:rPr>
                <w:rFonts w:ascii="Times New Roman" w:eastAsia="Times New Roman" w:hAnsi="Times New Roman" w:cs="Times New Roman"/>
                <w:color w:val="000000"/>
                <w:kern w:val="0"/>
                <w:sz w:val="16"/>
                <w:szCs w:val="16"/>
                <w:lang w:eastAsia="en-GB"/>
                <w14:ligatures w14:val="none"/>
              </w:rPr>
              <w:t>гробљима</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сахрањивању</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његово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упућивање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Влади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ради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разматрања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утврђивања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Предлога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закона</w:t>
            </w:r>
            <w:proofErr w:type="spellEnd"/>
          </w:p>
        </w:tc>
        <w:tc>
          <w:tcPr>
            <w:tcW w:w="1561" w:type="dxa"/>
            <w:noWrap/>
            <w:hideMark/>
          </w:tcPr>
          <w:p w14:paraId="3B86CD6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МГСИ</w:t>
            </w:r>
          </w:p>
        </w:tc>
        <w:tc>
          <w:tcPr>
            <w:tcW w:w="1417" w:type="dxa"/>
            <w:noWrap/>
            <w:hideMark/>
          </w:tcPr>
          <w:p w14:paraId="3D819E3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МФИН, МДУЛС, МЗ </w:t>
            </w:r>
          </w:p>
        </w:tc>
        <w:tc>
          <w:tcPr>
            <w:tcW w:w="2693" w:type="dxa"/>
            <w:gridSpan w:val="2"/>
            <w:shd w:val="clear" w:color="auto" w:fill="FFFFFF" w:themeFill="background1"/>
            <w:noWrap/>
            <w:hideMark/>
          </w:tcPr>
          <w:p w14:paraId="309E67C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br/>
              <w:t>2026.</w:t>
            </w:r>
          </w:p>
        </w:tc>
        <w:tc>
          <w:tcPr>
            <w:tcW w:w="2127" w:type="dxa"/>
            <w:noWrap/>
            <w:hideMark/>
          </w:tcPr>
          <w:p w14:paraId="47FF72E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Буџет</w:t>
            </w:r>
            <w:proofErr w:type="spellEnd"/>
            <w:r w:rsidRPr="00226F9D">
              <w:rPr>
                <w:rFonts w:ascii="Times New Roman" w:eastAsia="Times New Roman" w:hAnsi="Times New Roman" w:cs="Times New Roman"/>
                <w:color w:val="000000"/>
                <w:kern w:val="0"/>
                <w:sz w:val="16"/>
                <w:szCs w:val="16"/>
                <w:lang w:eastAsia="en-GB"/>
                <w14:ligatures w14:val="none"/>
              </w:rPr>
              <w:t xml:space="preserve"> РС – </w:t>
            </w:r>
            <w:proofErr w:type="spellStart"/>
            <w:r w:rsidRPr="00226F9D">
              <w:rPr>
                <w:rFonts w:ascii="Times New Roman" w:eastAsia="Times New Roman" w:hAnsi="Times New Roman" w:cs="Times New Roman"/>
                <w:color w:val="000000"/>
                <w:kern w:val="0"/>
                <w:sz w:val="16"/>
                <w:szCs w:val="16"/>
                <w:lang w:eastAsia="en-GB"/>
                <w14:ligatures w14:val="none"/>
              </w:rPr>
              <w:t>редовна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издвајања</w:t>
            </w:r>
            <w:proofErr w:type="spellEnd"/>
          </w:p>
        </w:tc>
        <w:tc>
          <w:tcPr>
            <w:tcW w:w="1275" w:type="dxa"/>
            <w:noWrap/>
            <w:hideMark/>
          </w:tcPr>
          <w:p w14:paraId="2DE76082"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xml:space="preserve">22- 22.0,1101-0003,411 </w:t>
            </w:r>
          </w:p>
        </w:tc>
        <w:tc>
          <w:tcPr>
            <w:tcW w:w="851" w:type="dxa"/>
            <w:noWrap/>
            <w:hideMark/>
          </w:tcPr>
          <w:p w14:paraId="206E203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noWrap/>
            <w:hideMark/>
          </w:tcPr>
          <w:p w14:paraId="3BD782C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55C1C69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noWrap/>
            <w:hideMark/>
          </w:tcPr>
          <w:p w14:paraId="05ED749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69" w:type="dxa"/>
            <w:noWrap/>
            <w:hideMark/>
          </w:tcPr>
          <w:p w14:paraId="019D980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6AA621FF" w14:textId="77777777" w:rsidTr="5445EFBE">
        <w:trPr>
          <w:trHeight w:val="320"/>
        </w:trPr>
        <w:tc>
          <w:tcPr>
            <w:tcW w:w="2262" w:type="dxa"/>
            <w:shd w:val="clear" w:color="auto" w:fill="FFFFFF" w:themeFill="background1"/>
            <w:noWrap/>
            <w:hideMark/>
          </w:tcPr>
          <w:p w14:paraId="57005BF7"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4.3.3. </w:t>
            </w:r>
            <w:proofErr w:type="spellStart"/>
            <w:r w:rsidRPr="00226F9D">
              <w:rPr>
                <w:rFonts w:ascii="Times New Roman" w:eastAsia="Times New Roman" w:hAnsi="Times New Roman" w:cs="Times New Roman"/>
                <w:color w:val="000000"/>
                <w:kern w:val="0"/>
                <w:sz w:val="16"/>
                <w:szCs w:val="16"/>
                <w:lang w:eastAsia="en-GB"/>
                <w14:ligatures w14:val="none"/>
              </w:rPr>
              <w:t>Израда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подзаконског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акта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који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ближе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прописује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садржину</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начин</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доношења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програма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изградње</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одржавања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комуналне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инфраструктуре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
        </w:tc>
        <w:tc>
          <w:tcPr>
            <w:tcW w:w="1561" w:type="dxa"/>
            <w:noWrap/>
            <w:hideMark/>
          </w:tcPr>
          <w:p w14:paraId="43D509A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МГСИ</w:t>
            </w:r>
          </w:p>
        </w:tc>
        <w:tc>
          <w:tcPr>
            <w:tcW w:w="1417" w:type="dxa"/>
            <w:shd w:val="clear" w:color="auto" w:fill="FFFFFF" w:themeFill="background1"/>
            <w:noWrap/>
            <w:hideMark/>
          </w:tcPr>
          <w:p w14:paraId="5EE12C81"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СКГО, КОМДЕЛ</w:t>
            </w:r>
          </w:p>
        </w:tc>
        <w:tc>
          <w:tcPr>
            <w:tcW w:w="2693" w:type="dxa"/>
            <w:gridSpan w:val="2"/>
            <w:shd w:val="clear" w:color="auto" w:fill="FFFFFF" w:themeFill="background1"/>
            <w:noWrap/>
            <w:hideMark/>
          </w:tcPr>
          <w:p w14:paraId="7F7537F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III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w:t>
            </w:r>
          </w:p>
        </w:tc>
        <w:tc>
          <w:tcPr>
            <w:tcW w:w="2127" w:type="dxa"/>
            <w:noWrap/>
            <w:hideMark/>
          </w:tcPr>
          <w:p w14:paraId="4EF0D62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Буџет</w:t>
            </w:r>
            <w:proofErr w:type="spellEnd"/>
            <w:r w:rsidRPr="00226F9D">
              <w:rPr>
                <w:rFonts w:ascii="Times New Roman" w:eastAsia="Times New Roman" w:hAnsi="Times New Roman" w:cs="Times New Roman"/>
                <w:color w:val="000000"/>
                <w:kern w:val="0"/>
                <w:sz w:val="16"/>
                <w:szCs w:val="16"/>
                <w:lang w:eastAsia="en-GB"/>
                <w14:ligatures w14:val="none"/>
              </w:rPr>
              <w:t xml:space="preserve"> РС – </w:t>
            </w:r>
            <w:proofErr w:type="spellStart"/>
            <w:r w:rsidRPr="00226F9D">
              <w:rPr>
                <w:rFonts w:ascii="Times New Roman" w:eastAsia="Times New Roman" w:hAnsi="Times New Roman" w:cs="Times New Roman"/>
                <w:color w:val="000000"/>
                <w:kern w:val="0"/>
                <w:sz w:val="16"/>
                <w:szCs w:val="16"/>
                <w:lang w:eastAsia="en-GB"/>
                <w14:ligatures w14:val="none"/>
              </w:rPr>
              <w:t>редовна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издвајања</w:t>
            </w:r>
            <w:proofErr w:type="spellEnd"/>
          </w:p>
        </w:tc>
        <w:tc>
          <w:tcPr>
            <w:tcW w:w="1275" w:type="dxa"/>
            <w:noWrap/>
            <w:hideMark/>
          </w:tcPr>
          <w:p w14:paraId="08552EEE"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xml:space="preserve">22- 22.0,1101-0003,411 </w:t>
            </w:r>
          </w:p>
        </w:tc>
        <w:tc>
          <w:tcPr>
            <w:tcW w:w="851" w:type="dxa"/>
            <w:noWrap/>
            <w:hideMark/>
          </w:tcPr>
          <w:p w14:paraId="46F604E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noWrap/>
            <w:hideMark/>
          </w:tcPr>
          <w:p w14:paraId="6725E9D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3489404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noWrap/>
            <w:hideMark/>
          </w:tcPr>
          <w:p w14:paraId="1074268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69" w:type="dxa"/>
            <w:noWrap/>
            <w:hideMark/>
          </w:tcPr>
          <w:p w14:paraId="52F70C7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7F013873" w14:textId="77777777" w:rsidTr="5445EFBE">
        <w:trPr>
          <w:trHeight w:val="365"/>
        </w:trPr>
        <w:tc>
          <w:tcPr>
            <w:tcW w:w="2262" w:type="dxa"/>
            <w:shd w:val="clear" w:color="auto" w:fill="FFFFFF" w:themeFill="background1"/>
            <w:noWrap/>
            <w:hideMark/>
          </w:tcPr>
          <w:p w14:paraId="02731BA4"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4.3.4. </w:t>
            </w:r>
            <w:proofErr w:type="spellStart"/>
            <w:r w:rsidRPr="00226F9D">
              <w:rPr>
                <w:rFonts w:ascii="Times New Roman" w:eastAsia="Times New Roman" w:hAnsi="Times New Roman" w:cs="Times New Roman"/>
                <w:color w:val="000000"/>
                <w:kern w:val="0"/>
                <w:sz w:val="16"/>
                <w:szCs w:val="16"/>
                <w:lang w:eastAsia="en-GB"/>
                <w14:ligatures w14:val="none"/>
              </w:rPr>
              <w:t>Израда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подзаконског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акта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који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уређује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методологију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формирање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цена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комуналних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услуга</w:t>
            </w:r>
            <w:proofErr w:type="spellEnd"/>
          </w:p>
        </w:tc>
        <w:tc>
          <w:tcPr>
            <w:tcW w:w="1561" w:type="dxa"/>
            <w:noWrap/>
            <w:hideMark/>
          </w:tcPr>
          <w:p w14:paraId="14F81A8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МГСИ</w:t>
            </w:r>
          </w:p>
        </w:tc>
        <w:tc>
          <w:tcPr>
            <w:tcW w:w="1417" w:type="dxa"/>
            <w:shd w:val="clear" w:color="auto" w:fill="FFFFFF" w:themeFill="background1"/>
            <w:noWrap/>
            <w:hideMark/>
          </w:tcPr>
          <w:p w14:paraId="0D1F610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МФИН, МИНПРИВ, МДУЛС, МРЗБСП, MЗЖС, МПШВ-</w:t>
            </w:r>
            <w:proofErr w:type="spellStart"/>
            <w:r w:rsidRPr="00226F9D">
              <w:rPr>
                <w:rFonts w:ascii="Times New Roman" w:eastAsia="Times New Roman" w:hAnsi="Times New Roman" w:cs="Times New Roman"/>
                <w:color w:val="000000"/>
                <w:kern w:val="0"/>
                <w:sz w:val="16"/>
                <w:szCs w:val="16"/>
                <w:lang w:eastAsia="en-GB"/>
                <w14:ligatures w14:val="none"/>
              </w:rPr>
              <w:t>Републичка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дирекција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воде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Синдикати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запослених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color w:val="000000"/>
                <w:kern w:val="0"/>
                <w:sz w:val="16"/>
                <w:szCs w:val="16"/>
                <w:lang w:eastAsia="en-GB"/>
                <w14:ligatures w14:val="none"/>
              </w:rPr>
              <w:t>комуналним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стамбеним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делатностима</w:t>
            </w:r>
            <w:proofErr w:type="spellEnd"/>
            <w:r w:rsidRPr="00226F9D">
              <w:rPr>
                <w:rFonts w:ascii="Times New Roman" w:eastAsia="Times New Roman" w:hAnsi="Times New Roman" w:cs="Times New Roman"/>
                <w:color w:val="000000"/>
                <w:kern w:val="0"/>
                <w:sz w:val="16"/>
                <w:szCs w:val="16"/>
                <w:lang w:eastAsia="en-GB"/>
                <w14:ligatures w14:val="none"/>
              </w:rPr>
              <w:t>, ПКС, КОМДЕЛ, СКГО</w:t>
            </w:r>
          </w:p>
        </w:tc>
        <w:tc>
          <w:tcPr>
            <w:tcW w:w="2693" w:type="dxa"/>
            <w:gridSpan w:val="2"/>
            <w:shd w:val="clear" w:color="auto" w:fill="FFFFFF" w:themeFill="background1"/>
            <w:noWrap/>
            <w:hideMark/>
          </w:tcPr>
          <w:p w14:paraId="07D91C50" w14:textId="4F5AAC38"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w:t>
            </w:r>
            <w:r w:rsidR="00D3492E">
              <w:rPr>
                <w:rFonts w:ascii="Times New Roman" w:eastAsia="Times New Roman" w:hAnsi="Times New Roman" w:cs="Times New Roman"/>
                <w:color w:val="000000"/>
                <w:kern w:val="0"/>
                <w:sz w:val="16"/>
                <w:szCs w:val="16"/>
                <w:lang w:val="sr-Cyrl-RS" w:eastAsia="en-GB"/>
                <w14:ligatures w14:val="none"/>
              </w:rPr>
              <w:t>6</w:t>
            </w:r>
            <w:r w:rsidRPr="00226F9D">
              <w:rPr>
                <w:rFonts w:ascii="Times New Roman" w:eastAsia="Times New Roman" w:hAnsi="Times New Roman" w:cs="Times New Roman"/>
                <w:color w:val="000000"/>
                <w:kern w:val="0"/>
                <w:sz w:val="16"/>
                <w:szCs w:val="16"/>
                <w:lang w:eastAsia="en-GB"/>
                <w14:ligatures w14:val="none"/>
              </w:rPr>
              <w:t xml:space="preserve">. - III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br/>
              <w:t>2026.</w:t>
            </w:r>
          </w:p>
        </w:tc>
        <w:tc>
          <w:tcPr>
            <w:tcW w:w="2127" w:type="dxa"/>
            <w:noWrap/>
            <w:hideMark/>
          </w:tcPr>
          <w:p w14:paraId="2F1FDE5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proofErr w:type="spellStart"/>
            <w:r w:rsidRPr="00226F9D">
              <w:rPr>
                <w:rFonts w:ascii="Times New Roman" w:eastAsia="Times New Roman" w:hAnsi="Times New Roman" w:cs="Times New Roman"/>
                <w:color w:val="000000"/>
                <w:kern w:val="0"/>
                <w:sz w:val="16"/>
                <w:szCs w:val="16"/>
                <w:lang w:eastAsia="en-GB"/>
                <w14:ligatures w14:val="none"/>
              </w:rPr>
              <w:t>Буџет</w:t>
            </w:r>
            <w:proofErr w:type="spellEnd"/>
            <w:r w:rsidRPr="00226F9D">
              <w:rPr>
                <w:rFonts w:ascii="Times New Roman" w:eastAsia="Times New Roman" w:hAnsi="Times New Roman" w:cs="Times New Roman"/>
                <w:color w:val="000000"/>
                <w:kern w:val="0"/>
                <w:sz w:val="16"/>
                <w:szCs w:val="16"/>
                <w:lang w:eastAsia="en-GB"/>
                <w14:ligatures w14:val="none"/>
              </w:rPr>
              <w:t xml:space="preserve"> РС – </w:t>
            </w:r>
            <w:proofErr w:type="spellStart"/>
            <w:r w:rsidRPr="00226F9D">
              <w:rPr>
                <w:rFonts w:ascii="Times New Roman" w:eastAsia="Times New Roman" w:hAnsi="Times New Roman" w:cs="Times New Roman"/>
                <w:color w:val="000000"/>
                <w:kern w:val="0"/>
                <w:sz w:val="16"/>
                <w:szCs w:val="16"/>
                <w:lang w:eastAsia="en-GB"/>
                <w14:ligatures w14:val="none"/>
              </w:rPr>
              <w:t>редовна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издвајања</w:t>
            </w:r>
            <w:proofErr w:type="spellEnd"/>
          </w:p>
        </w:tc>
        <w:tc>
          <w:tcPr>
            <w:tcW w:w="1275" w:type="dxa"/>
            <w:noWrap/>
            <w:hideMark/>
          </w:tcPr>
          <w:p w14:paraId="74A168B3"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 xml:space="preserve">22- 22.0,1101-0003,411 </w:t>
            </w:r>
          </w:p>
        </w:tc>
        <w:tc>
          <w:tcPr>
            <w:tcW w:w="851" w:type="dxa"/>
            <w:noWrap/>
            <w:hideMark/>
          </w:tcPr>
          <w:p w14:paraId="6F3A849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noWrap/>
            <w:hideMark/>
          </w:tcPr>
          <w:p w14:paraId="32FDDF3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5069F22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noWrap/>
            <w:hideMark/>
          </w:tcPr>
          <w:p w14:paraId="0B7C0848"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69" w:type="dxa"/>
            <w:noWrap/>
            <w:hideMark/>
          </w:tcPr>
          <w:p w14:paraId="30566F8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05EB8364" w14:textId="77777777" w:rsidTr="5445EFBE">
        <w:trPr>
          <w:trHeight w:val="320"/>
        </w:trPr>
        <w:tc>
          <w:tcPr>
            <w:tcW w:w="2262" w:type="dxa"/>
            <w:shd w:val="clear" w:color="auto" w:fill="FFFFFF" w:themeFill="background1"/>
            <w:noWrap/>
            <w:hideMark/>
          </w:tcPr>
          <w:p w14:paraId="6CDF8CA2"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4.3.5. </w:t>
            </w:r>
            <w:proofErr w:type="spellStart"/>
            <w:r w:rsidRPr="00226F9D">
              <w:rPr>
                <w:rFonts w:ascii="Times New Roman" w:eastAsia="Times New Roman" w:hAnsi="Times New Roman" w:cs="Times New Roman"/>
                <w:color w:val="000000"/>
                <w:kern w:val="0"/>
                <w:sz w:val="16"/>
                <w:szCs w:val="16"/>
                <w:lang w:eastAsia="en-GB"/>
                <w14:ligatures w14:val="none"/>
              </w:rPr>
              <w:t>Израда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модела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програма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изградње</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одржавања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комуналне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инфраструктуре</w:t>
            </w:r>
            <w:proofErr w:type="spellEnd"/>
          </w:p>
        </w:tc>
        <w:tc>
          <w:tcPr>
            <w:tcW w:w="1561" w:type="dxa"/>
            <w:noWrap/>
            <w:hideMark/>
          </w:tcPr>
          <w:p w14:paraId="5723229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МГСИ</w:t>
            </w:r>
          </w:p>
        </w:tc>
        <w:tc>
          <w:tcPr>
            <w:tcW w:w="1417" w:type="dxa"/>
            <w:shd w:val="clear" w:color="auto" w:fill="FFFFFF" w:themeFill="background1"/>
            <w:noWrap/>
            <w:hideMark/>
          </w:tcPr>
          <w:p w14:paraId="79F3629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 КОМДЕЛ</w:t>
            </w:r>
          </w:p>
        </w:tc>
        <w:tc>
          <w:tcPr>
            <w:tcW w:w="2693" w:type="dxa"/>
            <w:gridSpan w:val="2"/>
            <w:shd w:val="clear" w:color="auto" w:fill="FFFFFF" w:themeFill="background1"/>
            <w:noWrap/>
            <w:hideMark/>
          </w:tcPr>
          <w:p w14:paraId="091ACD6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III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w:t>
            </w:r>
          </w:p>
        </w:tc>
        <w:tc>
          <w:tcPr>
            <w:tcW w:w="2127" w:type="dxa"/>
            <w:noWrap/>
            <w:hideMark/>
          </w:tcPr>
          <w:p w14:paraId="6446638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(СДЦ-СКГО - </w:t>
            </w:r>
            <w:proofErr w:type="spellStart"/>
            <w:r w:rsidRPr="00226F9D">
              <w:rPr>
                <w:rFonts w:ascii="Times New Roman" w:eastAsia="Times New Roman" w:hAnsi="Times New Roman" w:cs="Times New Roman"/>
                <w:color w:val="000000"/>
                <w:kern w:val="0"/>
                <w:sz w:val="16"/>
                <w:szCs w:val="16"/>
                <w:lang w:eastAsia="en-GB"/>
                <w14:ligatures w14:val="none"/>
              </w:rPr>
              <w:t>Партнерство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самоуправу</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275" w:type="dxa"/>
            <w:noWrap/>
            <w:hideMark/>
          </w:tcPr>
          <w:p w14:paraId="7B65D31D"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0C60F6E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480</w:t>
            </w:r>
          </w:p>
        </w:tc>
        <w:tc>
          <w:tcPr>
            <w:tcW w:w="850" w:type="dxa"/>
            <w:noWrap/>
            <w:hideMark/>
          </w:tcPr>
          <w:p w14:paraId="7EEC96A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555CF20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noWrap/>
            <w:hideMark/>
          </w:tcPr>
          <w:p w14:paraId="69BE544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69" w:type="dxa"/>
            <w:noWrap/>
            <w:hideMark/>
          </w:tcPr>
          <w:p w14:paraId="45B32DA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7EA0A853" w14:textId="77777777" w:rsidTr="5445EFBE">
        <w:trPr>
          <w:trHeight w:val="320"/>
        </w:trPr>
        <w:tc>
          <w:tcPr>
            <w:tcW w:w="2262" w:type="dxa"/>
            <w:vMerge w:val="restart"/>
            <w:shd w:val="clear" w:color="auto" w:fill="FFFFFF" w:themeFill="background1"/>
            <w:noWrap/>
            <w:hideMark/>
          </w:tcPr>
          <w:p w14:paraId="371C4262"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lastRenderedPageBreak/>
              <w:t xml:space="preserve">4.3.6. </w:t>
            </w:r>
            <w:proofErr w:type="spellStart"/>
            <w:r w:rsidRPr="00226F9D">
              <w:rPr>
                <w:rFonts w:ascii="Times New Roman" w:eastAsia="Times New Roman" w:hAnsi="Times New Roman" w:cs="Times New Roman"/>
                <w:color w:val="000000"/>
                <w:kern w:val="0"/>
                <w:sz w:val="16"/>
                <w:szCs w:val="16"/>
                <w:lang w:eastAsia="en-GB"/>
                <w14:ligatures w14:val="none"/>
              </w:rPr>
              <w:t>Јачање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капацитета</w:t>
            </w:r>
            <w:proofErr w:type="spellEnd"/>
            <w:r w:rsidRPr="00226F9D">
              <w:rPr>
                <w:rFonts w:ascii="Times New Roman" w:eastAsia="Times New Roman" w:hAnsi="Times New Roman" w:cs="Times New Roman"/>
                <w:color w:val="000000"/>
                <w:kern w:val="0"/>
                <w:sz w:val="16"/>
                <w:szCs w:val="16"/>
                <w:lang w:eastAsia="en-GB"/>
                <w14:ligatures w14:val="none"/>
              </w:rPr>
              <w:t xml:space="preserve"> ЈЛС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израду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годишњег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програма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обављања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комуналних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делатности</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израда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модела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инструктивних</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материјала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обуке</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семинари</w:t>
            </w:r>
            <w:proofErr w:type="spellEnd"/>
            <w:r w:rsidRPr="00226F9D">
              <w:rPr>
                <w:rFonts w:ascii="Times New Roman" w:eastAsia="Times New Roman" w:hAnsi="Times New Roman" w:cs="Times New Roman"/>
                <w:color w:val="000000"/>
                <w:kern w:val="0"/>
                <w:sz w:val="16"/>
                <w:szCs w:val="16"/>
                <w:lang w:eastAsia="en-GB"/>
                <w14:ligatures w14:val="none"/>
              </w:rPr>
              <w:t xml:space="preserve"> и </w:t>
            </w:r>
            <w:proofErr w:type="spellStart"/>
            <w:r w:rsidRPr="00226F9D">
              <w:rPr>
                <w:rFonts w:ascii="Times New Roman" w:eastAsia="Times New Roman" w:hAnsi="Times New Roman" w:cs="Times New Roman"/>
                <w:color w:val="000000"/>
                <w:kern w:val="0"/>
                <w:sz w:val="16"/>
                <w:szCs w:val="16"/>
                <w:lang w:eastAsia="en-GB"/>
                <w14:ligatures w14:val="none"/>
              </w:rPr>
              <w:t>др</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561" w:type="dxa"/>
            <w:vMerge w:val="restart"/>
            <w:noWrap/>
            <w:hideMark/>
          </w:tcPr>
          <w:p w14:paraId="522B862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МГСИ</w:t>
            </w:r>
          </w:p>
        </w:tc>
        <w:tc>
          <w:tcPr>
            <w:tcW w:w="1417" w:type="dxa"/>
            <w:vMerge w:val="restart"/>
            <w:shd w:val="clear" w:color="auto" w:fill="FFFFFF" w:themeFill="background1"/>
            <w:noWrap/>
            <w:hideMark/>
          </w:tcPr>
          <w:p w14:paraId="6AC5D31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 КОМДЕЛ</w:t>
            </w:r>
          </w:p>
        </w:tc>
        <w:tc>
          <w:tcPr>
            <w:tcW w:w="2693" w:type="dxa"/>
            <w:gridSpan w:val="2"/>
            <w:vMerge w:val="restart"/>
            <w:shd w:val="clear" w:color="auto" w:fill="FFFFFF" w:themeFill="background1"/>
            <w:noWrap/>
            <w:hideMark/>
          </w:tcPr>
          <w:p w14:paraId="423F11A9"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br/>
              <w:t>2027.</w:t>
            </w:r>
          </w:p>
        </w:tc>
        <w:tc>
          <w:tcPr>
            <w:tcW w:w="2127" w:type="dxa"/>
            <w:noWrap/>
            <w:hideMark/>
          </w:tcPr>
          <w:p w14:paraId="08955C2F"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(СДЦ-СКГО - </w:t>
            </w:r>
            <w:proofErr w:type="spellStart"/>
            <w:r w:rsidRPr="00226F9D">
              <w:rPr>
                <w:rFonts w:ascii="Times New Roman" w:eastAsia="Times New Roman" w:hAnsi="Times New Roman" w:cs="Times New Roman"/>
                <w:color w:val="000000"/>
                <w:kern w:val="0"/>
                <w:sz w:val="16"/>
                <w:szCs w:val="16"/>
                <w:lang w:eastAsia="en-GB"/>
                <w14:ligatures w14:val="none"/>
              </w:rPr>
              <w:t>Партнерство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самоуправу</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275" w:type="dxa"/>
            <w:noWrap/>
            <w:hideMark/>
          </w:tcPr>
          <w:p w14:paraId="64FE3E1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08A1732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720</w:t>
            </w:r>
          </w:p>
        </w:tc>
        <w:tc>
          <w:tcPr>
            <w:tcW w:w="850" w:type="dxa"/>
            <w:noWrap/>
            <w:hideMark/>
          </w:tcPr>
          <w:p w14:paraId="34CB040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6B66FD46"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noWrap/>
            <w:hideMark/>
          </w:tcPr>
          <w:p w14:paraId="690F5A1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69" w:type="dxa"/>
            <w:noWrap/>
            <w:hideMark/>
          </w:tcPr>
          <w:p w14:paraId="0D011C2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5324504B" w14:textId="77777777" w:rsidTr="5445EFBE">
        <w:trPr>
          <w:trHeight w:val="320"/>
        </w:trPr>
        <w:tc>
          <w:tcPr>
            <w:tcW w:w="2262" w:type="dxa"/>
            <w:vMerge/>
            <w:hideMark/>
          </w:tcPr>
          <w:p w14:paraId="74667AE6"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561" w:type="dxa"/>
            <w:vMerge/>
            <w:hideMark/>
          </w:tcPr>
          <w:p w14:paraId="1A85C869"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417" w:type="dxa"/>
            <w:vMerge/>
            <w:hideMark/>
          </w:tcPr>
          <w:p w14:paraId="19662B8E"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693" w:type="dxa"/>
            <w:gridSpan w:val="2"/>
            <w:vMerge/>
            <w:hideMark/>
          </w:tcPr>
          <w:p w14:paraId="7FA19E08"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2127" w:type="dxa"/>
            <w:noWrap/>
            <w:hideMark/>
          </w:tcPr>
          <w:p w14:paraId="763882A1"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 </w:t>
            </w:r>
            <w:proofErr w:type="spellStart"/>
            <w:r w:rsidRPr="00226F9D">
              <w:rPr>
                <w:rFonts w:ascii="Times New Roman" w:eastAsia="Times New Roman" w:hAnsi="Times New Roman" w:cs="Times New Roman"/>
                <w:kern w:val="0"/>
                <w:sz w:val="16"/>
                <w:szCs w:val="16"/>
                <w:lang w:eastAsia="en-GB"/>
                <w14:ligatures w14:val="none"/>
              </w:rPr>
              <w:t>средства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нису</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обезбеђена</w:t>
            </w:r>
            <w:proofErr w:type="spellEnd"/>
            <w:r w:rsidRPr="00226F9D">
              <w:rPr>
                <w:rFonts w:ascii="Times New Roman" w:eastAsia="Times New Roman" w:hAnsi="Times New Roman" w:cs="Times New Roman"/>
                <w:kern w:val="0"/>
                <w:sz w:val="16"/>
                <w:szCs w:val="16"/>
                <w:lang w:eastAsia="en-GB"/>
                <w14:ligatures w14:val="none"/>
              </w:rPr>
              <w:br/>
            </w:r>
            <w:proofErr w:type="spellStart"/>
            <w:r w:rsidRPr="00226F9D">
              <w:rPr>
                <w:rFonts w:ascii="Times New Roman" w:eastAsia="Times New Roman" w:hAnsi="Times New Roman" w:cs="Times New Roman"/>
                <w:kern w:val="0"/>
                <w:sz w:val="16"/>
                <w:szCs w:val="16"/>
                <w:lang w:eastAsia="en-GB"/>
                <w14:ligatures w14:val="none"/>
              </w:rPr>
              <w:t>Очекивана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из</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донације</w:t>
            </w:r>
            <w:proofErr w:type="spellEnd"/>
            <w:r w:rsidRPr="00226F9D">
              <w:rPr>
                <w:rFonts w:ascii="Times New Roman" w:eastAsia="Times New Roman" w:hAnsi="Times New Roman" w:cs="Times New Roman"/>
                <w:kern w:val="0"/>
                <w:sz w:val="16"/>
                <w:szCs w:val="16"/>
                <w:lang w:eastAsia="en-GB"/>
                <w14:ligatures w14:val="none"/>
              </w:rPr>
              <w:t xml:space="preserve"> (СКГО)</w:t>
            </w:r>
          </w:p>
        </w:tc>
        <w:tc>
          <w:tcPr>
            <w:tcW w:w="1275" w:type="dxa"/>
            <w:noWrap/>
            <w:hideMark/>
          </w:tcPr>
          <w:p w14:paraId="70F83FB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7EB1389A"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noWrap/>
            <w:hideMark/>
          </w:tcPr>
          <w:p w14:paraId="6FD56627"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900*</w:t>
            </w:r>
          </w:p>
        </w:tc>
        <w:tc>
          <w:tcPr>
            <w:tcW w:w="851" w:type="dxa"/>
            <w:noWrap/>
            <w:hideMark/>
          </w:tcPr>
          <w:p w14:paraId="68BCC9E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noWrap/>
            <w:hideMark/>
          </w:tcPr>
          <w:p w14:paraId="2D9A4D6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69" w:type="dxa"/>
            <w:noWrap/>
            <w:hideMark/>
          </w:tcPr>
          <w:p w14:paraId="139841E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FB70CD" w:rsidRPr="00226F9D" w14:paraId="66006DE0" w14:textId="77777777" w:rsidTr="5445EFBE">
        <w:trPr>
          <w:trHeight w:val="320"/>
        </w:trPr>
        <w:tc>
          <w:tcPr>
            <w:tcW w:w="2262" w:type="dxa"/>
            <w:shd w:val="clear" w:color="auto" w:fill="FFFFFF" w:themeFill="background1"/>
            <w:noWrap/>
            <w:hideMark/>
          </w:tcPr>
          <w:p w14:paraId="7326E926" w14:textId="77777777" w:rsidR="00FB70CD" w:rsidRPr="00226F9D" w:rsidRDefault="00FB70CD" w:rsidP="005B0999">
            <w:pPr>
              <w:spacing w:after="0" w:line="240" w:lineRule="auto"/>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4.3.7.</w:t>
            </w:r>
            <w:r w:rsidR="0047610F" w:rsidRPr="00226F9D">
              <w:rPr>
                <w:rFonts w:ascii="Times New Roman" w:eastAsia="Times New Roman" w:hAnsi="Times New Roman" w:cs="Times New Roman"/>
                <w:color w:val="000000"/>
                <w:kern w:val="0"/>
                <w:sz w:val="16"/>
                <w:szCs w:val="16"/>
                <w:lang w:val="sr-Cyrl-RS"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Организација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обука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примену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новог</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закона</w:t>
            </w:r>
            <w:proofErr w:type="spellEnd"/>
            <w:r w:rsidRPr="00226F9D">
              <w:rPr>
                <w:rFonts w:ascii="Times New Roman" w:eastAsia="Times New Roman" w:hAnsi="Times New Roman" w:cs="Times New Roman"/>
                <w:color w:val="000000"/>
                <w:kern w:val="0"/>
                <w:sz w:val="16"/>
                <w:szCs w:val="16"/>
                <w:lang w:eastAsia="en-GB"/>
                <w14:ligatures w14:val="none"/>
              </w:rPr>
              <w:t xml:space="preserve"> о </w:t>
            </w:r>
            <w:proofErr w:type="spellStart"/>
            <w:r w:rsidRPr="00226F9D">
              <w:rPr>
                <w:rFonts w:ascii="Times New Roman" w:eastAsia="Times New Roman" w:hAnsi="Times New Roman" w:cs="Times New Roman"/>
                <w:color w:val="000000"/>
                <w:kern w:val="0"/>
                <w:sz w:val="16"/>
                <w:szCs w:val="16"/>
                <w:lang w:eastAsia="en-GB"/>
                <w14:ligatures w14:val="none"/>
              </w:rPr>
              <w:t>комуналним</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делатностима</w:t>
            </w:r>
            <w:proofErr w:type="spellEnd"/>
          </w:p>
          <w:p w14:paraId="2D351FF0" w14:textId="77777777" w:rsidR="00672628" w:rsidRPr="00226F9D" w:rsidRDefault="00672628" w:rsidP="005B0999">
            <w:pPr>
              <w:spacing w:after="0" w:line="240" w:lineRule="auto"/>
              <w:rPr>
                <w:rFonts w:ascii="Times New Roman" w:eastAsia="Times New Roman" w:hAnsi="Times New Roman" w:cs="Times New Roman"/>
                <w:color w:val="000000"/>
                <w:kern w:val="0"/>
                <w:sz w:val="16"/>
                <w:szCs w:val="16"/>
                <w:lang w:eastAsia="en-GB"/>
                <w14:ligatures w14:val="none"/>
              </w:rPr>
            </w:pPr>
          </w:p>
          <w:p w14:paraId="7CEFEE60" w14:textId="77777777" w:rsidR="00672628" w:rsidRPr="00226F9D" w:rsidRDefault="00672628" w:rsidP="005B0999">
            <w:pPr>
              <w:spacing w:after="0" w:line="240" w:lineRule="auto"/>
              <w:rPr>
                <w:rFonts w:ascii="Times New Roman" w:eastAsia="Times New Roman" w:hAnsi="Times New Roman" w:cs="Times New Roman"/>
                <w:color w:val="000000"/>
                <w:kern w:val="0"/>
                <w:sz w:val="16"/>
                <w:szCs w:val="16"/>
                <w:lang w:val="sr-Cyrl-RS" w:eastAsia="en-GB"/>
                <w14:ligatures w14:val="none"/>
              </w:rPr>
            </w:pPr>
          </w:p>
          <w:p w14:paraId="33293B3E" w14:textId="5F453430" w:rsidR="00672628" w:rsidRPr="00226F9D" w:rsidRDefault="00672628" w:rsidP="005B0999">
            <w:pPr>
              <w:spacing w:after="0" w:line="240" w:lineRule="auto"/>
              <w:rPr>
                <w:rFonts w:ascii="Times New Roman" w:eastAsia="Times New Roman" w:hAnsi="Times New Roman" w:cs="Times New Roman"/>
                <w:color w:val="000000"/>
                <w:kern w:val="0"/>
                <w:sz w:val="16"/>
                <w:szCs w:val="16"/>
                <w:lang w:eastAsia="en-GB"/>
                <w14:ligatures w14:val="none"/>
              </w:rPr>
            </w:pPr>
          </w:p>
        </w:tc>
        <w:tc>
          <w:tcPr>
            <w:tcW w:w="1561" w:type="dxa"/>
            <w:noWrap/>
            <w:hideMark/>
          </w:tcPr>
          <w:p w14:paraId="4FD285E0"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МГСИ</w:t>
            </w:r>
          </w:p>
        </w:tc>
        <w:tc>
          <w:tcPr>
            <w:tcW w:w="1417" w:type="dxa"/>
            <w:shd w:val="clear" w:color="auto" w:fill="FFFFFF" w:themeFill="background1"/>
            <w:noWrap/>
            <w:hideMark/>
          </w:tcPr>
          <w:p w14:paraId="5A66BFBC"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СКГО, КОМДЕЛ</w:t>
            </w:r>
          </w:p>
        </w:tc>
        <w:tc>
          <w:tcPr>
            <w:tcW w:w="2693" w:type="dxa"/>
            <w:gridSpan w:val="2"/>
            <w:shd w:val="clear" w:color="auto" w:fill="FFFFFF" w:themeFill="background1"/>
            <w:noWrap/>
            <w:hideMark/>
          </w:tcPr>
          <w:p w14:paraId="32D67593"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II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t xml:space="preserve"> 2026.  - IV </w:t>
            </w:r>
            <w:proofErr w:type="spellStart"/>
            <w:r w:rsidRPr="00226F9D">
              <w:rPr>
                <w:rFonts w:ascii="Times New Roman" w:eastAsia="Times New Roman" w:hAnsi="Times New Roman" w:cs="Times New Roman"/>
                <w:color w:val="000000"/>
                <w:kern w:val="0"/>
                <w:sz w:val="16"/>
                <w:szCs w:val="16"/>
                <w:lang w:eastAsia="en-GB"/>
                <w14:ligatures w14:val="none"/>
              </w:rPr>
              <w:t>квартал</w:t>
            </w:r>
            <w:proofErr w:type="spellEnd"/>
            <w:r w:rsidRPr="00226F9D">
              <w:rPr>
                <w:rFonts w:ascii="Times New Roman" w:eastAsia="Times New Roman" w:hAnsi="Times New Roman" w:cs="Times New Roman"/>
                <w:color w:val="000000"/>
                <w:kern w:val="0"/>
                <w:sz w:val="16"/>
                <w:szCs w:val="16"/>
                <w:lang w:eastAsia="en-GB"/>
                <w14:ligatures w14:val="none"/>
              </w:rPr>
              <w:br/>
              <w:t>2026.</w:t>
            </w:r>
          </w:p>
        </w:tc>
        <w:tc>
          <w:tcPr>
            <w:tcW w:w="2127" w:type="dxa"/>
            <w:noWrap/>
            <w:hideMark/>
          </w:tcPr>
          <w:p w14:paraId="68695FEB"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(СДЦ-СКГО - </w:t>
            </w:r>
            <w:proofErr w:type="spellStart"/>
            <w:r w:rsidRPr="00226F9D">
              <w:rPr>
                <w:rFonts w:ascii="Times New Roman" w:eastAsia="Times New Roman" w:hAnsi="Times New Roman" w:cs="Times New Roman"/>
                <w:color w:val="000000"/>
                <w:kern w:val="0"/>
                <w:sz w:val="16"/>
                <w:szCs w:val="16"/>
                <w:lang w:eastAsia="en-GB"/>
                <w14:ligatures w14:val="none"/>
              </w:rPr>
              <w:t>Партнерство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самоуправу</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275" w:type="dxa"/>
            <w:noWrap/>
            <w:hideMark/>
          </w:tcPr>
          <w:p w14:paraId="2D919A35"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45D5A2F1" w14:textId="77777777" w:rsidR="00FB70CD" w:rsidRPr="00226F9D" w:rsidRDefault="00FB70CD" w:rsidP="005B0999">
            <w:pPr>
              <w:spacing w:after="0" w:line="240" w:lineRule="auto"/>
              <w:jc w:val="center"/>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kern w:val="0"/>
                <w:sz w:val="16"/>
                <w:szCs w:val="16"/>
                <w:lang w:eastAsia="en-GB"/>
                <w14:ligatures w14:val="none"/>
              </w:rPr>
              <w:t>2.000</w:t>
            </w:r>
          </w:p>
        </w:tc>
        <w:tc>
          <w:tcPr>
            <w:tcW w:w="850" w:type="dxa"/>
            <w:noWrap/>
            <w:hideMark/>
          </w:tcPr>
          <w:p w14:paraId="2FD8E087"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1" w:type="dxa"/>
            <w:noWrap/>
            <w:hideMark/>
          </w:tcPr>
          <w:p w14:paraId="2E2A60E1"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850" w:type="dxa"/>
            <w:noWrap/>
            <w:hideMark/>
          </w:tcPr>
          <w:p w14:paraId="2AD3564E"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c>
          <w:tcPr>
            <w:tcW w:w="969" w:type="dxa"/>
            <w:noWrap/>
            <w:hideMark/>
          </w:tcPr>
          <w:p w14:paraId="08A2BB84" w14:textId="77777777" w:rsidR="00FB70CD" w:rsidRPr="00226F9D" w:rsidRDefault="00FB70CD" w:rsidP="005B0999">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w:t>
            </w:r>
          </w:p>
        </w:tc>
      </w:tr>
      <w:tr w:rsidR="001A717B" w:rsidRPr="00226F9D" w14:paraId="0E857F94" w14:textId="77777777" w:rsidTr="0071486C">
        <w:trPr>
          <w:trHeight w:val="320"/>
        </w:trPr>
        <w:tc>
          <w:tcPr>
            <w:tcW w:w="2262" w:type="dxa"/>
            <w:vMerge w:val="restart"/>
            <w:noWrap/>
          </w:tcPr>
          <w:p w14:paraId="342932C1" w14:textId="77777777" w:rsidR="001A717B" w:rsidRPr="00226F9D" w:rsidRDefault="001A717B" w:rsidP="7AD1A102">
            <w:pPr>
              <w:spacing w:after="0" w:line="240" w:lineRule="auto"/>
              <w:rPr>
                <w:rFonts w:ascii="Times New Roman" w:eastAsia="Times New Roman" w:hAnsi="Times New Roman" w:cs="Times New Roman"/>
                <w:color w:val="000000" w:themeColor="text1"/>
                <w:sz w:val="16"/>
                <w:szCs w:val="16"/>
                <w:lang w:val="sr-Cyrl-RS" w:eastAsia="en-GB"/>
              </w:rPr>
            </w:pPr>
            <w:r w:rsidRPr="00226F9D">
              <w:rPr>
                <w:rFonts w:ascii="Times New Roman" w:eastAsia="Times New Roman" w:hAnsi="Times New Roman" w:cs="Times New Roman"/>
                <w:color w:val="000000" w:themeColor="text1"/>
                <w:sz w:val="16"/>
                <w:szCs w:val="16"/>
                <w:lang w:val="sr-Cyrl-RS" w:eastAsia="en-GB"/>
              </w:rPr>
              <w:t xml:space="preserve">4.3.8. Анализа стања предузећа којима је оснивач ЈЛС као инпут за измену Закона о јавним предузећима </w:t>
            </w:r>
          </w:p>
        </w:tc>
        <w:tc>
          <w:tcPr>
            <w:tcW w:w="1561" w:type="dxa"/>
            <w:vMerge w:val="restart"/>
          </w:tcPr>
          <w:p w14:paraId="2B8CE325" w14:textId="648DCF1E" w:rsidR="001A717B" w:rsidRPr="00226F9D" w:rsidRDefault="001A717B"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r w:rsidRPr="00226F9D">
              <w:rPr>
                <w:rFonts w:ascii="Times New Roman" w:eastAsia="Times New Roman" w:hAnsi="Times New Roman" w:cs="Times New Roman"/>
                <w:color w:val="000000" w:themeColor="text1"/>
                <w:sz w:val="16"/>
                <w:szCs w:val="16"/>
                <w:lang w:val="sr-Cyrl-RS" w:eastAsia="en-GB"/>
              </w:rPr>
              <w:t>МИНПРИВ</w:t>
            </w:r>
          </w:p>
        </w:tc>
        <w:tc>
          <w:tcPr>
            <w:tcW w:w="1417" w:type="dxa"/>
            <w:vMerge w:val="restart"/>
          </w:tcPr>
          <w:p w14:paraId="56F2B9D0" w14:textId="38D7A7A1" w:rsidR="001A717B" w:rsidRPr="00226F9D" w:rsidRDefault="001A717B"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r w:rsidRPr="00226F9D">
              <w:rPr>
                <w:rFonts w:ascii="Times New Roman" w:eastAsia="Times New Roman" w:hAnsi="Times New Roman" w:cs="Times New Roman"/>
                <w:color w:val="000000" w:themeColor="text1"/>
                <w:sz w:val="16"/>
                <w:szCs w:val="16"/>
                <w:lang w:val="sr-Cyrl-RS" w:eastAsia="en-GB"/>
              </w:rPr>
              <w:t>СКГО</w:t>
            </w:r>
          </w:p>
        </w:tc>
        <w:tc>
          <w:tcPr>
            <w:tcW w:w="2693" w:type="dxa"/>
            <w:gridSpan w:val="2"/>
            <w:vMerge w:val="restart"/>
          </w:tcPr>
          <w:p w14:paraId="38CF4352" w14:textId="687ADFB5" w:rsidR="001A717B" w:rsidRPr="008F6B0E" w:rsidRDefault="001A717B" w:rsidP="7AD1A102">
            <w:pPr>
              <w:spacing w:after="0" w:line="240" w:lineRule="auto"/>
              <w:jc w:val="center"/>
              <w:rPr>
                <w:rFonts w:ascii="Times New Roman" w:eastAsia="Times New Roman" w:hAnsi="Times New Roman" w:cs="Times New Roman"/>
                <w:color w:val="000000" w:themeColor="text1"/>
                <w:sz w:val="16"/>
                <w:szCs w:val="16"/>
                <w:lang w:val="sr-Latn-RS" w:eastAsia="en-GB"/>
              </w:rPr>
            </w:pPr>
            <w:r w:rsidRPr="00226F9D">
              <w:rPr>
                <w:rFonts w:ascii="Times New Roman" w:eastAsia="Times New Roman" w:hAnsi="Times New Roman" w:cs="Times New Roman"/>
                <w:color w:val="000000" w:themeColor="text1"/>
                <w:sz w:val="16"/>
                <w:szCs w:val="16"/>
                <w:lang w:eastAsia="en-GB"/>
              </w:rPr>
              <w:t xml:space="preserve">I </w:t>
            </w:r>
            <w:proofErr w:type="spellStart"/>
            <w:r w:rsidRPr="00226F9D">
              <w:rPr>
                <w:rFonts w:ascii="Times New Roman" w:eastAsia="Times New Roman" w:hAnsi="Times New Roman" w:cs="Times New Roman"/>
                <w:color w:val="000000" w:themeColor="text1"/>
                <w:sz w:val="16"/>
                <w:szCs w:val="16"/>
                <w:lang w:eastAsia="en-GB"/>
              </w:rPr>
              <w:t>квартал</w:t>
            </w:r>
            <w:proofErr w:type="spellEnd"/>
            <w:r w:rsidRPr="00226F9D">
              <w:rPr>
                <w:rFonts w:ascii="Times New Roman" w:eastAsia="Times New Roman" w:hAnsi="Times New Roman" w:cs="Times New Roman"/>
                <w:color w:val="000000" w:themeColor="text1"/>
                <w:sz w:val="16"/>
                <w:szCs w:val="16"/>
                <w:lang w:eastAsia="en-GB"/>
              </w:rPr>
              <w:t xml:space="preserve"> 2026. - I </w:t>
            </w:r>
            <w:proofErr w:type="spellStart"/>
            <w:r w:rsidRPr="00226F9D">
              <w:rPr>
                <w:rFonts w:ascii="Times New Roman" w:eastAsia="Times New Roman" w:hAnsi="Times New Roman" w:cs="Times New Roman"/>
                <w:color w:val="000000" w:themeColor="text1"/>
                <w:sz w:val="16"/>
                <w:szCs w:val="16"/>
                <w:lang w:eastAsia="en-GB"/>
              </w:rPr>
              <w:t>квартал</w:t>
            </w:r>
            <w:proofErr w:type="spellEnd"/>
            <w:r w:rsidRPr="00226F9D">
              <w:rPr>
                <w:rFonts w:ascii="Times New Roman" w:hAnsi="Times New Roman" w:cs="Times New Roman"/>
              </w:rPr>
              <w:br/>
            </w:r>
            <w:r w:rsidRPr="00226F9D">
              <w:rPr>
                <w:rFonts w:ascii="Times New Roman" w:eastAsia="Times New Roman" w:hAnsi="Times New Roman" w:cs="Times New Roman"/>
                <w:color w:val="000000" w:themeColor="text1"/>
                <w:sz w:val="16"/>
                <w:szCs w:val="16"/>
                <w:lang w:eastAsia="en-GB"/>
              </w:rPr>
              <w:t>202</w:t>
            </w:r>
            <w:r w:rsidR="00FB4B62">
              <w:rPr>
                <w:rFonts w:ascii="Times New Roman" w:eastAsia="Times New Roman" w:hAnsi="Times New Roman" w:cs="Times New Roman"/>
                <w:color w:val="000000" w:themeColor="text1"/>
                <w:sz w:val="16"/>
                <w:szCs w:val="16"/>
                <w:lang w:val="sr-Latn-RS" w:eastAsia="en-GB"/>
              </w:rPr>
              <w:t>7</w:t>
            </w:r>
            <w:r w:rsidRPr="00226F9D">
              <w:rPr>
                <w:rFonts w:ascii="Times New Roman" w:eastAsia="Times New Roman" w:hAnsi="Times New Roman" w:cs="Times New Roman"/>
                <w:color w:val="000000" w:themeColor="text1"/>
                <w:sz w:val="16"/>
                <w:szCs w:val="16"/>
                <w:lang w:eastAsia="en-GB"/>
              </w:rPr>
              <w:t>.</w:t>
            </w:r>
          </w:p>
        </w:tc>
        <w:tc>
          <w:tcPr>
            <w:tcW w:w="2127" w:type="dxa"/>
          </w:tcPr>
          <w:p w14:paraId="025663B4" w14:textId="77777777" w:rsidR="001A717B" w:rsidRPr="00226F9D" w:rsidRDefault="001A717B"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proofErr w:type="spellStart"/>
            <w:r w:rsidRPr="00226F9D">
              <w:rPr>
                <w:rFonts w:ascii="Times New Roman" w:eastAsia="Times New Roman" w:hAnsi="Times New Roman" w:cs="Times New Roman"/>
                <w:sz w:val="16"/>
                <w:szCs w:val="16"/>
                <w:lang w:eastAsia="en-GB"/>
              </w:rPr>
              <w:t>Донаторска</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подршка</w:t>
            </w:r>
            <w:proofErr w:type="spellEnd"/>
            <w:r w:rsidRPr="00226F9D">
              <w:rPr>
                <w:rFonts w:ascii="Times New Roman" w:eastAsia="Times New Roman" w:hAnsi="Times New Roman" w:cs="Times New Roman"/>
                <w:sz w:val="16"/>
                <w:szCs w:val="16"/>
                <w:lang w:eastAsia="en-GB"/>
              </w:rPr>
              <w:t xml:space="preserve"> СЕКО - РЕЛОФ3 </w:t>
            </w:r>
          </w:p>
        </w:tc>
        <w:tc>
          <w:tcPr>
            <w:tcW w:w="1275" w:type="dxa"/>
          </w:tcPr>
          <w:p w14:paraId="473BABBC" w14:textId="77777777" w:rsidR="001A717B" w:rsidRPr="00226F9D" w:rsidRDefault="001A717B" w:rsidP="7AD1A102">
            <w:pPr>
              <w:spacing w:after="0" w:line="240" w:lineRule="auto"/>
              <w:jc w:val="center"/>
              <w:rPr>
                <w:rFonts w:ascii="Times New Roman" w:eastAsia="Times New Roman" w:hAnsi="Times New Roman" w:cs="Times New Roman"/>
                <w:color w:val="000000" w:themeColor="text1"/>
                <w:sz w:val="16"/>
                <w:szCs w:val="16"/>
                <w:lang w:eastAsia="en-GB"/>
              </w:rPr>
            </w:pPr>
          </w:p>
        </w:tc>
        <w:tc>
          <w:tcPr>
            <w:tcW w:w="851" w:type="dxa"/>
          </w:tcPr>
          <w:p w14:paraId="57381FBE" w14:textId="66D97928" w:rsidR="001A717B" w:rsidRPr="00226F9D" w:rsidRDefault="001A717B" w:rsidP="7AD1A102">
            <w:pPr>
              <w:spacing w:after="0" w:line="240" w:lineRule="auto"/>
              <w:jc w:val="center"/>
              <w:rPr>
                <w:rFonts w:ascii="Times New Roman" w:eastAsia="Times New Roman" w:hAnsi="Times New Roman" w:cs="Times New Roman"/>
                <w:sz w:val="16"/>
                <w:szCs w:val="16"/>
                <w:lang w:val="sr-Cyrl-RS" w:eastAsia="en-GB"/>
              </w:rPr>
            </w:pPr>
            <w:r w:rsidRPr="00226F9D">
              <w:rPr>
                <w:rFonts w:ascii="Times New Roman" w:eastAsia="Times New Roman" w:hAnsi="Times New Roman" w:cs="Times New Roman"/>
                <w:sz w:val="16"/>
                <w:szCs w:val="16"/>
                <w:lang w:val="sr-Cyrl-RS" w:eastAsia="en-GB"/>
              </w:rPr>
              <w:t>3.000</w:t>
            </w:r>
          </w:p>
        </w:tc>
        <w:tc>
          <w:tcPr>
            <w:tcW w:w="850" w:type="dxa"/>
          </w:tcPr>
          <w:p w14:paraId="1F26A1B4" w14:textId="77777777" w:rsidR="001A717B" w:rsidRPr="00226F9D" w:rsidRDefault="001A717B"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p>
        </w:tc>
        <w:tc>
          <w:tcPr>
            <w:tcW w:w="851" w:type="dxa"/>
          </w:tcPr>
          <w:p w14:paraId="28163C86" w14:textId="77777777" w:rsidR="001A717B" w:rsidRPr="00226F9D" w:rsidRDefault="001A717B" w:rsidP="7AD1A102">
            <w:pPr>
              <w:spacing w:after="0" w:line="240" w:lineRule="auto"/>
              <w:jc w:val="center"/>
              <w:rPr>
                <w:rFonts w:ascii="Times New Roman" w:eastAsia="Times New Roman" w:hAnsi="Times New Roman" w:cs="Times New Roman"/>
                <w:color w:val="000000" w:themeColor="text1"/>
                <w:sz w:val="16"/>
                <w:szCs w:val="16"/>
                <w:lang w:eastAsia="en-GB"/>
              </w:rPr>
            </w:pPr>
          </w:p>
        </w:tc>
        <w:tc>
          <w:tcPr>
            <w:tcW w:w="850" w:type="dxa"/>
          </w:tcPr>
          <w:p w14:paraId="781CBB1D" w14:textId="77777777" w:rsidR="001A717B" w:rsidRPr="00226F9D" w:rsidRDefault="001A717B" w:rsidP="7AD1A102">
            <w:pPr>
              <w:spacing w:after="0" w:line="240" w:lineRule="auto"/>
              <w:jc w:val="center"/>
              <w:rPr>
                <w:rFonts w:ascii="Times New Roman" w:eastAsia="Times New Roman" w:hAnsi="Times New Roman" w:cs="Times New Roman"/>
                <w:color w:val="000000" w:themeColor="text1"/>
                <w:sz w:val="16"/>
                <w:szCs w:val="16"/>
                <w:lang w:eastAsia="en-GB"/>
              </w:rPr>
            </w:pPr>
          </w:p>
        </w:tc>
        <w:tc>
          <w:tcPr>
            <w:tcW w:w="969" w:type="dxa"/>
          </w:tcPr>
          <w:p w14:paraId="014350F5" w14:textId="77777777" w:rsidR="001A717B" w:rsidRPr="00226F9D" w:rsidRDefault="001A717B" w:rsidP="7AD1A102">
            <w:pPr>
              <w:spacing w:after="0" w:line="240" w:lineRule="auto"/>
              <w:jc w:val="center"/>
              <w:rPr>
                <w:rFonts w:ascii="Times New Roman" w:eastAsia="Times New Roman" w:hAnsi="Times New Roman" w:cs="Times New Roman"/>
                <w:color w:val="000000" w:themeColor="text1"/>
                <w:sz w:val="16"/>
                <w:szCs w:val="16"/>
                <w:lang w:eastAsia="en-GB"/>
              </w:rPr>
            </w:pPr>
          </w:p>
        </w:tc>
      </w:tr>
      <w:tr w:rsidR="001A717B" w:rsidRPr="00226F9D" w14:paraId="7B47BDEE" w14:textId="77777777" w:rsidTr="0071486C">
        <w:trPr>
          <w:trHeight w:val="320"/>
        </w:trPr>
        <w:tc>
          <w:tcPr>
            <w:tcW w:w="2262" w:type="dxa"/>
            <w:vMerge/>
            <w:noWrap/>
          </w:tcPr>
          <w:p w14:paraId="0A1BAA62" w14:textId="77777777" w:rsidR="001A717B" w:rsidRPr="00226F9D" w:rsidRDefault="001A717B" w:rsidP="7AD1A102">
            <w:pPr>
              <w:spacing w:after="0" w:line="240" w:lineRule="auto"/>
              <w:rPr>
                <w:rFonts w:ascii="Times New Roman" w:eastAsia="Times New Roman" w:hAnsi="Times New Roman" w:cs="Times New Roman"/>
                <w:color w:val="000000" w:themeColor="text1"/>
                <w:sz w:val="16"/>
                <w:szCs w:val="16"/>
                <w:lang w:val="sr-Cyrl-RS" w:eastAsia="en-GB"/>
              </w:rPr>
            </w:pPr>
          </w:p>
        </w:tc>
        <w:tc>
          <w:tcPr>
            <w:tcW w:w="1561" w:type="dxa"/>
            <w:vMerge/>
          </w:tcPr>
          <w:p w14:paraId="62643855" w14:textId="77777777" w:rsidR="001A717B" w:rsidRPr="00226F9D" w:rsidRDefault="001A717B"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p>
        </w:tc>
        <w:tc>
          <w:tcPr>
            <w:tcW w:w="1417" w:type="dxa"/>
            <w:vMerge/>
          </w:tcPr>
          <w:p w14:paraId="39D200B4" w14:textId="77777777" w:rsidR="001A717B" w:rsidRPr="00226F9D" w:rsidRDefault="001A717B"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p>
        </w:tc>
        <w:tc>
          <w:tcPr>
            <w:tcW w:w="2693" w:type="dxa"/>
            <w:gridSpan w:val="2"/>
            <w:vMerge/>
          </w:tcPr>
          <w:p w14:paraId="4871BB7A" w14:textId="77777777" w:rsidR="001A717B" w:rsidRPr="00226F9D" w:rsidRDefault="001A717B" w:rsidP="7AD1A102">
            <w:pPr>
              <w:spacing w:after="0" w:line="240" w:lineRule="auto"/>
              <w:jc w:val="center"/>
              <w:rPr>
                <w:rFonts w:ascii="Times New Roman" w:eastAsia="Times New Roman" w:hAnsi="Times New Roman" w:cs="Times New Roman"/>
                <w:color w:val="000000" w:themeColor="text1"/>
                <w:sz w:val="16"/>
                <w:szCs w:val="16"/>
                <w:lang w:eastAsia="en-GB"/>
              </w:rPr>
            </w:pPr>
          </w:p>
        </w:tc>
        <w:tc>
          <w:tcPr>
            <w:tcW w:w="2127" w:type="dxa"/>
          </w:tcPr>
          <w:p w14:paraId="4E32191A" w14:textId="0C9FE284" w:rsidR="001A717B" w:rsidRPr="00226F9D" w:rsidRDefault="001A717B" w:rsidP="7AD1A102">
            <w:pPr>
              <w:spacing w:after="0" w:line="240" w:lineRule="auto"/>
              <w:jc w:val="center"/>
              <w:rPr>
                <w:rFonts w:ascii="Times New Roman" w:eastAsia="Times New Roman" w:hAnsi="Times New Roman" w:cs="Times New Roman"/>
                <w:sz w:val="16"/>
                <w:szCs w:val="16"/>
                <w:lang w:eastAsia="en-GB"/>
              </w:rPr>
            </w:pPr>
            <w:proofErr w:type="spellStart"/>
            <w:r w:rsidRPr="00226F9D">
              <w:rPr>
                <w:rFonts w:ascii="Times New Roman" w:eastAsia="Times New Roman" w:hAnsi="Times New Roman" w:cs="Times New Roman"/>
                <w:color w:val="000000"/>
                <w:kern w:val="0"/>
                <w:sz w:val="16"/>
                <w:szCs w:val="16"/>
                <w:lang w:eastAsia="en-GB"/>
                <w14:ligatures w14:val="none"/>
              </w:rPr>
              <w:t>Подршка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донације</w:t>
            </w:r>
            <w:proofErr w:type="spellEnd"/>
            <w:r w:rsidRPr="00226F9D">
              <w:rPr>
                <w:rFonts w:ascii="Times New Roman" w:eastAsia="Times New Roman" w:hAnsi="Times New Roman" w:cs="Times New Roman"/>
                <w:color w:val="000000"/>
                <w:kern w:val="0"/>
                <w:sz w:val="16"/>
                <w:szCs w:val="16"/>
                <w:lang w:eastAsia="en-GB"/>
                <w14:ligatures w14:val="none"/>
              </w:rPr>
              <w:t xml:space="preserve">: (СДЦ-СКГО - </w:t>
            </w:r>
            <w:proofErr w:type="spellStart"/>
            <w:r w:rsidRPr="00226F9D">
              <w:rPr>
                <w:rFonts w:ascii="Times New Roman" w:eastAsia="Times New Roman" w:hAnsi="Times New Roman" w:cs="Times New Roman"/>
                <w:color w:val="000000"/>
                <w:kern w:val="0"/>
                <w:sz w:val="16"/>
                <w:szCs w:val="16"/>
                <w:lang w:eastAsia="en-GB"/>
                <w14:ligatures w14:val="none"/>
              </w:rPr>
              <w:t>Партнерство</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за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добру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локалну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самоуправу</w:t>
            </w:r>
            <w:proofErr w:type="spellEnd"/>
            <w:r w:rsidRPr="00226F9D">
              <w:rPr>
                <w:rFonts w:ascii="Times New Roman" w:eastAsia="Times New Roman" w:hAnsi="Times New Roman" w:cs="Times New Roman"/>
                <w:color w:val="000000"/>
                <w:kern w:val="0"/>
                <w:sz w:val="16"/>
                <w:szCs w:val="16"/>
                <w:lang w:eastAsia="en-GB"/>
                <w14:ligatures w14:val="none"/>
              </w:rPr>
              <w:t>)</w:t>
            </w:r>
          </w:p>
        </w:tc>
        <w:tc>
          <w:tcPr>
            <w:tcW w:w="1275" w:type="dxa"/>
          </w:tcPr>
          <w:p w14:paraId="72F9D5DB" w14:textId="77777777" w:rsidR="001A717B" w:rsidRPr="00226F9D" w:rsidRDefault="001A717B" w:rsidP="7AD1A102">
            <w:pPr>
              <w:spacing w:after="0" w:line="240" w:lineRule="auto"/>
              <w:jc w:val="center"/>
              <w:rPr>
                <w:rFonts w:ascii="Times New Roman" w:eastAsia="Times New Roman" w:hAnsi="Times New Roman" w:cs="Times New Roman"/>
                <w:color w:val="000000" w:themeColor="text1"/>
                <w:sz w:val="16"/>
                <w:szCs w:val="16"/>
                <w:lang w:eastAsia="en-GB"/>
              </w:rPr>
            </w:pPr>
          </w:p>
        </w:tc>
        <w:tc>
          <w:tcPr>
            <w:tcW w:w="851" w:type="dxa"/>
          </w:tcPr>
          <w:p w14:paraId="758E2379" w14:textId="6C6E0130" w:rsidR="001A717B" w:rsidRPr="00226F9D" w:rsidRDefault="00281A7E" w:rsidP="7AD1A102">
            <w:pPr>
              <w:spacing w:after="0" w:line="240" w:lineRule="auto"/>
              <w:jc w:val="center"/>
              <w:rPr>
                <w:rFonts w:ascii="Times New Roman" w:eastAsia="Times New Roman" w:hAnsi="Times New Roman" w:cs="Times New Roman"/>
                <w:sz w:val="16"/>
                <w:szCs w:val="16"/>
                <w:lang w:val="sr-Latn-RS" w:eastAsia="en-GB"/>
              </w:rPr>
            </w:pPr>
            <w:r w:rsidRPr="00226F9D">
              <w:rPr>
                <w:rFonts w:ascii="Times New Roman" w:eastAsia="Times New Roman" w:hAnsi="Times New Roman" w:cs="Times New Roman"/>
                <w:sz w:val="16"/>
                <w:szCs w:val="16"/>
                <w:lang w:val="sr-Latn-RS" w:eastAsia="en-GB"/>
              </w:rPr>
              <w:t>9</w:t>
            </w:r>
            <w:r w:rsidR="0072463B" w:rsidRPr="00226F9D">
              <w:rPr>
                <w:rFonts w:ascii="Times New Roman" w:eastAsia="Times New Roman" w:hAnsi="Times New Roman" w:cs="Times New Roman"/>
                <w:sz w:val="16"/>
                <w:szCs w:val="16"/>
                <w:lang w:val="sr-Cyrl-RS" w:eastAsia="en-GB"/>
              </w:rPr>
              <w:t>6</w:t>
            </w:r>
            <w:r w:rsidRPr="00226F9D">
              <w:rPr>
                <w:rFonts w:ascii="Times New Roman" w:eastAsia="Times New Roman" w:hAnsi="Times New Roman" w:cs="Times New Roman"/>
                <w:sz w:val="16"/>
                <w:szCs w:val="16"/>
                <w:lang w:val="sr-Latn-RS" w:eastAsia="en-GB"/>
              </w:rPr>
              <w:t>0</w:t>
            </w:r>
          </w:p>
        </w:tc>
        <w:tc>
          <w:tcPr>
            <w:tcW w:w="850" w:type="dxa"/>
          </w:tcPr>
          <w:p w14:paraId="68F3CEF8" w14:textId="77777777" w:rsidR="001A717B" w:rsidRPr="00226F9D" w:rsidRDefault="001A717B"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p>
        </w:tc>
        <w:tc>
          <w:tcPr>
            <w:tcW w:w="851" w:type="dxa"/>
          </w:tcPr>
          <w:p w14:paraId="6C57DD3A" w14:textId="77777777" w:rsidR="001A717B" w:rsidRPr="00226F9D" w:rsidRDefault="001A717B" w:rsidP="7AD1A102">
            <w:pPr>
              <w:spacing w:after="0" w:line="240" w:lineRule="auto"/>
              <w:jc w:val="center"/>
              <w:rPr>
                <w:rFonts w:ascii="Times New Roman" w:eastAsia="Times New Roman" w:hAnsi="Times New Roman" w:cs="Times New Roman"/>
                <w:color w:val="000000" w:themeColor="text1"/>
                <w:sz w:val="16"/>
                <w:szCs w:val="16"/>
                <w:lang w:eastAsia="en-GB"/>
              </w:rPr>
            </w:pPr>
          </w:p>
        </w:tc>
        <w:tc>
          <w:tcPr>
            <w:tcW w:w="850" w:type="dxa"/>
          </w:tcPr>
          <w:p w14:paraId="01CEF1CF" w14:textId="77777777" w:rsidR="001A717B" w:rsidRPr="00226F9D" w:rsidRDefault="001A717B" w:rsidP="7AD1A102">
            <w:pPr>
              <w:spacing w:after="0" w:line="240" w:lineRule="auto"/>
              <w:jc w:val="center"/>
              <w:rPr>
                <w:rFonts w:ascii="Times New Roman" w:eastAsia="Times New Roman" w:hAnsi="Times New Roman" w:cs="Times New Roman"/>
                <w:color w:val="000000" w:themeColor="text1"/>
                <w:sz w:val="16"/>
                <w:szCs w:val="16"/>
                <w:lang w:eastAsia="en-GB"/>
              </w:rPr>
            </w:pPr>
          </w:p>
        </w:tc>
        <w:tc>
          <w:tcPr>
            <w:tcW w:w="969" w:type="dxa"/>
          </w:tcPr>
          <w:p w14:paraId="7B1F4FDD" w14:textId="77777777" w:rsidR="001A717B" w:rsidRPr="00226F9D" w:rsidRDefault="001A717B" w:rsidP="7AD1A102">
            <w:pPr>
              <w:spacing w:after="0" w:line="240" w:lineRule="auto"/>
              <w:jc w:val="center"/>
              <w:rPr>
                <w:rFonts w:ascii="Times New Roman" w:eastAsia="Times New Roman" w:hAnsi="Times New Roman" w:cs="Times New Roman"/>
                <w:color w:val="000000" w:themeColor="text1"/>
                <w:sz w:val="16"/>
                <w:szCs w:val="16"/>
                <w:lang w:eastAsia="en-GB"/>
              </w:rPr>
            </w:pPr>
          </w:p>
        </w:tc>
      </w:tr>
      <w:tr w:rsidR="00716159" w:rsidRPr="00226F9D" w14:paraId="4858037F" w14:textId="77777777" w:rsidTr="0071486C">
        <w:trPr>
          <w:trHeight w:val="320"/>
        </w:trPr>
        <w:tc>
          <w:tcPr>
            <w:tcW w:w="2262" w:type="dxa"/>
            <w:vMerge w:val="restart"/>
            <w:shd w:val="clear" w:color="auto" w:fill="FFFFFF" w:themeFill="background1"/>
            <w:noWrap/>
          </w:tcPr>
          <w:p w14:paraId="327C0990" w14:textId="77777777" w:rsidR="00716159" w:rsidRPr="00226F9D" w:rsidRDefault="00716159" w:rsidP="7AD1A102">
            <w:pPr>
              <w:spacing w:after="0" w:line="240" w:lineRule="auto"/>
              <w:rPr>
                <w:rFonts w:ascii="Times New Roman" w:eastAsia="Times New Roman" w:hAnsi="Times New Roman" w:cs="Times New Roman"/>
                <w:color w:val="000000" w:themeColor="text1"/>
                <w:sz w:val="16"/>
                <w:szCs w:val="16"/>
                <w:lang w:val="sr-Cyrl-RS" w:eastAsia="en-GB"/>
              </w:rPr>
            </w:pPr>
            <w:r w:rsidRPr="00226F9D">
              <w:rPr>
                <w:rFonts w:ascii="Times New Roman" w:eastAsia="Times New Roman" w:hAnsi="Times New Roman" w:cs="Times New Roman"/>
                <w:color w:val="000000" w:themeColor="text1"/>
                <w:sz w:val="16"/>
                <w:szCs w:val="16"/>
                <w:lang w:val="sr-Cyrl-RS" w:eastAsia="en-GB"/>
              </w:rPr>
              <w:t>4.3.9. Подршка измени Закона о јавним предузећима са израдом подзаконских аката</w:t>
            </w:r>
          </w:p>
        </w:tc>
        <w:tc>
          <w:tcPr>
            <w:tcW w:w="1561" w:type="dxa"/>
            <w:vMerge w:val="restart"/>
          </w:tcPr>
          <w:p w14:paraId="5B87B283" w14:textId="03ED9163"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r w:rsidRPr="00226F9D">
              <w:rPr>
                <w:rFonts w:ascii="Times New Roman" w:eastAsia="Times New Roman" w:hAnsi="Times New Roman" w:cs="Times New Roman"/>
                <w:color w:val="000000" w:themeColor="text1"/>
                <w:sz w:val="16"/>
                <w:szCs w:val="16"/>
                <w:lang w:val="sr-Cyrl-RS" w:eastAsia="en-GB"/>
              </w:rPr>
              <w:t>МИНПРИВ</w:t>
            </w:r>
          </w:p>
        </w:tc>
        <w:tc>
          <w:tcPr>
            <w:tcW w:w="1417" w:type="dxa"/>
            <w:vMerge w:val="restart"/>
            <w:shd w:val="clear" w:color="auto" w:fill="FFFFFF" w:themeFill="background1"/>
          </w:tcPr>
          <w:p w14:paraId="7FD841EF" w14:textId="5F18070D" w:rsidR="00716159" w:rsidRPr="000303DE" w:rsidRDefault="000303DE"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r>
              <w:rPr>
                <w:rFonts w:ascii="Times New Roman" w:eastAsia="Times New Roman" w:hAnsi="Times New Roman" w:cs="Times New Roman"/>
                <w:color w:val="000000" w:themeColor="text1"/>
                <w:sz w:val="16"/>
                <w:szCs w:val="16"/>
                <w:lang w:val="sr-Cyrl-RS" w:eastAsia="en-GB"/>
              </w:rPr>
              <w:t>СКГО</w:t>
            </w:r>
          </w:p>
        </w:tc>
        <w:tc>
          <w:tcPr>
            <w:tcW w:w="2693" w:type="dxa"/>
            <w:gridSpan w:val="2"/>
          </w:tcPr>
          <w:p w14:paraId="26667D64" w14:textId="77664DA4"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eastAsia="en-GB"/>
              </w:rPr>
            </w:pPr>
            <w:r w:rsidRPr="00226F9D">
              <w:rPr>
                <w:rFonts w:ascii="Times New Roman" w:eastAsia="Times New Roman" w:hAnsi="Times New Roman" w:cs="Times New Roman"/>
                <w:color w:val="000000" w:themeColor="text1"/>
                <w:sz w:val="16"/>
                <w:szCs w:val="16"/>
                <w:lang w:eastAsia="en-GB"/>
              </w:rPr>
              <w:t>II</w:t>
            </w:r>
            <w:r w:rsidR="00D619AB">
              <w:rPr>
                <w:rFonts w:ascii="Times New Roman" w:eastAsia="Times New Roman" w:hAnsi="Times New Roman" w:cs="Times New Roman"/>
                <w:color w:val="000000" w:themeColor="text1"/>
                <w:sz w:val="16"/>
                <w:szCs w:val="16"/>
                <w:lang w:eastAsia="en-GB"/>
              </w:rPr>
              <w:t>I</w:t>
            </w:r>
            <w:r w:rsidRPr="00226F9D">
              <w:rPr>
                <w:rFonts w:ascii="Times New Roman" w:eastAsia="Times New Roman" w:hAnsi="Times New Roman" w:cs="Times New Roman"/>
                <w:color w:val="000000" w:themeColor="text1"/>
                <w:sz w:val="16"/>
                <w:szCs w:val="16"/>
                <w:lang w:eastAsia="en-GB"/>
              </w:rPr>
              <w:t xml:space="preserve"> </w:t>
            </w:r>
            <w:proofErr w:type="spellStart"/>
            <w:r w:rsidRPr="00226F9D">
              <w:rPr>
                <w:rFonts w:ascii="Times New Roman" w:eastAsia="Times New Roman" w:hAnsi="Times New Roman" w:cs="Times New Roman"/>
                <w:color w:val="000000" w:themeColor="text1"/>
                <w:sz w:val="16"/>
                <w:szCs w:val="16"/>
                <w:lang w:eastAsia="en-GB"/>
              </w:rPr>
              <w:t>квартал</w:t>
            </w:r>
            <w:proofErr w:type="spellEnd"/>
            <w:r w:rsidRPr="00226F9D">
              <w:rPr>
                <w:rFonts w:ascii="Times New Roman" w:eastAsia="Times New Roman" w:hAnsi="Times New Roman" w:cs="Times New Roman"/>
                <w:color w:val="000000" w:themeColor="text1"/>
                <w:sz w:val="16"/>
                <w:szCs w:val="16"/>
                <w:lang w:eastAsia="en-GB"/>
              </w:rPr>
              <w:t xml:space="preserve"> 202</w:t>
            </w:r>
            <w:r w:rsidRPr="00226F9D">
              <w:rPr>
                <w:rFonts w:ascii="Times New Roman" w:eastAsia="Times New Roman" w:hAnsi="Times New Roman" w:cs="Times New Roman"/>
                <w:color w:val="000000" w:themeColor="text1"/>
                <w:sz w:val="16"/>
                <w:szCs w:val="16"/>
                <w:lang w:val="sr-Cyrl-RS" w:eastAsia="en-GB"/>
              </w:rPr>
              <w:t>6</w:t>
            </w:r>
            <w:r w:rsidRPr="00226F9D">
              <w:rPr>
                <w:rFonts w:ascii="Times New Roman" w:eastAsia="Times New Roman" w:hAnsi="Times New Roman" w:cs="Times New Roman"/>
                <w:color w:val="000000" w:themeColor="text1"/>
                <w:sz w:val="16"/>
                <w:szCs w:val="16"/>
                <w:lang w:eastAsia="en-GB"/>
              </w:rPr>
              <w:t>. - II</w:t>
            </w:r>
            <w:r w:rsidR="00D619AB">
              <w:rPr>
                <w:rFonts w:ascii="Times New Roman" w:eastAsia="Times New Roman" w:hAnsi="Times New Roman" w:cs="Times New Roman"/>
                <w:color w:val="000000" w:themeColor="text1"/>
                <w:sz w:val="16"/>
                <w:szCs w:val="16"/>
                <w:lang w:eastAsia="en-GB"/>
              </w:rPr>
              <w:t>I</w:t>
            </w:r>
            <w:r w:rsidRPr="00226F9D">
              <w:rPr>
                <w:rFonts w:ascii="Times New Roman" w:eastAsia="Times New Roman" w:hAnsi="Times New Roman" w:cs="Times New Roman"/>
                <w:color w:val="000000" w:themeColor="text1"/>
                <w:sz w:val="16"/>
                <w:szCs w:val="16"/>
                <w:lang w:eastAsia="en-GB"/>
              </w:rPr>
              <w:t xml:space="preserve"> </w:t>
            </w:r>
            <w:proofErr w:type="spellStart"/>
            <w:r w:rsidRPr="00226F9D">
              <w:rPr>
                <w:rFonts w:ascii="Times New Roman" w:eastAsia="Times New Roman" w:hAnsi="Times New Roman" w:cs="Times New Roman"/>
                <w:color w:val="000000" w:themeColor="text1"/>
                <w:sz w:val="16"/>
                <w:szCs w:val="16"/>
                <w:lang w:eastAsia="en-GB"/>
              </w:rPr>
              <w:t>квартал</w:t>
            </w:r>
            <w:proofErr w:type="spellEnd"/>
            <w:r w:rsidRPr="00226F9D">
              <w:rPr>
                <w:rFonts w:ascii="Times New Roman" w:hAnsi="Times New Roman" w:cs="Times New Roman"/>
              </w:rPr>
              <w:br/>
            </w:r>
            <w:r w:rsidRPr="00226F9D">
              <w:rPr>
                <w:rFonts w:ascii="Times New Roman" w:eastAsia="Times New Roman" w:hAnsi="Times New Roman" w:cs="Times New Roman"/>
                <w:color w:val="000000" w:themeColor="text1"/>
                <w:sz w:val="16"/>
                <w:szCs w:val="16"/>
                <w:lang w:eastAsia="en-GB"/>
              </w:rPr>
              <w:t>2027.</w:t>
            </w:r>
          </w:p>
        </w:tc>
        <w:tc>
          <w:tcPr>
            <w:tcW w:w="2127" w:type="dxa"/>
          </w:tcPr>
          <w:p w14:paraId="44E519B4" w14:textId="77777777" w:rsidR="00716159" w:rsidRPr="00226F9D" w:rsidRDefault="00716159" w:rsidP="7AD1A102">
            <w:pPr>
              <w:spacing w:after="0" w:line="240" w:lineRule="auto"/>
              <w:jc w:val="center"/>
              <w:rPr>
                <w:rFonts w:ascii="Times New Roman" w:eastAsia="Times New Roman" w:hAnsi="Times New Roman" w:cs="Times New Roman"/>
                <w:sz w:val="16"/>
                <w:szCs w:val="16"/>
                <w:lang w:eastAsia="en-GB"/>
              </w:rPr>
            </w:pPr>
            <w:proofErr w:type="spellStart"/>
            <w:r w:rsidRPr="00226F9D">
              <w:rPr>
                <w:rFonts w:ascii="Times New Roman" w:eastAsia="Times New Roman" w:hAnsi="Times New Roman" w:cs="Times New Roman"/>
                <w:sz w:val="16"/>
                <w:szCs w:val="16"/>
                <w:lang w:eastAsia="en-GB"/>
              </w:rPr>
              <w:t>Донаторска</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подршка</w:t>
            </w:r>
            <w:proofErr w:type="spellEnd"/>
            <w:r w:rsidRPr="00226F9D">
              <w:rPr>
                <w:rFonts w:ascii="Times New Roman" w:eastAsia="Times New Roman" w:hAnsi="Times New Roman" w:cs="Times New Roman"/>
                <w:sz w:val="16"/>
                <w:szCs w:val="16"/>
                <w:lang w:eastAsia="en-GB"/>
              </w:rPr>
              <w:t xml:space="preserve"> СЕКО - РЕЛОФ3</w:t>
            </w:r>
          </w:p>
          <w:p w14:paraId="2417E6F5" w14:textId="77777777" w:rsidR="00716159" w:rsidRPr="00226F9D" w:rsidRDefault="00716159" w:rsidP="7AD1A102">
            <w:pPr>
              <w:spacing w:after="0" w:line="240" w:lineRule="auto"/>
              <w:jc w:val="center"/>
              <w:rPr>
                <w:rFonts w:ascii="Times New Roman" w:eastAsia="Times New Roman" w:hAnsi="Times New Roman" w:cs="Times New Roman"/>
                <w:sz w:val="16"/>
                <w:szCs w:val="16"/>
                <w:lang w:eastAsia="en-GB"/>
              </w:rPr>
            </w:pPr>
          </w:p>
        </w:tc>
        <w:tc>
          <w:tcPr>
            <w:tcW w:w="1275" w:type="dxa"/>
          </w:tcPr>
          <w:p w14:paraId="4404134E" w14:textId="77777777"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eastAsia="en-GB"/>
              </w:rPr>
            </w:pPr>
          </w:p>
        </w:tc>
        <w:tc>
          <w:tcPr>
            <w:tcW w:w="851" w:type="dxa"/>
          </w:tcPr>
          <w:p w14:paraId="6B656A0E" w14:textId="77777777" w:rsidR="00716159" w:rsidRPr="00226F9D" w:rsidRDefault="00716159" w:rsidP="7AD1A102">
            <w:pPr>
              <w:spacing w:after="0" w:line="240" w:lineRule="auto"/>
              <w:jc w:val="center"/>
              <w:rPr>
                <w:rFonts w:ascii="Times New Roman" w:eastAsia="Times New Roman" w:hAnsi="Times New Roman" w:cs="Times New Roman"/>
                <w:sz w:val="16"/>
                <w:szCs w:val="16"/>
                <w:lang w:eastAsia="en-GB"/>
              </w:rPr>
            </w:pPr>
            <w:r w:rsidRPr="00226F9D">
              <w:rPr>
                <w:rFonts w:ascii="Times New Roman" w:eastAsia="Times New Roman" w:hAnsi="Times New Roman" w:cs="Times New Roman"/>
                <w:sz w:val="16"/>
                <w:szCs w:val="16"/>
                <w:lang w:eastAsia="en-GB"/>
              </w:rPr>
              <w:t>500</w:t>
            </w:r>
          </w:p>
        </w:tc>
        <w:tc>
          <w:tcPr>
            <w:tcW w:w="850" w:type="dxa"/>
          </w:tcPr>
          <w:p w14:paraId="2CA2894F" w14:textId="717D8714"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eastAsia="en-GB"/>
              </w:rPr>
            </w:pPr>
            <w:r w:rsidRPr="00226F9D">
              <w:rPr>
                <w:rFonts w:ascii="Times New Roman" w:eastAsia="Times New Roman" w:hAnsi="Times New Roman" w:cs="Times New Roman"/>
                <w:color w:val="000000" w:themeColor="text1"/>
                <w:sz w:val="16"/>
                <w:szCs w:val="16"/>
                <w:lang w:eastAsia="en-GB"/>
              </w:rPr>
              <w:t>500</w:t>
            </w:r>
          </w:p>
        </w:tc>
        <w:tc>
          <w:tcPr>
            <w:tcW w:w="851" w:type="dxa"/>
          </w:tcPr>
          <w:p w14:paraId="727A56AA" w14:textId="77777777"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eastAsia="en-GB"/>
              </w:rPr>
            </w:pPr>
          </w:p>
        </w:tc>
        <w:tc>
          <w:tcPr>
            <w:tcW w:w="850" w:type="dxa"/>
          </w:tcPr>
          <w:p w14:paraId="5A5BB616" w14:textId="77777777"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p>
        </w:tc>
        <w:tc>
          <w:tcPr>
            <w:tcW w:w="969" w:type="dxa"/>
          </w:tcPr>
          <w:p w14:paraId="0B654D6D" w14:textId="77777777"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p>
        </w:tc>
      </w:tr>
      <w:tr w:rsidR="00716159" w:rsidRPr="00226F9D" w14:paraId="4EE6FE31" w14:textId="77777777" w:rsidTr="5445EFBE">
        <w:trPr>
          <w:trHeight w:val="320"/>
        </w:trPr>
        <w:tc>
          <w:tcPr>
            <w:tcW w:w="2262" w:type="dxa"/>
            <w:vMerge/>
            <w:noWrap/>
          </w:tcPr>
          <w:p w14:paraId="7C6BA8D6" w14:textId="77777777" w:rsidR="00716159" w:rsidRPr="00226F9D" w:rsidRDefault="00716159">
            <w:pPr>
              <w:rPr>
                <w:rFonts w:ascii="Times New Roman" w:hAnsi="Times New Roman" w:cs="Times New Roman"/>
              </w:rPr>
            </w:pPr>
          </w:p>
        </w:tc>
        <w:tc>
          <w:tcPr>
            <w:tcW w:w="1561" w:type="dxa"/>
            <w:vMerge/>
          </w:tcPr>
          <w:p w14:paraId="0163A533" w14:textId="77777777" w:rsidR="00716159" w:rsidRPr="00226F9D" w:rsidRDefault="00716159">
            <w:pPr>
              <w:rPr>
                <w:rFonts w:ascii="Times New Roman" w:hAnsi="Times New Roman" w:cs="Times New Roman"/>
              </w:rPr>
            </w:pPr>
          </w:p>
        </w:tc>
        <w:tc>
          <w:tcPr>
            <w:tcW w:w="1417" w:type="dxa"/>
            <w:vMerge/>
            <w:shd w:val="clear" w:color="auto" w:fill="FFFFFF" w:themeFill="background1"/>
          </w:tcPr>
          <w:p w14:paraId="59D711D3" w14:textId="20F41AF9"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p>
        </w:tc>
        <w:tc>
          <w:tcPr>
            <w:tcW w:w="2693" w:type="dxa"/>
            <w:gridSpan w:val="2"/>
            <w:shd w:val="clear" w:color="auto" w:fill="FFFFFF" w:themeFill="background1"/>
          </w:tcPr>
          <w:p w14:paraId="2AD3A139" w14:textId="4CE51924"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eastAsia="en-GB"/>
              </w:rPr>
            </w:pPr>
            <w:r w:rsidRPr="00226F9D">
              <w:rPr>
                <w:rFonts w:ascii="Times New Roman" w:eastAsia="Times New Roman" w:hAnsi="Times New Roman" w:cs="Times New Roman"/>
                <w:color w:val="000000" w:themeColor="text1"/>
                <w:sz w:val="16"/>
                <w:szCs w:val="16"/>
                <w:lang w:eastAsia="en-GB"/>
              </w:rPr>
              <w:t>I</w:t>
            </w:r>
            <w:r w:rsidR="00D619AB">
              <w:rPr>
                <w:rFonts w:ascii="Times New Roman" w:eastAsia="Times New Roman" w:hAnsi="Times New Roman" w:cs="Times New Roman"/>
                <w:color w:val="000000" w:themeColor="text1"/>
                <w:sz w:val="16"/>
                <w:szCs w:val="16"/>
                <w:lang w:eastAsia="en-GB"/>
              </w:rPr>
              <w:t>V</w:t>
            </w:r>
            <w:r w:rsidRPr="00226F9D">
              <w:rPr>
                <w:rFonts w:ascii="Times New Roman" w:eastAsia="Times New Roman" w:hAnsi="Times New Roman" w:cs="Times New Roman"/>
                <w:color w:val="000000" w:themeColor="text1"/>
                <w:sz w:val="16"/>
                <w:szCs w:val="16"/>
                <w:lang w:eastAsia="en-GB"/>
              </w:rPr>
              <w:t xml:space="preserve"> </w:t>
            </w:r>
            <w:proofErr w:type="spellStart"/>
            <w:r w:rsidRPr="00226F9D">
              <w:rPr>
                <w:rFonts w:ascii="Times New Roman" w:eastAsia="Times New Roman" w:hAnsi="Times New Roman" w:cs="Times New Roman"/>
                <w:color w:val="000000" w:themeColor="text1"/>
                <w:sz w:val="16"/>
                <w:szCs w:val="16"/>
                <w:lang w:eastAsia="en-GB"/>
              </w:rPr>
              <w:t>квартал</w:t>
            </w:r>
            <w:proofErr w:type="spellEnd"/>
            <w:r w:rsidRPr="00226F9D">
              <w:rPr>
                <w:rFonts w:ascii="Times New Roman" w:eastAsia="Times New Roman" w:hAnsi="Times New Roman" w:cs="Times New Roman"/>
                <w:color w:val="000000" w:themeColor="text1"/>
                <w:sz w:val="16"/>
                <w:szCs w:val="16"/>
                <w:lang w:eastAsia="en-GB"/>
              </w:rPr>
              <w:t xml:space="preserve"> 202</w:t>
            </w:r>
            <w:r w:rsidRPr="00226F9D">
              <w:rPr>
                <w:rFonts w:ascii="Times New Roman" w:eastAsia="Times New Roman" w:hAnsi="Times New Roman" w:cs="Times New Roman"/>
                <w:color w:val="000000" w:themeColor="text1"/>
                <w:sz w:val="16"/>
                <w:szCs w:val="16"/>
                <w:lang w:val="sr-Cyrl-RS" w:eastAsia="en-GB"/>
              </w:rPr>
              <w:t>7</w:t>
            </w:r>
            <w:r w:rsidRPr="00226F9D">
              <w:rPr>
                <w:rFonts w:ascii="Times New Roman" w:eastAsia="Times New Roman" w:hAnsi="Times New Roman" w:cs="Times New Roman"/>
                <w:color w:val="000000" w:themeColor="text1"/>
                <w:sz w:val="16"/>
                <w:szCs w:val="16"/>
                <w:lang w:eastAsia="en-GB"/>
              </w:rPr>
              <w:t xml:space="preserve">. - IV </w:t>
            </w:r>
            <w:proofErr w:type="spellStart"/>
            <w:r w:rsidRPr="00226F9D">
              <w:rPr>
                <w:rFonts w:ascii="Times New Roman" w:eastAsia="Times New Roman" w:hAnsi="Times New Roman" w:cs="Times New Roman"/>
                <w:color w:val="000000" w:themeColor="text1"/>
                <w:sz w:val="16"/>
                <w:szCs w:val="16"/>
                <w:lang w:eastAsia="en-GB"/>
              </w:rPr>
              <w:t>квартал</w:t>
            </w:r>
            <w:proofErr w:type="spellEnd"/>
            <w:r w:rsidRPr="00226F9D">
              <w:rPr>
                <w:rFonts w:ascii="Times New Roman" w:hAnsi="Times New Roman" w:cs="Times New Roman"/>
              </w:rPr>
              <w:br/>
            </w:r>
            <w:r w:rsidRPr="00226F9D">
              <w:rPr>
                <w:rFonts w:ascii="Times New Roman" w:eastAsia="Times New Roman" w:hAnsi="Times New Roman" w:cs="Times New Roman"/>
                <w:color w:val="000000" w:themeColor="text1"/>
                <w:sz w:val="16"/>
                <w:szCs w:val="16"/>
                <w:lang w:eastAsia="en-GB"/>
              </w:rPr>
              <w:t>20</w:t>
            </w:r>
            <w:r w:rsidRPr="00226F9D">
              <w:rPr>
                <w:rFonts w:ascii="Times New Roman" w:eastAsia="Times New Roman" w:hAnsi="Times New Roman" w:cs="Times New Roman"/>
                <w:color w:val="000000" w:themeColor="text1"/>
                <w:sz w:val="16"/>
                <w:szCs w:val="16"/>
                <w:lang w:val="sr-Cyrl-RS" w:eastAsia="en-GB"/>
              </w:rPr>
              <w:t>28</w:t>
            </w:r>
            <w:r w:rsidRPr="00226F9D">
              <w:rPr>
                <w:rFonts w:ascii="Times New Roman" w:eastAsia="Times New Roman" w:hAnsi="Times New Roman" w:cs="Times New Roman"/>
                <w:color w:val="000000" w:themeColor="text1"/>
                <w:sz w:val="16"/>
                <w:szCs w:val="16"/>
                <w:lang w:eastAsia="en-GB"/>
              </w:rPr>
              <w:t>.</w:t>
            </w:r>
          </w:p>
        </w:tc>
        <w:tc>
          <w:tcPr>
            <w:tcW w:w="2127" w:type="dxa"/>
          </w:tcPr>
          <w:p w14:paraId="13DCCBD2" w14:textId="77777777" w:rsidR="00716159" w:rsidRPr="00226F9D" w:rsidRDefault="00716159" w:rsidP="7AD1A102">
            <w:pPr>
              <w:spacing w:after="0" w:line="240" w:lineRule="auto"/>
              <w:jc w:val="center"/>
              <w:rPr>
                <w:rFonts w:ascii="Times New Roman" w:eastAsia="Times New Roman" w:hAnsi="Times New Roman" w:cs="Times New Roman"/>
                <w:sz w:val="16"/>
                <w:szCs w:val="16"/>
                <w:lang w:eastAsia="en-GB"/>
              </w:rPr>
            </w:pPr>
            <w:proofErr w:type="spellStart"/>
            <w:r w:rsidRPr="00226F9D">
              <w:rPr>
                <w:rFonts w:ascii="Times New Roman" w:eastAsia="Times New Roman" w:hAnsi="Times New Roman" w:cs="Times New Roman"/>
                <w:sz w:val="16"/>
                <w:szCs w:val="16"/>
                <w:lang w:eastAsia="en-GB"/>
              </w:rPr>
              <w:t>Донаторска</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подршка</w:t>
            </w:r>
            <w:proofErr w:type="spellEnd"/>
            <w:r w:rsidRPr="00226F9D">
              <w:rPr>
                <w:rFonts w:ascii="Times New Roman" w:eastAsia="Times New Roman" w:hAnsi="Times New Roman" w:cs="Times New Roman"/>
                <w:sz w:val="16"/>
                <w:szCs w:val="16"/>
                <w:lang w:eastAsia="en-GB"/>
              </w:rPr>
              <w:t xml:space="preserve">* - </w:t>
            </w:r>
            <w:proofErr w:type="spellStart"/>
            <w:r w:rsidRPr="00226F9D">
              <w:rPr>
                <w:rFonts w:ascii="Times New Roman" w:eastAsia="Times New Roman" w:hAnsi="Times New Roman" w:cs="Times New Roman"/>
                <w:sz w:val="16"/>
                <w:szCs w:val="16"/>
                <w:lang w:eastAsia="en-GB"/>
              </w:rPr>
              <w:t>средства</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нису</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обезбеђена</w:t>
            </w:r>
            <w:proofErr w:type="spellEnd"/>
            <w:r w:rsidRPr="00226F9D">
              <w:rPr>
                <w:rFonts w:ascii="Times New Roman" w:hAnsi="Times New Roman" w:cs="Times New Roman"/>
              </w:rPr>
              <w:br/>
            </w:r>
            <w:proofErr w:type="spellStart"/>
            <w:r w:rsidRPr="00226F9D">
              <w:rPr>
                <w:rFonts w:ascii="Times New Roman" w:eastAsia="Times New Roman" w:hAnsi="Times New Roman" w:cs="Times New Roman"/>
                <w:sz w:val="16"/>
                <w:szCs w:val="16"/>
                <w:lang w:eastAsia="en-GB"/>
              </w:rPr>
              <w:t>Очекивана</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подршка</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из</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донације</w:t>
            </w:r>
            <w:proofErr w:type="spellEnd"/>
            <w:r w:rsidRPr="00226F9D">
              <w:rPr>
                <w:rFonts w:ascii="Times New Roman" w:eastAsia="Times New Roman" w:hAnsi="Times New Roman" w:cs="Times New Roman"/>
                <w:sz w:val="16"/>
                <w:szCs w:val="16"/>
                <w:lang w:eastAsia="en-GB"/>
              </w:rPr>
              <w:t xml:space="preserve"> (</w:t>
            </w:r>
            <w:r w:rsidRPr="00226F9D">
              <w:rPr>
                <w:rFonts w:ascii="Times New Roman" w:eastAsia="Times New Roman" w:hAnsi="Times New Roman" w:cs="Times New Roman"/>
                <w:sz w:val="16"/>
                <w:szCs w:val="16"/>
                <w:lang w:val="sr-Cyrl-RS" w:eastAsia="en-GB"/>
              </w:rPr>
              <w:t>СЕКО-РЕЛОФ4</w:t>
            </w:r>
            <w:r w:rsidRPr="00226F9D">
              <w:rPr>
                <w:rFonts w:ascii="Times New Roman" w:eastAsia="Times New Roman" w:hAnsi="Times New Roman" w:cs="Times New Roman"/>
                <w:sz w:val="16"/>
                <w:szCs w:val="16"/>
                <w:lang w:eastAsia="en-GB"/>
              </w:rPr>
              <w:t>)</w:t>
            </w:r>
          </w:p>
        </w:tc>
        <w:tc>
          <w:tcPr>
            <w:tcW w:w="1275" w:type="dxa"/>
          </w:tcPr>
          <w:p w14:paraId="1883EF0A" w14:textId="77777777"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eastAsia="en-GB"/>
              </w:rPr>
            </w:pPr>
          </w:p>
        </w:tc>
        <w:tc>
          <w:tcPr>
            <w:tcW w:w="851" w:type="dxa"/>
          </w:tcPr>
          <w:p w14:paraId="18760B82" w14:textId="77777777" w:rsidR="00716159" w:rsidRPr="00226F9D" w:rsidRDefault="00716159" w:rsidP="7AD1A102">
            <w:pPr>
              <w:spacing w:after="0" w:line="240" w:lineRule="auto"/>
              <w:jc w:val="center"/>
              <w:rPr>
                <w:rFonts w:ascii="Times New Roman" w:eastAsia="Times New Roman" w:hAnsi="Times New Roman" w:cs="Times New Roman"/>
                <w:sz w:val="16"/>
                <w:szCs w:val="16"/>
                <w:lang w:eastAsia="en-GB"/>
              </w:rPr>
            </w:pPr>
          </w:p>
        </w:tc>
        <w:tc>
          <w:tcPr>
            <w:tcW w:w="850" w:type="dxa"/>
          </w:tcPr>
          <w:p w14:paraId="03A42889" w14:textId="114F42C6"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r w:rsidRPr="00226F9D">
              <w:rPr>
                <w:rFonts w:ascii="Times New Roman" w:eastAsia="Times New Roman" w:hAnsi="Times New Roman" w:cs="Times New Roman"/>
                <w:color w:val="000000" w:themeColor="text1"/>
                <w:sz w:val="16"/>
                <w:szCs w:val="16"/>
                <w:lang w:eastAsia="en-GB"/>
              </w:rPr>
              <w:t>2</w:t>
            </w:r>
            <w:r w:rsidRPr="00226F9D">
              <w:rPr>
                <w:rFonts w:ascii="Times New Roman" w:eastAsia="Times New Roman" w:hAnsi="Times New Roman" w:cs="Times New Roman"/>
                <w:color w:val="000000" w:themeColor="text1"/>
                <w:sz w:val="16"/>
                <w:szCs w:val="16"/>
                <w:lang w:val="sr-Cyrl-RS" w:eastAsia="en-GB"/>
              </w:rPr>
              <w:t>.</w:t>
            </w:r>
            <w:r w:rsidRPr="00226F9D">
              <w:rPr>
                <w:rFonts w:ascii="Times New Roman" w:eastAsia="Times New Roman" w:hAnsi="Times New Roman" w:cs="Times New Roman"/>
                <w:color w:val="000000" w:themeColor="text1"/>
                <w:sz w:val="16"/>
                <w:szCs w:val="16"/>
                <w:lang w:eastAsia="en-GB"/>
              </w:rPr>
              <w:t>000</w:t>
            </w:r>
            <w:r w:rsidRPr="00226F9D">
              <w:rPr>
                <w:rFonts w:ascii="Times New Roman" w:eastAsia="Times New Roman" w:hAnsi="Times New Roman" w:cs="Times New Roman"/>
                <w:color w:val="000000" w:themeColor="text1"/>
                <w:sz w:val="16"/>
                <w:szCs w:val="16"/>
                <w:lang w:val="sr-Cyrl-RS" w:eastAsia="en-GB"/>
              </w:rPr>
              <w:t>*</w:t>
            </w:r>
          </w:p>
        </w:tc>
        <w:tc>
          <w:tcPr>
            <w:tcW w:w="851" w:type="dxa"/>
          </w:tcPr>
          <w:p w14:paraId="4BB3CCFC" w14:textId="200ECEA8"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r w:rsidRPr="00226F9D">
              <w:rPr>
                <w:rFonts w:ascii="Times New Roman" w:eastAsia="Times New Roman" w:hAnsi="Times New Roman" w:cs="Times New Roman"/>
                <w:color w:val="000000" w:themeColor="text1"/>
                <w:sz w:val="16"/>
                <w:szCs w:val="16"/>
                <w:lang w:val="sr-Cyrl-RS" w:eastAsia="en-GB"/>
              </w:rPr>
              <w:t>3.</w:t>
            </w:r>
            <w:r w:rsidRPr="00226F9D">
              <w:rPr>
                <w:rFonts w:ascii="Times New Roman" w:eastAsia="Times New Roman" w:hAnsi="Times New Roman" w:cs="Times New Roman"/>
                <w:color w:val="000000" w:themeColor="text1"/>
                <w:sz w:val="16"/>
                <w:szCs w:val="16"/>
                <w:lang w:eastAsia="en-GB"/>
              </w:rPr>
              <w:t>000</w:t>
            </w:r>
            <w:r w:rsidRPr="00226F9D">
              <w:rPr>
                <w:rFonts w:ascii="Times New Roman" w:eastAsia="Times New Roman" w:hAnsi="Times New Roman" w:cs="Times New Roman"/>
                <w:color w:val="000000" w:themeColor="text1"/>
                <w:sz w:val="16"/>
                <w:szCs w:val="16"/>
                <w:lang w:val="sr-Cyrl-RS" w:eastAsia="en-GB"/>
              </w:rPr>
              <w:t>*</w:t>
            </w:r>
          </w:p>
        </w:tc>
        <w:tc>
          <w:tcPr>
            <w:tcW w:w="850" w:type="dxa"/>
          </w:tcPr>
          <w:p w14:paraId="4BCBC8BF" w14:textId="77777777"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p>
        </w:tc>
        <w:tc>
          <w:tcPr>
            <w:tcW w:w="969" w:type="dxa"/>
          </w:tcPr>
          <w:p w14:paraId="63E1221F" w14:textId="77777777"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p>
        </w:tc>
      </w:tr>
      <w:tr w:rsidR="00716159" w:rsidRPr="00226F9D" w14:paraId="2343B69C" w14:textId="77777777" w:rsidTr="5445EFBE">
        <w:trPr>
          <w:trHeight w:val="320"/>
        </w:trPr>
        <w:tc>
          <w:tcPr>
            <w:tcW w:w="2262" w:type="dxa"/>
            <w:vMerge w:val="restart"/>
            <w:shd w:val="clear" w:color="auto" w:fill="FFFFFF" w:themeFill="background1"/>
            <w:noWrap/>
          </w:tcPr>
          <w:p w14:paraId="0EB26C1B" w14:textId="5048737E" w:rsidR="00716159" w:rsidRPr="00226F9D" w:rsidRDefault="00716159" w:rsidP="008C7200">
            <w:pPr>
              <w:spacing w:after="0" w:line="240" w:lineRule="auto"/>
              <w:rPr>
                <w:rFonts w:ascii="Times New Roman" w:eastAsia="Times New Roman" w:hAnsi="Times New Roman" w:cs="Times New Roman"/>
                <w:color w:val="000000" w:themeColor="text1"/>
                <w:sz w:val="16"/>
                <w:szCs w:val="16"/>
                <w:lang w:val="sr-Cyrl-RS" w:eastAsia="en-GB"/>
              </w:rPr>
            </w:pPr>
            <w:r w:rsidRPr="00226F9D">
              <w:rPr>
                <w:rFonts w:ascii="Times New Roman" w:eastAsia="Times New Roman" w:hAnsi="Times New Roman" w:cs="Times New Roman"/>
                <w:color w:val="000000" w:themeColor="text1"/>
                <w:sz w:val="16"/>
                <w:szCs w:val="16"/>
                <w:lang w:val="sr-Cyrl-RS" w:eastAsia="en-GB"/>
              </w:rPr>
              <w:t>4.3.10. Пакети подршке предузећима којима је оснивач ЈЛС за унапређење корпоративног управљања и управљачке одговорности</w:t>
            </w:r>
          </w:p>
        </w:tc>
        <w:tc>
          <w:tcPr>
            <w:tcW w:w="1561" w:type="dxa"/>
            <w:vMerge w:val="restart"/>
          </w:tcPr>
          <w:p w14:paraId="6DE9F42A" w14:textId="7CF9226D"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r w:rsidRPr="00226F9D">
              <w:rPr>
                <w:rFonts w:ascii="Times New Roman" w:eastAsia="Times New Roman" w:hAnsi="Times New Roman" w:cs="Times New Roman"/>
                <w:color w:val="000000" w:themeColor="text1"/>
                <w:sz w:val="16"/>
                <w:szCs w:val="16"/>
                <w:lang w:val="sr-Cyrl-RS" w:eastAsia="en-GB"/>
              </w:rPr>
              <w:t>МИНПРИВ</w:t>
            </w:r>
          </w:p>
        </w:tc>
        <w:tc>
          <w:tcPr>
            <w:tcW w:w="1417" w:type="dxa"/>
            <w:vMerge w:val="restart"/>
            <w:shd w:val="clear" w:color="auto" w:fill="FFFFFF" w:themeFill="background1"/>
          </w:tcPr>
          <w:p w14:paraId="4348DD7A" w14:textId="6F2F1216" w:rsidR="00716159" w:rsidRPr="00226F9D" w:rsidRDefault="000303DE"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r>
              <w:rPr>
                <w:rFonts w:ascii="Times New Roman" w:eastAsia="Times New Roman" w:hAnsi="Times New Roman" w:cs="Times New Roman"/>
                <w:color w:val="000000" w:themeColor="text1"/>
                <w:sz w:val="16"/>
                <w:szCs w:val="16"/>
                <w:lang w:val="sr-Cyrl-RS" w:eastAsia="en-GB"/>
              </w:rPr>
              <w:t>СКГО</w:t>
            </w:r>
          </w:p>
        </w:tc>
        <w:tc>
          <w:tcPr>
            <w:tcW w:w="2693" w:type="dxa"/>
            <w:gridSpan w:val="2"/>
            <w:shd w:val="clear" w:color="auto" w:fill="FFFFFF" w:themeFill="background1"/>
          </w:tcPr>
          <w:p w14:paraId="5D6572A7" w14:textId="4CF56B52"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eastAsia="en-GB"/>
              </w:rPr>
            </w:pPr>
            <w:r w:rsidRPr="00226F9D">
              <w:rPr>
                <w:rFonts w:ascii="Times New Roman" w:eastAsia="Times New Roman" w:hAnsi="Times New Roman" w:cs="Times New Roman"/>
                <w:color w:val="000000" w:themeColor="text1"/>
                <w:sz w:val="16"/>
                <w:szCs w:val="16"/>
                <w:lang w:eastAsia="en-GB"/>
              </w:rPr>
              <w:t>II</w:t>
            </w:r>
            <w:r w:rsidR="00D619AB">
              <w:rPr>
                <w:rFonts w:ascii="Times New Roman" w:eastAsia="Times New Roman" w:hAnsi="Times New Roman" w:cs="Times New Roman"/>
                <w:color w:val="000000" w:themeColor="text1"/>
                <w:sz w:val="16"/>
                <w:szCs w:val="16"/>
                <w:lang w:eastAsia="en-GB"/>
              </w:rPr>
              <w:t>I</w:t>
            </w:r>
            <w:r w:rsidRPr="00226F9D">
              <w:rPr>
                <w:rFonts w:ascii="Times New Roman" w:eastAsia="Times New Roman" w:hAnsi="Times New Roman" w:cs="Times New Roman"/>
                <w:color w:val="000000" w:themeColor="text1"/>
                <w:sz w:val="16"/>
                <w:szCs w:val="16"/>
                <w:lang w:eastAsia="en-GB"/>
              </w:rPr>
              <w:t xml:space="preserve"> </w:t>
            </w:r>
            <w:proofErr w:type="spellStart"/>
            <w:r w:rsidRPr="00226F9D">
              <w:rPr>
                <w:rFonts w:ascii="Times New Roman" w:eastAsia="Times New Roman" w:hAnsi="Times New Roman" w:cs="Times New Roman"/>
                <w:color w:val="000000" w:themeColor="text1"/>
                <w:sz w:val="16"/>
                <w:szCs w:val="16"/>
                <w:lang w:eastAsia="en-GB"/>
              </w:rPr>
              <w:t>квартал</w:t>
            </w:r>
            <w:proofErr w:type="spellEnd"/>
            <w:r w:rsidRPr="00226F9D">
              <w:rPr>
                <w:rFonts w:ascii="Times New Roman" w:eastAsia="Times New Roman" w:hAnsi="Times New Roman" w:cs="Times New Roman"/>
                <w:color w:val="000000" w:themeColor="text1"/>
                <w:sz w:val="16"/>
                <w:szCs w:val="16"/>
                <w:lang w:eastAsia="en-GB"/>
              </w:rPr>
              <w:t xml:space="preserve"> 202</w:t>
            </w:r>
            <w:r w:rsidRPr="00226F9D">
              <w:rPr>
                <w:rFonts w:ascii="Times New Roman" w:eastAsia="Times New Roman" w:hAnsi="Times New Roman" w:cs="Times New Roman"/>
                <w:color w:val="000000" w:themeColor="text1"/>
                <w:sz w:val="16"/>
                <w:szCs w:val="16"/>
                <w:lang w:val="sr-Cyrl-RS" w:eastAsia="en-GB"/>
              </w:rPr>
              <w:t>6</w:t>
            </w:r>
            <w:r w:rsidRPr="00226F9D">
              <w:rPr>
                <w:rFonts w:ascii="Times New Roman" w:eastAsia="Times New Roman" w:hAnsi="Times New Roman" w:cs="Times New Roman"/>
                <w:color w:val="000000" w:themeColor="text1"/>
                <w:sz w:val="16"/>
                <w:szCs w:val="16"/>
                <w:lang w:eastAsia="en-GB"/>
              </w:rPr>
              <w:t>. - I</w:t>
            </w:r>
            <w:r w:rsidR="00D619AB">
              <w:rPr>
                <w:rFonts w:ascii="Times New Roman" w:eastAsia="Times New Roman" w:hAnsi="Times New Roman" w:cs="Times New Roman"/>
                <w:color w:val="000000" w:themeColor="text1"/>
                <w:sz w:val="16"/>
                <w:szCs w:val="16"/>
                <w:lang w:eastAsia="en-GB"/>
              </w:rPr>
              <w:t>I</w:t>
            </w:r>
            <w:r w:rsidRPr="00226F9D">
              <w:rPr>
                <w:rFonts w:ascii="Times New Roman" w:eastAsia="Times New Roman" w:hAnsi="Times New Roman" w:cs="Times New Roman"/>
                <w:color w:val="000000" w:themeColor="text1"/>
                <w:sz w:val="16"/>
                <w:szCs w:val="16"/>
                <w:lang w:eastAsia="en-GB"/>
              </w:rPr>
              <w:t xml:space="preserve"> </w:t>
            </w:r>
            <w:proofErr w:type="spellStart"/>
            <w:r w:rsidRPr="00226F9D">
              <w:rPr>
                <w:rFonts w:ascii="Times New Roman" w:eastAsia="Times New Roman" w:hAnsi="Times New Roman" w:cs="Times New Roman"/>
                <w:color w:val="000000" w:themeColor="text1"/>
                <w:sz w:val="16"/>
                <w:szCs w:val="16"/>
                <w:lang w:eastAsia="en-GB"/>
              </w:rPr>
              <w:t>квартал</w:t>
            </w:r>
            <w:proofErr w:type="spellEnd"/>
            <w:r w:rsidRPr="00226F9D">
              <w:rPr>
                <w:rFonts w:ascii="Times New Roman" w:hAnsi="Times New Roman" w:cs="Times New Roman"/>
              </w:rPr>
              <w:br/>
            </w:r>
            <w:r w:rsidRPr="00226F9D">
              <w:rPr>
                <w:rFonts w:ascii="Times New Roman" w:eastAsia="Times New Roman" w:hAnsi="Times New Roman" w:cs="Times New Roman"/>
                <w:color w:val="000000" w:themeColor="text1"/>
                <w:sz w:val="16"/>
                <w:szCs w:val="16"/>
                <w:lang w:eastAsia="en-GB"/>
              </w:rPr>
              <w:t>20</w:t>
            </w:r>
            <w:r w:rsidRPr="00226F9D">
              <w:rPr>
                <w:rFonts w:ascii="Times New Roman" w:eastAsia="Times New Roman" w:hAnsi="Times New Roman" w:cs="Times New Roman"/>
                <w:color w:val="000000" w:themeColor="text1"/>
                <w:sz w:val="16"/>
                <w:szCs w:val="16"/>
                <w:lang w:val="sr-Cyrl-RS" w:eastAsia="en-GB"/>
              </w:rPr>
              <w:t>27</w:t>
            </w:r>
            <w:r w:rsidRPr="00226F9D">
              <w:rPr>
                <w:rFonts w:ascii="Times New Roman" w:eastAsia="Times New Roman" w:hAnsi="Times New Roman" w:cs="Times New Roman"/>
                <w:color w:val="000000" w:themeColor="text1"/>
                <w:sz w:val="16"/>
                <w:szCs w:val="16"/>
                <w:lang w:eastAsia="en-GB"/>
              </w:rPr>
              <w:t>.</w:t>
            </w:r>
          </w:p>
        </w:tc>
        <w:tc>
          <w:tcPr>
            <w:tcW w:w="2127" w:type="dxa"/>
          </w:tcPr>
          <w:p w14:paraId="17EC48A3" w14:textId="77777777" w:rsidR="00716159" w:rsidRPr="00226F9D" w:rsidRDefault="00716159" w:rsidP="7AD1A102">
            <w:pPr>
              <w:spacing w:after="0" w:line="240" w:lineRule="auto"/>
              <w:jc w:val="center"/>
              <w:rPr>
                <w:rFonts w:ascii="Times New Roman" w:eastAsia="Times New Roman" w:hAnsi="Times New Roman" w:cs="Times New Roman"/>
                <w:sz w:val="16"/>
                <w:szCs w:val="16"/>
                <w:lang w:eastAsia="en-GB"/>
              </w:rPr>
            </w:pPr>
            <w:proofErr w:type="spellStart"/>
            <w:r w:rsidRPr="00226F9D">
              <w:rPr>
                <w:rFonts w:ascii="Times New Roman" w:eastAsia="Times New Roman" w:hAnsi="Times New Roman" w:cs="Times New Roman"/>
                <w:sz w:val="16"/>
                <w:szCs w:val="16"/>
                <w:lang w:eastAsia="en-GB"/>
              </w:rPr>
              <w:t>Донаторска</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подршка</w:t>
            </w:r>
            <w:proofErr w:type="spellEnd"/>
            <w:r w:rsidRPr="00226F9D">
              <w:rPr>
                <w:rFonts w:ascii="Times New Roman" w:eastAsia="Times New Roman" w:hAnsi="Times New Roman" w:cs="Times New Roman"/>
                <w:sz w:val="16"/>
                <w:szCs w:val="16"/>
                <w:lang w:eastAsia="en-GB"/>
              </w:rPr>
              <w:t xml:space="preserve"> СЕКО - РЕЛОФ3</w:t>
            </w:r>
          </w:p>
          <w:p w14:paraId="5EAB5221" w14:textId="77777777"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eastAsia="en-GB"/>
              </w:rPr>
            </w:pPr>
          </w:p>
        </w:tc>
        <w:tc>
          <w:tcPr>
            <w:tcW w:w="1275" w:type="dxa"/>
          </w:tcPr>
          <w:p w14:paraId="6D7AAFAD" w14:textId="77777777"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eastAsia="en-GB"/>
              </w:rPr>
            </w:pPr>
          </w:p>
        </w:tc>
        <w:tc>
          <w:tcPr>
            <w:tcW w:w="851" w:type="dxa"/>
          </w:tcPr>
          <w:p w14:paraId="16B26B13" w14:textId="1CBC43E6" w:rsidR="00716159" w:rsidRPr="00226F9D" w:rsidRDefault="00716159" w:rsidP="7AD1A102">
            <w:pPr>
              <w:spacing w:after="0" w:line="240" w:lineRule="auto"/>
              <w:jc w:val="center"/>
              <w:rPr>
                <w:rFonts w:ascii="Times New Roman" w:eastAsia="Times New Roman" w:hAnsi="Times New Roman" w:cs="Times New Roman"/>
                <w:sz w:val="16"/>
                <w:szCs w:val="16"/>
                <w:lang w:val="sr-Cyrl-RS" w:eastAsia="en-GB"/>
              </w:rPr>
            </w:pPr>
            <w:r w:rsidRPr="00226F9D">
              <w:rPr>
                <w:rFonts w:ascii="Times New Roman" w:eastAsia="Times New Roman" w:hAnsi="Times New Roman" w:cs="Times New Roman"/>
                <w:sz w:val="16"/>
                <w:szCs w:val="16"/>
                <w:lang w:val="sr-Cyrl-RS" w:eastAsia="en-GB"/>
              </w:rPr>
              <w:t>1.500</w:t>
            </w:r>
          </w:p>
        </w:tc>
        <w:tc>
          <w:tcPr>
            <w:tcW w:w="850" w:type="dxa"/>
          </w:tcPr>
          <w:p w14:paraId="55C268AE" w14:textId="77777777"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eastAsia="en-GB"/>
              </w:rPr>
            </w:pPr>
          </w:p>
        </w:tc>
        <w:tc>
          <w:tcPr>
            <w:tcW w:w="851" w:type="dxa"/>
          </w:tcPr>
          <w:p w14:paraId="1E36BE91" w14:textId="77777777"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p>
        </w:tc>
        <w:tc>
          <w:tcPr>
            <w:tcW w:w="850" w:type="dxa"/>
          </w:tcPr>
          <w:p w14:paraId="353994F9" w14:textId="77777777"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p>
        </w:tc>
        <w:tc>
          <w:tcPr>
            <w:tcW w:w="969" w:type="dxa"/>
          </w:tcPr>
          <w:p w14:paraId="7D14D531" w14:textId="77777777"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p>
        </w:tc>
      </w:tr>
      <w:tr w:rsidR="00716159" w:rsidRPr="00226F9D" w14:paraId="1E7E7F5B" w14:textId="77777777" w:rsidTr="5445EFBE">
        <w:trPr>
          <w:trHeight w:val="320"/>
        </w:trPr>
        <w:tc>
          <w:tcPr>
            <w:tcW w:w="2262" w:type="dxa"/>
            <w:vMerge/>
            <w:noWrap/>
          </w:tcPr>
          <w:p w14:paraId="75DF9450" w14:textId="77777777" w:rsidR="00716159" w:rsidRPr="00226F9D" w:rsidRDefault="00716159">
            <w:pPr>
              <w:rPr>
                <w:rFonts w:ascii="Times New Roman" w:hAnsi="Times New Roman" w:cs="Times New Roman"/>
              </w:rPr>
            </w:pPr>
          </w:p>
        </w:tc>
        <w:tc>
          <w:tcPr>
            <w:tcW w:w="1561" w:type="dxa"/>
            <w:vMerge/>
          </w:tcPr>
          <w:p w14:paraId="5858E462" w14:textId="77777777" w:rsidR="00716159" w:rsidRPr="00226F9D" w:rsidRDefault="00716159">
            <w:pPr>
              <w:rPr>
                <w:rFonts w:ascii="Times New Roman" w:hAnsi="Times New Roman" w:cs="Times New Roman"/>
              </w:rPr>
            </w:pPr>
          </w:p>
        </w:tc>
        <w:tc>
          <w:tcPr>
            <w:tcW w:w="1417" w:type="dxa"/>
            <w:vMerge/>
            <w:shd w:val="clear" w:color="auto" w:fill="FFFFFF" w:themeFill="background1"/>
          </w:tcPr>
          <w:p w14:paraId="7B98042B" w14:textId="446EEB38"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p>
        </w:tc>
        <w:tc>
          <w:tcPr>
            <w:tcW w:w="2693" w:type="dxa"/>
            <w:gridSpan w:val="2"/>
            <w:shd w:val="clear" w:color="auto" w:fill="FFFFFF" w:themeFill="background1"/>
          </w:tcPr>
          <w:p w14:paraId="11E4E3A7" w14:textId="504EB08F"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eastAsia="en-GB"/>
              </w:rPr>
            </w:pPr>
            <w:r w:rsidRPr="00226F9D">
              <w:rPr>
                <w:rFonts w:ascii="Times New Roman" w:eastAsia="Times New Roman" w:hAnsi="Times New Roman" w:cs="Times New Roman"/>
                <w:color w:val="000000" w:themeColor="text1"/>
                <w:sz w:val="16"/>
                <w:szCs w:val="16"/>
                <w:lang w:eastAsia="en-GB"/>
              </w:rPr>
              <w:t>I</w:t>
            </w:r>
            <w:r w:rsidR="00D619AB">
              <w:rPr>
                <w:rFonts w:ascii="Times New Roman" w:eastAsia="Times New Roman" w:hAnsi="Times New Roman" w:cs="Times New Roman"/>
                <w:color w:val="000000" w:themeColor="text1"/>
                <w:sz w:val="16"/>
                <w:szCs w:val="16"/>
                <w:lang w:eastAsia="en-GB"/>
              </w:rPr>
              <w:t>V</w:t>
            </w:r>
            <w:r w:rsidRPr="00226F9D">
              <w:rPr>
                <w:rFonts w:ascii="Times New Roman" w:eastAsia="Times New Roman" w:hAnsi="Times New Roman" w:cs="Times New Roman"/>
                <w:color w:val="000000" w:themeColor="text1"/>
                <w:sz w:val="16"/>
                <w:szCs w:val="16"/>
                <w:lang w:eastAsia="en-GB"/>
              </w:rPr>
              <w:t xml:space="preserve"> </w:t>
            </w:r>
            <w:proofErr w:type="spellStart"/>
            <w:r w:rsidRPr="00226F9D">
              <w:rPr>
                <w:rFonts w:ascii="Times New Roman" w:eastAsia="Times New Roman" w:hAnsi="Times New Roman" w:cs="Times New Roman"/>
                <w:color w:val="000000" w:themeColor="text1"/>
                <w:sz w:val="16"/>
                <w:szCs w:val="16"/>
                <w:lang w:eastAsia="en-GB"/>
              </w:rPr>
              <w:t>квартал</w:t>
            </w:r>
            <w:proofErr w:type="spellEnd"/>
            <w:r w:rsidRPr="00226F9D">
              <w:rPr>
                <w:rFonts w:ascii="Times New Roman" w:eastAsia="Times New Roman" w:hAnsi="Times New Roman" w:cs="Times New Roman"/>
                <w:color w:val="000000" w:themeColor="text1"/>
                <w:sz w:val="16"/>
                <w:szCs w:val="16"/>
                <w:lang w:eastAsia="en-GB"/>
              </w:rPr>
              <w:t xml:space="preserve"> 202</w:t>
            </w:r>
            <w:r w:rsidRPr="00226F9D">
              <w:rPr>
                <w:rFonts w:ascii="Times New Roman" w:eastAsia="Times New Roman" w:hAnsi="Times New Roman" w:cs="Times New Roman"/>
                <w:color w:val="000000" w:themeColor="text1"/>
                <w:sz w:val="16"/>
                <w:szCs w:val="16"/>
                <w:lang w:val="sr-Cyrl-RS" w:eastAsia="en-GB"/>
              </w:rPr>
              <w:t>7</w:t>
            </w:r>
            <w:r w:rsidRPr="00226F9D">
              <w:rPr>
                <w:rFonts w:ascii="Times New Roman" w:eastAsia="Times New Roman" w:hAnsi="Times New Roman" w:cs="Times New Roman"/>
                <w:color w:val="000000" w:themeColor="text1"/>
                <w:sz w:val="16"/>
                <w:szCs w:val="16"/>
                <w:lang w:eastAsia="en-GB"/>
              </w:rPr>
              <w:t xml:space="preserve">. - </w:t>
            </w:r>
            <w:r w:rsidR="003B1C4A">
              <w:rPr>
                <w:rFonts w:ascii="Times New Roman" w:eastAsia="Times New Roman" w:hAnsi="Times New Roman" w:cs="Times New Roman"/>
                <w:color w:val="000000" w:themeColor="text1"/>
                <w:sz w:val="16"/>
                <w:szCs w:val="16"/>
                <w:lang w:eastAsia="en-GB"/>
              </w:rPr>
              <w:t>I</w:t>
            </w:r>
            <w:r w:rsidRPr="00226F9D">
              <w:rPr>
                <w:rFonts w:ascii="Times New Roman" w:eastAsia="Times New Roman" w:hAnsi="Times New Roman" w:cs="Times New Roman"/>
                <w:color w:val="000000" w:themeColor="text1"/>
                <w:sz w:val="16"/>
                <w:szCs w:val="16"/>
                <w:lang w:eastAsia="en-GB"/>
              </w:rPr>
              <w:t xml:space="preserve">V </w:t>
            </w:r>
            <w:proofErr w:type="spellStart"/>
            <w:r w:rsidRPr="00226F9D">
              <w:rPr>
                <w:rFonts w:ascii="Times New Roman" w:eastAsia="Times New Roman" w:hAnsi="Times New Roman" w:cs="Times New Roman"/>
                <w:color w:val="000000" w:themeColor="text1"/>
                <w:sz w:val="16"/>
                <w:szCs w:val="16"/>
                <w:lang w:eastAsia="en-GB"/>
              </w:rPr>
              <w:t>квартал</w:t>
            </w:r>
            <w:proofErr w:type="spellEnd"/>
            <w:r w:rsidRPr="00226F9D">
              <w:rPr>
                <w:rFonts w:ascii="Times New Roman" w:hAnsi="Times New Roman" w:cs="Times New Roman"/>
              </w:rPr>
              <w:br/>
            </w:r>
            <w:r w:rsidRPr="00226F9D">
              <w:rPr>
                <w:rFonts w:ascii="Times New Roman" w:eastAsia="Times New Roman" w:hAnsi="Times New Roman" w:cs="Times New Roman"/>
                <w:color w:val="000000" w:themeColor="text1"/>
                <w:sz w:val="16"/>
                <w:szCs w:val="16"/>
                <w:lang w:eastAsia="en-GB"/>
              </w:rPr>
              <w:t>20</w:t>
            </w:r>
            <w:r w:rsidRPr="00226F9D">
              <w:rPr>
                <w:rFonts w:ascii="Times New Roman" w:eastAsia="Times New Roman" w:hAnsi="Times New Roman" w:cs="Times New Roman"/>
                <w:color w:val="000000" w:themeColor="text1"/>
                <w:sz w:val="16"/>
                <w:szCs w:val="16"/>
                <w:lang w:val="sr-Cyrl-RS" w:eastAsia="en-GB"/>
              </w:rPr>
              <w:t>30</w:t>
            </w:r>
            <w:r w:rsidRPr="00226F9D">
              <w:rPr>
                <w:rFonts w:ascii="Times New Roman" w:eastAsia="Times New Roman" w:hAnsi="Times New Roman" w:cs="Times New Roman"/>
                <w:color w:val="000000" w:themeColor="text1"/>
                <w:sz w:val="16"/>
                <w:szCs w:val="16"/>
                <w:lang w:eastAsia="en-GB"/>
              </w:rPr>
              <w:t>.</w:t>
            </w:r>
          </w:p>
        </w:tc>
        <w:tc>
          <w:tcPr>
            <w:tcW w:w="2127" w:type="dxa"/>
          </w:tcPr>
          <w:p w14:paraId="14FE453A" w14:textId="77777777" w:rsidR="00716159" w:rsidRPr="00226F9D" w:rsidRDefault="00716159" w:rsidP="7AD1A102">
            <w:pPr>
              <w:spacing w:after="0" w:line="240" w:lineRule="auto"/>
              <w:jc w:val="center"/>
              <w:rPr>
                <w:rFonts w:ascii="Times New Roman" w:eastAsia="Times New Roman" w:hAnsi="Times New Roman" w:cs="Times New Roman"/>
                <w:sz w:val="16"/>
                <w:szCs w:val="16"/>
                <w:lang w:eastAsia="en-GB"/>
              </w:rPr>
            </w:pPr>
            <w:proofErr w:type="spellStart"/>
            <w:r w:rsidRPr="00226F9D">
              <w:rPr>
                <w:rFonts w:ascii="Times New Roman" w:eastAsia="Times New Roman" w:hAnsi="Times New Roman" w:cs="Times New Roman"/>
                <w:sz w:val="16"/>
                <w:szCs w:val="16"/>
                <w:lang w:eastAsia="en-GB"/>
              </w:rPr>
              <w:t>Донаторска</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подршка</w:t>
            </w:r>
            <w:proofErr w:type="spellEnd"/>
            <w:r w:rsidRPr="00226F9D">
              <w:rPr>
                <w:rFonts w:ascii="Times New Roman" w:eastAsia="Times New Roman" w:hAnsi="Times New Roman" w:cs="Times New Roman"/>
                <w:sz w:val="16"/>
                <w:szCs w:val="16"/>
                <w:lang w:eastAsia="en-GB"/>
              </w:rPr>
              <w:t xml:space="preserve">* - </w:t>
            </w:r>
            <w:proofErr w:type="spellStart"/>
            <w:r w:rsidRPr="00226F9D">
              <w:rPr>
                <w:rFonts w:ascii="Times New Roman" w:eastAsia="Times New Roman" w:hAnsi="Times New Roman" w:cs="Times New Roman"/>
                <w:sz w:val="16"/>
                <w:szCs w:val="16"/>
                <w:lang w:eastAsia="en-GB"/>
              </w:rPr>
              <w:t>средства</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нису</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обезбеђена</w:t>
            </w:r>
            <w:proofErr w:type="spellEnd"/>
            <w:r w:rsidRPr="00226F9D">
              <w:rPr>
                <w:rFonts w:ascii="Times New Roman" w:hAnsi="Times New Roman" w:cs="Times New Roman"/>
              </w:rPr>
              <w:br/>
            </w:r>
            <w:proofErr w:type="spellStart"/>
            <w:r w:rsidRPr="00226F9D">
              <w:rPr>
                <w:rFonts w:ascii="Times New Roman" w:eastAsia="Times New Roman" w:hAnsi="Times New Roman" w:cs="Times New Roman"/>
                <w:sz w:val="16"/>
                <w:szCs w:val="16"/>
                <w:lang w:eastAsia="en-GB"/>
              </w:rPr>
              <w:t>Очекивана</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подршка</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из</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донације</w:t>
            </w:r>
            <w:proofErr w:type="spellEnd"/>
            <w:r w:rsidRPr="00226F9D">
              <w:rPr>
                <w:rFonts w:ascii="Times New Roman" w:eastAsia="Times New Roman" w:hAnsi="Times New Roman" w:cs="Times New Roman"/>
                <w:sz w:val="16"/>
                <w:szCs w:val="16"/>
                <w:lang w:eastAsia="en-GB"/>
              </w:rPr>
              <w:t xml:space="preserve"> (</w:t>
            </w:r>
            <w:r w:rsidRPr="00226F9D">
              <w:rPr>
                <w:rFonts w:ascii="Times New Roman" w:eastAsia="Times New Roman" w:hAnsi="Times New Roman" w:cs="Times New Roman"/>
                <w:sz w:val="16"/>
                <w:szCs w:val="16"/>
                <w:lang w:val="sr-Cyrl-RS" w:eastAsia="en-GB"/>
              </w:rPr>
              <w:t>СЕКО-РЕЛОФ4</w:t>
            </w:r>
            <w:r w:rsidRPr="00226F9D">
              <w:rPr>
                <w:rFonts w:ascii="Times New Roman" w:eastAsia="Times New Roman" w:hAnsi="Times New Roman" w:cs="Times New Roman"/>
                <w:sz w:val="16"/>
                <w:szCs w:val="16"/>
                <w:lang w:eastAsia="en-GB"/>
              </w:rPr>
              <w:t>)</w:t>
            </w:r>
          </w:p>
        </w:tc>
        <w:tc>
          <w:tcPr>
            <w:tcW w:w="1275" w:type="dxa"/>
          </w:tcPr>
          <w:p w14:paraId="79B28773" w14:textId="77777777"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eastAsia="en-GB"/>
              </w:rPr>
            </w:pPr>
          </w:p>
        </w:tc>
        <w:tc>
          <w:tcPr>
            <w:tcW w:w="851" w:type="dxa"/>
          </w:tcPr>
          <w:p w14:paraId="51034E9F" w14:textId="77777777" w:rsidR="00716159" w:rsidRPr="00226F9D" w:rsidRDefault="00716159" w:rsidP="7AD1A102">
            <w:pPr>
              <w:spacing w:after="0" w:line="240" w:lineRule="auto"/>
              <w:jc w:val="center"/>
              <w:rPr>
                <w:rFonts w:ascii="Times New Roman" w:eastAsia="Times New Roman" w:hAnsi="Times New Roman" w:cs="Times New Roman"/>
                <w:sz w:val="16"/>
                <w:szCs w:val="16"/>
                <w:lang w:val="sr-Cyrl-RS" w:eastAsia="en-GB"/>
              </w:rPr>
            </w:pPr>
          </w:p>
        </w:tc>
        <w:tc>
          <w:tcPr>
            <w:tcW w:w="850" w:type="dxa"/>
          </w:tcPr>
          <w:p w14:paraId="06EC0FBE" w14:textId="6A617D09"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r w:rsidRPr="00226F9D">
              <w:rPr>
                <w:rFonts w:ascii="Times New Roman" w:eastAsia="Times New Roman" w:hAnsi="Times New Roman" w:cs="Times New Roman"/>
                <w:color w:val="000000" w:themeColor="text1"/>
                <w:sz w:val="16"/>
                <w:szCs w:val="16"/>
                <w:lang w:eastAsia="en-GB"/>
              </w:rPr>
              <w:t>1</w:t>
            </w:r>
            <w:r w:rsidRPr="00226F9D">
              <w:rPr>
                <w:rFonts w:ascii="Times New Roman" w:eastAsia="Times New Roman" w:hAnsi="Times New Roman" w:cs="Times New Roman"/>
                <w:color w:val="000000" w:themeColor="text1"/>
                <w:sz w:val="16"/>
                <w:szCs w:val="16"/>
                <w:lang w:val="sr-Cyrl-RS" w:eastAsia="en-GB"/>
              </w:rPr>
              <w:t>.</w:t>
            </w:r>
            <w:r w:rsidRPr="00226F9D">
              <w:rPr>
                <w:rFonts w:ascii="Times New Roman" w:eastAsia="Times New Roman" w:hAnsi="Times New Roman" w:cs="Times New Roman"/>
                <w:color w:val="000000" w:themeColor="text1"/>
                <w:sz w:val="16"/>
                <w:szCs w:val="16"/>
                <w:lang w:eastAsia="en-GB"/>
              </w:rPr>
              <w:t>000</w:t>
            </w:r>
            <w:r w:rsidRPr="00226F9D">
              <w:rPr>
                <w:rFonts w:ascii="Times New Roman" w:eastAsia="Times New Roman" w:hAnsi="Times New Roman" w:cs="Times New Roman"/>
                <w:color w:val="000000" w:themeColor="text1"/>
                <w:sz w:val="16"/>
                <w:szCs w:val="16"/>
                <w:lang w:val="sr-Cyrl-RS" w:eastAsia="en-GB"/>
              </w:rPr>
              <w:t>*</w:t>
            </w:r>
          </w:p>
        </w:tc>
        <w:tc>
          <w:tcPr>
            <w:tcW w:w="851" w:type="dxa"/>
          </w:tcPr>
          <w:p w14:paraId="2924A7AB" w14:textId="50B8899A"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r w:rsidRPr="00226F9D">
              <w:rPr>
                <w:rFonts w:ascii="Times New Roman" w:eastAsia="Times New Roman" w:hAnsi="Times New Roman" w:cs="Times New Roman"/>
                <w:color w:val="000000" w:themeColor="text1"/>
                <w:sz w:val="16"/>
                <w:szCs w:val="16"/>
                <w:lang w:val="sr-Cyrl-RS" w:eastAsia="en-GB"/>
              </w:rPr>
              <w:t>4.000*</w:t>
            </w:r>
          </w:p>
        </w:tc>
        <w:tc>
          <w:tcPr>
            <w:tcW w:w="850" w:type="dxa"/>
          </w:tcPr>
          <w:p w14:paraId="7E411512" w14:textId="1E64E733"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r w:rsidRPr="00226F9D">
              <w:rPr>
                <w:rFonts w:ascii="Times New Roman" w:eastAsia="Times New Roman" w:hAnsi="Times New Roman" w:cs="Times New Roman"/>
                <w:color w:val="000000" w:themeColor="text1"/>
                <w:sz w:val="16"/>
                <w:szCs w:val="16"/>
                <w:lang w:val="sr-Cyrl-RS" w:eastAsia="en-GB"/>
              </w:rPr>
              <w:t>4.000*</w:t>
            </w:r>
          </w:p>
        </w:tc>
        <w:tc>
          <w:tcPr>
            <w:tcW w:w="969" w:type="dxa"/>
          </w:tcPr>
          <w:p w14:paraId="21D25E75" w14:textId="6D90B3E5"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r w:rsidRPr="00226F9D">
              <w:rPr>
                <w:rFonts w:ascii="Times New Roman" w:eastAsia="Times New Roman" w:hAnsi="Times New Roman" w:cs="Times New Roman"/>
                <w:color w:val="000000" w:themeColor="text1"/>
                <w:sz w:val="16"/>
                <w:szCs w:val="16"/>
                <w:lang w:val="sr-Cyrl-RS" w:eastAsia="en-GB"/>
              </w:rPr>
              <w:t>4.000*</w:t>
            </w:r>
          </w:p>
        </w:tc>
      </w:tr>
      <w:tr w:rsidR="00966E49" w:rsidRPr="00226F9D" w14:paraId="46A7DAD7" w14:textId="77777777" w:rsidTr="0071486C">
        <w:trPr>
          <w:trHeight w:val="1046"/>
        </w:trPr>
        <w:tc>
          <w:tcPr>
            <w:tcW w:w="2262" w:type="dxa"/>
            <w:vMerge w:val="restart"/>
            <w:shd w:val="clear" w:color="auto" w:fill="FFFFFF" w:themeFill="background1"/>
            <w:noWrap/>
          </w:tcPr>
          <w:p w14:paraId="75E87928" w14:textId="1E314D72" w:rsidR="00966E49" w:rsidRPr="00226F9D" w:rsidRDefault="00966E49" w:rsidP="7AD1A102">
            <w:pPr>
              <w:spacing w:after="0" w:line="240" w:lineRule="auto"/>
              <w:rPr>
                <w:rFonts w:ascii="Times New Roman" w:eastAsia="Times New Roman" w:hAnsi="Times New Roman" w:cs="Times New Roman"/>
                <w:color w:val="000000" w:themeColor="text1"/>
                <w:sz w:val="16"/>
                <w:szCs w:val="16"/>
                <w:lang w:val="sr-Cyrl-RS" w:eastAsia="en-GB"/>
              </w:rPr>
            </w:pPr>
            <w:r w:rsidRPr="00226F9D">
              <w:rPr>
                <w:rFonts w:ascii="Times New Roman" w:eastAsia="Times New Roman" w:hAnsi="Times New Roman" w:cs="Times New Roman"/>
                <w:color w:val="000000" w:themeColor="text1"/>
                <w:sz w:val="16"/>
                <w:szCs w:val="16"/>
                <w:lang w:eastAsia="en-GB"/>
              </w:rPr>
              <w:t xml:space="preserve">4.3.11. </w:t>
            </w:r>
            <w:r w:rsidRPr="00226F9D">
              <w:rPr>
                <w:rFonts w:ascii="Times New Roman" w:eastAsia="Times New Roman" w:hAnsi="Times New Roman" w:cs="Times New Roman"/>
                <w:color w:val="000000" w:themeColor="text1"/>
                <w:sz w:val="16"/>
                <w:szCs w:val="16"/>
                <w:lang w:val="sr-Cyrl-RS" w:eastAsia="en-GB"/>
              </w:rPr>
              <w:t>Развој додатних модула софтвера за надзор над предузећима у власништву ЈЛС и РС</w:t>
            </w:r>
          </w:p>
        </w:tc>
        <w:tc>
          <w:tcPr>
            <w:tcW w:w="1561" w:type="dxa"/>
            <w:vMerge w:val="restart"/>
          </w:tcPr>
          <w:p w14:paraId="727CEF16" w14:textId="3FA17D0B" w:rsidR="00966E49" w:rsidRPr="00226F9D" w:rsidRDefault="00966E4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r w:rsidRPr="00226F9D">
              <w:rPr>
                <w:rFonts w:ascii="Times New Roman" w:eastAsia="Times New Roman" w:hAnsi="Times New Roman" w:cs="Times New Roman"/>
                <w:color w:val="000000" w:themeColor="text1"/>
                <w:sz w:val="16"/>
                <w:szCs w:val="16"/>
                <w:lang w:val="sr-Cyrl-RS" w:eastAsia="en-GB"/>
              </w:rPr>
              <w:t>МИНПРИВ</w:t>
            </w:r>
          </w:p>
        </w:tc>
        <w:tc>
          <w:tcPr>
            <w:tcW w:w="1417" w:type="dxa"/>
            <w:vMerge w:val="restart"/>
            <w:shd w:val="clear" w:color="auto" w:fill="FFFFFF" w:themeFill="background1"/>
          </w:tcPr>
          <w:p w14:paraId="3DED0D10" w14:textId="208142C9" w:rsidR="00966E49" w:rsidRPr="00226F9D" w:rsidRDefault="000303DE"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r>
              <w:rPr>
                <w:rFonts w:ascii="Times New Roman" w:eastAsia="Times New Roman" w:hAnsi="Times New Roman" w:cs="Times New Roman"/>
                <w:color w:val="000000" w:themeColor="text1"/>
                <w:sz w:val="16"/>
                <w:szCs w:val="16"/>
                <w:lang w:val="sr-Cyrl-RS" w:eastAsia="en-GB"/>
              </w:rPr>
              <w:t>СКГО</w:t>
            </w:r>
          </w:p>
        </w:tc>
        <w:tc>
          <w:tcPr>
            <w:tcW w:w="2693" w:type="dxa"/>
            <w:gridSpan w:val="2"/>
          </w:tcPr>
          <w:p w14:paraId="4A1AF235" w14:textId="2FFD1072" w:rsidR="00966E49" w:rsidRPr="00226F9D" w:rsidRDefault="00966E49" w:rsidP="7AD1A102">
            <w:pPr>
              <w:spacing w:after="0" w:line="240" w:lineRule="auto"/>
              <w:jc w:val="center"/>
              <w:rPr>
                <w:rFonts w:ascii="Times New Roman" w:eastAsia="Times New Roman" w:hAnsi="Times New Roman" w:cs="Times New Roman"/>
                <w:color w:val="000000" w:themeColor="text1"/>
                <w:sz w:val="16"/>
                <w:szCs w:val="16"/>
                <w:lang w:eastAsia="en-GB"/>
              </w:rPr>
            </w:pPr>
            <w:r w:rsidRPr="00226F9D">
              <w:rPr>
                <w:rFonts w:ascii="Times New Roman" w:eastAsia="Times New Roman" w:hAnsi="Times New Roman" w:cs="Times New Roman"/>
                <w:color w:val="000000" w:themeColor="text1"/>
                <w:sz w:val="16"/>
                <w:szCs w:val="16"/>
                <w:lang w:eastAsia="en-GB"/>
              </w:rPr>
              <w:t>II</w:t>
            </w:r>
            <w:r w:rsidR="00457267">
              <w:rPr>
                <w:rFonts w:ascii="Times New Roman" w:eastAsia="Times New Roman" w:hAnsi="Times New Roman" w:cs="Times New Roman"/>
                <w:color w:val="000000" w:themeColor="text1"/>
                <w:sz w:val="16"/>
                <w:szCs w:val="16"/>
                <w:lang w:eastAsia="en-GB"/>
              </w:rPr>
              <w:t>I</w:t>
            </w:r>
            <w:r w:rsidRPr="00226F9D">
              <w:rPr>
                <w:rFonts w:ascii="Times New Roman" w:eastAsia="Times New Roman" w:hAnsi="Times New Roman" w:cs="Times New Roman"/>
                <w:color w:val="000000" w:themeColor="text1"/>
                <w:sz w:val="16"/>
                <w:szCs w:val="16"/>
                <w:lang w:eastAsia="en-GB"/>
              </w:rPr>
              <w:t xml:space="preserve"> </w:t>
            </w:r>
            <w:proofErr w:type="spellStart"/>
            <w:r w:rsidRPr="00226F9D">
              <w:rPr>
                <w:rFonts w:ascii="Times New Roman" w:eastAsia="Times New Roman" w:hAnsi="Times New Roman" w:cs="Times New Roman"/>
                <w:color w:val="000000" w:themeColor="text1"/>
                <w:sz w:val="16"/>
                <w:szCs w:val="16"/>
                <w:lang w:eastAsia="en-GB"/>
              </w:rPr>
              <w:t>квартал</w:t>
            </w:r>
            <w:proofErr w:type="spellEnd"/>
            <w:r w:rsidRPr="00226F9D">
              <w:rPr>
                <w:rFonts w:ascii="Times New Roman" w:eastAsia="Times New Roman" w:hAnsi="Times New Roman" w:cs="Times New Roman"/>
                <w:color w:val="000000" w:themeColor="text1"/>
                <w:sz w:val="16"/>
                <w:szCs w:val="16"/>
                <w:lang w:eastAsia="en-GB"/>
              </w:rPr>
              <w:t xml:space="preserve"> 202</w:t>
            </w:r>
            <w:r w:rsidRPr="00226F9D">
              <w:rPr>
                <w:rFonts w:ascii="Times New Roman" w:eastAsia="Times New Roman" w:hAnsi="Times New Roman" w:cs="Times New Roman"/>
                <w:color w:val="000000" w:themeColor="text1"/>
                <w:sz w:val="16"/>
                <w:szCs w:val="16"/>
                <w:lang w:val="sr-Cyrl-RS" w:eastAsia="en-GB"/>
              </w:rPr>
              <w:t>6</w:t>
            </w:r>
            <w:r w:rsidRPr="00226F9D">
              <w:rPr>
                <w:rFonts w:ascii="Times New Roman" w:eastAsia="Times New Roman" w:hAnsi="Times New Roman" w:cs="Times New Roman"/>
                <w:color w:val="000000" w:themeColor="text1"/>
                <w:sz w:val="16"/>
                <w:szCs w:val="16"/>
                <w:lang w:eastAsia="en-GB"/>
              </w:rPr>
              <w:t>. – I</w:t>
            </w:r>
            <w:r w:rsidR="008C7200" w:rsidRPr="00226F9D">
              <w:rPr>
                <w:rFonts w:ascii="Times New Roman" w:eastAsia="Times New Roman" w:hAnsi="Times New Roman" w:cs="Times New Roman"/>
                <w:color w:val="000000" w:themeColor="text1"/>
                <w:sz w:val="16"/>
                <w:szCs w:val="16"/>
                <w:lang w:eastAsia="en-GB"/>
              </w:rPr>
              <w:t>I</w:t>
            </w:r>
            <w:r w:rsidR="00457267">
              <w:rPr>
                <w:rFonts w:ascii="Times New Roman" w:eastAsia="Times New Roman" w:hAnsi="Times New Roman" w:cs="Times New Roman"/>
                <w:color w:val="000000" w:themeColor="text1"/>
                <w:sz w:val="16"/>
                <w:szCs w:val="16"/>
                <w:lang w:eastAsia="en-GB"/>
              </w:rPr>
              <w:t>I</w:t>
            </w:r>
            <w:r w:rsidR="008C7200" w:rsidRPr="00226F9D">
              <w:rPr>
                <w:rFonts w:ascii="Times New Roman" w:eastAsia="Times New Roman" w:hAnsi="Times New Roman" w:cs="Times New Roman"/>
                <w:color w:val="000000" w:themeColor="text1"/>
                <w:sz w:val="16"/>
                <w:szCs w:val="16"/>
                <w:lang w:eastAsia="en-GB"/>
              </w:rPr>
              <w:t xml:space="preserve"> </w:t>
            </w:r>
            <w:proofErr w:type="spellStart"/>
            <w:r w:rsidRPr="00226F9D">
              <w:rPr>
                <w:rFonts w:ascii="Times New Roman" w:eastAsia="Times New Roman" w:hAnsi="Times New Roman" w:cs="Times New Roman"/>
                <w:color w:val="000000" w:themeColor="text1"/>
                <w:sz w:val="16"/>
                <w:szCs w:val="16"/>
                <w:lang w:eastAsia="en-GB"/>
              </w:rPr>
              <w:t>квартал</w:t>
            </w:r>
            <w:proofErr w:type="spellEnd"/>
            <w:r w:rsidRPr="00226F9D">
              <w:rPr>
                <w:rFonts w:ascii="Times New Roman" w:hAnsi="Times New Roman" w:cs="Times New Roman"/>
              </w:rPr>
              <w:br/>
            </w:r>
            <w:r w:rsidRPr="00226F9D">
              <w:rPr>
                <w:rFonts w:ascii="Times New Roman" w:eastAsia="Times New Roman" w:hAnsi="Times New Roman" w:cs="Times New Roman"/>
                <w:color w:val="000000" w:themeColor="text1"/>
                <w:sz w:val="16"/>
                <w:szCs w:val="16"/>
                <w:lang w:eastAsia="en-GB"/>
              </w:rPr>
              <w:t>202</w:t>
            </w:r>
            <w:r w:rsidRPr="00226F9D">
              <w:rPr>
                <w:rFonts w:ascii="Times New Roman" w:eastAsia="Times New Roman" w:hAnsi="Times New Roman" w:cs="Times New Roman"/>
                <w:color w:val="000000" w:themeColor="text1"/>
                <w:sz w:val="16"/>
                <w:szCs w:val="16"/>
                <w:lang w:val="sr-Cyrl-RS" w:eastAsia="en-GB"/>
              </w:rPr>
              <w:t>7</w:t>
            </w:r>
            <w:r w:rsidRPr="00226F9D">
              <w:rPr>
                <w:rFonts w:ascii="Times New Roman" w:eastAsia="Times New Roman" w:hAnsi="Times New Roman" w:cs="Times New Roman"/>
                <w:color w:val="000000" w:themeColor="text1"/>
                <w:sz w:val="16"/>
                <w:szCs w:val="16"/>
                <w:lang w:eastAsia="en-GB"/>
              </w:rPr>
              <w:t>.</w:t>
            </w:r>
          </w:p>
        </w:tc>
        <w:tc>
          <w:tcPr>
            <w:tcW w:w="2127" w:type="dxa"/>
          </w:tcPr>
          <w:p w14:paraId="05EC7897" w14:textId="7361EDE7" w:rsidR="00966E49" w:rsidRPr="00226F9D" w:rsidRDefault="00966E49" w:rsidP="00A5352B">
            <w:pPr>
              <w:spacing w:after="0" w:line="240" w:lineRule="auto"/>
              <w:jc w:val="center"/>
              <w:rPr>
                <w:rFonts w:ascii="Times New Roman" w:eastAsia="Times New Roman" w:hAnsi="Times New Roman" w:cs="Times New Roman"/>
                <w:kern w:val="0"/>
                <w:sz w:val="16"/>
                <w:szCs w:val="16"/>
                <w:lang w:eastAsia="en-GB"/>
                <w14:ligatures w14:val="none"/>
              </w:rPr>
            </w:pPr>
            <w:proofErr w:type="spellStart"/>
            <w:r w:rsidRPr="00226F9D">
              <w:rPr>
                <w:rFonts w:ascii="Times New Roman" w:eastAsia="Times New Roman" w:hAnsi="Times New Roman" w:cs="Times New Roman"/>
                <w:kern w:val="0"/>
                <w:sz w:val="16"/>
                <w:szCs w:val="16"/>
                <w:lang w:eastAsia="en-GB"/>
                <w14:ligatures w14:val="none"/>
              </w:rPr>
              <w:t>Донаторска</w:t>
            </w:r>
            <w:proofErr w:type="spellEnd"/>
            <w:r w:rsidRPr="00226F9D">
              <w:rPr>
                <w:rFonts w:ascii="Times New Roman" w:eastAsia="Times New Roman" w:hAnsi="Times New Roman" w:cs="Times New Roman"/>
                <w:kern w:val="0"/>
                <w:sz w:val="16"/>
                <w:szCs w:val="16"/>
                <w:lang w:eastAsia="en-GB"/>
                <w14:ligatures w14:val="none"/>
              </w:rPr>
              <w:t xml:space="preserve"> </w:t>
            </w:r>
            <w:proofErr w:type="spellStart"/>
            <w:r w:rsidRPr="00226F9D">
              <w:rPr>
                <w:rFonts w:ascii="Times New Roman" w:eastAsia="Times New Roman" w:hAnsi="Times New Roman" w:cs="Times New Roman"/>
                <w:kern w:val="0"/>
                <w:sz w:val="16"/>
                <w:szCs w:val="16"/>
                <w:lang w:eastAsia="en-GB"/>
                <w14:ligatures w14:val="none"/>
              </w:rPr>
              <w:t>подршка</w:t>
            </w:r>
            <w:proofErr w:type="spellEnd"/>
            <w:r w:rsidRPr="00226F9D">
              <w:rPr>
                <w:rFonts w:ascii="Times New Roman" w:eastAsia="Times New Roman" w:hAnsi="Times New Roman" w:cs="Times New Roman"/>
                <w:kern w:val="0"/>
                <w:sz w:val="16"/>
                <w:szCs w:val="16"/>
                <w:lang w:eastAsia="en-GB"/>
                <w14:ligatures w14:val="none"/>
              </w:rPr>
              <w:t xml:space="preserve"> СЕКО - РЕЛОФ3</w:t>
            </w:r>
          </w:p>
          <w:p w14:paraId="06CABB77" w14:textId="76897A3A" w:rsidR="00966E49" w:rsidRPr="00226F9D" w:rsidRDefault="00966E49" w:rsidP="00A37CF5">
            <w:pPr>
              <w:spacing w:after="0" w:line="240" w:lineRule="auto"/>
              <w:rPr>
                <w:rFonts w:ascii="Times New Roman" w:eastAsia="Times New Roman" w:hAnsi="Times New Roman" w:cs="Times New Roman"/>
                <w:sz w:val="16"/>
                <w:szCs w:val="16"/>
                <w:lang w:val="sr-Cyrl-RS" w:eastAsia="en-GB"/>
              </w:rPr>
            </w:pPr>
          </w:p>
        </w:tc>
        <w:tc>
          <w:tcPr>
            <w:tcW w:w="1275" w:type="dxa"/>
          </w:tcPr>
          <w:p w14:paraId="2A868066" w14:textId="77777777" w:rsidR="00966E49" w:rsidRPr="00226F9D" w:rsidRDefault="00966E49" w:rsidP="7AD1A102">
            <w:pPr>
              <w:spacing w:after="0" w:line="240" w:lineRule="auto"/>
              <w:jc w:val="center"/>
              <w:rPr>
                <w:rFonts w:ascii="Times New Roman" w:eastAsia="Times New Roman" w:hAnsi="Times New Roman" w:cs="Times New Roman"/>
                <w:color w:val="000000" w:themeColor="text1"/>
                <w:sz w:val="16"/>
                <w:szCs w:val="16"/>
                <w:lang w:eastAsia="en-GB"/>
              </w:rPr>
            </w:pPr>
          </w:p>
        </w:tc>
        <w:tc>
          <w:tcPr>
            <w:tcW w:w="851" w:type="dxa"/>
          </w:tcPr>
          <w:p w14:paraId="04F89D6E" w14:textId="7DE80801" w:rsidR="00966E49" w:rsidRPr="00226F9D" w:rsidRDefault="00966E49" w:rsidP="7AD1A102">
            <w:pPr>
              <w:spacing w:after="0" w:line="240" w:lineRule="auto"/>
              <w:jc w:val="center"/>
              <w:rPr>
                <w:rFonts w:ascii="Times New Roman" w:eastAsia="Times New Roman" w:hAnsi="Times New Roman" w:cs="Times New Roman"/>
                <w:sz w:val="16"/>
                <w:szCs w:val="16"/>
                <w:lang w:val="sr-Cyrl-RS" w:eastAsia="en-GB"/>
              </w:rPr>
            </w:pPr>
            <w:r w:rsidRPr="00226F9D">
              <w:rPr>
                <w:rFonts w:ascii="Times New Roman" w:eastAsia="Times New Roman" w:hAnsi="Times New Roman" w:cs="Times New Roman"/>
                <w:sz w:val="16"/>
                <w:szCs w:val="16"/>
                <w:lang w:val="sr-Cyrl-RS" w:eastAsia="en-GB"/>
              </w:rPr>
              <w:t>4.000</w:t>
            </w:r>
          </w:p>
        </w:tc>
        <w:tc>
          <w:tcPr>
            <w:tcW w:w="850" w:type="dxa"/>
          </w:tcPr>
          <w:p w14:paraId="50BC264E" w14:textId="2674CDF2" w:rsidR="00966E49" w:rsidRPr="00226F9D" w:rsidRDefault="00966E4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r w:rsidRPr="00226F9D">
              <w:rPr>
                <w:rFonts w:ascii="Times New Roman" w:eastAsia="Times New Roman" w:hAnsi="Times New Roman" w:cs="Times New Roman"/>
                <w:color w:val="000000" w:themeColor="text1"/>
                <w:sz w:val="16"/>
                <w:szCs w:val="16"/>
                <w:lang w:val="sr-Cyrl-RS" w:eastAsia="en-GB"/>
              </w:rPr>
              <w:t>1.000</w:t>
            </w:r>
          </w:p>
        </w:tc>
        <w:tc>
          <w:tcPr>
            <w:tcW w:w="851" w:type="dxa"/>
          </w:tcPr>
          <w:p w14:paraId="5D1651A8" w14:textId="7832A221" w:rsidR="00966E49" w:rsidRPr="00226F9D" w:rsidRDefault="00966E49" w:rsidP="7AD1A102">
            <w:pPr>
              <w:spacing w:after="0" w:line="240" w:lineRule="auto"/>
              <w:jc w:val="center"/>
              <w:rPr>
                <w:rFonts w:ascii="Times New Roman" w:eastAsia="Times New Roman" w:hAnsi="Times New Roman" w:cs="Times New Roman"/>
                <w:color w:val="000000" w:themeColor="text1"/>
                <w:sz w:val="16"/>
                <w:szCs w:val="16"/>
                <w:lang w:eastAsia="en-GB"/>
              </w:rPr>
            </w:pPr>
          </w:p>
        </w:tc>
        <w:tc>
          <w:tcPr>
            <w:tcW w:w="850" w:type="dxa"/>
          </w:tcPr>
          <w:p w14:paraId="3C477345" w14:textId="77777777" w:rsidR="00966E49" w:rsidRPr="00226F9D" w:rsidRDefault="00966E4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p>
        </w:tc>
        <w:tc>
          <w:tcPr>
            <w:tcW w:w="969" w:type="dxa"/>
          </w:tcPr>
          <w:p w14:paraId="1C1E04B8" w14:textId="77777777" w:rsidR="00966E49" w:rsidRPr="00226F9D" w:rsidRDefault="00966E4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p>
        </w:tc>
      </w:tr>
      <w:tr w:rsidR="00966E49" w:rsidRPr="00226F9D" w14:paraId="51581E38" w14:textId="77777777" w:rsidTr="00966E49">
        <w:trPr>
          <w:trHeight w:val="897"/>
        </w:trPr>
        <w:tc>
          <w:tcPr>
            <w:tcW w:w="2262" w:type="dxa"/>
            <w:vMerge/>
            <w:shd w:val="clear" w:color="auto" w:fill="FFFFFF" w:themeFill="background1"/>
            <w:noWrap/>
          </w:tcPr>
          <w:p w14:paraId="48175D8D" w14:textId="77777777" w:rsidR="00966E49" w:rsidRPr="00226F9D" w:rsidRDefault="00966E49" w:rsidP="7AD1A102">
            <w:pPr>
              <w:spacing w:after="0" w:line="240" w:lineRule="auto"/>
              <w:rPr>
                <w:rFonts w:ascii="Times New Roman" w:eastAsia="Times New Roman" w:hAnsi="Times New Roman" w:cs="Times New Roman"/>
                <w:color w:val="000000" w:themeColor="text1"/>
                <w:sz w:val="16"/>
                <w:szCs w:val="16"/>
                <w:lang w:eastAsia="en-GB"/>
              </w:rPr>
            </w:pPr>
          </w:p>
        </w:tc>
        <w:tc>
          <w:tcPr>
            <w:tcW w:w="1561" w:type="dxa"/>
            <w:vMerge/>
          </w:tcPr>
          <w:p w14:paraId="436CB2FA" w14:textId="77777777" w:rsidR="00966E49" w:rsidRPr="00226F9D" w:rsidRDefault="00966E4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p>
        </w:tc>
        <w:tc>
          <w:tcPr>
            <w:tcW w:w="1417" w:type="dxa"/>
            <w:vMerge/>
            <w:shd w:val="clear" w:color="auto" w:fill="FFFFFF" w:themeFill="background1"/>
          </w:tcPr>
          <w:p w14:paraId="3C1B08F9" w14:textId="77777777" w:rsidR="00966E49" w:rsidRPr="00226F9D" w:rsidRDefault="00966E4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p>
        </w:tc>
        <w:tc>
          <w:tcPr>
            <w:tcW w:w="2693" w:type="dxa"/>
            <w:gridSpan w:val="2"/>
          </w:tcPr>
          <w:p w14:paraId="7433FE5D" w14:textId="75D847D2" w:rsidR="00966E49" w:rsidRPr="00226F9D" w:rsidRDefault="00966E49" w:rsidP="7AD1A102">
            <w:pPr>
              <w:spacing w:after="0" w:line="240" w:lineRule="auto"/>
              <w:jc w:val="center"/>
              <w:rPr>
                <w:rFonts w:ascii="Times New Roman" w:eastAsia="Times New Roman" w:hAnsi="Times New Roman" w:cs="Times New Roman"/>
                <w:color w:val="000000" w:themeColor="text1"/>
                <w:sz w:val="16"/>
                <w:szCs w:val="16"/>
                <w:lang w:eastAsia="en-GB"/>
              </w:rPr>
            </w:pPr>
            <w:r w:rsidRPr="00226F9D">
              <w:rPr>
                <w:rFonts w:ascii="Times New Roman" w:eastAsia="Times New Roman" w:hAnsi="Times New Roman" w:cs="Times New Roman"/>
                <w:color w:val="000000" w:themeColor="text1"/>
                <w:sz w:val="16"/>
                <w:szCs w:val="16"/>
                <w:lang w:eastAsia="en-GB"/>
              </w:rPr>
              <w:t>I</w:t>
            </w:r>
            <w:r w:rsidR="00457267">
              <w:rPr>
                <w:rFonts w:ascii="Times New Roman" w:eastAsia="Times New Roman" w:hAnsi="Times New Roman" w:cs="Times New Roman"/>
                <w:color w:val="000000" w:themeColor="text1"/>
                <w:sz w:val="16"/>
                <w:szCs w:val="16"/>
                <w:lang w:eastAsia="en-GB"/>
              </w:rPr>
              <w:t>V</w:t>
            </w:r>
            <w:r w:rsidRPr="00226F9D">
              <w:rPr>
                <w:rFonts w:ascii="Times New Roman" w:eastAsia="Times New Roman" w:hAnsi="Times New Roman" w:cs="Times New Roman"/>
                <w:color w:val="000000" w:themeColor="text1"/>
                <w:sz w:val="16"/>
                <w:szCs w:val="16"/>
                <w:lang w:eastAsia="en-GB"/>
              </w:rPr>
              <w:t xml:space="preserve"> </w:t>
            </w:r>
            <w:proofErr w:type="spellStart"/>
            <w:r w:rsidRPr="00226F9D">
              <w:rPr>
                <w:rFonts w:ascii="Times New Roman" w:eastAsia="Times New Roman" w:hAnsi="Times New Roman" w:cs="Times New Roman"/>
                <w:color w:val="000000" w:themeColor="text1"/>
                <w:sz w:val="16"/>
                <w:szCs w:val="16"/>
                <w:lang w:eastAsia="en-GB"/>
              </w:rPr>
              <w:t>квартал</w:t>
            </w:r>
            <w:proofErr w:type="spellEnd"/>
            <w:r w:rsidRPr="00226F9D">
              <w:rPr>
                <w:rFonts w:ascii="Times New Roman" w:eastAsia="Times New Roman" w:hAnsi="Times New Roman" w:cs="Times New Roman"/>
                <w:color w:val="000000" w:themeColor="text1"/>
                <w:sz w:val="16"/>
                <w:szCs w:val="16"/>
                <w:lang w:eastAsia="en-GB"/>
              </w:rPr>
              <w:t xml:space="preserve"> 2027 - IV </w:t>
            </w:r>
            <w:proofErr w:type="spellStart"/>
            <w:r w:rsidRPr="00226F9D">
              <w:rPr>
                <w:rFonts w:ascii="Times New Roman" w:eastAsia="Times New Roman" w:hAnsi="Times New Roman" w:cs="Times New Roman"/>
                <w:color w:val="000000" w:themeColor="text1"/>
                <w:sz w:val="16"/>
                <w:szCs w:val="16"/>
                <w:lang w:eastAsia="en-GB"/>
              </w:rPr>
              <w:t>квартал</w:t>
            </w:r>
            <w:proofErr w:type="spellEnd"/>
            <w:r w:rsidRPr="00226F9D">
              <w:rPr>
                <w:rFonts w:ascii="Times New Roman" w:eastAsia="Times New Roman" w:hAnsi="Times New Roman" w:cs="Times New Roman"/>
                <w:color w:val="000000" w:themeColor="text1"/>
                <w:sz w:val="16"/>
                <w:szCs w:val="16"/>
                <w:lang w:eastAsia="en-GB"/>
              </w:rPr>
              <w:t xml:space="preserve"> 2028.</w:t>
            </w:r>
          </w:p>
        </w:tc>
        <w:tc>
          <w:tcPr>
            <w:tcW w:w="2127" w:type="dxa"/>
          </w:tcPr>
          <w:p w14:paraId="09B221AF" w14:textId="5D4F532B" w:rsidR="00966E49" w:rsidRPr="00226F9D" w:rsidRDefault="00966E49" w:rsidP="00A5352B">
            <w:pPr>
              <w:spacing w:after="0" w:line="240" w:lineRule="auto"/>
              <w:jc w:val="center"/>
              <w:rPr>
                <w:rFonts w:ascii="Times New Roman" w:eastAsia="Times New Roman" w:hAnsi="Times New Roman" w:cs="Times New Roman"/>
                <w:sz w:val="16"/>
                <w:szCs w:val="16"/>
                <w:lang w:val="sr-Cyrl-RS" w:eastAsia="en-GB"/>
              </w:rPr>
            </w:pPr>
            <w:proofErr w:type="spellStart"/>
            <w:r w:rsidRPr="00226F9D">
              <w:rPr>
                <w:rFonts w:ascii="Times New Roman" w:eastAsia="Times New Roman" w:hAnsi="Times New Roman" w:cs="Times New Roman"/>
                <w:sz w:val="16"/>
                <w:szCs w:val="16"/>
                <w:lang w:eastAsia="en-GB"/>
              </w:rPr>
              <w:t>Донаторска</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подршка</w:t>
            </w:r>
            <w:proofErr w:type="spellEnd"/>
            <w:r w:rsidRPr="00226F9D">
              <w:rPr>
                <w:rFonts w:ascii="Times New Roman" w:eastAsia="Times New Roman" w:hAnsi="Times New Roman" w:cs="Times New Roman"/>
                <w:sz w:val="16"/>
                <w:szCs w:val="16"/>
                <w:lang w:eastAsia="en-GB"/>
              </w:rPr>
              <w:t xml:space="preserve">* - </w:t>
            </w:r>
            <w:proofErr w:type="spellStart"/>
            <w:r w:rsidRPr="00226F9D">
              <w:rPr>
                <w:rFonts w:ascii="Times New Roman" w:eastAsia="Times New Roman" w:hAnsi="Times New Roman" w:cs="Times New Roman"/>
                <w:sz w:val="16"/>
                <w:szCs w:val="16"/>
                <w:lang w:eastAsia="en-GB"/>
              </w:rPr>
              <w:t>средства</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нису</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обезбеђена</w:t>
            </w:r>
            <w:proofErr w:type="spellEnd"/>
            <w:r w:rsidRPr="00226F9D">
              <w:rPr>
                <w:rFonts w:ascii="Times New Roman" w:eastAsia="Times New Roman" w:hAnsi="Times New Roman" w:cs="Times New Roman"/>
                <w:sz w:val="16"/>
                <w:szCs w:val="16"/>
                <w:lang w:eastAsia="en-GB"/>
              </w:rPr>
              <w:br/>
            </w:r>
            <w:proofErr w:type="spellStart"/>
            <w:r w:rsidRPr="00226F9D">
              <w:rPr>
                <w:rFonts w:ascii="Times New Roman" w:eastAsia="Times New Roman" w:hAnsi="Times New Roman" w:cs="Times New Roman"/>
                <w:sz w:val="16"/>
                <w:szCs w:val="16"/>
                <w:lang w:eastAsia="en-GB"/>
              </w:rPr>
              <w:t>Очекивана</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подршка</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из</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донације</w:t>
            </w:r>
            <w:proofErr w:type="spellEnd"/>
            <w:r w:rsidRPr="00226F9D">
              <w:rPr>
                <w:rFonts w:ascii="Times New Roman" w:eastAsia="Times New Roman" w:hAnsi="Times New Roman" w:cs="Times New Roman"/>
                <w:sz w:val="16"/>
                <w:szCs w:val="16"/>
                <w:lang w:eastAsia="en-GB"/>
              </w:rPr>
              <w:t xml:space="preserve"> (</w:t>
            </w:r>
            <w:r w:rsidRPr="00226F9D">
              <w:rPr>
                <w:rFonts w:ascii="Times New Roman" w:eastAsia="Times New Roman" w:hAnsi="Times New Roman" w:cs="Times New Roman"/>
                <w:sz w:val="16"/>
                <w:szCs w:val="16"/>
                <w:lang w:val="sr-Cyrl-RS" w:eastAsia="en-GB"/>
              </w:rPr>
              <w:t>СЕКО-РЕЛОФ4</w:t>
            </w:r>
            <w:r w:rsidRPr="00226F9D">
              <w:rPr>
                <w:rFonts w:ascii="Times New Roman" w:eastAsia="Times New Roman" w:hAnsi="Times New Roman" w:cs="Times New Roman"/>
                <w:sz w:val="16"/>
                <w:szCs w:val="16"/>
                <w:lang w:eastAsia="en-GB"/>
              </w:rPr>
              <w:t>)</w:t>
            </w:r>
          </w:p>
        </w:tc>
        <w:tc>
          <w:tcPr>
            <w:tcW w:w="1275" w:type="dxa"/>
          </w:tcPr>
          <w:p w14:paraId="11C2FFA2" w14:textId="77777777" w:rsidR="00966E49" w:rsidRPr="00226F9D" w:rsidRDefault="00966E49" w:rsidP="7AD1A102">
            <w:pPr>
              <w:spacing w:after="0" w:line="240" w:lineRule="auto"/>
              <w:jc w:val="center"/>
              <w:rPr>
                <w:rFonts w:ascii="Times New Roman" w:eastAsia="Times New Roman" w:hAnsi="Times New Roman" w:cs="Times New Roman"/>
                <w:color w:val="000000" w:themeColor="text1"/>
                <w:sz w:val="16"/>
                <w:szCs w:val="16"/>
                <w:lang w:eastAsia="en-GB"/>
              </w:rPr>
            </w:pPr>
          </w:p>
        </w:tc>
        <w:tc>
          <w:tcPr>
            <w:tcW w:w="851" w:type="dxa"/>
          </w:tcPr>
          <w:p w14:paraId="00D5A127" w14:textId="77777777" w:rsidR="00966E49" w:rsidRPr="00226F9D" w:rsidRDefault="00966E49" w:rsidP="7AD1A102">
            <w:pPr>
              <w:spacing w:after="0" w:line="240" w:lineRule="auto"/>
              <w:jc w:val="center"/>
              <w:rPr>
                <w:rFonts w:ascii="Times New Roman" w:eastAsia="Times New Roman" w:hAnsi="Times New Roman" w:cs="Times New Roman"/>
                <w:sz w:val="16"/>
                <w:szCs w:val="16"/>
                <w:lang w:val="sr-Cyrl-RS" w:eastAsia="en-GB"/>
              </w:rPr>
            </w:pPr>
          </w:p>
        </w:tc>
        <w:tc>
          <w:tcPr>
            <w:tcW w:w="850" w:type="dxa"/>
          </w:tcPr>
          <w:p w14:paraId="1E940A98" w14:textId="26B2F986" w:rsidR="00966E49" w:rsidRPr="00226F9D" w:rsidRDefault="00966E4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r w:rsidRPr="00226F9D">
              <w:rPr>
                <w:rFonts w:ascii="Times New Roman" w:eastAsia="Times New Roman" w:hAnsi="Times New Roman" w:cs="Times New Roman"/>
                <w:color w:val="000000" w:themeColor="text1"/>
                <w:sz w:val="16"/>
                <w:szCs w:val="16"/>
                <w:lang w:val="sr-Cyrl-RS" w:eastAsia="en-GB"/>
              </w:rPr>
              <w:t>2.000*</w:t>
            </w:r>
          </w:p>
        </w:tc>
        <w:tc>
          <w:tcPr>
            <w:tcW w:w="851" w:type="dxa"/>
          </w:tcPr>
          <w:p w14:paraId="30673041" w14:textId="101DD548" w:rsidR="00966E49" w:rsidRPr="00226F9D" w:rsidRDefault="00966E4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r w:rsidRPr="00226F9D">
              <w:rPr>
                <w:rFonts w:ascii="Times New Roman" w:eastAsia="Times New Roman" w:hAnsi="Times New Roman" w:cs="Times New Roman"/>
                <w:color w:val="000000" w:themeColor="text1"/>
                <w:sz w:val="16"/>
                <w:szCs w:val="16"/>
                <w:lang w:val="sr-Cyrl-RS" w:eastAsia="en-GB"/>
              </w:rPr>
              <w:t>4.000*</w:t>
            </w:r>
          </w:p>
        </w:tc>
        <w:tc>
          <w:tcPr>
            <w:tcW w:w="850" w:type="dxa"/>
          </w:tcPr>
          <w:p w14:paraId="01B2F416" w14:textId="77777777" w:rsidR="00966E49" w:rsidRPr="00226F9D" w:rsidRDefault="00966E4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p>
        </w:tc>
        <w:tc>
          <w:tcPr>
            <w:tcW w:w="969" w:type="dxa"/>
          </w:tcPr>
          <w:p w14:paraId="494AB03E" w14:textId="77777777" w:rsidR="00966E49" w:rsidRPr="00226F9D" w:rsidRDefault="00966E4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p>
        </w:tc>
      </w:tr>
      <w:tr w:rsidR="00716159" w:rsidRPr="00226F9D" w14:paraId="2E7727DE" w14:textId="77777777" w:rsidTr="5445EFBE">
        <w:trPr>
          <w:trHeight w:val="320"/>
        </w:trPr>
        <w:tc>
          <w:tcPr>
            <w:tcW w:w="2262" w:type="dxa"/>
            <w:vMerge w:val="restart"/>
            <w:shd w:val="clear" w:color="auto" w:fill="FFFFFF" w:themeFill="background1"/>
            <w:noWrap/>
          </w:tcPr>
          <w:p w14:paraId="30833556" w14:textId="2183F57A" w:rsidR="00716159" w:rsidRPr="00226F9D" w:rsidRDefault="00716159" w:rsidP="7AD1A102">
            <w:pPr>
              <w:spacing w:after="0" w:line="240" w:lineRule="auto"/>
              <w:rPr>
                <w:rFonts w:ascii="Times New Roman" w:eastAsia="Times New Roman" w:hAnsi="Times New Roman" w:cs="Times New Roman"/>
                <w:color w:val="000000" w:themeColor="text1"/>
                <w:sz w:val="16"/>
                <w:szCs w:val="16"/>
                <w:lang w:val="sr-Cyrl-RS" w:eastAsia="en-GB"/>
              </w:rPr>
            </w:pPr>
            <w:r w:rsidRPr="00226F9D">
              <w:rPr>
                <w:rFonts w:ascii="Times New Roman" w:eastAsia="Times New Roman" w:hAnsi="Times New Roman" w:cs="Times New Roman"/>
                <w:color w:val="000000" w:themeColor="text1"/>
                <w:sz w:val="16"/>
                <w:szCs w:val="16"/>
                <w:lang w:val="sr-Cyrl-RS" w:eastAsia="en-GB"/>
              </w:rPr>
              <w:t>4.3.12. Пакети подршк</w:t>
            </w:r>
            <w:r w:rsidRPr="00226F9D">
              <w:rPr>
                <w:rFonts w:ascii="Times New Roman" w:eastAsia="Times New Roman" w:hAnsi="Times New Roman" w:cs="Times New Roman"/>
                <w:color w:val="000000" w:themeColor="text1"/>
                <w:sz w:val="16"/>
                <w:szCs w:val="16"/>
                <w:lang w:eastAsia="en-GB"/>
              </w:rPr>
              <w:t xml:space="preserve">e </w:t>
            </w:r>
            <w:r w:rsidRPr="00226F9D">
              <w:rPr>
                <w:rFonts w:ascii="Times New Roman" w:eastAsia="Times New Roman" w:hAnsi="Times New Roman" w:cs="Times New Roman"/>
                <w:color w:val="000000" w:themeColor="text1"/>
                <w:sz w:val="16"/>
                <w:szCs w:val="16"/>
                <w:lang w:val="sr-Cyrl-RS" w:eastAsia="en-GB"/>
              </w:rPr>
              <w:t xml:space="preserve">ЈЛС за увођење/унапређење надзора над предузећима којима је оснивач ЈЛС </w:t>
            </w:r>
          </w:p>
        </w:tc>
        <w:tc>
          <w:tcPr>
            <w:tcW w:w="1561" w:type="dxa"/>
            <w:vMerge w:val="restart"/>
          </w:tcPr>
          <w:p w14:paraId="34A1E5CE" w14:textId="6727D8FF"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r w:rsidRPr="00226F9D">
              <w:rPr>
                <w:rFonts w:ascii="Times New Roman" w:eastAsia="Times New Roman" w:hAnsi="Times New Roman" w:cs="Times New Roman"/>
                <w:color w:val="000000" w:themeColor="text1"/>
                <w:sz w:val="16"/>
                <w:szCs w:val="16"/>
                <w:lang w:val="sr-Cyrl-RS" w:eastAsia="en-GB"/>
              </w:rPr>
              <w:t>МИНПРИВ</w:t>
            </w:r>
          </w:p>
        </w:tc>
        <w:tc>
          <w:tcPr>
            <w:tcW w:w="1417" w:type="dxa"/>
            <w:vMerge w:val="restart"/>
            <w:shd w:val="clear" w:color="auto" w:fill="FFFFFF" w:themeFill="background1"/>
          </w:tcPr>
          <w:p w14:paraId="41F9E734" w14:textId="5DEECFF7" w:rsidR="00716159" w:rsidRPr="00226F9D" w:rsidRDefault="000303DE"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r>
              <w:rPr>
                <w:rFonts w:ascii="Times New Roman" w:eastAsia="Times New Roman" w:hAnsi="Times New Roman" w:cs="Times New Roman"/>
                <w:color w:val="000000" w:themeColor="text1"/>
                <w:sz w:val="16"/>
                <w:szCs w:val="16"/>
                <w:lang w:val="sr-Cyrl-RS" w:eastAsia="en-GB"/>
              </w:rPr>
              <w:t>СКГО</w:t>
            </w:r>
          </w:p>
        </w:tc>
        <w:tc>
          <w:tcPr>
            <w:tcW w:w="2693" w:type="dxa"/>
            <w:gridSpan w:val="2"/>
            <w:shd w:val="clear" w:color="auto" w:fill="FFFFFF" w:themeFill="background1"/>
          </w:tcPr>
          <w:p w14:paraId="2B2787CA" w14:textId="3E5B0114"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eastAsia="en-GB"/>
              </w:rPr>
            </w:pPr>
            <w:r w:rsidRPr="00226F9D">
              <w:rPr>
                <w:rFonts w:ascii="Times New Roman" w:eastAsia="Times New Roman" w:hAnsi="Times New Roman" w:cs="Times New Roman"/>
                <w:color w:val="000000" w:themeColor="text1"/>
                <w:sz w:val="16"/>
                <w:szCs w:val="16"/>
                <w:lang w:eastAsia="en-GB"/>
              </w:rPr>
              <w:t>II</w:t>
            </w:r>
            <w:r w:rsidR="00002450">
              <w:rPr>
                <w:rFonts w:ascii="Times New Roman" w:eastAsia="Times New Roman" w:hAnsi="Times New Roman" w:cs="Times New Roman"/>
                <w:color w:val="000000" w:themeColor="text1"/>
                <w:sz w:val="16"/>
                <w:szCs w:val="16"/>
                <w:lang w:eastAsia="en-GB"/>
              </w:rPr>
              <w:t>I</w:t>
            </w:r>
            <w:r w:rsidRPr="00226F9D">
              <w:rPr>
                <w:rFonts w:ascii="Times New Roman" w:eastAsia="Times New Roman" w:hAnsi="Times New Roman" w:cs="Times New Roman"/>
                <w:color w:val="000000" w:themeColor="text1"/>
                <w:sz w:val="16"/>
                <w:szCs w:val="16"/>
                <w:lang w:eastAsia="en-GB"/>
              </w:rPr>
              <w:t xml:space="preserve"> </w:t>
            </w:r>
            <w:proofErr w:type="spellStart"/>
            <w:r w:rsidRPr="00226F9D">
              <w:rPr>
                <w:rFonts w:ascii="Times New Roman" w:eastAsia="Times New Roman" w:hAnsi="Times New Roman" w:cs="Times New Roman"/>
                <w:color w:val="000000" w:themeColor="text1"/>
                <w:sz w:val="16"/>
                <w:szCs w:val="16"/>
                <w:lang w:eastAsia="en-GB"/>
              </w:rPr>
              <w:t>квартал</w:t>
            </w:r>
            <w:proofErr w:type="spellEnd"/>
            <w:r w:rsidRPr="00226F9D">
              <w:rPr>
                <w:rFonts w:ascii="Times New Roman" w:eastAsia="Times New Roman" w:hAnsi="Times New Roman" w:cs="Times New Roman"/>
                <w:color w:val="000000" w:themeColor="text1"/>
                <w:sz w:val="16"/>
                <w:szCs w:val="16"/>
                <w:lang w:eastAsia="en-GB"/>
              </w:rPr>
              <w:t xml:space="preserve"> 202</w:t>
            </w:r>
            <w:r w:rsidRPr="00226F9D">
              <w:rPr>
                <w:rFonts w:ascii="Times New Roman" w:eastAsia="Times New Roman" w:hAnsi="Times New Roman" w:cs="Times New Roman"/>
                <w:color w:val="000000" w:themeColor="text1"/>
                <w:sz w:val="16"/>
                <w:szCs w:val="16"/>
                <w:lang w:val="sr-Cyrl-RS" w:eastAsia="en-GB"/>
              </w:rPr>
              <w:t>6</w:t>
            </w:r>
            <w:r w:rsidRPr="00226F9D">
              <w:rPr>
                <w:rFonts w:ascii="Times New Roman" w:eastAsia="Times New Roman" w:hAnsi="Times New Roman" w:cs="Times New Roman"/>
                <w:color w:val="000000" w:themeColor="text1"/>
                <w:sz w:val="16"/>
                <w:szCs w:val="16"/>
                <w:lang w:eastAsia="en-GB"/>
              </w:rPr>
              <w:t xml:space="preserve">. - I </w:t>
            </w:r>
            <w:proofErr w:type="spellStart"/>
            <w:r w:rsidRPr="00226F9D">
              <w:rPr>
                <w:rFonts w:ascii="Times New Roman" w:eastAsia="Times New Roman" w:hAnsi="Times New Roman" w:cs="Times New Roman"/>
                <w:color w:val="000000" w:themeColor="text1"/>
                <w:sz w:val="16"/>
                <w:szCs w:val="16"/>
                <w:lang w:eastAsia="en-GB"/>
              </w:rPr>
              <w:t>квартал</w:t>
            </w:r>
            <w:proofErr w:type="spellEnd"/>
            <w:r w:rsidRPr="00226F9D">
              <w:rPr>
                <w:rFonts w:ascii="Times New Roman" w:hAnsi="Times New Roman" w:cs="Times New Roman"/>
              </w:rPr>
              <w:br/>
            </w:r>
            <w:r w:rsidRPr="00226F9D">
              <w:rPr>
                <w:rFonts w:ascii="Times New Roman" w:eastAsia="Times New Roman" w:hAnsi="Times New Roman" w:cs="Times New Roman"/>
                <w:color w:val="000000" w:themeColor="text1"/>
                <w:sz w:val="16"/>
                <w:szCs w:val="16"/>
                <w:lang w:eastAsia="en-GB"/>
              </w:rPr>
              <w:t>20</w:t>
            </w:r>
            <w:r w:rsidRPr="00226F9D">
              <w:rPr>
                <w:rFonts w:ascii="Times New Roman" w:eastAsia="Times New Roman" w:hAnsi="Times New Roman" w:cs="Times New Roman"/>
                <w:color w:val="000000" w:themeColor="text1"/>
                <w:sz w:val="16"/>
                <w:szCs w:val="16"/>
                <w:lang w:val="sr-Cyrl-RS" w:eastAsia="en-GB"/>
              </w:rPr>
              <w:t>2</w:t>
            </w:r>
            <w:r w:rsidR="00002450">
              <w:rPr>
                <w:rFonts w:ascii="Times New Roman" w:eastAsia="Times New Roman" w:hAnsi="Times New Roman" w:cs="Times New Roman"/>
                <w:color w:val="000000" w:themeColor="text1"/>
                <w:sz w:val="16"/>
                <w:szCs w:val="16"/>
                <w:lang w:val="sr-Latn-RS" w:eastAsia="en-GB"/>
              </w:rPr>
              <w:t>7</w:t>
            </w:r>
            <w:r w:rsidRPr="00226F9D">
              <w:rPr>
                <w:rFonts w:ascii="Times New Roman" w:eastAsia="Times New Roman" w:hAnsi="Times New Roman" w:cs="Times New Roman"/>
                <w:color w:val="000000" w:themeColor="text1"/>
                <w:sz w:val="16"/>
                <w:szCs w:val="16"/>
                <w:lang w:eastAsia="en-GB"/>
              </w:rPr>
              <w:t>.</w:t>
            </w:r>
          </w:p>
        </w:tc>
        <w:tc>
          <w:tcPr>
            <w:tcW w:w="2127" w:type="dxa"/>
          </w:tcPr>
          <w:p w14:paraId="26911851" w14:textId="77777777" w:rsidR="00716159" w:rsidRPr="00226F9D" w:rsidRDefault="00716159" w:rsidP="7AD1A102">
            <w:pPr>
              <w:spacing w:after="0" w:line="240" w:lineRule="auto"/>
              <w:jc w:val="center"/>
              <w:rPr>
                <w:rFonts w:ascii="Times New Roman" w:eastAsia="Times New Roman" w:hAnsi="Times New Roman" w:cs="Times New Roman"/>
                <w:sz w:val="16"/>
                <w:szCs w:val="16"/>
                <w:lang w:eastAsia="en-GB"/>
              </w:rPr>
            </w:pPr>
            <w:proofErr w:type="spellStart"/>
            <w:r w:rsidRPr="00226F9D">
              <w:rPr>
                <w:rFonts w:ascii="Times New Roman" w:eastAsia="Times New Roman" w:hAnsi="Times New Roman" w:cs="Times New Roman"/>
                <w:sz w:val="16"/>
                <w:szCs w:val="16"/>
                <w:lang w:eastAsia="en-GB"/>
              </w:rPr>
              <w:t>Донаторска</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подршка</w:t>
            </w:r>
            <w:proofErr w:type="spellEnd"/>
            <w:r w:rsidRPr="00226F9D">
              <w:rPr>
                <w:rFonts w:ascii="Times New Roman" w:eastAsia="Times New Roman" w:hAnsi="Times New Roman" w:cs="Times New Roman"/>
                <w:sz w:val="16"/>
                <w:szCs w:val="16"/>
                <w:lang w:eastAsia="en-GB"/>
              </w:rPr>
              <w:t xml:space="preserve"> СЕКО - РЕЛОФ3</w:t>
            </w:r>
          </w:p>
          <w:p w14:paraId="275E9D4A" w14:textId="77777777" w:rsidR="00716159" w:rsidRPr="00226F9D" w:rsidRDefault="00716159" w:rsidP="7AD1A102">
            <w:pPr>
              <w:spacing w:after="0" w:line="240" w:lineRule="auto"/>
              <w:jc w:val="center"/>
              <w:rPr>
                <w:rFonts w:ascii="Times New Roman" w:eastAsia="Times New Roman" w:hAnsi="Times New Roman" w:cs="Times New Roman"/>
                <w:sz w:val="16"/>
                <w:szCs w:val="16"/>
                <w:lang w:val="sr-Cyrl-RS" w:eastAsia="en-GB"/>
              </w:rPr>
            </w:pPr>
          </w:p>
          <w:p w14:paraId="73C4ECC2" w14:textId="77777777"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eastAsia="en-GB"/>
              </w:rPr>
            </w:pPr>
          </w:p>
        </w:tc>
        <w:tc>
          <w:tcPr>
            <w:tcW w:w="1275" w:type="dxa"/>
          </w:tcPr>
          <w:p w14:paraId="64BBB640" w14:textId="77777777"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eastAsia="en-GB"/>
              </w:rPr>
            </w:pPr>
          </w:p>
        </w:tc>
        <w:tc>
          <w:tcPr>
            <w:tcW w:w="851" w:type="dxa"/>
          </w:tcPr>
          <w:p w14:paraId="104BA51F" w14:textId="77777777" w:rsidR="00716159" w:rsidRPr="00226F9D" w:rsidRDefault="00716159" w:rsidP="7AD1A102">
            <w:pPr>
              <w:spacing w:after="0" w:line="240" w:lineRule="auto"/>
              <w:jc w:val="center"/>
              <w:rPr>
                <w:rFonts w:ascii="Times New Roman" w:eastAsia="Times New Roman" w:hAnsi="Times New Roman" w:cs="Times New Roman"/>
                <w:sz w:val="16"/>
                <w:szCs w:val="16"/>
                <w:lang w:val="sr-Cyrl-RS" w:eastAsia="en-GB"/>
              </w:rPr>
            </w:pPr>
            <w:r w:rsidRPr="00226F9D">
              <w:rPr>
                <w:rFonts w:ascii="Times New Roman" w:eastAsia="Times New Roman" w:hAnsi="Times New Roman" w:cs="Times New Roman"/>
                <w:sz w:val="16"/>
                <w:szCs w:val="16"/>
                <w:lang w:val="sr-Cyrl-RS" w:eastAsia="en-GB"/>
              </w:rPr>
              <w:t>500</w:t>
            </w:r>
          </w:p>
        </w:tc>
        <w:tc>
          <w:tcPr>
            <w:tcW w:w="850" w:type="dxa"/>
          </w:tcPr>
          <w:p w14:paraId="410A5101" w14:textId="77777777"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eastAsia="en-GB"/>
              </w:rPr>
            </w:pPr>
          </w:p>
        </w:tc>
        <w:tc>
          <w:tcPr>
            <w:tcW w:w="851" w:type="dxa"/>
          </w:tcPr>
          <w:p w14:paraId="43D27CCA" w14:textId="77777777"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p>
        </w:tc>
        <w:tc>
          <w:tcPr>
            <w:tcW w:w="850" w:type="dxa"/>
          </w:tcPr>
          <w:p w14:paraId="7D0A1AA9" w14:textId="77777777"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p>
        </w:tc>
        <w:tc>
          <w:tcPr>
            <w:tcW w:w="969" w:type="dxa"/>
          </w:tcPr>
          <w:p w14:paraId="07ADB7F7" w14:textId="77777777"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p>
        </w:tc>
      </w:tr>
      <w:tr w:rsidR="00716159" w:rsidRPr="00226F9D" w14:paraId="3FA166E5" w14:textId="77777777" w:rsidTr="5445EFBE">
        <w:trPr>
          <w:trHeight w:val="320"/>
        </w:trPr>
        <w:tc>
          <w:tcPr>
            <w:tcW w:w="2262" w:type="dxa"/>
            <w:vMerge/>
            <w:noWrap/>
          </w:tcPr>
          <w:p w14:paraId="051B45EF" w14:textId="77777777" w:rsidR="00716159" w:rsidRPr="00226F9D" w:rsidRDefault="00716159">
            <w:pPr>
              <w:rPr>
                <w:rFonts w:ascii="Times New Roman" w:hAnsi="Times New Roman" w:cs="Times New Roman"/>
              </w:rPr>
            </w:pPr>
          </w:p>
        </w:tc>
        <w:tc>
          <w:tcPr>
            <w:tcW w:w="1561" w:type="dxa"/>
            <w:vMerge/>
          </w:tcPr>
          <w:p w14:paraId="5523C940" w14:textId="77777777" w:rsidR="00716159" w:rsidRPr="00226F9D" w:rsidRDefault="00716159">
            <w:pPr>
              <w:rPr>
                <w:rFonts w:ascii="Times New Roman" w:hAnsi="Times New Roman" w:cs="Times New Roman"/>
              </w:rPr>
            </w:pPr>
          </w:p>
        </w:tc>
        <w:tc>
          <w:tcPr>
            <w:tcW w:w="1417" w:type="dxa"/>
            <w:vMerge/>
            <w:shd w:val="clear" w:color="auto" w:fill="FFFFFF" w:themeFill="background1"/>
          </w:tcPr>
          <w:p w14:paraId="744662A7" w14:textId="689565C5"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p>
        </w:tc>
        <w:tc>
          <w:tcPr>
            <w:tcW w:w="2693" w:type="dxa"/>
            <w:gridSpan w:val="2"/>
            <w:shd w:val="clear" w:color="auto" w:fill="FFFFFF" w:themeFill="background1"/>
          </w:tcPr>
          <w:p w14:paraId="4B43860C" w14:textId="781EC602"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eastAsia="en-GB"/>
              </w:rPr>
            </w:pPr>
            <w:r w:rsidRPr="00226F9D">
              <w:rPr>
                <w:rFonts w:ascii="Times New Roman" w:eastAsia="Times New Roman" w:hAnsi="Times New Roman" w:cs="Times New Roman"/>
                <w:color w:val="000000" w:themeColor="text1"/>
                <w:sz w:val="16"/>
                <w:szCs w:val="16"/>
                <w:lang w:eastAsia="en-GB"/>
              </w:rPr>
              <w:t>I</w:t>
            </w:r>
            <w:r w:rsidR="00C0119D">
              <w:rPr>
                <w:rFonts w:ascii="Times New Roman" w:eastAsia="Times New Roman" w:hAnsi="Times New Roman" w:cs="Times New Roman"/>
                <w:color w:val="000000" w:themeColor="text1"/>
                <w:sz w:val="16"/>
                <w:szCs w:val="16"/>
                <w:lang w:eastAsia="en-GB"/>
              </w:rPr>
              <w:t>I</w:t>
            </w:r>
            <w:r w:rsidRPr="00226F9D">
              <w:rPr>
                <w:rFonts w:ascii="Times New Roman" w:eastAsia="Times New Roman" w:hAnsi="Times New Roman" w:cs="Times New Roman"/>
                <w:color w:val="000000" w:themeColor="text1"/>
                <w:sz w:val="16"/>
                <w:szCs w:val="16"/>
                <w:lang w:eastAsia="en-GB"/>
              </w:rPr>
              <w:t xml:space="preserve"> </w:t>
            </w:r>
            <w:proofErr w:type="spellStart"/>
            <w:r w:rsidRPr="00226F9D">
              <w:rPr>
                <w:rFonts w:ascii="Times New Roman" w:eastAsia="Times New Roman" w:hAnsi="Times New Roman" w:cs="Times New Roman"/>
                <w:color w:val="000000" w:themeColor="text1"/>
                <w:sz w:val="16"/>
                <w:szCs w:val="16"/>
                <w:lang w:eastAsia="en-GB"/>
              </w:rPr>
              <w:t>квартал</w:t>
            </w:r>
            <w:proofErr w:type="spellEnd"/>
            <w:r w:rsidRPr="00226F9D">
              <w:rPr>
                <w:rFonts w:ascii="Times New Roman" w:eastAsia="Times New Roman" w:hAnsi="Times New Roman" w:cs="Times New Roman"/>
                <w:color w:val="000000" w:themeColor="text1"/>
                <w:sz w:val="16"/>
                <w:szCs w:val="16"/>
                <w:lang w:eastAsia="en-GB"/>
              </w:rPr>
              <w:t xml:space="preserve"> 202</w:t>
            </w:r>
            <w:r w:rsidRPr="00226F9D">
              <w:rPr>
                <w:rFonts w:ascii="Times New Roman" w:eastAsia="Times New Roman" w:hAnsi="Times New Roman" w:cs="Times New Roman"/>
                <w:color w:val="000000" w:themeColor="text1"/>
                <w:sz w:val="16"/>
                <w:szCs w:val="16"/>
                <w:lang w:val="sr-Cyrl-RS" w:eastAsia="en-GB"/>
              </w:rPr>
              <w:t>8</w:t>
            </w:r>
            <w:r w:rsidRPr="00226F9D">
              <w:rPr>
                <w:rFonts w:ascii="Times New Roman" w:eastAsia="Times New Roman" w:hAnsi="Times New Roman" w:cs="Times New Roman"/>
                <w:color w:val="000000" w:themeColor="text1"/>
                <w:sz w:val="16"/>
                <w:szCs w:val="16"/>
                <w:lang w:eastAsia="en-GB"/>
              </w:rPr>
              <w:t xml:space="preserve">. - IV </w:t>
            </w:r>
            <w:proofErr w:type="spellStart"/>
            <w:r w:rsidRPr="00226F9D">
              <w:rPr>
                <w:rFonts w:ascii="Times New Roman" w:eastAsia="Times New Roman" w:hAnsi="Times New Roman" w:cs="Times New Roman"/>
                <w:color w:val="000000" w:themeColor="text1"/>
                <w:sz w:val="16"/>
                <w:szCs w:val="16"/>
                <w:lang w:eastAsia="en-GB"/>
              </w:rPr>
              <w:t>квартал</w:t>
            </w:r>
            <w:proofErr w:type="spellEnd"/>
            <w:r w:rsidRPr="00226F9D">
              <w:rPr>
                <w:rFonts w:ascii="Times New Roman" w:hAnsi="Times New Roman" w:cs="Times New Roman"/>
              </w:rPr>
              <w:br/>
            </w:r>
            <w:r w:rsidRPr="00226F9D">
              <w:rPr>
                <w:rFonts w:ascii="Times New Roman" w:eastAsia="Times New Roman" w:hAnsi="Times New Roman" w:cs="Times New Roman"/>
                <w:color w:val="000000" w:themeColor="text1"/>
                <w:sz w:val="16"/>
                <w:szCs w:val="16"/>
                <w:lang w:eastAsia="en-GB"/>
              </w:rPr>
              <w:t>20</w:t>
            </w:r>
            <w:r w:rsidRPr="00226F9D">
              <w:rPr>
                <w:rFonts w:ascii="Times New Roman" w:eastAsia="Times New Roman" w:hAnsi="Times New Roman" w:cs="Times New Roman"/>
                <w:color w:val="000000" w:themeColor="text1"/>
                <w:sz w:val="16"/>
                <w:szCs w:val="16"/>
                <w:lang w:val="sr-Cyrl-RS" w:eastAsia="en-GB"/>
              </w:rPr>
              <w:t>30</w:t>
            </w:r>
            <w:r w:rsidRPr="00226F9D">
              <w:rPr>
                <w:rFonts w:ascii="Times New Roman" w:eastAsia="Times New Roman" w:hAnsi="Times New Roman" w:cs="Times New Roman"/>
                <w:color w:val="000000" w:themeColor="text1"/>
                <w:sz w:val="16"/>
                <w:szCs w:val="16"/>
                <w:lang w:eastAsia="en-GB"/>
              </w:rPr>
              <w:t>.</w:t>
            </w:r>
          </w:p>
        </w:tc>
        <w:tc>
          <w:tcPr>
            <w:tcW w:w="2127" w:type="dxa"/>
          </w:tcPr>
          <w:p w14:paraId="787A4B0E" w14:textId="77777777" w:rsidR="00716159" w:rsidRPr="00226F9D" w:rsidRDefault="00716159" w:rsidP="7AD1A102">
            <w:pPr>
              <w:spacing w:after="0" w:line="240" w:lineRule="auto"/>
              <w:jc w:val="center"/>
              <w:rPr>
                <w:rFonts w:ascii="Times New Roman" w:eastAsia="Times New Roman" w:hAnsi="Times New Roman" w:cs="Times New Roman"/>
                <w:sz w:val="16"/>
                <w:szCs w:val="16"/>
                <w:lang w:eastAsia="en-GB"/>
              </w:rPr>
            </w:pPr>
            <w:proofErr w:type="spellStart"/>
            <w:r w:rsidRPr="00226F9D">
              <w:rPr>
                <w:rFonts w:ascii="Times New Roman" w:eastAsia="Times New Roman" w:hAnsi="Times New Roman" w:cs="Times New Roman"/>
                <w:sz w:val="16"/>
                <w:szCs w:val="16"/>
                <w:lang w:eastAsia="en-GB"/>
              </w:rPr>
              <w:t>Донаторска</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подршка</w:t>
            </w:r>
            <w:proofErr w:type="spellEnd"/>
            <w:r w:rsidRPr="00226F9D">
              <w:rPr>
                <w:rFonts w:ascii="Times New Roman" w:eastAsia="Times New Roman" w:hAnsi="Times New Roman" w:cs="Times New Roman"/>
                <w:sz w:val="16"/>
                <w:szCs w:val="16"/>
                <w:lang w:eastAsia="en-GB"/>
              </w:rPr>
              <w:t xml:space="preserve">* - </w:t>
            </w:r>
            <w:proofErr w:type="spellStart"/>
            <w:r w:rsidRPr="00226F9D">
              <w:rPr>
                <w:rFonts w:ascii="Times New Roman" w:eastAsia="Times New Roman" w:hAnsi="Times New Roman" w:cs="Times New Roman"/>
                <w:sz w:val="16"/>
                <w:szCs w:val="16"/>
                <w:lang w:eastAsia="en-GB"/>
              </w:rPr>
              <w:t>средства</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нису</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обезбеђена</w:t>
            </w:r>
            <w:proofErr w:type="spellEnd"/>
            <w:r w:rsidRPr="00226F9D">
              <w:rPr>
                <w:rFonts w:ascii="Times New Roman" w:hAnsi="Times New Roman" w:cs="Times New Roman"/>
              </w:rPr>
              <w:br/>
            </w:r>
            <w:proofErr w:type="spellStart"/>
            <w:r w:rsidRPr="00226F9D">
              <w:rPr>
                <w:rFonts w:ascii="Times New Roman" w:eastAsia="Times New Roman" w:hAnsi="Times New Roman" w:cs="Times New Roman"/>
                <w:sz w:val="16"/>
                <w:szCs w:val="16"/>
                <w:lang w:eastAsia="en-GB"/>
              </w:rPr>
              <w:lastRenderedPageBreak/>
              <w:t>Очекивана</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подршка</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из</w:t>
            </w:r>
            <w:proofErr w:type="spellEnd"/>
            <w:r w:rsidRPr="00226F9D">
              <w:rPr>
                <w:rFonts w:ascii="Times New Roman" w:eastAsia="Times New Roman" w:hAnsi="Times New Roman" w:cs="Times New Roman"/>
                <w:sz w:val="16"/>
                <w:szCs w:val="16"/>
                <w:lang w:eastAsia="en-GB"/>
              </w:rPr>
              <w:t xml:space="preserve"> </w:t>
            </w:r>
            <w:proofErr w:type="spellStart"/>
            <w:r w:rsidRPr="00226F9D">
              <w:rPr>
                <w:rFonts w:ascii="Times New Roman" w:eastAsia="Times New Roman" w:hAnsi="Times New Roman" w:cs="Times New Roman"/>
                <w:sz w:val="16"/>
                <w:szCs w:val="16"/>
                <w:lang w:eastAsia="en-GB"/>
              </w:rPr>
              <w:t>донације</w:t>
            </w:r>
            <w:proofErr w:type="spellEnd"/>
            <w:r w:rsidRPr="00226F9D">
              <w:rPr>
                <w:rFonts w:ascii="Times New Roman" w:eastAsia="Times New Roman" w:hAnsi="Times New Roman" w:cs="Times New Roman"/>
                <w:sz w:val="16"/>
                <w:szCs w:val="16"/>
                <w:lang w:eastAsia="en-GB"/>
              </w:rPr>
              <w:t xml:space="preserve"> (</w:t>
            </w:r>
            <w:r w:rsidRPr="00226F9D">
              <w:rPr>
                <w:rFonts w:ascii="Times New Roman" w:eastAsia="Times New Roman" w:hAnsi="Times New Roman" w:cs="Times New Roman"/>
                <w:sz w:val="16"/>
                <w:szCs w:val="16"/>
                <w:lang w:val="sr-Cyrl-RS" w:eastAsia="en-GB"/>
              </w:rPr>
              <w:t>СЕКО-РЕЛОФ4</w:t>
            </w:r>
            <w:r w:rsidRPr="00226F9D">
              <w:rPr>
                <w:rFonts w:ascii="Times New Roman" w:eastAsia="Times New Roman" w:hAnsi="Times New Roman" w:cs="Times New Roman"/>
                <w:sz w:val="16"/>
                <w:szCs w:val="16"/>
                <w:lang w:eastAsia="en-GB"/>
              </w:rPr>
              <w:t>)</w:t>
            </w:r>
          </w:p>
        </w:tc>
        <w:tc>
          <w:tcPr>
            <w:tcW w:w="1275" w:type="dxa"/>
          </w:tcPr>
          <w:p w14:paraId="069E49FB" w14:textId="77777777"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eastAsia="en-GB"/>
              </w:rPr>
            </w:pPr>
          </w:p>
        </w:tc>
        <w:tc>
          <w:tcPr>
            <w:tcW w:w="851" w:type="dxa"/>
          </w:tcPr>
          <w:p w14:paraId="0188D943" w14:textId="77777777" w:rsidR="00716159" w:rsidRPr="00226F9D" w:rsidRDefault="00716159" w:rsidP="7AD1A102">
            <w:pPr>
              <w:spacing w:after="0" w:line="240" w:lineRule="auto"/>
              <w:jc w:val="center"/>
              <w:rPr>
                <w:rFonts w:ascii="Times New Roman" w:eastAsia="Times New Roman" w:hAnsi="Times New Roman" w:cs="Times New Roman"/>
                <w:sz w:val="16"/>
                <w:szCs w:val="16"/>
                <w:lang w:val="sr-Cyrl-RS" w:eastAsia="en-GB"/>
              </w:rPr>
            </w:pPr>
          </w:p>
        </w:tc>
        <w:tc>
          <w:tcPr>
            <w:tcW w:w="850" w:type="dxa"/>
          </w:tcPr>
          <w:p w14:paraId="7A037FDB" w14:textId="77777777"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eastAsia="en-GB"/>
              </w:rPr>
            </w:pPr>
          </w:p>
        </w:tc>
        <w:tc>
          <w:tcPr>
            <w:tcW w:w="851" w:type="dxa"/>
          </w:tcPr>
          <w:p w14:paraId="734CEE51" w14:textId="596AF21B"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r w:rsidRPr="00226F9D">
              <w:rPr>
                <w:rFonts w:ascii="Times New Roman" w:eastAsia="Times New Roman" w:hAnsi="Times New Roman" w:cs="Times New Roman"/>
                <w:color w:val="000000" w:themeColor="text1"/>
                <w:sz w:val="16"/>
                <w:szCs w:val="16"/>
                <w:lang w:val="sr-Cyrl-RS" w:eastAsia="en-GB"/>
              </w:rPr>
              <w:t>1.000*</w:t>
            </w:r>
          </w:p>
        </w:tc>
        <w:tc>
          <w:tcPr>
            <w:tcW w:w="850" w:type="dxa"/>
          </w:tcPr>
          <w:p w14:paraId="695F853F" w14:textId="45ACA7F7"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r w:rsidRPr="00226F9D">
              <w:rPr>
                <w:rFonts w:ascii="Times New Roman" w:eastAsia="Times New Roman" w:hAnsi="Times New Roman" w:cs="Times New Roman"/>
                <w:color w:val="000000" w:themeColor="text1"/>
                <w:sz w:val="16"/>
                <w:szCs w:val="16"/>
                <w:lang w:val="sr-Cyrl-RS" w:eastAsia="en-GB"/>
              </w:rPr>
              <w:t>3.000*</w:t>
            </w:r>
          </w:p>
        </w:tc>
        <w:tc>
          <w:tcPr>
            <w:tcW w:w="969" w:type="dxa"/>
          </w:tcPr>
          <w:p w14:paraId="1087AA6A" w14:textId="69FF4BE0" w:rsidR="00716159" w:rsidRPr="00226F9D" w:rsidRDefault="00716159" w:rsidP="7AD1A102">
            <w:pPr>
              <w:spacing w:after="0" w:line="240" w:lineRule="auto"/>
              <w:jc w:val="center"/>
              <w:rPr>
                <w:rFonts w:ascii="Times New Roman" w:eastAsia="Times New Roman" w:hAnsi="Times New Roman" w:cs="Times New Roman"/>
                <w:color w:val="000000" w:themeColor="text1"/>
                <w:sz w:val="16"/>
                <w:szCs w:val="16"/>
                <w:lang w:val="sr-Cyrl-RS" w:eastAsia="en-GB"/>
              </w:rPr>
            </w:pPr>
            <w:r w:rsidRPr="00226F9D">
              <w:rPr>
                <w:rFonts w:ascii="Times New Roman" w:eastAsia="Times New Roman" w:hAnsi="Times New Roman" w:cs="Times New Roman"/>
                <w:color w:val="000000" w:themeColor="text1"/>
                <w:sz w:val="16"/>
                <w:szCs w:val="16"/>
                <w:lang w:val="sr-Cyrl-RS" w:eastAsia="en-GB"/>
              </w:rPr>
              <w:t>3.000*</w:t>
            </w:r>
          </w:p>
        </w:tc>
      </w:tr>
      <w:tr w:rsidR="00FB70CD" w:rsidRPr="00226F9D" w14:paraId="19745A37" w14:textId="77777777" w:rsidTr="5445EFBE">
        <w:trPr>
          <w:trHeight w:val="137"/>
        </w:trPr>
        <w:tc>
          <w:tcPr>
            <w:tcW w:w="15706" w:type="dxa"/>
            <w:gridSpan w:val="12"/>
            <w:shd w:val="clear" w:color="auto" w:fill="FFFFFF" w:themeFill="background1"/>
            <w:noWrap/>
          </w:tcPr>
          <w:p w14:paraId="398409AF" w14:textId="77777777" w:rsidR="00FB70CD" w:rsidRPr="00226F9D" w:rsidRDefault="00FB70CD" w:rsidP="005B0999">
            <w:pPr>
              <w:spacing w:after="0" w:line="240" w:lineRule="auto"/>
              <w:rPr>
                <w:rFonts w:ascii="Times New Roman" w:eastAsia="Times New Roman" w:hAnsi="Times New Roman" w:cs="Times New Roman"/>
                <w:kern w:val="0"/>
                <w:sz w:val="16"/>
                <w:szCs w:val="16"/>
                <w:lang w:eastAsia="en-GB"/>
                <w14:ligatures w14:val="none"/>
              </w:rPr>
            </w:pPr>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средства</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нису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обезбеђена</w:t>
            </w:r>
            <w:proofErr w:type="spellEnd"/>
            <w:r w:rsidRPr="00226F9D">
              <w:rPr>
                <w:rFonts w:ascii="Times New Roman" w:eastAsia="Times New Roman" w:hAnsi="Times New Roman" w:cs="Times New Roman"/>
                <w:color w:val="000000"/>
                <w:kern w:val="0"/>
                <w:sz w:val="16"/>
                <w:szCs w:val="16"/>
                <w:lang w:eastAsia="en-GB"/>
                <w14:ligatures w14:val="none"/>
              </w:rPr>
              <w:t xml:space="preserve"> у </w:t>
            </w:r>
            <w:proofErr w:type="spellStart"/>
            <w:r w:rsidRPr="00226F9D">
              <w:rPr>
                <w:rFonts w:ascii="Times New Roman" w:eastAsia="Times New Roman" w:hAnsi="Times New Roman" w:cs="Times New Roman"/>
                <w:color w:val="000000"/>
                <w:kern w:val="0"/>
                <w:sz w:val="16"/>
                <w:szCs w:val="16"/>
                <w:lang w:eastAsia="en-GB"/>
                <w14:ligatures w14:val="none"/>
              </w:rPr>
              <w:t>тренутку</w:t>
            </w:r>
            <w:proofErr w:type="spellEnd"/>
            <w:r w:rsidRPr="00226F9D">
              <w:rPr>
                <w:rFonts w:ascii="Times New Roman" w:eastAsia="Times New Roman" w:hAnsi="Times New Roman" w:cs="Times New Roman"/>
                <w:color w:val="000000"/>
                <w:kern w:val="0"/>
                <w:sz w:val="16"/>
                <w:szCs w:val="16"/>
                <w:lang w:eastAsia="en-GB"/>
                <w14:ligatures w14:val="none"/>
              </w:rPr>
              <w:t xml:space="preserve"> </w:t>
            </w:r>
            <w:proofErr w:type="spellStart"/>
            <w:r w:rsidRPr="00226F9D">
              <w:rPr>
                <w:rFonts w:ascii="Times New Roman" w:eastAsia="Times New Roman" w:hAnsi="Times New Roman" w:cs="Times New Roman"/>
                <w:color w:val="000000"/>
                <w:kern w:val="0"/>
                <w:sz w:val="16"/>
                <w:szCs w:val="16"/>
                <w:lang w:eastAsia="en-GB"/>
                <w14:ligatures w14:val="none"/>
              </w:rPr>
              <w:t>израде</w:t>
            </w:r>
            <w:proofErr w:type="spellEnd"/>
            <w:r w:rsidRPr="00226F9D">
              <w:rPr>
                <w:rFonts w:ascii="Times New Roman" w:eastAsia="Times New Roman" w:hAnsi="Times New Roman" w:cs="Times New Roman"/>
                <w:color w:val="000000"/>
                <w:kern w:val="0"/>
                <w:sz w:val="16"/>
                <w:szCs w:val="16"/>
                <w:lang w:eastAsia="en-GB"/>
                <w14:ligatures w14:val="none"/>
              </w:rPr>
              <w:t xml:space="preserve"> АП</w:t>
            </w:r>
          </w:p>
        </w:tc>
      </w:tr>
    </w:tbl>
    <w:p w14:paraId="7E470550" w14:textId="31F903CE" w:rsidR="00E56490" w:rsidRPr="00226F9D" w:rsidRDefault="00E56490" w:rsidP="007C438C">
      <w:pPr>
        <w:rPr>
          <w:rFonts w:ascii="Times New Roman" w:hAnsi="Times New Roman" w:cs="Times New Roman"/>
          <w:highlight w:val="yellow"/>
          <w:lang w:val="sr-Cyrl-RS"/>
        </w:rPr>
        <w:sectPr w:rsidR="00E56490" w:rsidRPr="00226F9D" w:rsidSect="00FB70CD">
          <w:pgSz w:w="16840" w:h="11900" w:orient="landscape"/>
          <w:pgMar w:top="567" w:right="567" w:bottom="567" w:left="567" w:header="720" w:footer="283" w:gutter="0"/>
          <w:cols w:space="720"/>
          <w:docGrid w:linePitch="360"/>
        </w:sectPr>
      </w:pPr>
    </w:p>
    <w:p w14:paraId="6A52A512" w14:textId="4035A583" w:rsidR="00BD0BD3" w:rsidRPr="00226F9D" w:rsidRDefault="00BD0BD3" w:rsidP="00BD0BD3">
      <w:pPr>
        <w:rPr>
          <w:rFonts w:ascii="Times New Roman" w:hAnsi="Times New Roman" w:cs="Times New Roman"/>
          <w:lang w:val="sr-Cyrl-RS"/>
        </w:rPr>
      </w:pPr>
    </w:p>
    <w:p w14:paraId="055ED14D" w14:textId="5CF4838F" w:rsidR="00C85670" w:rsidRPr="00226F9D" w:rsidRDefault="004B5362" w:rsidP="00BD0BD3">
      <w:pPr>
        <w:pStyle w:val="Heading1"/>
        <w:rPr>
          <w:rFonts w:ascii="Times New Roman" w:hAnsi="Times New Roman" w:cs="Times New Roman"/>
        </w:rPr>
      </w:pPr>
      <w:bookmarkStart w:id="76" w:name="_Toc230074295"/>
      <w:r w:rsidRPr="00226F9D">
        <w:rPr>
          <w:rFonts w:ascii="Times New Roman" w:hAnsi="Times New Roman" w:cs="Times New Roman"/>
        </w:rPr>
        <w:t xml:space="preserve">VIII </w:t>
      </w:r>
      <w:r w:rsidR="00C85670" w:rsidRPr="00226F9D">
        <w:rPr>
          <w:rFonts w:ascii="Times New Roman" w:hAnsi="Times New Roman" w:cs="Times New Roman"/>
        </w:rPr>
        <w:t>ПРИЛОЗИ</w:t>
      </w:r>
      <w:bookmarkEnd w:id="76"/>
    </w:p>
    <w:p w14:paraId="71893C03" w14:textId="77777777" w:rsidR="00FB70CD" w:rsidRPr="00226F9D" w:rsidRDefault="00FB70CD" w:rsidP="00FB70CD">
      <w:pPr>
        <w:rPr>
          <w:rFonts w:ascii="Times New Roman" w:hAnsi="Times New Roman" w:cs="Times New Roman"/>
          <w:lang w:val="sr-Cyrl-RS"/>
        </w:rPr>
      </w:pPr>
    </w:p>
    <w:p w14:paraId="5095E57A" w14:textId="2C5859EC" w:rsidR="00BA5DCA" w:rsidRPr="00226F9D" w:rsidRDefault="005B0999" w:rsidP="0098208A">
      <w:pPr>
        <w:rPr>
          <w:rFonts w:ascii="Times New Roman" w:hAnsi="Times New Roman" w:cs="Times New Roman"/>
          <w:lang w:val="sr-Cyrl-RS"/>
        </w:rPr>
      </w:pPr>
      <w:r w:rsidRPr="00226F9D">
        <w:rPr>
          <w:rFonts w:ascii="Times New Roman" w:hAnsi="Times New Roman" w:cs="Times New Roman"/>
          <w:lang w:val="sr-Cyrl-RS"/>
        </w:rPr>
        <w:br w:type="page"/>
      </w:r>
      <w:bookmarkStart w:id="77" w:name="_Toc77068898"/>
    </w:p>
    <w:p w14:paraId="61259686" w14:textId="4EA5010C" w:rsidR="00001C5C" w:rsidRPr="00226F9D" w:rsidRDefault="00001C5C" w:rsidP="00B40FD1">
      <w:pPr>
        <w:pStyle w:val="Heading2"/>
        <w:rPr>
          <w:rFonts w:ascii="Times New Roman" w:hAnsi="Times New Roman" w:cs="Times New Roman"/>
          <w:i/>
          <w:lang w:val="sr-Latn-RS" w:eastAsia="en-GB"/>
        </w:rPr>
      </w:pPr>
      <w:bookmarkStart w:id="78" w:name="_Toc230074296"/>
      <w:r w:rsidRPr="00226F9D">
        <w:rPr>
          <w:rFonts w:ascii="Times New Roman" w:hAnsi="Times New Roman" w:cs="Times New Roman"/>
          <w:iCs/>
          <w:lang w:val="sr-Cyrl-RS" w:eastAsia="en-GB"/>
        </w:rPr>
        <w:lastRenderedPageBreak/>
        <w:t>П</w:t>
      </w:r>
      <w:r w:rsidR="00C85670" w:rsidRPr="00226F9D">
        <w:rPr>
          <w:rFonts w:ascii="Times New Roman" w:hAnsi="Times New Roman" w:cs="Times New Roman"/>
          <w:iCs/>
          <w:lang w:val="sr-Cyrl-RS" w:eastAsia="en-GB"/>
        </w:rPr>
        <w:t>рилог</w:t>
      </w:r>
      <w:r w:rsidRPr="00226F9D">
        <w:rPr>
          <w:rFonts w:ascii="Times New Roman" w:hAnsi="Times New Roman" w:cs="Times New Roman"/>
          <w:iCs/>
          <w:lang w:val="sr-Cyrl-RS" w:eastAsia="en-GB"/>
        </w:rPr>
        <w:t xml:space="preserve"> </w:t>
      </w:r>
      <w:r w:rsidR="00233A32" w:rsidRPr="00226F9D">
        <w:rPr>
          <w:rFonts w:ascii="Times New Roman" w:hAnsi="Times New Roman" w:cs="Times New Roman"/>
          <w:iCs/>
          <w:lang w:val="sr-Cyrl-RS" w:eastAsia="en-GB"/>
        </w:rPr>
        <w:t>1</w:t>
      </w:r>
      <w:r w:rsidRPr="00226F9D">
        <w:rPr>
          <w:rFonts w:ascii="Times New Roman" w:hAnsi="Times New Roman" w:cs="Times New Roman"/>
          <w:iCs/>
          <w:lang w:val="sr-Cyrl-RS" w:eastAsia="en-GB"/>
        </w:rPr>
        <w:t>:</w:t>
      </w:r>
      <w:r w:rsidRPr="00226F9D">
        <w:rPr>
          <w:rFonts w:ascii="Times New Roman" w:hAnsi="Times New Roman" w:cs="Times New Roman"/>
          <w:lang w:val="sr-Cyrl-RS" w:eastAsia="en-GB"/>
        </w:rPr>
        <w:t xml:space="preserve"> Пасош - показатељи</w:t>
      </w:r>
      <w:bookmarkEnd w:id="77"/>
      <w:bookmarkEnd w:id="78"/>
    </w:p>
    <w:p w14:paraId="482039E2" w14:textId="681A55C6" w:rsidR="00001C5C" w:rsidRPr="00226F9D" w:rsidRDefault="004D388A" w:rsidP="008E4D40">
      <w:pPr>
        <w:pStyle w:val="Heading2"/>
        <w:jc w:val="both"/>
        <w:rPr>
          <w:rFonts w:ascii="Times New Roman" w:eastAsia="Yu Gothic Light" w:hAnsi="Times New Roman" w:cs="Times New Roman"/>
          <w:sz w:val="28"/>
          <w:szCs w:val="28"/>
          <w:lang w:val="sr-Cyrl-RS" w:eastAsia="en-GB"/>
        </w:rPr>
      </w:pPr>
      <w:bookmarkStart w:id="79" w:name="_Toc230074297"/>
      <w:r w:rsidRPr="00226F9D">
        <w:rPr>
          <w:rFonts w:ascii="Times New Roman" w:eastAsia="Yu Gothic Light" w:hAnsi="Times New Roman" w:cs="Times New Roman"/>
          <w:sz w:val="28"/>
          <w:szCs w:val="28"/>
          <w:lang w:val="sr-Cyrl-RS" w:eastAsia="en-GB"/>
        </w:rPr>
        <w:t>Општи циљ:</w:t>
      </w:r>
      <w:r w:rsidR="00001C5C" w:rsidRPr="00226F9D">
        <w:rPr>
          <w:rFonts w:ascii="Times New Roman" w:eastAsia="Yu Gothic Light" w:hAnsi="Times New Roman" w:cs="Times New Roman"/>
          <w:sz w:val="28"/>
          <w:szCs w:val="28"/>
          <w:lang w:val="sr-Cyrl-RS" w:eastAsia="en-GB"/>
        </w:rPr>
        <w:t xml:space="preserve"> </w:t>
      </w:r>
      <w:r w:rsidRPr="00226F9D">
        <w:rPr>
          <w:rFonts w:ascii="Times New Roman" w:eastAsia="Yu Gothic Light" w:hAnsi="Times New Roman" w:cs="Times New Roman"/>
          <w:sz w:val="28"/>
          <w:szCs w:val="28"/>
          <w:lang w:val="sr-Cyrl-RS" w:eastAsia="en-GB"/>
        </w:rPr>
        <w:t>Успостављање система локалне самоуправе који омогућава ефикасно и одрживо остваривање права грађана на локалну самоуправу</w:t>
      </w:r>
      <w:bookmarkEnd w:id="7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03"/>
        <w:gridCol w:w="1936"/>
        <w:gridCol w:w="1413"/>
        <w:gridCol w:w="1704"/>
        <w:gridCol w:w="1494"/>
        <w:gridCol w:w="1107"/>
        <w:gridCol w:w="4005"/>
      </w:tblGrid>
      <w:tr w:rsidR="00BF2F32" w:rsidRPr="00226F9D" w14:paraId="301AA311" w14:textId="77777777" w:rsidTr="00E63E75">
        <w:trPr>
          <w:trHeight w:val="489"/>
          <w:jc w:val="center"/>
        </w:trPr>
        <w:tc>
          <w:tcPr>
            <w:tcW w:w="997" w:type="pct"/>
            <w:shd w:val="clear" w:color="auto" w:fill="D9D9D9"/>
            <w:vAlign w:val="center"/>
          </w:tcPr>
          <w:p w14:paraId="5DF0C472" w14:textId="039FD9EE" w:rsidR="00BF2F32" w:rsidRPr="00226F9D" w:rsidRDefault="00BF2F32" w:rsidP="00E63E75">
            <w:pPr>
              <w:spacing w:after="0" w:line="240" w:lineRule="auto"/>
              <w:rPr>
                <w:rFonts w:ascii="Times New Roman" w:eastAsia="Calibri" w:hAnsi="Times New Roman" w:cs="Times New Roman"/>
                <w:b/>
                <w:bCs/>
                <w:color w:val="000000"/>
                <w:kern w:val="0"/>
                <w:sz w:val="20"/>
                <w:szCs w:val="20"/>
                <w:lang w:val="sr-Latn-RS" w:eastAsia="en-GB"/>
                <w14:ligatures w14:val="none"/>
              </w:rPr>
            </w:pPr>
            <w:r w:rsidRPr="00226F9D">
              <w:rPr>
                <w:rFonts w:ascii="Times New Roman" w:eastAsia="Calibri" w:hAnsi="Times New Roman" w:cs="Times New Roman"/>
                <w:b/>
                <w:bCs/>
                <w:color w:val="000000"/>
                <w:kern w:val="0"/>
                <w:sz w:val="20"/>
                <w:szCs w:val="20"/>
                <w:lang w:val="sr-Cyrl-RS" w:eastAsia="en-GB"/>
                <w14:ligatures w14:val="none"/>
              </w:rPr>
              <w:t>Назив показатеља</w:t>
            </w:r>
          </w:p>
        </w:tc>
        <w:tc>
          <w:tcPr>
            <w:tcW w:w="4003" w:type="pct"/>
            <w:gridSpan w:val="6"/>
            <w:shd w:val="clear" w:color="auto" w:fill="D9D9D9"/>
            <w:vAlign w:val="center"/>
          </w:tcPr>
          <w:p w14:paraId="27562D75" w14:textId="0824B77D" w:rsidR="00BF2F32" w:rsidRPr="00226F9D" w:rsidRDefault="00BF2F32" w:rsidP="00E63E75">
            <w:pPr>
              <w:spacing w:after="0" w:line="240" w:lineRule="auto"/>
              <w:rPr>
                <w:rFonts w:ascii="Times New Roman" w:eastAsia="Yu Mincho" w:hAnsi="Times New Roman" w:cs="Times New Roman"/>
                <w:b/>
                <w:bCs/>
                <w:color w:val="000000"/>
                <w:kern w:val="0"/>
                <w:sz w:val="20"/>
                <w:szCs w:val="20"/>
                <w:lang w:eastAsia="en-GB"/>
                <w14:ligatures w14:val="none"/>
              </w:rPr>
            </w:pPr>
            <w:r w:rsidRPr="00226F9D">
              <w:rPr>
                <w:rFonts w:ascii="Times New Roman" w:eastAsia="Yu Mincho" w:hAnsi="Times New Roman" w:cs="Times New Roman"/>
                <w:b/>
                <w:bCs/>
                <w:color w:val="000000"/>
                <w:kern w:val="0"/>
                <w:sz w:val="20"/>
                <w:szCs w:val="20"/>
                <w:lang w:eastAsia="en-GB"/>
                <w14:ligatures w14:val="none"/>
              </w:rPr>
              <w:t xml:space="preserve">СИГМА </w:t>
            </w:r>
            <w:proofErr w:type="spellStart"/>
            <w:r w:rsidRPr="00226F9D">
              <w:rPr>
                <w:rFonts w:ascii="Times New Roman" w:eastAsia="Yu Mincho" w:hAnsi="Times New Roman" w:cs="Times New Roman"/>
                <w:b/>
                <w:bCs/>
                <w:color w:val="000000"/>
                <w:kern w:val="0"/>
                <w:sz w:val="20"/>
                <w:szCs w:val="20"/>
                <w:lang w:eastAsia="en-GB"/>
                <w14:ligatures w14:val="none"/>
              </w:rPr>
              <w:t>индикатор</w:t>
            </w:r>
            <w:proofErr w:type="spellEnd"/>
            <w:r w:rsidRPr="00226F9D">
              <w:rPr>
                <w:rFonts w:ascii="Times New Roman" w:eastAsia="Yu Mincho" w:hAnsi="Times New Roman" w:cs="Times New Roman"/>
                <w:b/>
                <w:bCs/>
                <w:color w:val="000000"/>
                <w:kern w:val="0"/>
                <w:sz w:val="20"/>
                <w:szCs w:val="20"/>
                <w:lang w:eastAsia="en-GB"/>
                <w14:ligatures w14:val="none"/>
              </w:rPr>
              <w:t xml:space="preserve"> 14</w:t>
            </w:r>
            <w:r w:rsidRPr="00226F9D">
              <w:rPr>
                <w:rFonts w:ascii="Times New Roman" w:eastAsia="Yu Mincho" w:hAnsi="Times New Roman" w:cs="Times New Roman"/>
                <w:b/>
                <w:bCs/>
                <w:color w:val="000000"/>
                <w:kern w:val="0"/>
                <w:sz w:val="20"/>
                <w:szCs w:val="20"/>
                <w:lang w:val="sr-Cyrl-RS" w:eastAsia="en-GB"/>
                <w14:ligatures w14:val="none"/>
              </w:rPr>
              <w:t xml:space="preserve"> </w:t>
            </w:r>
            <w:r w:rsidR="004973D4" w:rsidRPr="00226F9D">
              <w:rPr>
                <w:rFonts w:ascii="Times New Roman" w:eastAsia="Yu Mincho" w:hAnsi="Times New Roman" w:cs="Times New Roman"/>
                <w:b/>
                <w:bCs/>
                <w:color w:val="000000"/>
                <w:kern w:val="0"/>
                <w:sz w:val="20"/>
                <w:szCs w:val="20"/>
                <w:lang w:eastAsia="en-GB"/>
                <w14:ligatures w14:val="none"/>
              </w:rPr>
              <w:t>(multilevel governance</w:t>
            </w:r>
            <w:r w:rsidRPr="00226F9D">
              <w:rPr>
                <w:rFonts w:ascii="Times New Roman" w:eastAsia="Yu Mincho" w:hAnsi="Times New Roman" w:cs="Times New Roman"/>
                <w:b/>
                <w:bCs/>
                <w:color w:val="000000"/>
                <w:kern w:val="0"/>
                <w:sz w:val="20"/>
                <w:szCs w:val="20"/>
                <w:lang w:eastAsia="en-GB"/>
                <w14:ligatures w14:val="none"/>
              </w:rPr>
              <w:t>)</w:t>
            </w:r>
          </w:p>
        </w:tc>
      </w:tr>
      <w:tr w:rsidR="00BF2F32" w:rsidRPr="002E7666" w14:paraId="060222A0" w14:textId="77777777" w:rsidTr="00BA5DCA">
        <w:trPr>
          <w:jc w:val="center"/>
        </w:trPr>
        <w:tc>
          <w:tcPr>
            <w:tcW w:w="997" w:type="pct"/>
            <w:shd w:val="clear" w:color="auto" w:fill="FFC000"/>
          </w:tcPr>
          <w:p w14:paraId="08EE9A8C" w14:textId="77777777" w:rsidR="00BF2F32" w:rsidRPr="00226F9D" w:rsidRDefault="00BF2F32" w:rsidP="004A0952">
            <w:pPr>
              <w:spacing w:after="0" w:line="240" w:lineRule="auto"/>
              <w:rPr>
                <w:rFonts w:ascii="Times New Roman" w:eastAsia="Calibri" w:hAnsi="Times New Roman" w:cs="Times New Roman"/>
                <w:b/>
                <w:bCs/>
                <w:color w:val="000000"/>
                <w:kern w:val="0"/>
                <w:sz w:val="20"/>
                <w:szCs w:val="20"/>
                <w:lang w:val="sr-Cyrl-RS" w:eastAsia="en-GB"/>
                <w14:ligatures w14:val="none"/>
              </w:rPr>
            </w:pPr>
            <w:r w:rsidRPr="00226F9D">
              <w:rPr>
                <w:rFonts w:ascii="Times New Roman" w:eastAsia="Calibri" w:hAnsi="Times New Roman" w:cs="Times New Roman"/>
                <w:b/>
                <w:bCs/>
                <w:color w:val="000000"/>
                <w:kern w:val="0"/>
                <w:sz w:val="20"/>
                <w:szCs w:val="20"/>
                <w:lang w:val="sr-Cyrl-RS" w:eastAsia="en-GB"/>
                <w14:ligatures w14:val="none"/>
              </w:rPr>
              <w:t>Одговарајући општи, посебни циљ или мера</w:t>
            </w:r>
          </w:p>
        </w:tc>
        <w:tc>
          <w:tcPr>
            <w:tcW w:w="4003" w:type="pct"/>
            <w:gridSpan w:val="6"/>
          </w:tcPr>
          <w:p w14:paraId="44AB9865" w14:textId="77777777" w:rsidR="00BF2F32" w:rsidRPr="00226F9D" w:rsidRDefault="00BF2F32" w:rsidP="00090884">
            <w:pPr>
              <w:spacing w:after="0" w:line="240" w:lineRule="auto"/>
              <w:jc w:val="both"/>
              <w:rPr>
                <w:rFonts w:ascii="Times New Roman" w:eastAsia="Calibri" w:hAnsi="Times New Roman" w:cs="Times New Roman"/>
                <w:iCs/>
                <w:color w:val="000000"/>
                <w:kern w:val="0"/>
                <w:sz w:val="20"/>
                <w:szCs w:val="20"/>
                <w:lang w:val="sr-Cyrl-RS" w:eastAsia="en-GB"/>
                <w14:ligatures w14:val="none"/>
              </w:rPr>
            </w:pPr>
            <w:r w:rsidRPr="00226F9D">
              <w:rPr>
                <w:rFonts w:ascii="Times New Roman" w:eastAsia="Times New Roman" w:hAnsi="Times New Roman" w:cs="Times New Roman"/>
                <w:bCs/>
                <w:iCs/>
                <w:color w:val="000000"/>
                <w:kern w:val="24"/>
                <w:sz w:val="20"/>
                <w:szCs w:val="20"/>
                <w:lang w:val="sr-Cyrl-RS" w:eastAsia="en-GB"/>
                <w14:ligatures w14:val="none"/>
              </w:rPr>
              <w:t>Успостављање система локалне самоуправе који омогућава ефикасно и одрживо остваривање права грађана на локалну самоуправу</w:t>
            </w:r>
          </w:p>
        </w:tc>
      </w:tr>
      <w:tr w:rsidR="00BF2F32" w:rsidRPr="002E7666" w14:paraId="501AD88A" w14:textId="77777777" w:rsidTr="00BA5DCA">
        <w:trPr>
          <w:jc w:val="center"/>
        </w:trPr>
        <w:tc>
          <w:tcPr>
            <w:tcW w:w="997" w:type="pct"/>
            <w:shd w:val="clear" w:color="auto" w:fill="FFC000"/>
          </w:tcPr>
          <w:p w14:paraId="1AF715FD" w14:textId="77777777" w:rsidR="00BF2F32" w:rsidRPr="00226F9D" w:rsidRDefault="00BF2F32" w:rsidP="004A0952">
            <w:pPr>
              <w:spacing w:after="0" w:line="240" w:lineRule="auto"/>
              <w:rPr>
                <w:rFonts w:ascii="Times New Roman" w:eastAsia="Calibri" w:hAnsi="Times New Roman" w:cs="Times New Roman"/>
                <w:b/>
                <w:bCs/>
                <w:color w:val="000000"/>
                <w:kern w:val="0"/>
                <w:sz w:val="20"/>
                <w:szCs w:val="20"/>
                <w:lang w:val="sr-Cyrl-RS" w:eastAsia="en-GB"/>
                <w14:ligatures w14:val="none"/>
              </w:rPr>
            </w:pPr>
            <w:r w:rsidRPr="00226F9D">
              <w:rPr>
                <w:rFonts w:ascii="Times New Roman" w:eastAsia="Calibri" w:hAnsi="Times New Roman" w:cs="Times New Roman"/>
                <w:b/>
                <w:color w:val="000000"/>
                <w:kern w:val="24"/>
                <w:sz w:val="20"/>
                <w:szCs w:val="20"/>
                <w:lang w:val="sr-Cyrl-RS" w:eastAsia="en-GB"/>
                <w14:ligatures w14:val="none"/>
              </w:rPr>
              <w:t>Тип и ниво показатеља</w:t>
            </w:r>
          </w:p>
        </w:tc>
        <w:tc>
          <w:tcPr>
            <w:tcW w:w="2248" w:type="pct"/>
            <w:gridSpan w:val="4"/>
          </w:tcPr>
          <w:p w14:paraId="141357CA" w14:textId="77777777" w:rsidR="00BF2F32" w:rsidRPr="00226F9D" w:rsidRDefault="00BF2F32" w:rsidP="00090884">
            <w:pPr>
              <w:spacing w:after="0" w:line="240" w:lineRule="auto"/>
              <w:jc w:val="both"/>
              <w:rPr>
                <w:rFonts w:ascii="Times New Roman" w:eastAsia="Calibri" w:hAnsi="Times New Roman" w:cs="Times New Roman"/>
                <w:bCs/>
                <w:color w:val="000000"/>
                <w:kern w:val="24"/>
                <w:sz w:val="20"/>
                <w:szCs w:val="20"/>
                <w:lang w:val="sr-Cyrl-RS" w:eastAsia="en-GB"/>
                <w14:ligatures w14:val="none"/>
              </w:rPr>
            </w:pPr>
            <w:r w:rsidRPr="00226F9D">
              <w:rPr>
                <w:rFonts w:ascii="Times New Roman" w:eastAsia="Calibri" w:hAnsi="Times New Roman" w:cs="Times New Roman"/>
                <w:bCs/>
                <w:color w:val="000000"/>
                <w:kern w:val="24"/>
                <w:sz w:val="20"/>
                <w:szCs w:val="20"/>
                <w:lang w:val="sr-Cyrl-RS" w:eastAsia="en-GB"/>
                <w14:ligatures w14:val="none"/>
              </w:rPr>
              <w:t>Квалитативни</w:t>
            </w:r>
          </w:p>
        </w:tc>
        <w:tc>
          <w:tcPr>
            <w:tcW w:w="1755" w:type="pct"/>
            <w:gridSpan w:val="2"/>
            <w:shd w:val="clear" w:color="auto" w:fill="FFFFFF"/>
          </w:tcPr>
          <w:p w14:paraId="451BA1CC" w14:textId="77777777" w:rsidR="00BF2F32" w:rsidRPr="00226F9D" w:rsidRDefault="00BF2F32" w:rsidP="00090884">
            <w:pPr>
              <w:spacing w:after="0" w:line="240" w:lineRule="auto"/>
              <w:jc w:val="both"/>
              <w:rPr>
                <w:rFonts w:ascii="Times New Roman" w:eastAsia="Calibri" w:hAnsi="Times New Roman" w:cs="Times New Roman"/>
                <w:iCs/>
                <w:color w:val="000000"/>
                <w:kern w:val="0"/>
                <w:sz w:val="20"/>
                <w:szCs w:val="20"/>
                <w:lang w:val="sr-Cyrl-RS" w:eastAsia="en-GB"/>
                <w14:ligatures w14:val="none"/>
              </w:rPr>
            </w:pPr>
            <w:r w:rsidRPr="00226F9D">
              <w:rPr>
                <w:rFonts w:ascii="Times New Roman" w:eastAsia="Calibri" w:hAnsi="Times New Roman" w:cs="Times New Roman"/>
                <w:iCs/>
                <w:color w:val="000000"/>
                <w:kern w:val="0"/>
                <w:sz w:val="20"/>
                <w:szCs w:val="20"/>
                <w:lang w:val="sr-Cyrl-RS" w:eastAsia="en-GB"/>
                <w14:ligatures w14:val="none"/>
              </w:rPr>
              <w:t>Показатељ на нивоу општег циља</w:t>
            </w:r>
          </w:p>
        </w:tc>
      </w:tr>
      <w:tr w:rsidR="00BF2F32" w:rsidRPr="00226F9D" w14:paraId="0E4E0447" w14:textId="77777777" w:rsidTr="00BA5DCA">
        <w:trPr>
          <w:trHeight w:val="394"/>
          <w:jc w:val="center"/>
        </w:trPr>
        <w:tc>
          <w:tcPr>
            <w:tcW w:w="997" w:type="pct"/>
            <w:shd w:val="clear" w:color="auto" w:fill="FFC000"/>
          </w:tcPr>
          <w:p w14:paraId="30F20046" w14:textId="77777777" w:rsidR="00BF2F32" w:rsidRPr="00226F9D" w:rsidRDefault="00BF2F32" w:rsidP="004A0952">
            <w:pPr>
              <w:spacing w:after="0" w:line="240" w:lineRule="auto"/>
              <w:rPr>
                <w:rFonts w:ascii="Times New Roman" w:eastAsia="Calibri" w:hAnsi="Times New Roman" w:cs="Times New Roman"/>
                <w:b/>
                <w:color w:val="000000"/>
                <w:kern w:val="24"/>
                <w:sz w:val="20"/>
                <w:szCs w:val="20"/>
                <w:lang w:val="sr-Cyrl-RS" w:eastAsia="en-GB"/>
                <w14:ligatures w14:val="none"/>
              </w:rPr>
            </w:pPr>
            <w:r w:rsidRPr="00226F9D">
              <w:rPr>
                <w:rFonts w:ascii="Times New Roman" w:eastAsia="Calibri" w:hAnsi="Times New Roman" w:cs="Times New Roman"/>
                <w:b/>
                <w:color w:val="000000"/>
                <w:kern w:val="24"/>
                <w:sz w:val="20"/>
                <w:szCs w:val="20"/>
                <w:lang w:val="sr-Cyrl-RS" w:eastAsia="en-GB"/>
                <w14:ligatures w14:val="none"/>
              </w:rPr>
              <w:t>Јединица мере и природа</w:t>
            </w:r>
          </w:p>
        </w:tc>
        <w:tc>
          <w:tcPr>
            <w:tcW w:w="2248" w:type="pct"/>
            <w:gridSpan w:val="4"/>
          </w:tcPr>
          <w:p w14:paraId="4F01449C" w14:textId="77777777" w:rsidR="00BF2F32" w:rsidRPr="00226F9D" w:rsidRDefault="00BF2F32" w:rsidP="00090884">
            <w:pPr>
              <w:spacing w:after="0" w:line="240" w:lineRule="auto"/>
              <w:jc w:val="both"/>
              <w:rPr>
                <w:rFonts w:ascii="Times New Roman" w:eastAsia="Times New Roman" w:hAnsi="Times New Roman" w:cs="Times New Roman"/>
                <w:color w:val="000000"/>
                <w:kern w:val="0"/>
                <w:sz w:val="20"/>
                <w:szCs w:val="20"/>
                <w:lang w:val="sr-Latn-RS" w:eastAsia="en-GB"/>
                <w14:ligatures w14:val="none"/>
              </w:rPr>
            </w:pPr>
            <w:r w:rsidRPr="00226F9D">
              <w:rPr>
                <w:rFonts w:ascii="Times New Roman" w:eastAsia="Times New Roman" w:hAnsi="Times New Roman" w:cs="Times New Roman"/>
                <w:kern w:val="0"/>
                <w:sz w:val="20"/>
                <w:szCs w:val="20"/>
                <w:lang w:val="sr-Cyrl-RS" w:eastAsia="en-GB"/>
                <w14:ligatures w14:val="none"/>
              </w:rPr>
              <w:t>Бодови</w:t>
            </w:r>
          </w:p>
        </w:tc>
        <w:tc>
          <w:tcPr>
            <w:tcW w:w="1755" w:type="pct"/>
            <w:gridSpan w:val="2"/>
            <w:shd w:val="clear" w:color="auto" w:fill="FFFFFF"/>
          </w:tcPr>
          <w:p w14:paraId="7EB203F0" w14:textId="77777777" w:rsidR="00BF2F32" w:rsidRPr="00226F9D" w:rsidRDefault="00BF2F32"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Пожељна је већа вредност</w:t>
            </w:r>
          </w:p>
        </w:tc>
      </w:tr>
      <w:tr w:rsidR="00BF2F32" w:rsidRPr="00226F9D" w14:paraId="681F582D" w14:textId="77777777" w:rsidTr="00BA5DCA">
        <w:trPr>
          <w:jc w:val="center"/>
        </w:trPr>
        <w:tc>
          <w:tcPr>
            <w:tcW w:w="997" w:type="pct"/>
            <w:shd w:val="clear" w:color="auto" w:fill="FFC000"/>
          </w:tcPr>
          <w:p w14:paraId="6206D575" w14:textId="77777777" w:rsidR="00BF2F32" w:rsidRPr="00226F9D" w:rsidRDefault="00BF2F32" w:rsidP="004A0952">
            <w:pPr>
              <w:spacing w:after="0" w:line="240" w:lineRule="auto"/>
              <w:rPr>
                <w:rFonts w:ascii="Times New Roman" w:eastAsia="Calibri" w:hAnsi="Times New Roman" w:cs="Times New Roman"/>
                <w:b/>
                <w:bCs/>
                <w:kern w:val="0"/>
                <w:sz w:val="20"/>
                <w:szCs w:val="20"/>
                <w:lang w:val="sr-Cyrl-RS" w:eastAsia="en-GB"/>
                <w14:ligatures w14:val="none"/>
              </w:rPr>
            </w:pPr>
            <w:r w:rsidRPr="00226F9D">
              <w:rPr>
                <w:rFonts w:ascii="Times New Roman" w:eastAsia="Calibri" w:hAnsi="Times New Roman" w:cs="Times New Roman"/>
                <w:b/>
                <w:bCs/>
                <w:kern w:val="0"/>
                <w:sz w:val="20"/>
                <w:szCs w:val="20"/>
                <w:lang w:val="sr-Cyrl-RS" w:eastAsia="en-GB"/>
                <w14:ligatures w14:val="none"/>
              </w:rPr>
              <w:t>Извор података за праћење показатеља учинка</w:t>
            </w:r>
          </w:p>
        </w:tc>
        <w:tc>
          <w:tcPr>
            <w:tcW w:w="4003" w:type="pct"/>
            <w:gridSpan w:val="6"/>
            <w:shd w:val="clear" w:color="auto" w:fill="FFFFFF"/>
          </w:tcPr>
          <w:p w14:paraId="3B37D627" w14:textId="77777777" w:rsidR="00BF2F32" w:rsidRPr="00226F9D" w:rsidRDefault="00BF2F32" w:rsidP="006B59F4">
            <w:pPr>
              <w:spacing w:after="0" w:line="240" w:lineRule="auto"/>
              <w:jc w:val="both"/>
              <w:rPr>
                <w:rFonts w:ascii="Times New Roman" w:eastAsia="Yu Mincho"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Периодични извештаји СИГМА програма</w:t>
            </w:r>
          </w:p>
        </w:tc>
      </w:tr>
      <w:tr w:rsidR="00BF2F32" w:rsidRPr="002E7666" w14:paraId="3D840724" w14:textId="77777777" w:rsidTr="00BA5DCA">
        <w:trPr>
          <w:jc w:val="center"/>
        </w:trPr>
        <w:tc>
          <w:tcPr>
            <w:tcW w:w="997" w:type="pct"/>
            <w:shd w:val="clear" w:color="auto" w:fill="FFC000"/>
          </w:tcPr>
          <w:p w14:paraId="1586B787" w14:textId="77777777" w:rsidR="00BF2F32" w:rsidRPr="00226F9D" w:rsidRDefault="00BF2F32" w:rsidP="004A0952">
            <w:pPr>
              <w:spacing w:after="0" w:line="240" w:lineRule="auto"/>
              <w:rPr>
                <w:rFonts w:ascii="Times New Roman" w:eastAsia="Calibri" w:hAnsi="Times New Roman" w:cs="Times New Roman"/>
                <w:b/>
                <w:bCs/>
                <w:kern w:val="0"/>
                <w:sz w:val="20"/>
                <w:szCs w:val="20"/>
                <w:lang w:val="sr-Cyrl-RS" w:eastAsia="en-GB"/>
                <w14:ligatures w14:val="none"/>
              </w:rPr>
            </w:pPr>
            <w:r w:rsidRPr="00226F9D">
              <w:rPr>
                <w:rFonts w:ascii="Times New Roman" w:eastAsia="Calibri" w:hAnsi="Times New Roman" w:cs="Times New Roman"/>
                <w:b/>
                <w:bCs/>
                <w:kern w:val="0"/>
                <w:sz w:val="20"/>
                <w:szCs w:val="20"/>
                <w:lang w:val="sr-Cyrl-RS" w:eastAsia="en-GB"/>
                <w14:ligatures w14:val="none"/>
              </w:rPr>
              <w:t>Назив носиоца прикупљања података</w:t>
            </w:r>
          </w:p>
        </w:tc>
        <w:tc>
          <w:tcPr>
            <w:tcW w:w="4003" w:type="pct"/>
            <w:gridSpan w:val="6"/>
            <w:shd w:val="clear" w:color="auto" w:fill="FFFFFF"/>
          </w:tcPr>
          <w:p w14:paraId="6C3B6F36" w14:textId="045E5591" w:rsidR="00BF2F32" w:rsidRPr="00226F9D" w:rsidRDefault="00BF2F32" w:rsidP="00090884">
            <w:pPr>
              <w:spacing w:after="0" w:line="240" w:lineRule="auto"/>
              <w:jc w:val="both"/>
              <w:rPr>
                <w:rFonts w:ascii="Times New Roman" w:eastAsia="Calibri" w:hAnsi="Times New Roman" w:cs="Times New Roman"/>
                <w:kern w:val="0"/>
                <w:sz w:val="20"/>
                <w:szCs w:val="20"/>
                <w:lang w:val="sr-Cyrl-RS" w:eastAsia="en-GB"/>
                <w14:ligatures w14:val="none"/>
              </w:rPr>
            </w:pPr>
            <w:r w:rsidRPr="00226F9D">
              <w:rPr>
                <w:rFonts w:ascii="Times New Roman" w:eastAsia="Calibri" w:hAnsi="Times New Roman" w:cs="Times New Roman"/>
                <w:kern w:val="0"/>
                <w:sz w:val="20"/>
                <w:szCs w:val="20"/>
                <w:lang w:val="sr-Cyrl-RS" w:eastAsia="en-GB"/>
                <w14:ligatures w14:val="none"/>
              </w:rPr>
              <w:t>МДУЛС</w:t>
            </w:r>
            <w:r w:rsidR="005068D0" w:rsidRPr="00226F9D">
              <w:rPr>
                <w:rFonts w:ascii="Times New Roman" w:eastAsia="Calibri" w:hAnsi="Times New Roman" w:cs="Times New Roman"/>
                <w:kern w:val="0"/>
                <w:sz w:val="20"/>
                <w:szCs w:val="20"/>
                <w:lang w:val="sr-Cyrl-RS" w:eastAsia="en-GB"/>
                <w14:ligatures w14:val="none"/>
              </w:rPr>
              <w:t xml:space="preserve">, Душанка Јовановић, </w:t>
            </w:r>
            <w:r w:rsidR="00812C95">
              <w:fldChar w:fldCharType="begin"/>
            </w:r>
            <w:r w:rsidR="00812C95">
              <w:instrText xml:space="preserve"> HYPERLINK "mailto:dusanka.jovanovic@mduls.gov.rs" </w:instrText>
            </w:r>
            <w:r w:rsidR="00812C95">
              <w:fldChar w:fldCharType="separate"/>
            </w:r>
            <w:r w:rsidR="00CE1BB6" w:rsidRPr="00226F9D">
              <w:rPr>
                <w:rStyle w:val="Hyperlink"/>
                <w:rFonts w:ascii="Times New Roman" w:eastAsia="Calibri" w:hAnsi="Times New Roman" w:cs="Times New Roman"/>
                <w:kern w:val="0"/>
                <w:sz w:val="20"/>
                <w:szCs w:val="20"/>
                <w:lang w:val="sr-Cyrl-RS" w:eastAsia="en-GB"/>
                <w14:ligatures w14:val="none"/>
              </w:rPr>
              <w:t>dusanka.jovanovic@mduls.gov.</w:t>
            </w:r>
            <w:proofErr w:type="spellStart"/>
            <w:r w:rsidR="00CE1BB6" w:rsidRPr="00226F9D">
              <w:rPr>
                <w:rStyle w:val="Hyperlink"/>
                <w:rFonts w:ascii="Times New Roman" w:eastAsia="Calibri" w:hAnsi="Times New Roman" w:cs="Times New Roman"/>
                <w:kern w:val="0"/>
                <w:sz w:val="20"/>
                <w:szCs w:val="20"/>
                <w:lang w:eastAsia="en-GB"/>
                <w14:ligatures w14:val="none"/>
              </w:rPr>
              <w:t>rs</w:t>
            </w:r>
            <w:proofErr w:type="spellEnd"/>
            <w:r w:rsidR="00812C95">
              <w:rPr>
                <w:rStyle w:val="Hyperlink"/>
                <w:rFonts w:ascii="Times New Roman" w:eastAsia="Calibri" w:hAnsi="Times New Roman" w:cs="Times New Roman"/>
                <w:kern w:val="0"/>
                <w:sz w:val="20"/>
                <w:szCs w:val="20"/>
                <w:lang w:eastAsia="en-GB"/>
                <w14:ligatures w14:val="none"/>
              </w:rPr>
              <w:fldChar w:fldCharType="end"/>
            </w:r>
            <w:r w:rsidR="00CE1BB6" w:rsidRPr="00226F9D">
              <w:rPr>
                <w:rFonts w:ascii="Times New Roman" w:eastAsia="Calibri" w:hAnsi="Times New Roman" w:cs="Times New Roman"/>
                <w:kern w:val="0"/>
                <w:sz w:val="20"/>
                <w:szCs w:val="20"/>
                <w:lang w:val="sr-Cyrl-RS" w:eastAsia="en-GB"/>
                <w14:ligatures w14:val="none"/>
              </w:rPr>
              <w:t xml:space="preserve"> </w:t>
            </w:r>
          </w:p>
          <w:p w14:paraId="3F265B29" w14:textId="77777777" w:rsidR="00BF2F32" w:rsidRPr="00226F9D" w:rsidRDefault="00BF2F32" w:rsidP="00090884">
            <w:pPr>
              <w:spacing w:after="0" w:line="240" w:lineRule="auto"/>
              <w:jc w:val="both"/>
              <w:rPr>
                <w:rFonts w:ascii="Times New Roman" w:eastAsia="Calibri"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 xml:space="preserve">СКГО, Милена Радомировић,  </w:t>
            </w:r>
            <w:hyperlink r:id="rId35" w:history="1">
              <w:r w:rsidRPr="00226F9D">
                <w:rPr>
                  <w:rStyle w:val="Hyperlink"/>
                  <w:rFonts w:ascii="Times New Roman" w:eastAsia="Yu Mincho" w:hAnsi="Times New Roman" w:cs="Times New Roman"/>
                  <w:kern w:val="0"/>
                  <w:sz w:val="20"/>
                  <w:szCs w:val="20"/>
                  <w:lang w:val="sr-Cyrl-RS" w:eastAsia="en-GB"/>
                  <w14:ligatures w14:val="none"/>
                </w:rPr>
                <w:t>m</w:t>
              </w:r>
              <w:r w:rsidRPr="00226F9D">
                <w:rPr>
                  <w:rStyle w:val="Hyperlink"/>
                  <w:rFonts w:ascii="Times New Roman" w:eastAsia="Yu Mincho" w:hAnsi="Times New Roman" w:cs="Times New Roman"/>
                  <w:kern w:val="0"/>
                  <w:sz w:val="20"/>
                  <w:szCs w:val="20"/>
                  <w:lang w:eastAsia="en-GB"/>
                  <w14:ligatures w14:val="none"/>
                </w:rPr>
                <w:t>ilena</w:t>
              </w:r>
              <w:r w:rsidRPr="00226F9D">
                <w:rPr>
                  <w:rStyle w:val="Hyperlink"/>
                  <w:rFonts w:ascii="Times New Roman" w:eastAsia="Yu Mincho" w:hAnsi="Times New Roman" w:cs="Times New Roman"/>
                  <w:kern w:val="0"/>
                  <w:sz w:val="20"/>
                  <w:szCs w:val="20"/>
                  <w:lang w:val="sr-Cyrl-RS" w:eastAsia="en-GB"/>
                  <w14:ligatures w14:val="none"/>
                </w:rPr>
                <w:t>.</w:t>
              </w:r>
              <w:r w:rsidRPr="00226F9D">
                <w:rPr>
                  <w:rStyle w:val="Hyperlink"/>
                  <w:rFonts w:ascii="Times New Roman" w:eastAsia="Yu Mincho" w:hAnsi="Times New Roman" w:cs="Times New Roman"/>
                  <w:kern w:val="0"/>
                  <w:sz w:val="20"/>
                  <w:szCs w:val="20"/>
                  <w:lang w:eastAsia="en-GB"/>
                  <w14:ligatures w14:val="none"/>
                </w:rPr>
                <w:t>radomirovic</w:t>
              </w:r>
              <w:r w:rsidRPr="00226F9D">
                <w:rPr>
                  <w:rStyle w:val="Hyperlink"/>
                  <w:rFonts w:ascii="Times New Roman" w:eastAsia="Yu Mincho" w:hAnsi="Times New Roman" w:cs="Times New Roman"/>
                  <w:kern w:val="0"/>
                  <w:sz w:val="20"/>
                  <w:szCs w:val="20"/>
                  <w:lang w:val="sr-Cyrl-RS" w:eastAsia="en-GB"/>
                  <w14:ligatures w14:val="none"/>
                </w:rPr>
                <w:t>@</w:t>
              </w:r>
              <w:r w:rsidRPr="00226F9D">
                <w:rPr>
                  <w:rStyle w:val="Hyperlink"/>
                  <w:rFonts w:ascii="Times New Roman" w:eastAsia="Yu Mincho" w:hAnsi="Times New Roman" w:cs="Times New Roman"/>
                  <w:kern w:val="0"/>
                  <w:sz w:val="20"/>
                  <w:szCs w:val="20"/>
                  <w:lang w:eastAsia="en-GB"/>
                  <w14:ligatures w14:val="none"/>
                </w:rPr>
                <w:t>skgo</w:t>
              </w:r>
              <w:r w:rsidRPr="00226F9D">
                <w:rPr>
                  <w:rStyle w:val="Hyperlink"/>
                  <w:rFonts w:ascii="Times New Roman" w:eastAsia="Yu Mincho" w:hAnsi="Times New Roman" w:cs="Times New Roman"/>
                  <w:kern w:val="0"/>
                  <w:sz w:val="20"/>
                  <w:szCs w:val="20"/>
                  <w:lang w:val="sr-Cyrl-RS" w:eastAsia="en-GB"/>
                  <w14:ligatures w14:val="none"/>
                </w:rPr>
                <w:t>.</w:t>
              </w:r>
              <w:r w:rsidRPr="00226F9D">
                <w:rPr>
                  <w:rStyle w:val="Hyperlink"/>
                  <w:rFonts w:ascii="Times New Roman" w:eastAsia="Yu Mincho" w:hAnsi="Times New Roman" w:cs="Times New Roman"/>
                  <w:kern w:val="0"/>
                  <w:sz w:val="20"/>
                  <w:szCs w:val="20"/>
                  <w:lang w:eastAsia="en-GB"/>
                  <w14:ligatures w14:val="none"/>
                </w:rPr>
                <w:t>org</w:t>
              </w:r>
            </w:hyperlink>
          </w:p>
        </w:tc>
      </w:tr>
      <w:tr w:rsidR="00BF2F32" w:rsidRPr="002E7666" w14:paraId="3434CE6E" w14:textId="77777777" w:rsidTr="00BA5DCA">
        <w:trPr>
          <w:jc w:val="center"/>
        </w:trPr>
        <w:tc>
          <w:tcPr>
            <w:tcW w:w="997" w:type="pct"/>
            <w:shd w:val="clear" w:color="auto" w:fill="FFC000"/>
          </w:tcPr>
          <w:p w14:paraId="0D12C25A" w14:textId="77777777" w:rsidR="00BF2F32" w:rsidRPr="00226F9D" w:rsidRDefault="00BF2F32" w:rsidP="004A0952">
            <w:pPr>
              <w:spacing w:after="0" w:line="240" w:lineRule="auto"/>
              <w:rPr>
                <w:rFonts w:ascii="Times New Roman" w:eastAsia="Calibri" w:hAnsi="Times New Roman" w:cs="Times New Roman"/>
                <w:b/>
                <w:bCs/>
                <w:kern w:val="0"/>
                <w:sz w:val="20"/>
                <w:szCs w:val="20"/>
                <w:lang w:val="sr-Cyrl-RS" w:eastAsia="en-GB"/>
                <w14:ligatures w14:val="none"/>
              </w:rPr>
            </w:pPr>
            <w:r w:rsidRPr="00226F9D">
              <w:rPr>
                <w:rFonts w:ascii="Times New Roman" w:eastAsia="Calibri" w:hAnsi="Times New Roman" w:cs="Times New Roman"/>
                <w:b/>
                <w:bCs/>
                <w:kern w:val="0"/>
                <w:sz w:val="20"/>
                <w:szCs w:val="20"/>
                <w:lang w:val="sr-Cyrl-RS" w:eastAsia="en-GB"/>
                <w14:ligatures w14:val="none"/>
              </w:rPr>
              <w:t>Учесталост прикупљања података</w:t>
            </w:r>
          </w:p>
        </w:tc>
        <w:tc>
          <w:tcPr>
            <w:tcW w:w="4003" w:type="pct"/>
            <w:gridSpan w:val="6"/>
            <w:shd w:val="clear" w:color="auto" w:fill="FFFFFF"/>
          </w:tcPr>
          <w:p w14:paraId="23B6BB1B" w14:textId="77777777" w:rsidR="00BF2F32" w:rsidRPr="00226F9D" w:rsidRDefault="00BF2F32" w:rsidP="00090884">
            <w:pPr>
              <w:spacing w:after="0" w:line="240" w:lineRule="auto"/>
              <w:jc w:val="both"/>
              <w:rPr>
                <w:rFonts w:ascii="Times New Roman" w:eastAsia="Calibri" w:hAnsi="Times New Roman" w:cs="Times New Roman"/>
                <w:color w:val="000000"/>
                <w:kern w:val="0"/>
                <w:sz w:val="20"/>
                <w:szCs w:val="20"/>
                <w:lang w:val="sr-Latn-RS" w:eastAsia="en-GB"/>
                <w14:ligatures w14:val="none"/>
              </w:rPr>
            </w:pPr>
            <w:r w:rsidRPr="00226F9D">
              <w:rPr>
                <w:rFonts w:ascii="Times New Roman" w:eastAsia="Times New Roman" w:hAnsi="Times New Roman" w:cs="Times New Roman"/>
                <w:kern w:val="0"/>
                <w:sz w:val="20"/>
                <w:szCs w:val="20"/>
                <w:lang w:val="sr-Cyrl-RS" w:eastAsia="en-GB"/>
                <w14:ligatures w14:val="none"/>
              </w:rPr>
              <w:t>Подаци се прикупљају на период од 2 до 3 године зависно од динамике припреме извештаја о реформи јавне управе у Србији који израђује СИГМА програм.</w:t>
            </w:r>
          </w:p>
        </w:tc>
      </w:tr>
      <w:tr w:rsidR="00BF2F32" w:rsidRPr="002E7666" w14:paraId="7EE8E71E" w14:textId="77777777" w:rsidTr="00BA5DCA">
        <w:trPr>
          <w:trHeight w:val="553"/>
          <w:jc w:val="center"/>
        </w:trPr>
        <w:tc>
          <w:tcPr>
            <w:tcW w:w="997" w:type="pct"/>
            <w:shd w:val="clear" w:color="auto" w:fill="FFC000"/>
          </w:tcPr>
          <w:p w14:paraId="68E020B5" w14:textId="77777777" w:rsidR="00BF2F32" w:rsidRPr="00226F9D" w:rsidRDefault="00BF2F32" w:rsidP="004A0952">
            <w:pPr>
              <w:spacing w:after="0" w:line="240" w:lineRule="auto"/>
              <w:rPr>
                <w:rFonts w:ascii="Times New Roman" w:eastAsia="Calibri" w:hAnsi="Times New Roman" w:cs="Times New Roman"/>
                <w:b/>
                <w:kern w:val="0"/>
                <w:sz w:val="20"/>
                <w:szCs w:val="20"/>
                <w:lang w:val="sr-Cyrl-RS" w:eastAsia="en-GB"/>
                <w14:ligatures w14:val="none"/>
              </w:rPr>
            </w:pPr>
            <w:r w:rsidRPr="00226F9D">
              <w:rPr>
                <w:rFonts w:ascii="Times New Roman" w:eastAsia="Calibri" w:hAnsi="Times New Roman" w:cs="Times New Roman"/>
                <w:b/>
                <w:kern w:val="0"/>
                <w:sz w:val="20"/>
                <w:szCs w:val="20"/>
                <w:lang w:val="sr-Cyrl-RS" w:eastAsia="en-GB"/>
                <w14:ligatures w14:val="none"/>
              </w:rPr>
              <w:t>Кратак опис показатеља и методологије израчунавања</w:t>
            </w:r>
          </w:p>
          <w:p w14:paraId="7953BC48" w14:textId="6E317B1E" w:rsidR="00BF2F32" w:rsidRPr="00226F9D" w:rsidRDefault="00BF2F32" w:rsidP="004A0952">
            <w:pPr>
              <w:spacing w:after="0" w:line="240" w:lineRule="auto"/>
              <w:rPr>
                <w:rFonts w:ascii="Times New Roman" w:eastAsia="Calibri" w:hAnsi="Times New Roman" w:cs="Times New Roman"/>
                <w:b/>
                <w:bCs/>
                <w:kern w:val="0"/>
                <w:sz w:val="20"/>
                <w:szCs w:val="20"/>
                <w:lang w:val="sr-Cyrl-RS" w:eastAsia="en-GB"/>
                <w14:ligatures w14:val="none"/>
              </w:rPr>
            </w:pPr>
            <w:r w:rsidRPr="00226F9D">
              <w:rPr>
                <w:rFonts w:ascii="Times New Roman" w:eastAsia="Calibri" w:hAnsi="Times New Roman" w:cs="Times New Roman"/>
                <w:b/>
                <w:kern w:val="0"/>
                <w:sz w:val="20"/>
                <w:szCs w:val="20"/>
                <w:lang w:val="sr-Cyrl-RS" w:eastAsia="en-GB"/>
                <w14:ligatures w14:val="none"/>
              </w:rPr>
              <w:t>(формуле/једначине</w:t>
            </w:r>
            <w:r w:rsidR="00C85670" w:rsidRPr="00226F9D">
              <w:rPr>
                <w:rFonts w:ascii="Times New Roman" w:eastAsia="Calibri" w:hAnsi="Times New Roman" w:cs="Times New Roman"/>
                <w:b/>
                <w:kern w:val="0"/>
                <w:sz w:val="20"/>
                <w:szCs w:val="20"/>
                <w:lang w:val="sr-Cyrl-RS" w:eastAsia="en-GB"/>
                <w14:ligatures w14:val="none"/>
              </w:rPr>
              <w:t>)</w:t>
            </w:r>
          </w:p>
        </w:tc>
        <w:tc>
          <w:tcPr>
            <w:tcW w:w="4003" w:type="pct"/>
            <w:gridSpan w:val="6"/>
            <w:shd w:val="clear" w:color="auto" w:fill="FFFFFF"/>
          </w:tcPr>
          <w:p w14:paraId="1C6B1204" w14:textId="77777777" w:rsidR="00BF2F32" w:rsidRPr="00226F9D" w:rsidRDefault="00BF2F32" w:rsidP="006B59F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 xml:space="preserve">Показатељ је креиран од стране Програма СИГМА као део процеса праћења спровођења реформе јавне управе у домену организације, одговорности и надзора. Први пут је коришћен у извештају СИГМА о реформи јавне управе у Републици Србији за 2024. годину и другим земљама региона. </w:t>
            </w:r>
          </w:p>
          <w:p w14:paraId="529EE0AB" w14:textId="620D369D" w:rsidR="00BF2F32" w:rsidRPr="00226F9D" w:rsidRDefault="00BF2F32" w:rsidP="006B59F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Показатељ показује да ли су одговорности јасно расподељене између нивоа власти у складу са принципом супсидијарности и локалне аутономије, уз подстицање међуинституционалне координације и успостављања ефикасних механизама надзора. Показатељ има седам по</w:t>
            </w:r>
            <w:r w:rsidR="000E49B2" w:rsidRPr="00226F9D">
              <w:rPr>
                <w:rFonts w:ascii="Times New Roman" w:eastAsia="Yu Mincho" w:hAnsi="Times New Roman" w:cs="Times New Roman"/>
                <w:kern w:val="0"/>
                <w:sz w:val="20"/>
                <w:szCs w:val="20"/>
                <w:lang w:val="sr-Cyrl-RS" w:eastAsia="en-GB"/>
                <w14:ligatures w14:val="none"/>
              </w:rPr>
              <w:t>т</w:t>
            </w:r>
            <w:r w:rsidRPr="00226F9D">
              <w:rPr>
                <w:rFonts w:ascii="Times New Roman" w:eastAsia="Yu Mincho" w:hAnsi="Times New Roman" w:cs="Times New Roman"/>
                <w:kern w:val="0"/>
                <w:sz w:val="20"/>
                <w:szCs w:val="20"/>
                <w:lang w:val="sr-Cyrl-RS" w:eastAsia="en-GB"/>
                <w14:ligatures w14:val="none"/>
              </w:rPr>
              <w:t xml:space="preserve">показатеља кроз које се анализирају: 1) Правне гаранције за оснивање и функционисање локалних самоуправа које обезбеђују вишеслојно управљање у оквиру јавне администрације; 2) Обезбеђивање политичке аутономије локалних самоуправа и права да организују своју администрацију и оснивају локалне ентитете; 3) Правила и процедуре за административни надзор над активностима и одлукама локалних самоуправа; 4) Правила и институционални оквир за решавање сукоба надлежности између нивоа власти; 5) Обезбеђена је координација и сарадња између локалних самоуправа и централне власти; 6) Сарадња између локалних самоуправа; и 7) Функције за које локалне самоуправе преузимају одговорност. </w:t>
            </w:r>
          </w:p>
          <w:p w14:paraId="341DE952" w14:textId="77777777" w:rsidR="00BF2F32" w:rsidRPr="00226F9D" w:rsidRDefault="00BF2F32" w:rsidP="006B59F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 xml:space="preserve">Максимални број бодова укупно за све индикаторе износи 100. </w:t>
            </w:r>
          </w:p>
          <w:p w14:paraId="061C189D" w14:textId="364F2EC2" w:rsidR="00BF2F32" w:rsidRPr="00226F9D" w:rsidRDefault="00BF2F32" w:rsidP="006B59F4">
            <w:pPr>
              <w:spacing w:after="0" w:line="240" w:lineRule="auto"/>
              <w:jc w:val="both"/>
              <w:rPr>
                <w:rFonts w:ascii="Times New Roman" w:eastAsia="Yu Mincho" w:hAnsi="Times New Roman" w:cs="Times New Roman"/>
                <w:kern w:val="0"/>
                <w:sz w:val="20"/>
                <w:szCs w:val="20"/>
                <w:lang w:val="sr-Latn-RS" w:eastAsia="en-GB"/>
                <w14:ligatures w14:val="none"/>
              </w:rPr>
            </w:pPr>
            <w:r w:rsidRPr="00226F9D">
              <w:rPr>
                <w:rFonts w:ascii="Times New Roman" w:eastAsia="Yu Mincho" w:hAnsi="Times New Roman" w:cs="Times New Roman"/>
                <w:kern w:val="0"/>
                <w:sz w:val="20"/>
                <w:szCs w:val="20"/>
                <w:lang w:val="sr-Cyrl-RS" w:eastAsia="en-GB"/>
                <w14:ligatures w14:val="none"/>
              </w:rPr>
              <w:t xml:space="preserve">Видети више о методологији израчунавања показатеља у публикацији СИГМА - Јавна управа у Србији 2024 </w:t>
            </w:r>
            <w:hyperlink r:id="rId36" w:history="1">
              <w:r w:rsidRPr="00226F9D">
                <w:rPr>
                  <w:rStyle w:val="Hyperlink"/>
                  <w:rFonts w:ascii="Times New Roman" w:eastAsia="Yu Mincho" w:hAnsi="Times New Roman" w:cs="Times New Roman"/>
                  <w:kern w:val="0"/>
                  <w:sz w:val="20"/>
                  <w:szCs w:val="20"/>
                  <w:lang w:val="sr-Cyrl-RS" w:eastAsia="en-GB"/>
                  <w14:ligatures w14:val="none"/>
                </w:rPr>
                <w:t>https://www.sigmaweb.org/en/publications/public-administration-in-serbia-2024_02001fe4-en.html</w:t>
              </w:r>
            </w:hyperlink>
          </w:p>
        </w:tc>
      </w:tr>
      <w:tr w:rsidR="00BF2F32" w:rsidRPr="00226F9D" w14:paraId="3D01F47E" w14:textId="77777777" w:rsidTr="00BA5DCA">
        <w:trPr>
          <w:trHeight w:val="265"/>
          <w:jc w:val="center"/>
        </w:trPr>
        <w:tc>
          <w:tcPr>
            <w:tcW w:w="997" w:type="pct"/>
            <w:vMerge w:val="restart"/>
            <w:shd w:val="clear" w:color="auto" w:fill="FFC000"/>
          </w:tcPr>
          <w:p w14:paraId="47F770EB" w14:textId="77777777" w:rsidR="00BF2F32" w:rsidRPr="00226F9D" w:rsidRDefault="00BF2F32" w:rsidP="004A0952">
            <w:pPr>
              <w:spacing w:after="0" w:line="240" w:lineRule="auto"/>
              <w:rPr>
                <w:rFonts w:ascii="Times New Roman" w:eastAsia="Yu Mincho" w:hAnsi="Times New Roman" w:cs="Times New Roman"/>
                <w:b/>
                <w:bCs/>
                <w:kern w:val="0"/>
                <w:sz w:val="20"/>
                <w:szCs w:val="20"/>
                <w:lang w:val="sr-Cyrl-RS" w:eastAsia="en-GB"/>
                <w14:ligatures w14:val="none"/>
              </w:rPr>
            </w:pPr>
            <w:r w:rsidRPr="00226F9D">
              <w:rPr>
                <w:rFonts w:ascii="Times New Roman" w:eastAsia="Yu Mincho" w:hAnsi="Times New Roman" w:cs="Times New Roman"/>
                <w:b/>
                <w:bCs/>
                <w:kern w:val="0"/>
                <w:sz w:val="20"/>
                <w:szCs w:val="20"/>
                <w:lang w:val="sr-Cyrl-RS" w:eastAsia="en-GB"/>
                <w14:ligatures w14:val="none"/>
              </w:rPr>
              <w:t>Подаци о полазној вредности и години кад је измерена, као и о тренду у прошлости</w:t>
            </w:r>
          </w:p>
        </w:tc>
        <w:tc>
          <w:tcPr>
            <w:tcW w:w="1735" w:type="pct"/>
            <w:gridSpan w:val="3"/>
            <w:tcBorders>
              <w:bottom w:val="single" w:sz="4" w:space="0" w:color="auto"/>
            </w:tcBorders>
            <w:shd w:val="clear" w:color="auto" w:fill="FFFFFF"/>
          </w:tcPr>
          <w:p w14:paraId="7AB3CD7F" w14:textId="77777777" w:rsidR="00BF2F32" w:rsidRPr="00226F9D" w:rsidRDefault="00BF2F32" w:rsidP="00090884">
            <w:pPr>
              <w:spacing w:after="0" w:line="240" w:lineRule="auto"/>
              <w:jc w:val="both"/>
              <w:rPr>
                <w:rFonts w:ascii="Times New Roman" w:eastAsia="Calibri" w:hAnsi="Times New Roman" w:cs="Times New Roman"/>
                <w:color w:val="000000"/>
                <w:kern w:val="0"/>
                <w:sz w:val="20"/>
                <w:szCs w:val="20"/>
                <w:lang w:val="sr-Cyrl-RS" w:eastAsia="en-GB"/>
                <w14:ligatures w14:val="none"/>
              </w:rPr>
            </w:pPr>
            <w:r w:rsidRPr="00226F9D">
              <w:rPr>
                <w:rFonts w:ascii="Times New Roman" w:eastAsia="Calibri" w:hAnsi="Times New Roman" w:cs="Times New Roman"/>
                <w:color w:val="000000"/>
                <w:kern w:val="0"/>
                <w:sz w:val="20"/>
                <w:szCs w:val="20"/>
                <w:lang w:val="sr-Cyrl-RS" w:eastAsia="en-GB"/>
                <w14:ligatures w14:val="none"/>
              </w:rPr>
              <w:t>Тренд у прошлости</w:t>
            </w:r>
          </w:p>
        </w:tc>
        <w:tc>
          <w:tcPr>
            <w:tcW w:w="2268" w:type="pct"/>
            <w:gridSpan w:val="3"/>
            <w:shd w:val="clear" w:color="auto" w:fill="FFFFFF"/>
          </w:tcPr>
          <w:p w14:paraId="5EDF7114" w14:textId="77777777" w:rsidR="00BF2F32" w:rsidRPr="00226F9D" w:rsidRDefault="00BF2F32" w:rsidP="00090884">
            <w:pPr>
              <w:spacing w:after="0" w:line="240" w:lineRule="auto"/>
              <w:jc w:val="both"/>
              <w:rPr>
                <w:rFonts w:ascii="Times New Roman" w:eastAsia="Calibri" w:hAnsi="Times New Roman" w:cs="Times New Roman"/>
                <w:color w:val="000000"/>
                <w:kern w:val="0"/>
                <w:sz w:val="20"/>
                <w:szCs w:val="20"/>
                <w:lang w:val="sr-Cyrl-RS" w:eastAsia="en-GB"/>
                <w14:ligatures w14:val="none"/>
              </w:rPr>
            </w:pPr>
            <w:r w:rsidRPr="00226F9D">
              <w:rPr>
                <w:rFonts w:ascii="Times New Roman" w:eastAsia="Calibri" w:hAnsi="Times New Roman" w:cs="Times New Roman"/>
                <w:color w:val="000000"/>
                <w:kern w:val="0"/>
                <w:sz w:val="20"/>
                <w:szCs w:val="20"/>
                <w:lang w:val="sr-Cyrl-RS" w:eastAsia="en-GB"/>
                <w14:ligatures w14:val="none"/>
              </w:rPr>
              <w:t>Полазна вредност</w:t>
            </w:r>
          </w:p>
        </w:tc>
      </w:tr>
      <w:tr w:rsidR="00BF2F32" w:rsidRPr="00226F9D" w14:paraId="0B8F8E8B" w14:textId="77777777" w:rsidTr="00BA5DCA">
        <w:trPr>
          <w:trHeight w:val="137"/>
          <w:jc w:val="center"/>
        </w:trPr>
        <w:tc>
          <w:tcPr>
            <w:tcW w:w="997" w:type="pct"/>
            <w:vMerge/>
          </w:tcPr>
          <w:p w14:paraId="0F0D52A7" w14:textId="77777777" w:rsidR="00BF2F32" w:rsidRPr="00226F9D" w:rsidRDefault="00BF2F32" w:rsidP="004A0952">
            <w:pPr>
              <w:spacing w:after="0" w:line="240" w:lineRule="auto"/>
              <w:rPr>
                <w:rFonts w:ascii="Times New Roman" w:eastAsia="Calibri" w:hAnsi="Times New Roman" w:cs="Times New Roman"/>
                <w:b/>
                <w:bCs/>
                <w:kern w:val="0"/>
                <w:sz w:val="20"/>
                <w:szCs w:val="20"/>
                <w:lang w:val="sr-Cyrl-RS" w:eastAsia="en-GB"/>
                <w14:ligatures w14:val="none"/>
              </w:rPr>
            </w:pPr>
          </w:p>
        </w:tc>
        <w:tc>
          <w:tcPr>
            <w:tcW w:w="665" w:type="pct"/>
            <w:tcBorders>
              <w:top w:val="single" w:sz="4" w:space="0" w:color="auto"/>
              <w:left w:val="single" w:sz="4" w:space="0" w:color="auto"/>
              <w:bottom w:val="single" w:sz="4" w:space="0" w:color="auto"/>
              <w:right w:val="single" w:sz="4" w:space="0" w:color="auto"/>
            </w:tcBorders>
            <w:shd w:val="clear" w:color="auto" w:fill="FFFFFF"/>
          </w:tcPr>
          <w:p w14:paraId="0D289215" w14:textId="1AA77BAC" w:rsidR="00BF2F32" w:rsidRPr="00226F9D" w:rsidRDefault="00BF2F32"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2021</w:t>
            </w:r>
            <w:r w:rsidR="00244256" w:rsidRPr="00226F9D">
              <w:rPr>
                <w:rFonts w:ascii="Times New Roman" w:eastAsia="Yu Mincho" w:hAnsi="Times New Roman" w:cs="Times New Roman"/>
                <w:color w:val="000000"/>
                <w:kern w:val="0"/>
                <w:sz w:val="20"/>
                <w:szCs w:val="20"/>
                <w:lang w:val="sr-Cyrl-RS" w:eastAsia="en-GB"/>
                <w14:ligatures w14:val="none"/>
              </w:rPr>
              <w:t>.</w:t>
            </w:r>
          </w:p>
        </w:tc>
        <w:tc>
          <w:tcPr>
            <w:tcW w:w="485" w:type="pct"/>
            <w:tcBorders>
              <w:top w:val="single" w:sz="4" w:space="0" w:color="auto"/>
              <w:left w:val="single" w:sz="4" w:space="0" w:color="auto"/>
              <w:bottom w:val="single" w:sz="4" w:space="0" w:color="auto"/>
              <w:right w:val="single" w:sz="4" w:space="0" w:color="auto"/>
            </w:tcBorders>
            <w:shd w:val="clear" w:color="auto" w:fill="FFFFFF"/>
          </w:tcPr>
          <w:p w14:paraId="6878F90E" w14:textId="264025F7" w:rsidR="00BF2F32" w:rsidRPr="00226F9D" w:rsidRDefault="00BF2F32"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2022</w:t>
            </w:r>
            <w:r w:rsidR="00244256" w:rsidRPr="00226F9D">
              <w:rPr>
                <w:rFonts w:ascii="Times New Roman" w:eastAsia="Yu Mincho" w:hAnsi="Times New Roman" w:cs="Times New Roman"/>
                <w:color w:val="000000"/>
                <w:kern w:val="0"/>
                <w:sz w:val="20"/>
                <w:szCs w:val="20"/>
                <w:lang w:val="sr-Cyrl-RS" w:eastAsia="en-GB"/>
                <w14:ligatures w14:val="none"/>
              </w:rPr>
              <w:t>.</w:t>
            </w:r>
          </w:p>
        </w:tc>
        <w:tc>
          <w:tcPr>
            <w:tcW w:w="585" w:type="pct"/>
            <w:tcBorders>
              <w:top w:val="single" w:sz="4" w:space="0" w:color="auto"/>
              <w:left w:val="single" w:sz="4" w:space="0" w:color="auto"/>
              <w:bottom w:val="single" w:sz="4" w:space="0" w:color="auto"/>
              <w:right w:val="single" w:sz="4" w:space="0" w:color="auto"/>
            </w:tcBorders>
            <w:shd w:val="clear" w:color="auto" w:fill="FFFFFF"/>
          </w:tcPr>
          <w:p w14:paraId="03F78E98" w14:textId="05FD3C37" w:rsidR="00BF2F32" w:rsidRPr="00226F9D" w:rsidRDefault="00BF2F32"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2023</w:t>
            </w:r>
            <w:r w:rsidR="00244256" w:rsidRPr="00226F9D">
              <w:rPr>
                <w:rFonts w:ascii="Times New Roman" w:eastAsia="Yu Mincho" w:hAnsi="Times New Roman" w:cs="Times New Roman"/>
                <w:color w:val="000000"/>
                <w:kern w:val="0"/>
                <w:sz w:val="20"/>
                <w:szCs w:val="20"/>
                <w:lang w:val="sr-Cyrl-RS" w:eastAsia="en-GB"/>
                <w14:ligatures w14:val="none"/>
              </w:rPr>
              <w:t>.</w:t>
            </w:r>
          </w:p>
        </w:tc>
        <w:tc>
          <w:tcPr>
            <w:tcW w:w="2268" w:type="pct"/>
            <w:gridSpan w:val="3"/>
            <w:tcBorders>
              <w:left w:val="single" w:sz="4" w:space="0" w:color="auto"/>
            </w:tcBorders>
            <w:shd w:val="clear" w:color="auto" w:fill="FFFFFF"/>
          </w:tcPr>
          <w:p w14:paraId="4B25FE09" w14:textId="5EFBC865" w:rsidR="00BF2F32" w:rsidRPr="00226F9D" w:rsidRDefault="00BF2F32" w:rsidP="0009088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2024</w:t>
            </w:r>
            <w:r w:rsidR="00244256" w:rsidRPr="00226F9D">
              <w:rPr>
                <w:rFonts w:ascii="Times New Roman" w:eastAsia="Yu Mincho" w:hAnsi="Times New Roman" w:cs="Times New Roman"/>
                <w:kern w:val="0"/>
                <w:sz w:val="20"/>
                <w:szCs w:val="20"/>
                <w:lang w:val="sr-Cyrl-RS" w:eastAsia="en-GB"/>
                <w14:ligatures w14:val="none"/>
              </w:rPr>
              <w:t>.</w:t>
            </w:r>
          </w:p>
        </w:tc>
      </w:tr>
      <w:tr w:rsidR="00BF2F32" w:rsidRPr="00226F9D" w14:paraId="7886FBCE" w14:textId="77777777" w:rsidTr="009549DA">
        <w:trPr>
          <w:trHeight w:val="213"/>
          <w:jc w:val="center"/>
        </w:trPr>
        <w:tc>
          <w:tcPr>
            <w:tcW w:w="997" w:type="pct"/>
            <w:vMerge/>
          </w:tcPr>
          <w:p w14:paraId="1D5C13DC" w14:textId="77777777" w:rsidR="00BF2F32" w:rsidRPr="00226F9D" w:rsidRDefault="00BF2F32" w:rsidP="004A0952">
            <w:pPr>
              <w:spacing w:after="0" w:line="240" w:lineRule="auto"/>
              <w:rPr>
                <w:rFonts w:ascii="Times New Roman" w:eastAsia="Calibri" w:hAnsi="Times New Roman" w:cs="Times New Roman"/>
                <w:b/>
                <w:bCs/>
                <w:kern w:val="0"/>
                <w:sz w:val="20"/>
                <w:szCs w:val="20"/>
                <w:lang w:val="sr-Cyrl-RS" w:eastAsia="en-GB"/>
                <w14:ligatures w14:val="none"/>
              </w:rPr>
            </w:pPr>
          </w:p>
        </w:tc>
        <w:tc>
          <w:tcPr>
            <w:tcW w:w="665" w:type="pct"/>
            <w:tcBorders>
              <w:top w:val="single" w:sz="4" w:space="0" w:color="auto"/>
            </w:tcBorders>
            <w:shd w:val="clear" w:color="auto" w:fill="FFFFFF"/>
          </w:tcPr>
          <w:p w14:paraId="70729C96" w14:textId="77777777" w:rsidR="00BF2F32" w:rsidRPr="00226F9D" w:rsidRDefault="00BF2F32" w:rsidP="00090884">
            <w:pPr>
              <w:spacing w:after="0" w:line="240" w:lineRule="auto"/>
              <w:jc w:val="both"/>
              <w:rPr>
                <w:rFonts w:ascii="Times New Roman" w:eastAsia="Calibri" w:hAnsi="Times New Roman" w:cs="Times New Roman"/>
                <w:color w:val="000000"/>
                <w:kern w:val="0"/>
                <w:sz w:val="20"/>
                <w:szCs w:val="20"/>
                <w:lang w:val="sr-Cyrl-RS" w:eastAsia="en-GB"/>
                <w14:ligatures w14:val="none"/>
              </w:rPr>
            </w:pPr>
            <w:r w:rsidRPr="00226F9D">
              <w:rPr>
                <w:rFonts w:ascii="Times New Roman" w:eastAsia="Calibri" w:hAnsi="Times New Roman" w:cs="Times New Roman"/>
                <w:color w:val="000000"/>
                <w:kern w:val="0"/>
                <w:sz w:val="20"/>
                <w:szCs w:val="20"/>
                <w:lang w:val="sr-Cyrl-RS" w:eastAsia="en-GB"/>
                <w14:ligatures w14:val="none"/>
              </w:rPr>
              <w:t>/</w:t>
            </w:r>
          </w:p>
        </w:tc>
        <w:tc>
          <w:tcPr>
            <w:tcW w:w="485" w:type="pct"/>
            <w:tcBorders>
              <w:top w:val="single" w:sz="4" w:space="0" w:color="auto"/>
            </w:tcBorders>
            <w:shd w:val="clear" w:color="auto" w:fill="FFFFFF"/>
          </w:tcPr>
          <w:p w14:paraId="77EE1323" w14:textId="77777777" w:rsidR="00BF2F32" w:rsidRPr="00226F9D" w:rsidRDefault="00BF2F32" w:rsidP="00090884">
            <w:pPr>
              <w:spacing w:after="0" w:line="240" w:lineRule="auto"/>
              <w:jc w:val="both"/>
              <w:rPr>
                <w:rFonts w:ascii="Times New Roman" w:eastAsia="Calibri" w:hAnsi="Times New Roman" w:cs="Times New Roman"/>
                <w:color w:val="000000"/>
                <w:kern w:val="0"/>
                <w:sz w:val="20"/>
                <w:szCs w:val="20"/>
                <w:lang w:val="sr-Cyrl-RS" w:eastAsia="en-GB"/>
                <w14:ligatures w14:val="none"/>
              </w:rPr>
            </w:pPr>
            <w:r w:rsidRPr="00226F9D">
              <w:rPr>
                <w:rFonts w:ascii="Times New Roman" w:eastAsia="Calibri" w:hAnsi="Times New Roman" w:cs="Times New Roman"/>
                <w:color w:val="000000"/>
                <w:kern w:val="0"/>
                <w:sz w:val="20"/>
                <w:szCs w:val="20"/>
                <w:lang w:val="sr-Cyrl-RS" w:eastAsia="en-GB"/>
                <w14:ligatures w14:val="none"/>
              </w:rPr>
              <w:t>/</w:t>
            </w:r>
          </w:p>
        </w:tc>
        <w:tc>
          <w:tcPr>
            <w:tcW w:w="585" w:type="pct"/>
            <w:tcBorders>
              <w:top w:val="single" w:sz="4" w:space="0" w:color="auto"/>
            </w:tcBorders>
            <w:shd w:val="clear" w:color="auto" w:fill="FFFFFF"/>
          </w:tcPr>
          <w:p w14:paraId="03610E3E" w14:textId="77777777" w:rsidR="00BF2F32" w:rsidRPr="00226F9D" w:rsidRDefault="00BF2F32" w:rsidP="00090884">
            <w:pPr>
              <w:spacing w:after="0" w:line="240" w:lineRule="auto"/>
              <w:jc w:val="both"/>
              <w:rPr>
                <w:rFonts w:ascii="Times New Roman" w:eastAsia="Calibri" w:hAnsi="Times New Roman" w:cs="Times New Roman"/>
                <w:color w:val="000000"/>
                <w:kern w:val="0"/>
                <w:sz w:val="20"/>
                <w:szCs w:val="20"/>
                <w:lang w:val="sr-Cyrl-RS" w:eastAsia="en-GB"/>
                <w14:ligatures w14:val="none"/>
              </w:rPr>
            </w:pPr>
            <w:r w:rsidRPr="00226F9D">
              <w:rPr>
                <w:rFonts w:ascii="Times New Roman" w:eastAsia="Calibri" w:hAnsi="Times New Roman" w:cs="Times New Roman"/>
                <w:color w:val="000000"/>
                <w:kern w:val="0"/>
                <w:sz w:val="20"/>
                <w:szCs w:val="20"/>
                <w:lang w:val="sr-Cyrl-RS" w:eastAsia="en-GB"/>
                <w14:ligatures w14:val="none"/>
              </w:rPr>
              <w:t>/</w:t>
            </w:r>
          </w:p>
        </w:tc>
        <w:tc>
          <w:tcPr>
            <w:tcW w:w="2268" w:type="pct"/>
            <w:gridSpan w:val="3"/>
            <w:shd w:val="clear" w:color="auto" w:fill="FFFFFF"/>
          </w:tcPr>
          <w:p w14:paraId="3D6C22FC" w14:textId="77777777" w:rsidR="00BF2F32" w:rsidRPr="00226F9D" w:rsidRDefault="00BF2F32" w:rsidP="00090884">
            <w:pPr>
              <w:spacing w:after="0" w:line="240" w:lineRule="auto"/>
              <w:jc w:val="both"/>
              <w:rPr>
                <w:rFonts w:ascii="Times New Roman" w:eastAsia="Calibri" w:hAnsi="Times New Roman" w:cs="Times New Roman"/>
                <w:kern w:val="0"/>
                <w:sz w:val="20"/>
                <w:szCs w:val="20"/>
                <w:lang w:val="sr-Cyrl-RS" w:eastAsia="en-GB"/>
                <w14:ligatures w14:val="none"/>
              </w:rPr>
            </w:pPr>
            <w:r w:rsidRPr="00226F9D">
              <w:rPr>
                <w:rFonts w:ascii="Times New Roman" w:eastAsia="Calibri" w:hAnsi="Times New Roman" w:cs="Times New Roman"/>
                <w:kern w:val="0"/>
                <w:sz w:val="20"/>
                <w:szCs w:val="20"/>
                <w:lang w:val="sr-Cyrl-RS" w:eastAsia="en-GB"/>
                <w14:ligatures w14:val="none"/>
              </w:rPr>
              <w:t>76</w:t>
            </w:r>
          </w:p>
        </w:tc>
      </w:tr>
      <w:tr w:rsidR="00BF2F32" w:rsidRPr="00226F9D" w14:paraId="0B7DFA6B" w14:textId="77777777" w:rsidTr="00BA5DCA">
        <w:trPr>
          <w:trHeight w:val="274"/>
          <w:jc w:val="center"/>
        </w:trPr>
        <w:tc>
          <w:tcPr>
            <w:tcW w:w="997" w:type="pct"/>
            <w:vMerge w:val="restart"/>
            <w:shd w:val="clear" w:color="auto" w:fill="FFC000"/>
          </w:tcPr>
          <w:p w14:paraId="6D76FB01" w14:textId="77777777" w:rsidR="00BF2F32" w:rsidRPr="00226F9D" w:rsidRDefault="00BF2F32" w:rsidP="004A0952">
            <w:pPr>
              <w:spacing w:after="0" w:line="240" w:lineRule="auto"/>
              <w:rPr>
                <w:rFonts w:ascii="Times New Roman" w:eastAsia="Calibri" w:hAnsi="Times New Roman" w:cs="Times New Roman"/>
                <w:b/>
                <w:bCs/>
                <w:kern w:val="0"/>
                <w:sz w:val="20"/>
                <w:szCs w:val="20"/>
                <w:lang w:val="sr-Cyrl-RS" w:eastAsia="en-GB"/>
                <w14:ligatures w14:val="none"/>
              </w:rPr>
            </w:pPr>
            <w:r w:rsidRPr="00226F9D">
              <w:rPr>
                <w:rFonts w:ascii="Times New Roman" w:eastAsia="Calibri" w:hAnsi="Times New Roman" w:cs="Times New Roman"/>
                <w:b/>
                <w:bCs/>
                <w:kern w:val="0"/>
                <w:sz w:val="20"/>
                <w:szCs w:val="20"/>
                <w:lang w:val="sr-Cyrl-RS" w:eastAsia="en-GB"/>
                <w14:ligatures w14:val="none"/>
              </w:rPr>
              <w:t>Подаци о циљним вредностима</w:t>
            </w:r>
          </w:p>
        </w:tc>
        <w:tc>
          <w:tcPr>
            <w:tcW w:w="665" w:type="pct"/>
            <w:shd w:val="clear" w:color="auto" w:fill="FFFFFF"/>
          </w:tcPr>
          <w:p w14:paraId="0888483B" w14:textId="77777777" w:rsidR="00BF2F32" w:rsidRPr="00226F9D" w:rsidRDefault="00BF2F32"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2026.</w:t>
            </w:r>
          </w:p>
        </w:tc>
        <w:tc>
          <w:tcPr>
            <w:tcW w:w="485" w:type="pct"/>
            <w:shd w:val="clear" w:color="auto" w:fill="FFFFFF"/>
          </w:tcPr>
          <w:p w14:paraId="6F47C471" w14:textId="77777777" w:rsidR="00BF2F32" w:rsidRPr="00226F9D" w:rsidRDefault="00BF2F32"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2027.</w:t>
            </w:r>
          </w:p>
        </w:tc>
        <w:tc>
          <w:tcPr>
            <w:tcW w:w="585" w:type="pct"/>
            <w:shd w:val="clear" w:color="auto" w:fill="FFFFFF"/>
          </w:tcPr>
          <w:p w14:paraId="2F48080E" w14:textId="77777777" w:rsidR="00BF2F32" w:rsidRPr="00226F9D" w:rsidRDefault="00BF2F32"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2028.</w:t>
            </w:r>
          </w:p>
        </w:tc>
        <w:tc>
          <w:tcPr>
            <w:tcW w:w="893" w:type="pct"/>
            <w:gridSpan w:val="2"/>
            <w:shd w:val="clear" w:color="auto" w:fill="FFFFFF"/>
          </w:tcPr>
          <w:p w14:paraId="7969D53A" w14:textId="77777777" w:rsidR="00BF2F32" w:rsidRPr="00226F9D" w:rsidRDefault="00BF2F32"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2029.</w:t>
            </w:r>
          </w:p>
        </w:tc>
        <w:tc>
          <w:tcPr>
            <w:tcW w:w="1375" w:type="pct"/>
            <w:shd w:val="clear" w:color="auto" w:fill="FFFFFF"/>
          </w:tcPr>
          <w:p w14:paraId="6C261199" w14:textId="77777777" w:rsidR="00BF2F32" w:rsidRPr="00226F9D" w:rsidRDefault="00BF2F32"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2030.</w:t>
            </w:r>
          </w:p>
        </w:tc>
      </w:tr>
      <w:tr w:rsidR="00BF2F32" w:rsidRPr="00226F9D" w14:paraId="057BDACB" w14:textId="77777777" w:rsidTr="00BA5DCA">
        <w:trPr>
          <w:trHeight w:val="368"/>
          <w:jc w:val="center"/>
        </w:trPr>
        <w:tc>
          <w:tcPr>
            <w:tcW w:w="997" w:type="pct"/>
            <w:vMerge/>
          </w:tcPr>
          <w:p w14:paraId="7AFC9AA2" w14:textId="77777777" w:rsidR="00BF2F32" w:rsidRPr="00226F9D" w:rsidRDefault="00BF2F32" w:rsidP="004A0952">
            <w:pPr>
              <w:spacing w:after="0" w:line="240" w:lineRule="auto"/>
              <w:rPr>
                <w:rFonts w:ascii="Times New Roman" w:eastAsia="Calibri" w:hAnsi="Times New Roman" w:cs="Times New Roman"/>
                <w:b/>
                <w:bCs/>
                <w:kern w:val="0"/>
                <w:sz w:val="20"/>
                <w:szCs w:val="20"/>
                <w:lang w:val="sr-Cyrl-RS" w:eastAsia="en-GB"/>
                <w14:ligatures w14:val="none"/>
              </w:rPr>
            </w:pPr>
          </w:p>
        </w:tc>
        <w:tc>
          <w:tcPr>
            <w:tcW w:w="665" w:type="pct"/>
            <w:shd w:val="clear" w:color="auto" w:fill="FFFFFF"/>
          </w:tcPr>
          <w:p w14:paraId="47C528CB" w14:textId="77777777" w:rsidR="00BF2F32" w:rsidRPr="00226F9D" w:rsidRDefault="00BF2F32" w:rsidP="00090884">
            <w:pPr>
              <w:spacing w:after="0" w:line="240" w:lineRule="auto"/>
              <w:jc w:val="both"/>
              <w:rPr>
                <w:rFonts w:ascii="Times New Roman" w:eastAsia="Calibri" w:hAnsi="Times New Roman" w:cs="Times New Roman"/>
                <w:color w:val="000000"/>
                <w:kern w:val="0"/>
                <w:sz w:val="20"/>
                <w:szCs w:val="20"/>
                <w:lang w:val="sr-Cyrl-RS" w:eastAsia="en-GB"/>
                <w14:ligatures w14:val="none"/>
              </w:rPr>
            </w:pPr>
            <w:r w:rsidRPr="00226F9D">
              <w:rPr>
                <w:rFonts w:ascii="Times New Roman" w:eastAsia="Calibri" w:hAnsi="Times New Roman" w:cs="Times New Roman"/>
                <w:color w:val="000000"/>
                <w:kern w:val="0"/>
                <w:sz w:val="20"/>
                <w:szCs w:val="20"/>
                <w:lang w:val="sr-Cyrl-RS" w:eastAsia="en-GB"/>
                <w14:ligatures w14:val="none"/>
              </w:rPr>
              <w:t>/</w:t>
            </w:r>
          </w:p>
        </w:tc>
        <w:tc>
          <w:tcPr>
            <w:tcW w:w="485" w:type="pct"/>
            <w:shd w:val="clear" w:color="auto" w:fill="FFFFFF"/>
          </w:tcPr>
          <w:p w14:paraId="71BADBF8" w14:textId="77777777" w:rsidR="00BF2F32" w:rsidRPr="00226F9D" w:rsidRDefault="00BF2F32"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w:t>
            </w:r>
          </w:p>
        </w:tc>
        <w:tc>
          <w:tcPr>
            <w:tcW w:w="585" w:type="pct"/>
            <w:shd w:val="clear" w:color="auto" w:fill="FFFFFF"/>
          </w:tcPr>
          <w:p w14:paraId="2895AC56" w14:textId="77777777" w:rsidR="00BF2F32" w:rsidRPr="00226F9D" w:rsidDel="007F2DA5" w:rsidRDefault="00BF2F32"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80</w:t>
            </w:r>
          </w:p>
        </w:tc>
        <w:tc>
          <w:tcPr>
            <w:tcW w:w="893" w:type="pct"/>
            <w:gridSpan w:val="2"/>
            <w:shd w:val="clear" w:color="auto" w:fill="FFFFFF"/>
          </w:tcPr>
          <w:p w14:paraId="110120CF" w14:textId="77777777" w:rsidR="00BF2F32" w:rsidRPr="00226F9D" w:rsidRDefault="00BF2F32"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w:t>
            </w:r>
          </w:p>
        </w:tc>
        <w:tc>
          <w:tcPr>
            <w:tcW w:w="1375" w:type="pct"/>
            <w:shd w:val="clear" w:color="auto" w:fill="FFFFFF"/>
          </w:tcPr>
          <w:p w14:paraId="73545633" w14:textId="77777777" w:rsidR="00BF2F32" w:rsidRPr="00226F9D" w:rsidRDefault="00BF2F32"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85</w:t>
            </w:r>
          </w:p>
        </w:tc>
      </w:tr>
      <w:tr w:rsidR="00BF2F32" w:rsidRPr="002E7666" w14:paraId="6F88F5A6" w14:textId="77777777" w:rsidTr="00BA5DCA">
        <w:trPr>
          <w:trHeight w:val="57"/>
          <w:jc w:val="center"/>
        </w:trPr>
        <w:tc>
          <w:tcPr>
            <w:tcW w:w="997" w:type="pct"/>
            <w:shd w:val="clear" w:color="auto" w:fill="FFC000"/>
          </w:tcPr>
          <w:p w14:paraId="7B853F63" w14:textId="77777777" w:rsidR="00BF2F32" w:rsidRPr="00226F9D" w:rsidRDefault="00BF2F32" w:rsidP="004A0952">
            <w:pPr>
              <w:spacing w:after="0" w:line="240" w:lineRule="auto"/>
              <w:rPr>
                <w:rFonts w:ascii="Times New Roman" w:eastAsia="Calibri" w:hAnsi="Times New Roman" w:cs="Times New Roman"/>
                <w:b/>
                <w:bCs/>
                <w:kern w:val="0"/>
                <w:sz w:val="20"/>
                <w:szCs w:val="20"/>
                <w:lang w:val="sr-Cyrl-RS" w:eastAsia="en-GB"/>
                <w14:ligatures w14:val="none"/>
              </w:rPr>
            </w:pPr>
            <w:r w:rsidRPr="00226F9D">
              <w:rPr>
                <w:rFonts w:ascii="Times New Roman" w:eastAsia="Calibri" w:hAnsi="Times New Roman" w:cs="Times New Roman"/>
                <w:b/>
                <w:bCs/>
                <w:kern w:val="0"/>
                <w:sz w:val="20"/>
                <w:szCs w:val="20"/>
                <w:lang w:val="sr-Cyrl-RS" w:eastAsia="en-GB"/>
                <w14:ligatures w14:val="none"/>
              </w:rPr>
              <w:t>Процена успешности</w:t>
            </w:r>
          </w:p>
        </w:tc>
        <w:tc>
          <w:tcPr>
            <w:tcW w:w="4003" w:type="pct"/>
            <w:gridSpan w:val="6"/>
            <w:shd w:val="clear" w:color="auto" w:fill="FFFFFF"/>
          </w:tcPr>
          <w:p w14:paraId="41DDA829" w14:textId="77777777" w:rsidR="00BF2F32" w:rsidRPr="00226F9D" w:rsidRDefault="00BF2F32"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Прихватљиво је одступање до пет бодова</w:t>
            </w:r>
            <w:r w:rsidRPr="00226F9D">
              <w:rPr>
                <w:rFonts w:ascii="Times New Roman" w:eastAsia="Yu Mincho" w:hAnsi="Times New Roman" w:cs="Times New Roman"/>
                <w:kern w:val="0"/>
                <w:sz w:val="20"/>
                <w:szCs w:val="20"/>
                <w:lang w:val="sr-Latn-RS" w:eastAsia="en-GB"/>
                <w14:ligatures w14:val="none"/>
              </w:rPr>
              <w:t xml:space="preserve"> </w:t>
            </w:r>
            <w:r w:rsidRPr="00226F9D">
              <w:rPr>
                <w:rFonts w:ascii="Times New Roman" w:eastAsia="Yu Mincho" w:hAnsi="Times New Roman" w:cs="Times New Roman"/>
                <w:kern w:val="0"/>
                <w:sz w:val="20"/>
                <w:szCs w:val="20"/>
                <w:lang w:val="sr-Cyrl-RS" w:eastAsia="en-GB"/>
                <w14:ligatures w14:val="none"/>
              </w:rPr>
              <w:t>у односу на циљану вредност</w:t>
            </w:r>
          </w:p>
        </w:tc>
      </w:tr>
    </w:tbl>
    <w:p w14:paraId="2AAC301C" w14:textId="77777777" w:rsidR="00BF2F32" w:rsidRPr="00226F9D" w:rsidRDefault="00BF2F32" w:rsidP="00090884">
      <w:pPr>
        <w:spacing w:after="0" w:line="240" w:lineRule="auto"/>
        <w:jc w:val="both"/>
        <w:rPr>
          <w:rFonts w:ascii="Times New Roman" w:eastAsia="Times New Roman" w:hAnsi="Times New Roman" w:cs="Times New Roman"/>
          <w:b/>
          <w:bCs/>
          <w:color w:val="2F5496"/>
          <w:kern w:val="0"/>
          <w:lang w:val="sr-Cyrl-RS" w:eastAsia="en-GB"/>
          <w14:ligatures w14:val="none"/>
        </w:rPr>
      </w:pPr>
    </w:p>
    <w:p w14:paraId="43B5A77C" w14:textId="77777777" w:rsidR="00E41816" w:rsidRPr="00226F9D" w:rsidRDefault="00E41816" w:rsidP="00090884">
      <w:pPr>
        <w:spacing w:after="0" w:line="240" w:lineRule="auto"/>
        <w:jc w:val="both"/>
        <w:rPr>
          <w:rFonts w:ascii="Times New Roman" w:eastAsia="Times New Roman" w:hAnsi="Times New Roman" w:cs="Times New Roman"/>
          <w:b/>
          <w:bCs/>
          <w:color w:val="2F5496"/>
          <w:kern w:val="0"/>
          <w:lang w:val="sr-Latn-RS" w:eastAsia="en-GB"/>
          <w14:ligatures w14:val="non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32"/>
        <w:gridCol w:w="2292"/>
        <w:gridCol w:w="1978"/>
        <w:gridCol w:w="149"/>
        <w:gridCol w:w="1841"/>
        <w:gridCol w:w="1616"/>
        <w:gridCol w:w="1727"/>
        <w:gridCol w:w="1727"/>
      </w:tblGrid>
      <w:tr w:rsidR="00001C5C" w:rsidRPr="002E7666" w14:paraId="040DEE98" w14:textId="77777777" w:rsidTr="00BA5DCA">
        <w:trPr>
          <w:trHeight w:val="555"/>
          <w:jc w:val="center"/>
        </w:trPr>
        <w:tc>
          <w:tcPr>
            <w:tcW w:w="1110" w:type="pct"/>
            <w:shd w:val="clear" w:color="auto" w:fill="D9D9D9"/>
            <w:vAlign w:val="center"/>
          </w:tcPr>
          <w:p w14:paraId="080D9993" w14:textId="77777777" w:rsidR="00001C5C" w:rsidRPr="00226F9D" w:rsidRDefault="00001C5C" w:rsidP="00090884">
            <w:pPr>
              <w:spacing w:after="0" w:line="240" w:lineRule="auto"/>
              <w:jc w:val="both"/>
              <w:rPr>
                <w:rFonts w:ascii="Times New Roman" w:eastAsia="Calibri" w:hAnsi="Times New Roman" w:cs="Times New Roman"/>
                <w:b/>
                <w:bCs/>
                <w:color w:val="000000"/>
                <w:kern w:val="0"/>
                <w:sz w:val="20"/>
                <w:szCs w:val="20"/>
                <w:lang w:val="sr-Cyrl-RS" w:eastAsia="en-GB"/>
                <w14:ligatures w14:val="none"/>
              </w:rPr>
            </w:pPr>
            <w:r w:rsidRPr="00226F9D">
              <w:rPr>
                <w:rFonts w:ascii="Times New Roman" w:eastAsia="Calibri" w:hAnsi="Times New Roman" w:cs="Times New Roman"/>
                <w:b/>
                <w:bCs/>
                <w:color w:val="000000"/>
                <w:kern w:val="0"/>
                <w:sz w:val="20"/>
                <w:szCs w:val="20"/>
                <w:lang w:val="sr-Cyrl-RS" w:eastAsia="en-GB"/>
                <w14:ligatures w14:val="none"/>
              </w:rPr>
              <w:t>Назив показатеља</w:t>
            </w:r>
          </w:p>
        </w:tc>
        <w:tc>
          <w:tcPr>
            <w:tcW w:w="3890" w:type="pct"/>
            <w:gridSpan w:val="7"/>
            <w:shd w:val="clear" w:color="auto" w:fill="D9D9D9"/>
            <w:vAlign w:val="center"/>
          </w:tcPr>
          <w:p w14:paraId="1ADF5007" w14:textId="410E9E51" w:rsidR="00001C5C" w:rsidRPr="00226F9D" w:rsidRDefault="00001C5C" w:rsidP="00090884">
            <w:pPr>
              <w:spacing w:after="0" w:line="240" w:lineRule="auto"/>
              <w:jc w:val="both"/>
              <w:rPr>
                <w:rFonts w:ascii="Times New Roman" w:eastAsia="Yu Mincho" w:hAnsi="Times New Roman" w:cs="Times New Roman"/>
                <w:b/>
                <w:bCs/>
                <w:color w:val="000000"/>
                <w:kern w:val="0"/>
                <w:sz w:val="20"/>
                <w:szCs w:val="20"/>
                <w:lang w:val="sr-Latn-RS" w:eastAsia="en-GB"/>
                <w14:ligatures w14:val="none"/>
              </w:rPr>
            </w:pPr>
            <w:r w:rsidRPr="00226F9D">
              <w:rPr>
                <w:rFonts w:ascii="Times New Roman" w:eastAsia="Yu Mincho" w:hAnsi="Times New Roman" w:cs="Times New Roman"/>
                <w:b/>
                <w:bCs/>
                <w:color w:val="000000"/>
                <w:kern w:val="0"/>
                <w:sz w:val="20"/>
                <w:szCs w:val="20"/>
                <w:lang w:val="sr-Cyrl-RS" w:eastAsia="en-GB"/>
                <w14:ligatures w14:val="none"/>
              </w:rPr>
              <w:t>Удео расхода ЛС у консолидованим јавним расходима у Републици Србији</w:t>
            </w:r>
          </w:p>
        </w:tc>
      </w:tr>
      <w:tr w:rsidR="00001C5C" w:rsidRPr="002E7666" w14:paraId="26B5066E" w14:textId="77777777" w:rsidTr="00BA5DCA">
        <w:trPr>
          <w:jc w:val="center"/>
        </w:trPr>
        <w:tc>
          <w:tcPr>
            <w:tcW w:w="1110" w:type="pct"/>
            <w:shd w:val="clear" w:color="auto" w:fill="FFC000"/>
            <w:vAlign w:val="center"/>
          </w:tcPr>
          <w:p w14:paraId="2586ECBA" w14:textId="77777777" w:rsidR="00001C5C" w:rsidRPr="00226F9D" w:rsidRDefault="00001C5C" w:rsidP="00090884">
            <w:pPr>
              <w:spacing w:after="0" w:line="240" w:lineRule="auto"/>
              <w:jc w:val="both"/>
              <w:rPr>
                <w:rFonts w:ascii="Times New Roman" w:eastAsia="Calibri" w:hAnsi="Times New Roman" w:cs="Times New Roman"/>
                <w:b/>
                <w:bCs/>
                <w:color w:val="000000"/>
                <w:kern w:val="0"/>
                <w:sz w:val="20"/>
                <w:szCs w:val="20"/>
                <w:lang w:val="sr-Cyrl-RS" w:eastAsia="en-GB"/>
                <w14:ligatures w14:val="none"/>
              </w:rPr>
            </w:pPr>
            <w:bookmarkStart w:id="80" w:name="_Hlk57115024"/>
            <w:r w:rsidRPr="00226F9D">
              <w:rPr>
                <w:rFonts w:ascii="Times New Roman" w:eastAsia="Calibri" w:hAnsi="Times New Roman" w:cs="Times New Roman"/>
                <w:b/>
                <w:bCs/>
                <w:color w:val="000000"/>
                <w:kern w:val="0"/>
                <w:sz w:val="20"/>
                <w:szCs w:val="20"/>
                <w:lang w:val="sr-Cyrl-RS" w:eastAsia="en-GB"/>
                <w14:ligatures w14:val="none"/>
              </w:rPr>
              <w:t>Одговарајући општи, посебни циљ или мера</w:t>
            </w:r>
          </w:p>
        </w:tc>
        <w:tc>
          <w:tcPr>
            <w:tcW w:w="3890" w:type="pct"/>
            <w:gridSpan w:val="7"/>
            <w:vAlign w:val="center"/>
          </w:tcPr>
          <w:p w14:paraId="44345531" w14:textId="77777777" w:rsidR="00001C5C" w:rsidRPr="00226F9D" w:rsidRDefault="00001C5C" w:rsidP="00090884">
            <w:pPr>
              <w:spacing w:after="0" w:line="240" w:lineRule="auto"/>
              <w:jc w:val="both"/>
              <w:rPr>
                <w:rFonts w:ascii="Times New Roman" w:eastAsia="Calibri" w:hAnsi="Times New Roman" w:cs="Times New Roman"/>
                <w:bCs/>
                <w:color w:val="000000"/>
                <w:kern w:val="24"/>
                <w:sz w:val="20"/>
                <w:szCs w:val="20"/>
                <w:lang w:val="sr-Cyrl-RS" w:eastAsia="en-GB"/>
                <w14:ligatures w14:val="none"/>
              </w:rPr>
            </w:pPr>
            <w:r w:rsidRPr="00226F9D">
              <w:rPr>
                <w:rFonts w:ascii="Times New Roman" w:eastAsia="Times New Roman" w:hAnsi="Times New Roman" w:cs="Times New Roman"/>
                <w:bCs/>
                <w:iCs/>
                <w:color w:val="000000"/>
                <w:kern w:val="24"/>
                <w:sz w:val="20"/>
                <w:szCs w:val="20"/>
                <w:lang w:val="sr-Cyrl-RS" w:eastAsia="en-GB"/>
                <w14:ligatures w14:val="none"/>
              </w:rPr>
              <w:t>Успостављање система локалне самоуправе који омогућава ефикасно и одрживо остваривање права грађана на локалну самоуправу</w:t>
            </w:r>
          </w:p>
        </w:tc>
      </w:tr>
      <w:tr w:rsidR="00001C5C" w:rsidRPr="002E7666" w14:paraId="62BF6171" w14:textId="77777777" w:rsidTr="00BA5DCA">
        <w:trPr>
          <w:jc w:val="center"/>
        </w:trPr>
        <w:tc>
          <w:tcPr>
            <w:tcW w:w="1110" w:type="pct"/>
            <w:shd w:val="clear" w:color="auto" w:fill="FFC000"/>
            <w:vAlign w:val="center"/>
          </w:tcPr>
          <w:p w14:paraId="09C46455" w14:textId="77777777" w:rsidR="00001C5C" w:rsidRPr="00226F9D" w:rsidRDefault="00001C5C" w:rsidP="00090884">
            <w:pPr>
              <w:spacing w:after="0" w:line="240" w:lineRule="auto"/>
              <w:jc w:val="both"/>
              <w:rPr>
                <w:rFonts w:ascii="Times New Roman" w:eastAsia="Calibri" w:hAnsi="Times New Roman" w:cs="Times New Roman"/>
                <w:b/>
                <w:bCs/>
                <w:color w:val="000000"/>
                <w:kern w:val="0"/>
                <w:sz w:val="20"/>
                <w:szCs w:val="20"/>
                <w:lang w:val="sr-Cyrl-RS" w:eastAsia="en-GB"/>
                <w14:ligatures w14:val="none"/>
              </w:rPr>
            </w:pPr>
            <w:r w:rsidRPr="00226F9D">
              <w:rPr>
                <w:rFonts w:ascii="Times New Roman" w:eastAsia="Calibri" w:hAnsi="Times New Roman" w:cs="Times New Roman"/>
                <w:b/>
                <w:color w:val="000000"/>
                <w:kern w:val="24"/>
                <w:sz w:val="20"/>
                <w:szCs w:val="20"/>
                <w:lang w:val="sr-Cyrl-RS" w:eastAsia="en-GB"/>
                <w14:ligatures w14:val="none"/>
              </w:rPr>
              <w:t>Тип и ниво показатеља</w:t>
            </w:r>
          </w:p>
        </w:tc>
        <w:tc>
          <w:tcPr>
            <w:tcW w:w="1466" w:type="pct"/>
            <w:gridSpan w:val="2"/>
            <w:vAlign w:val="center"/>
          </w:tcPr>
          <w:p w14:paraId="4E49D776" w14:textId="77777777" w:rsidR="00001C5C" w:rsidRPr="00226F9D" w:rsidRDefault="00001C5C" w:rsidP="00090884">
            <w:pPr>
              <w:spacing w:after="0" w:line="240" w:lineRule="auto"/>
              <w:jc w:val="both"/>
              <w:rPr>
                <w:rFonts w:ascii="Times New Roman" w:eastAsia="Yu Mincho" w:hAnsi="Times New Roman" w:cs="Times New Roman"/>
                <w:color w:val="000000"/>
                <w:kern w:val="24"/>
                <w:sz w:val="20"/>
                <w:szCs w:val="20"/>
                <w:lang w:val="sr-Cyrl-RS" w:eastAsia="en-GB"/>
                <w14:ligatures w14:val="none"/>
              </w:rPr>
            </w:pPr>
            <w:r w:rsidRPr="00226F9D">
              <w:rPr>
                <w:rFonts w:ascii="Times New Roman" w:eastAsia="Yu Mincho" w:hAnsi="Times New Roman" w:cs="Times New Roman"/>
                <w:color w:val="000000"/>
                <w:kern w:val="24"/>
                <w:sz w:val="20"/>
                <w:szCs w:val="20"/>
                <w:lang w:val="sr-Cyrl-RS" w:eastAsia="en-GB"/>
                <w14:ligatures w14:val="none"/>
              </w:rPr>
              <w:t>Квантитативни</w:t>
            </w:r>
          </w:p>
        </w:tc>
        <w:tc>
          <w:tcPr>
            <w:tcW w:w="2424" w:type="pct"/>
            <w:gridSpan w:val="5"/>
            <w:vAlign w:val="center"/>
          </w:tcPr>
          <w:p w14:paraId="01DBA7C2" w14:textId="77777777" w:rsidR="00001C5C" w:rsidRPr="00226F9D" w:rsidRDefault="00001C5C" w:rsidP="00090884">
            <w:pPr>
              <w:spacing w:after="0" w:line="240" w:lineRule="auto"/>
              <w:jc w:val="both"/>
              <w:rPr>
                <w:rFonts w:ascii="Times New Roman" w:eastAsia="Calibri" w:hAnsi="Times New Roman" w:cs="Times New Roman"/>
                <w:bCs/>
                <w:color w:val="000000"/>
                <w:kern w:val="24"/>
                <w:sz w:val="20"/>
                <w:szCs w:val="20"/>
                <w:lang w:val="sr-Cyrl-RS" w:eastAsia="en-GB"/>
                <w14:ligatures w14:val="none"/>
              </w:rPr>
            </w:pPr>
            <w:r w:rsidRPr="00226F9D">
              <w:rPr>
                <w:rFonts w:ascii="Times New Roman" w:eastAsia="Calibri" w:hAnsi="Times New Roman" w:cs="Times New Roman"/>
                <w:bCs/>
                <w:color w:val="000000"/>
                <w:kern w:val="24"/>
                <w:sz w:val="20"/>
                <w:szCs w:val="20"/>
                <w:lang w:val="sr-Cyrl-RS" w:eastAsia="en-GB"/>
                <w14:ligatures w14:val="none"/>
              </w:rPr>
              <w:t>Показатељ на нивоу општег циља</w:t>
            </w:r>
          </w:p>
        </w:tc>
      </w:tr>
      <w:tr w:rsidR="00001C5C" w:rsidRPr="00226F9D" w14:paraId="1FF488F4" w14:textId="77777777" w:rsidTr="00BA5DCA">
        <w:trPr>
          <w:trHeight w:val="373"/>
          <w:jc w:val="center"/>
        </w:trPr>
        <w:tc>
          <w:tcPr>
            <w:tcW w:w="1110" w:type="pct"/>
            <w:shd w:val="clear" w:color="auto" w:fill="FFC000"/>
            <w:vAlign w:val="center"/>
          </w:tcPr>
          <w:p w14:paraId="630A0D15" w14:textId="77777777" w:rsidR="00001C5C" w:rsidRPr="00226F9D" w:rsidRDefault="00001C5C" w:rsidP="00090884">
            <w:pPr>
              <w:spacing w:after="0" w:line="240" w:lineRule="auto"/>
              <w:jc w:val="both"/>
              <w:rPr>
                <w:rFonts w:ascii="Times New Roman" w:eastAsia="Calibri" w:hAnsi="Times New Roman" w:cs="Times New Roman"/>
                <w:b/>
                <w:color w:val="000000"/>
                <w:kern w:val="24"/>
                <w:sz w:val="20"/>
                <w:szCs w:val="20"/>
                <w:lang w:val="sr-Cyrl-RS" w:eastAsia="en-GB"/>
                <w14:ligatures w14:val="none"/>
              </w:rPr>
            </w:pPr>
            <w:r w:rsidRPr="00226F9D">
              <w:rPr>
                <w:rFonts w:ascii="Times New Roman" w:eastAsia="Calibri" w:hAnsi="Times New Roman" w:cs="Times New Roman"/>
                <w:b/>
                <w:color w:val="000000"/>
                <w:kern w:val="24"/>
                <w:sz w:val="20"/>
                <w:szCs w:val="20"/>
                <w:lang w:val="sr-Cyrl-RS" w:eastAsia="en-GB"/>
                <w14:ligatures w14:val="none"/>
              </w:rPr>
              <w:t>Јединица мере и природа</w:t>
            </w:r>
          </w:p>
        </w:tc>
        <w:tc>
          <w:tcPr>
            <w:tcW w:w="1466" w:type="pct"/>
            <w:gridSpan w:val="2"/>
            <w:vAlign w:val="center"/>
          </w:tcPr>
          <w:p w14:paraId="13A4D817" w14:textId="77777777" w:rsidR="00001C5C" w:rsidRPr="00226F9D" w:rsidRDefault="00001C5C"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24"/>
                <w:sz w:val="20"/>
                <w:szCs w:val="20"/>
                <w:lang w:val="sr-Cyrl-RS" w:eastAsia="en-GB"/>
                <w14:ligatures w14:val="none"/>
              </w:rPr>
              <w:t xml:space="preserve">% </w:t>
            </w:r>
          </w:p>
        </w:tc>
        <w:tc>
          <w:tcPr>
            <w:tcW w:w="2424" w:type="pct"/>
            <w:gridSpan w:val="5"/>
            <w:vAlign w:val="center"/>
          </w:tcPr>
          <w:p w14:paraId="3602AEB1" w14:textId="77777777" w:rsidR="00001C5C" w:rsidRPr="00226F9D" w:rsidRDefault="00001C5C" w:rsidP="00090884">
            <w:pPr>
              <w:spacing w:after="0" w:line="240" w:lineRule="auto"/>
              <w:jc w:val="both"/>
              <w:rPr>
                <w:rFonts w:ascii="Times New Roman" w:eastAsia="Arial" w:hAnsi="Times New Roman" w:cs="Times New Roman"/>
                <w:color w:val="000000"/>
                <w:spacing w:val="-1"/>
                <w:kern w:val="24"/>
                <w:sz w:val="20"/>
                <w:szCs w:val="20"/>
                <w:lang w:val="sr-Cyrl-RS" w:eastAsia="en-GB"/>
                <w14:ligatures w14:val="none"/>
              </w:rPr>
            </w:pPr>
            <w:r w:rsidRPr="00226F9D">
              <w:rPr>
                <w:rFonts w:ascii="Times New Roman" w:eastAsia="Arial" w:hAnsi="Times New Roman" w:cs="Times New Roman"/>
                <w:color w:val="000000"/>
                <w:spacing w:val="-1"/>
                <w:kern w:val="24"/>
                <w:sz w:val="20"/>
                <w:szCs w:val="20"/>
                <w:lang w:val="sr-Cyrl-RS" w:eastAsia="en-GB"/>
                <w14:ligatures w14:val="none"/>
              </w:rPr>
              <w:t>Пожељна је већа вредност</w:t>
            </w:r>
          </w:p>
        </w:tc>
      </w:tr>
      <w:bookmarkEnd w:id="80"/>
      <w:tr w:rsidR="00001C5C" w:rsidRPr="002E7666" w14:paraId="2312E625" w14:textId="77777777" w:rsidTr="00BA5DCA">
        <w:trPr>
          <w:jc w:val="center"/>
        </w:trPr>
        <w:tc>
          <w:tcPr>
            <w:tcW w:w="1110" w:type="pct"/>
            <w:shd w:val="clear" w:color="auto" w:fill="FFC000"/>
            <w:vAlign w:val="center"/>
          </w:tcPr>
          <w:p w14:paraId="0336CB84" w14:textId="77777777" w:rsidR="00001C5C" w:rsidRPr="00226F9D" w:rsidRDefault="00001C5C" w:rsidP="00090884">
            <w:pPr>
              <w:spacing w:after="0" w:line="240" w:lineRule="auto"/>
              <w:jc w:val="both"/>
              <w:rPr>
                <w:rFonts w:ascii="Times New Roman" w:eastAsia="Calibri" w:hAnsi="Times New Roman" w:cs="Times New Roman"/>
                <w:b/>
                <w:bCs/>
                <w:color w:val="000000"/>
                <w:kern w:val="0"/>
                <w:sz w:val="20"/>
                <w:szCs w:val="20"/>
                <w:lang w:val="sr-Cyrl-RS" w:eastAsia="en-GB"/>
                <w14:ligatures w14:val="none"/>
              </w:rPr>
            </w:pPr>
            <w:r w:rsidRPr="00226F9D">
              <w:rPr>
                <w:rFonts w:ascii="Times New Roman" w:eastAsia="Calibri" w:hAnsi="Times New Roman" w:cs="Times New Roman"/>
                <w:b/>
                <w:bCs/>
                <w:color w:val="000000"/>
                <w:kern w:val="0"/>
                <w:sz w:val="20"/>
                <w:szCs w:val="20"/>
                <w:lang w:val="sr-Cyrl-RS" w:eastAsia="en-GB"/>
                <w14:ligatures w14:val="none"/>
              </w:rPr>
              <w:t>Извор података за праћење показатеља учинка</w:t>
            </w:r>
          </w:p>
        </w:tc>
        <w:tc>
          <w:tcPr>
            <w:tcW w:w="3890" w:type="pct"/>
            <w:gridSpan w:val="7"/>
            <w:vAlign w:val="center"/>
          </w:tcPr>
          <w:p w14:paraId="682A3661" w14:textId="2D581BF2" w:rsidR="00001C5C" w:rsidRPr="00226F9D" w:rsidRDefault="00001C5C"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Подаци ИСИБ АП и ЈЛС</w:t>
            </w:r>
            <w:r w:rsidR="00CB6439">
              <w:rPr>
                <w:rFonts w:ascii="Times New Roman" w:eastAsia="Yu Mincho" w:hAnsi="Times New Roman" w:cs="Times New Roman"/>
                <w:color w:val="000000"/>
                <w:kern w:val="0"/>
                <w:sz w:val="20"/>
                <w:szCs w:val="20"/>
                <w:lang w:val="sr-Cyrl-RS" w:eastAsia="en-GB"/>
                <w14:ligatures w14:val="none"/>
              </w:rPr>
              <w:t xml:space="preserve"> </w:t>
            </w:r>
            <w:r w:rsidR="00CB6439" w:rsidRPr="00783420">
              <w:rPr>
                <w:rFonts w:ascii="Times New Roman" w:eastAsia="Yu Mincho" w:hAnsi="Times New Roman" w:cs="Times New Roman"/>
                <w:color w:val="000000"/>
                <w:kern w:val="0"/>
                <w:sz w:val="20"/>
                <w:szCs w:val="20"/>
                <w:lang w:val="sr-Cyrl-RS" w:eastAsia="en-GB"/>
                <w14:ligatures w14:val="none"/>
              </w:rPr>
              <w:t>(2021-2024)</w:t>
            </w:r>
          </w:p>
          <w:p w14:paraId="3675269F" w14:textId="3DCC18E0" w:rsidR="00001C5C" w:rsidRPr="00226F9D" w:rsidRDefault="00001C5C"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Подаци СПИРИ</w:t>
            </w:r>
            <w:r w:rsidR="00CB6439">
              <w:rPr>
                <w:rFonts w:ascii="Times New Roman" w:eastAsia="Yu Mincho" w:hAnsi="Times New Roman" w:cs="Times New Roman"/>
                <w:color w:val="000000"/>
                <w:kern w:val="0"/>
                <w:sz w:val="20"/>
                <w:szCs w:val="20"/>
                <w:lang w:val="sr-Cyrl-RS" w:eastAsia="en-GB"/>
                <w14:ligatures w14:val="none"/>
              </w:rPr>
              <w:t xml:space="preserve"> (2025)</w:t>
            </w:r>
          </w:p>
          <w:p w14:paraId="47576426" w14:textId="4D15AABD" w:rsidR="00001C5C" w:rsidRPr="00226F9D" w:rsidRDefault="00001C5C" w:rsidP="00090884">
            <w:pPr>
              <w:spacing w:after="0" w:line="240" w:lineRule="auto"/>
              <w:jc w:val="both"/>
              <w:rPr>
                <w:rFonts w:ascii="Times New Roman" w:eastAsia="Yu Mincho" w:hAnsi="Times New Roman" w:cs="Times New Roman"/>
                <w:color w:val="000000"/>
                <w:kern w:val="0"/>
                <w:sz w:val="20"/>
                <w:szCs w:val="20"/>
                <w:u w:val="single"/>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 xml:space="preserve">Подаци из </w:t>
            </w:r>
            <w:r w:rsidRPr="00226F9D">
              <w:rPr>
                <w:rFonts w:ascii="Times New Roman" w:eastAsia="Yu Mincho" w:hAnsi="Times New Roman" w:cs="Times New Roman"/>
                <w:i/>
                <w:iCs/>
                <w:color w:val="000000"/>
                <w:kern w:val="0"/>
                <w:sz w:val="20"/>
                <w:szCs w:val="20"/>
                <w:lang w:val="sr-Cyrl-RS" w:eastAsia="en-GB"/>
                <w14:ligatures w14:val="none"/>
              </w:rPr>
              <w:t>Месечног билтена јавних финансија</w:t>
            </w:r>
            <w:r w:rsidRPr="00226F9D">
              <w:rPr>
                <w:rFonts w:ascii="Times New Roman" w:eastAsia="Yu Mincho" w:hAnsi="Times New Roman" w:cs="Times New Roman"/>
                <w:color w:val="000000"/>
                <w:kern w:val="0"/>
                <w:sz w:val="20"/>
                <w:szCs w:val="20"/>
                <w:lang w:val="sr-Cyrl-RS" w:eastAsia="en-GB"/>
                <w14:ligatures w14:val="none"/>
              </w:rPr>
              <w:t>,</w:t>
            </w:r>
            <w:r w:rsidR="0077298A" w:rsidRPr="00226F9D">
              <w:rPr>
                <w:rFonts w:ascii="Times New Roman" w:eastAsia="Yu Mincho" w:hAnsi="Times New Roman" w:cs="Times New Roman"/>
                <w:color w:val="000000"/>
                <w:kern w:val="0"/>
                <w:sz w:val="20"/>
                <w:szCs w:val="20"/>
                <w:lang w:val="sr-Cyrl-RS" w:eastAsia="en-GB"/>
                <w14:ligatures w14:val="none"/>
              </w:rPr>
              <w:t xml:space="preserve"> </w:t>
            </w:r>
            <w:hyperlink r:id="rId37" w:history="1">
              <w:r w:rsidR="0077298A" w:rsidRPr="00226F9D">
                <w:rPr>
                  <w:rStyle w:val="Hyperlink"/>
                  <w:rFonts w:ascii="Times New Roman" w:eastAsia="Yu Mincho" w:hAnsi="Times New Roman" w:cs="Times New Roman"/>
                  <w:kern w:val="0"/>
                  <w:sz w:val="20"/>
                  <w:szCs w:val="20"/>
                  <w:lang w:val="sr-Cyrl-RS" w:eastAsia="en-GB"/>
                  <w14:ligatures w14:val="none"/>
                </w:rPr>
                <w:t>https://www.mfin.gov.rs/aktivnosti/bilten-javnih-finansija</w:t>
              </w:r>
            </w:hyperlink>
            <w:r w:rsidR="0077298A" w:rsidRPr="00226F9D">
              <w:rPr>
                <w:rFonts w:ascii="Times New Roman" w:eastAsia="Yu Mincho" w:hAnsi="Times New Roman" w:cs="Times New Roman"/>
                <w:color w:val="000000"/>
                <w:kern w:val="0"/>
                <w:sz w:val="20"/>
                <w:szCs w:val="20"/>
                <w:u w:val="single"/>
                <w:lang w:val="sr-Cyrl-RS" w:eastAsia="en-GB"/>
                <w14:ligatures w14:val="none"/>
              </w:rPr>
              <w:t xml:space="preserve"> </w:t>
            </w:r>
          </w:p>
          <w:p w14:paraId="7EA9DD18" w14:textId="77777777" w:rsidR="00001C5C" w:rsidRPr="00226F9D" w:rsidRDefault="00001C5C"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 xml:space="preserve">Подаци Управе за трезор Министарства финансија, </w:t>
            </w:r>
            <w:hyperlink r:id="rId38">
              <w:r w:rsidRPr="00226F9D">
                <w:rPr>
                  <w:rFonts w:ascii="Times New Roman" w:eastAsia="Yu Mincho" w:hAnsi="Times New Roman" w:cs="Times New Roman"/>
                  <w:color w:val="000000"/>
                  <w:kern w:val="0"/>
                  <w:sz w:val="20"/>
                  <w:szCs w:val="20"/>
                  <w:u w:val="single"/>
                  <w:lang w:val="sr-Cyrl-RS" w:eastAsia="en-GB"/>
                  <w14:ligatures w14:val="none"/>
                </w:rPr>
                <w:t>https://www.trezor.gov.rs/src/services/</w:t>
              </w:r>
            </w:hyperlink>
          </w:p>
          <w:p w14:paraId="5593D302" w14:textId="77777777" w:rsidR="00001C5C" w:rsidRPr="00226F9D" w:rsidRDefault="00001C5C" w:rsidP="00090884">
            <w:pPr>
              <w:spacing w:after="0" w:line="240" w:lineRule="auto"/>
              <w:jc w:val="both"/>
              <w:rPr>
                <w:rFonts w:ascii="Times New Roman" w:eastAsia="Yu Mincho" w:hAnsi="Times New Roman" w:cs="Times New Roman"/>
                <w:color w:val="000000"/>
                <w:kern w:val="0"/>
                <w:sz w:val="20"/>
                <w:szCs w:val="20"/>
                <w:u w:val="single"/>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 xml:space="preserve">Подаци из аналитичког сервиса ЈЛС, МДУЛС и РСЈП, </w:t>
            </w:r>
            <w:hyperlink r:id="rId39">
              <w:r w:rsidRPr="00226F9D">
                <w:rPr>
                  <w:rFonts w:ascii="Times New Roman" w:eastAsia="Yu Mincho" w:hAnsi="Times New Roman" w:cs="Times New Roman"/>
                  <w:color w:val="000000"/>
                  <w:kern w:val="0"/>
                  <w:sz w:val="20"/>
                  <w:szCs w:val="20"/>
                  <w:u w:val="single"/>
                  <w:lang w:val="sr-Cyrl-RS" w:eastAsia="en-GB"/>
                  <w14:ligatures w14:val="none"/>
                </w:rPr>
                <w:t>https://rsjp.gov.rs/jls-baza/</w:t>
              </w:r>
            </w:hyperlink>
          </w:p>
        </w:tc>
      </w:tr>
      <w:tr w:rsidR="00001C5C" w:rsidRPr="002E7666" w14:paraId="714E798E" w14:textId="77777777" w:rsidTr="00BA5DCA">
        <w:trPr>
          <w:jc w:val="center"/>
        </w:trPr>
        <w:tc>
          <w:tcPr>
            <w:tcW w:w="1110" w:type="pct"/>
            <w:shd w:val="clear" w:color="auto" w:fill="FFC000"/>
            <w:vAlign w:val="center"/>
          </w:tcPr>
          <w:p w14:paraId="2713DAEE" w14:textId="77777777" w:rsidR="00001C5C" w:rsidRPr="00226F9D" w:rsidRDefault="00001C5C" w:rsidP="00090884">
            <w:pPr>
              <w:spacing w:after="0" w:line="240" w:lineRule="auto"/>
              <w:jc w:val="both"/>
              <w:rPr>
                <w:rFonts w:ascii="Times New Roman" w:eastAsia="Calibri" w:hAnsi="Times New Roman" w:cs="Times New Roman"/>
                <w:b/>
                <w:bCs/>
                <w:color w:val="000000"/>
                <w:kern w:val="0"/>
                <w:sz w:val="20"/>
                <w:szCs w:val="20"/>
                <w:lang w:val="sr-Cyrl-RS" w:eastAsia="en-GB"/>
                <w14:ligatures w14:val="none"/>
              </w:rPr>
            </w:pPr>
            <w:r w:rsidRPr="00226F9D">
              <w:rPr>
                <w:rFonts w:ascii="Times New Roman" w:eastAsia="Calibri" w:hAnsi="Times New Roman" w:cs="Times New Roman"/>
                <w:b/>
                <w:bCs/>
                <w:color w:val="000000"/>
                <w:kern w:val="0"/>
                <w:sz w:val="20"/>
                <w:szCs w:val="20"/>
                <w:lang w:val="sr-Cyrl-RS" w:eastAsia="en-GB"/>
                <w14:ligatures w14:val="none"/>
              </w:rPr>
              <w:t>Назив носиоца прикупљања података</w:t>
            </w:r>
          </w:p>
        </w:tc>
        <w:tc>
          <w:tcPr>
            <w:tcW w:w="3890" w:type="pct"/>
            <w:gridSpan w:val="7"/>
            <w:vAlign w:val="center"/>
          </w:tcPr>
          <w:p w14:paraId="3FC2ACDC" w14:textId="34F4980A" w:rsidR="00001C5C" w:rsidRPr="00226F9D" w:rsidRDefault="00001C5C" w:rsidP="00090884">
            <w:pPr>
              <w:spacing w:after="0" w:line="240" w:lineRule="auto"/>
              <w:jc w:val="both"/>
              <w:rPr>
                <w:rFonts w:ascii="Times New Roman" w:eastAsia="Times New Roman" w:hAnsi="Times New Roman" w:cs="Times New Roman"/>
                <w:kern w:val="0"/>
                <w:sz w:val="20"/>
                <w:szCs w:val="20"/>
                <w:lang w:val="sr-Latn-RS" w:eastAsia="en-GB"/>
                <w14:ligatures w14:val="none"/>
              </w:rPr>
            </w:pPr>
            <w:r w:rsidRPr="00226F9D">
              <w:rPr>
                <w:rFonts w:ascii="Times New Roman" w:eastAsia="Times New Roman" w:hAnsi="Times New Roman" w:cs="Times New Roman"/>
                <w:kern w:val="0"/>
                <w:sz w:val="20"/>
                <w:szCs w:val="20"/>
                <w:lang w:val="sr-Cyrl-RS" w:eastAsia="en-GB"/>
                <w14:ligatures w14:val="none"/>
              </w:rPr>
              <w:t xml:space="preserve">Министарство финансија, Иван Зечић, </w:t>
            </w:r>
            <w:hyperlink r:id="rId40" w:history="1">
              <w:r w:rsidR="00517077" w:rsidRPr="00226F9D">
                <w:rPr>
                  <w:rStyle w:val="Hyperlink"/>
                  <w:rFonts w:ascii="Times New Roman" w:eastAsia="Times New Roman" w:hAnsi="Times New Roman" w:cs="Times New Roman"/>
                  <w:kern w:val="0"/>
                  <w:sz w:val="20"/>
                  <w:szCs w:val="20"/>
                  <w:lang w:val="sr-Cyrl-RS" w:eastAsia="en-GB"/>
                  <w14:ligatures w14:val="none"/>
                </w:rPr>
                <w:t>ivan.zecic@mfin.gov.rs</w:t>
              </w:r>
            </w:hyperlink>
            <w:r w:rsidR="00517077" w:rsidRPr="00226F9D">
              <w:rPr>
                <w:rFonts w:ascii="Times New Roman" w:eastAsia="Times New Roman" w:hAnsi="Times New Roman" w:cs="Times New Roman"/>
                <w:kern w:val="0"/>
                <w:sz w:val="20"/>
                <w:szCs w:val="20"/>
                <w:lang w:val="sr-Latn-RS" w:eastAsia="en-GB"/>
                <w14:ligatures w14:val="none"/>
              </w:rPr>
              <w:t xml:space="preserve"> </w:t>
            </w:r>
          </w:p>
          <w:p w14:paraId="64176A1B" w14:textId="65CB3DCC" w:rsidR="00001C5C" w:rsidRPr="00226F9D" w:rsidRDefault="00001C5C" w:rsidP="00090884">
            <w:pPr>
              <w:spacing w:after="0" w:line="240" w:lineRule="auto"/>
              <w:jc w:val="both"/>
              <w:rPr>
                <w:rFonts w:ascii="Times New Roman" w:eastAsia="Yu Mincho" w:hAnsi="Times New Roman" w:cs="Times New Roman"/>
                <w:color w:val="000000"/>
                <w:kern w:val="0"/>
                <w:sz w:val="20"/>
                <w:szCs w:val="20"/>
                <w:lang w:val="sr-Latn-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 xml:space="preserve">СКГО, Александар Маринковић, </w:t>
            </w:r>
            <w:hyperlink r:id="rId41" w:history="1">
              <w:r w:rsidRPr="00226F9D">
                <w:rPr>
                  <w:rStyle w:val="Hyperlink"/>
                  <w:rFonts w:ascii="Times New Roman" w:eastAsia="Yu Mincho" w:hAnsi="Times New Roman" w:cs="Times New Roman"/>
                  <w:kern w:val="0"/>
                  <w:sz w:val="20"/>
                  <w:szCs w:val="20"/>
                  <w:lang w:val="sr-Latn-RS" w:eastAsia="en-GB"/>
                  <w14:ligatures w14:val="none"/>
                </w:rPr>
                <w:t>aleksandar</w:t>
              </w:r>
              <w:r w:rsidRPr="00226F9D">
                <w:rPr>
                  <w:rStyle w:val="Hyperlink"/>
                  <w:rFonts w:ascii="Times New Roman" w:eastAsia="Yu Mincho" w:hAnsi="Times New Roman" w:cs="Times New Roman"/>
                  <w:kern w:val="0"/>
                  <w:sz w:val="20"/>
                  <w:szCs w:val="20"/>
                  <w:lang w:val="sr-Cyrl-RS" w:eastAsia="en-GB"/>
                  <w14:ligatures w14:val="none"/>
                </w:rPr>
                <w:t>.</w:t>
              </w:r>
              <w:r w:rsidRPr="00226F9D">
                <w:rPr>
                  <w:rStyle w:val="Hyperlink"/>
                  <w:rFonts w:ascii="Times New Roman" w:eastAsia="Yu Mincho" w:hAnsi="Times New Roman" w:cs="Times New Roman"/>
                  <w:kern w:val="0"/>
                  <w:sz w:val="20"/>
                  <w:szCs w:val="20"/>
                  <w:lang w:val="sr-Latn-RS" w:eastAsia="en-GB"/>
                  <w14:ligatures w14:val="none"/>
                </w:rPr>
                <w:t>marinko</w:t>
              </w:r>
              <w:r w:rsidRPr="00226F9D">
                <w:rPr>
                  <w:rStyle w:val="Hyperlink"/>
                  <w:rFonts w:ascii="Times New Roman" w:eastAsia="Yu Mincho" w:hAnsi="Times New Roman" w:cs="Times New Roman"/>
                  <w:kern w:val="0"/>
                  <w:sz w:val="20"/>
                  <w:szCs w:val="20"/>
                  <w:lang w:val="sr-Cyrl-RS" w:eastAsia="en-GB"/>
                  <w14:ligatures w14:val="none"/>
                </w:rPr>
                <w:t>vic@skgo.org</w:t>
              </w:r>
            </w:hyperlink>
          </w:p>
        </w:tc>
      </w:tr>
      <w:tr w:rsidR="00001C5C" w:rsidRPr="002E7666" w14:paraId="17C2B22D" w14:textId="77777777" w:rsidTr="00BA5DCA">
        <w:trPr>
          <w:jc w:val="center"/>
        </w:trPr>
        <w:tc>
          <w:tcPr>
            <w:tcW w:w="1110" w:type="pct"/>
            <w:shd w:val="clear" w:color="auto" w:fill="FFC000"/>
            <w:vAlign w:val="center"/>
          </w:tcPr>
          <w:p w14:paraId="6A9A1E11" w14:textId="77777777" w:rsidR="00001C5C" w:rsidRPr="00226F9D" w:rsidRDefault="00001C5C" w:rsidP="00090884">
            <w:pPr>
              <w:spacing w:after="0" w:line="240" w:lineRule="auto"/>
              <w:jc w:val="both"/>
              <w:rPr>
                <w:rFonts w:ascii="Times New Roman" w:eastAsia="Calibri" w:hAnsi="Times New Roman" w:cs="Times New Roman"/>
                <w:b/>
                <w:bCs/>
                <w:color w:val="000000"/>
                <w:kern w:val="0"/>
                <w:sz w:val="20"/>
                <w:szCs w:val="20"/>
                <w:lang w:val="sr-Cyrl-RS" w:eastAsia="en-GB"/>
                <w14:ligatures w14:val="none"/>
              </w:rPr>
            </w:pPr>
            <w:r w:rsidRPr="00226F9D">
              <w:rPr>
                <w:rFonts w:ascii="Times New Roman" w:eastAsia="Calibri" w:hAnsi="Times New Roman" w:cs="Times New Roman"/>
                <w:b/>
                <w:bCs/>
                <w:color w:val="000000"/>
                <w:kern w:val="0"/>
                <w:sz w:val="20"/>
                <w:szCs w:val="20"/>
                <w:lang w:val="sr-Cyrl-RS" w:eastAsia="en-GB"/>
                <w14:ligatures w14:val="none"/>
              </w:rPr>
              <w:t>Учесталост прикупљања података</w:t>
            </w:r>
          </w:p>
        </w:tc>
        <w:tc>
          <w:tcPr>
            <w:tcW w:w="3890" w:type="pct"/>
            <w:gridSpan w:val="7"/>
            <w:shd w:val="clear" w:color="auto" w:fill="FFFFFF"/>
            <w:vAlign w:val="center"/>
          </w:tcPr>
          <w:p w14:paraId="35805827" w14:textId="77777777" w:rsidR="00001C5C" w:rsidRPr="00226F9D" w:rsidRDefault="00001C5C"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Подаци се прикупљају до 30. септембра текуће године за претходну.</w:t>
            </w:r>
          </w:p>
        </w:tc>
      </w:tr>
      <w:tr w:rsidR="00001C5C" w:rsidRPr="00226F9D" w14:paraId="36FFEB92" w14:textId="77777777" w:rsidTr="00BA5DCA">
        <w:trPr>
          <w:jc w:val="center"/>
        </w:trPr>
        <w:tc>
          <w:tcPr>
            <w:tcW w:w="1110" w:type="pct"/>
            <w:shd w:val="clear" w:color="auto" w:fill="FFC000"/>
            <w:vAlign w:val="center"/>
          </w:tcPr>
          <w:p w14:paraId="233A324E" w14:textId="77777777" w:rsidR="00001C5C" w:rsidRPr="00226F9D" w:rsidRDefault="00001C5C" w:rsidP="00090884">
            <w:pPr>
              <w:spacing w:after="0" w:line="240" w:lineRule="auto"/>
              <w:jc w:val="both"/>
              <w:rPr>
                <w:rFonts w:ascii="Times New Roman" w:eastAsia="Calibri" w:hAnsi="Times New Roman" w:cs="Times New Roman"/>
                <w:b/>
                <w:color w:val="000000"/>
                <w:kern w:val="0"/>
                <w:sz w:val="20"/>
                <w:szCs w:val="20"/>
                <w:lang w:val="sr-Cyrl-RS" w:eastAsia="en-GB"/>
                <w14:ligatures w14:val="none"/>
              </w:rPr>
            </w:pPr>
            <w:r w:rsidRPr="00226F9D">
              <w:rPr>
                <w:rFonts w:ascii="Times New Roman" w:eastAsia="Calibri" w:hAnsi="Times New Roman" w:cs="Times New Roman"/>
                <w:b/>
                <w:color w:val="000000"/>
                <w:kern w:val="0"/>
                <w:sz w:val="20"/>
                <w:szCs w:val="20"/>
                <w:lang w:val="sr-Cyrl-RS" w:eastAsia="en-GB"/>
                <w14:ligatures w14:val="none"/>
              </w:rPr>
              <w:t>Кратак опис показатеља и методологије израчунавања</w:t>
            </w:r>
          </w:p>
          <w:p w14:paraId="0AA89888" w14:textId="77777777" w:rsidR="00001C5C" w:rsidRPr="00226F9D" w:rsidRDefault="00001C5C" w:rsidP="00090884">
            <w:pPr>
              <w:spacing w:after="0" w:line="240" w:lineRule="auto"/>
              <w:jc w:val="both"/>
              <w:rPr>
                <w:rFonts w:ascii="Times New Roman" w:eastAsia="Yu Mincho" w:hAnsi="Times New Roman" w:cs="Times New Roman"/>
                <w:b/>
                <w:bCs/>
                <w:color w:val="000000"/>
                <w:kern w:val="0"/>
                <w:sz w:val="20"/>
                <w:szCs w:val="20"/>
                <w:lang w:val="sr-Cyrl-RS" w:eastAsia="en-GB"/>
                <w14:ligatures w14:val="none"/>
              </w:rPr>
            </w:pPr>
            <w:r w:rsidRPr="00226F9D">
              <w:rPr>
                <w:rFonts w:ascii="Times New Roman" w:eastAsia="Yu Mincho" w:hAnsi="Times New Roman" w:cs="Times New Roman"/>
                <w:b/>
                <w:bCs/>
                <w:color w:val="000000"/>
                <w:kern w:val="0"/>
                <w:sz w:val="20"/>
                <w:szCs w:val="20"/>
                <w:lang w:val="sr-Cyrl-RS" w:eastAsia="en-GB"/>
                <w14:ligatures w14:val="none"/>
              </w:rPr>
              <w:t>(формуле/једначине)</w:t>
            </w:r>
          </w:p>
          <w:p w14:paraId="00F043BF" w14:textId="77777777" w:rsidR="00001C5C" w:rsidRPr="00226F9D" w:rsidRDefault="00001C5C" w:rsidP="00090884">
            <w:pPr>
              <w:spacing w:after="0" w:line="240" w:lineRule="auto"/>
              <w:jc w:val="both"/>
              <w:rPr>
                <w:rFonts w:ascii="Times New Roman" w:eastAsia="Calibri" w:hAnsi="Times New Roman" w:cs="Times New Roman"/>
                <w:b/>
                <w:bCs/>
                <w:color w:val="000000"/>
                <w:kern w:val="0"/>
                <w:sz w:val="20"/>
                <w:szCs w:val="20"/>
                <w:lang w:val="sr-Cyrl-RS" w:eastAsia="en-GB"/>
                <w14:ligatures w14:val="none"/>
              </w:rPr>
            </w:pPr>
          </w:p>
          <w:p w14:paraId="1C639B8E" w14:textId="77777777" w:rsidR="00001C5C" w:rsidRPr="00226F9D" w:rsidRDefault="00001C5C" w:rsidP="00090884">
            <w:pPr>
              <w:spacing w:after="0" w:line="240" w:lineRule="auto"/>
              <w:jc w:val="both"/>
              <w:rPr>
                <w:rFonts w:ascii="Times New Roman" w:eastAsia="Calibri" w:hAnsi="Times New Roman" w:cs="Times New Roman"/>
                <w:b/>
                <w:bCs/>
                <w:color w:val="000000"/>
                <w:kern w:val="0"/>
                <w:sz w:val="20"/>
                <w:szCs w:val="20"/>
                <w:lang w:val="sr-Latn-RS" w:eastAsia="en-GB"/>
                <w14:ligatures w14:val="none"/>
              </w:rPr>
            </w:pPr>
          </w:p>
          <w:p w14:paraId="7F92ADBB" w14:textId="77777777" w:rsidR="00E63E75" w:rsidRPr="00226F9D" w:rsidRDefault="00E63E75" w:rsidP="00090884">
            <w:pPr>
              <w:spacing w:after="0" w:line="240" w:lineRule="auto"/>
              <w:jc w:val="both"/>
              <w:rPr>
                <w:rFonts w:ascii="Times New Roman" w:eastAsia="Calibri" w:hAnsi="Times New Roman" w:cs="Times New Roman"/>
                <w:b/>
                <w:bCs/>
                <w:color w:val="000000"/>
                <w:kern w:val="0"/>
                <w:sz w:val="20"/>
                <w:szCs w:val="20"/>
                <w:lang w:val="sr-Latn-RS" w:eastAsia="en-GB"/>
                <w14:ligatures w14:val="none"/>
              </w:rPr>
            </w:pPr>
          </w:p>
          <w:p w14:paraId="34534DA9" w14:textId="77777777" w:rsidR="00001C5C" w:rsidRPr="00226F9D" w:rsidRDefault="00001C5C" w:rsidP="00090884">
            <w:pPr>
              <w:spacing w:after="0" w:line="240" w:lineRule="auto"/>
              <w:jc w:val="both"/>
              <w:rPr>
                <w:rFonts w:ascii="Times New Roman" w:eastAsia="Calibri" w:hAnsi="Times New Roman" w:cs="Times New Roman"/>
                <w:b/>
                <w:bCs/>
                <w:color w:val="000000"/>
                <w:kern w:val="0"/>
                <w:sz w:val="20"/>
                <w:szCs w:val="20"/>
                <w:lang w:val="sr-Cyrl-RS" w:eastAsia="en-GB"/>
                <w14:ligatures w14:val="none"/>
              </w:rPr>
            </w:pPr>
          </w:p>
          <w:p w14:paraId="7AD71EC6" w14:textId="77777777" w:rsidR="00001C5C" w:rsidRPr="00226F9D" w:rsidRDefault="00001C5C" w:rsidP="00090884">
            <w:pPr>
              <w:spacing w:after="0" w:line="240" w:lineRule="auto"/>
              <w:jc w:val="both"/>
              <w:rPr>
                <w:rFonts w:ascii="Times New Roman" w:eastAsia="Calibri" w:hAnsi="Times New Roman" w:cs="Times New Roman"/>
                <w:b/>
                <w:bCs/>
                <w:color w:val="000000"/>
                <w:kern w:val="0"/>
                <w:sz w:val="20"/>
                <w:szCs w:val="20"/>
                <w:lang w:val="sr-Cyrl-RS" w:eastAsia="en-GB"/>
                <w14:ligatures w14:val="none"/>
              </w:rPr>
            </w:pPr>
          </w:p>
        </w:tc>
        <w:tc>
          <w:tcPr>
            <w:tcW w:w="3890" w:type="pct"/>
            <w:gridSpan w:val="7"/>
            <w:shd w:val="clear" w:color="auto" w:fill="FFFFFF"/>
            <w:vAlign w:val="center"/>
          </w:tcPr>
          <w:p w14:paraId="29C49A57" w14:textId="77777777" w:rsidR="00001C5C" w:rsidRPr="00226F9D" w:rsidRDefault="00001C5C" w:rsidP="006B59F4">
            <w:pPr>
              <w:spacing w:after="0" w:line="240" w:lineRule="auto"/>
              <w:jc w:val="both"/>
              <w:rPr>
                <w:rFonts w:ascii="Times New Roman" w:eastAsia="Calibri"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Овај показатељ показује степен учешћа расхода ЛС у консолидованим јавним расходима. Раст процента учешћа локалних расхода указује на већу децентрализацију јавних послова, коју треба да прати и већи удео у јавним расходима; повећање одговорности/надлежности и самосталности ЛС. Овај индикатор се израчунава тако што се укупни расходи локалне самоуправе (УРЛС) поделе са консолидованим јавним расходима</w:t>
            </w:r>
          </w:p>
          <w:p w14:paraId="7661B5F9" w14:textId="77777777" w:rsidR="00001C5C" w:rsidRPr="00226F9D" w:rsidRDefault="00001C5C" w:rsidP="00090884">
            <w:pPr>
              <w:spacing w:after="0" w:line="240" w:lineRule="auto"/>
              <w:jc w:val="both"/>
              <w:rPr>
                <w:rFonts w:ascii="Times New Roman" w:eastAsia="Calibri" w:hAnsi="Times New Roman" w:cs="Times New Roman"/>
                <w:b/>
                <w:color w:val="000000"/>
                <w:kern w:val="0"/>
                <w:sz w:val="20"/>
                <w:szCs w:val="20"/>
                <w:lang w:val="sr-Cyrl-RS" w:eastAsia="en-GB"/>
                <w14:ligatures w14:val="none"/>
              </w:rPr>
            </w:pPr>
            <w:r w:rsidRPr="00226F9D">
              <w:rPr>
                <w:rFonts w:ascii="Times New Roman" w:eastAsia="Calibri" w:hAnsi="Times New Roman" w:cs="Times New Roman"/>
                <w:b/>
                <w:color w:val="000000"/>
                <w:kern w:val="0"/>
                <w:sz w:val="20"/>
                <w:szCs w:val="20"/>
                <w:lang w:val="sr-Cyrl-RS" w:eastAsia="en-GB"/>
                <w14:ligatures w14:val="none"/>
              </w:rPr>
              <w:t xml:space="preserve">                                                                          ФОРМУЛА/ЈЕДНАЧИНА</w:t>
            </w:r>
          </w:p>
          <w:p w14:paraId="1D8EFE68" w14:textId="77777777" w:rsidR="00001C5C" w:rsidRPr="00226F9D" w:rsidRDefault="00001C5C" w:rsidP="00090884">
            <w:pPr>
              <w:spacing w:after="0" w:line="240" w:lineRule="auto"/>
              <w:jc w:val="both"/>
              <w:rPr>
                <w:rFonts w:ascii="Times New Roman" w:eastAsia="Calibri" w:hAnsi="Times New Roman" w:cs="Times New Roman"/>
                <w:b/>
                <w:color w:val="000000"/>
                <w:kern w:val="0"/>
                <w:sz w:val="20"/>
                <w:szCs w:val="20"/>
                <w:lang w:val="sr-Cyrl-RS" w:eastAsia="en-GB"/>
                <w14:ligatures w14:val="none"/>
              </w:rPr>
            </w:pPr>
            <w:r w:rsidRPr="00226F9D">
              <w:rPr>
                <w:rFonts w:ascii="Times New Roman" w:eastAsia="Calibri" w:hAnsi="Times New Roman" w:cs="Times New Roman"/>
                <w:noProof/>
                <w:color w:val="000000"/>
                <w:kern w:val="0"/>
                <w:sz w:val="20"/>
                <w:szCs w:val="20"/>
                <w14:ligatures w14:val="none"/>
              </w:rPr>
              <mc:AlternateContent>
                <mc:Choice Requires="wps">
                  <w:drawing>
                    <wp:anchor distT="0" distB="0" distL="114300" distR="114300" simplePos="0" relativeHeight="251658240" behindDoc="0" locked="0" layoutInCell="1" allowOverlap="1" wp14:anchorId="3D6E13F1" wp14:editId="42FFDD57">
                      <wp:simplePos x="0" y="0"/>
                      <wp:positionH relativeFrom="column">
                        <wp:posOffset>2286000</wp:posOffset>
                      </wp:positionH>
                      <wp:positionV relativeFrom="paragraph">
                        <wp:posOffset>13970</wp:posOffset>
                      </wp:positionV>
                      <wp:extent cx="2567305" cy="381000"/>
                      <wp:effectExtent l="0" t="0" r="10795" b="0"/>
                      <wp:wrapNone/>
                      <wp:docPr id="376" name="TextBox 1"/>
                      <wp:cNvGraphicFramePr/>
                      <a:graphic xmlns:a="http://schemas.openxmlformats.org/drawingml/2006/main">
                        <a:graphicData uri="http://schemas.microsoft.com/office/word/2010/wordprocessingShape">
                          <wps:wsp>
                            <wps:cNvSpPr txBox="1"/>
                            <wps:spPr>
                              <a:xfrm>
                                <a:off x="0" y="0"/>
                                <a:ext cx="2567305" cy="381000"/>
                              </a:xfrm>
                              <a:prstGeom prst="rect">
                                <a:avLst/>
                              </a:prstGeom>
                              <a:noFill/>
                              <a:ln>
                                <a:noFill/>
                              </a:ln>
                              <a:effectLst/>
                            </wps:spPr>
                            <wps:txbx>
                              <w:txbxContent>
                                <w:p w14:paraId="6627E39F" w14:textId="77777777" w:rsidR="00C01216" w:rsidRDefault="00812C95" w:rsidP="00001C5C">
                                  <w:pPr>
                                    <w:spacing w:after="99"/>
                                    <w:jc w:val="center"/>
                                  </w:pPr>
                                  <m:oMath>
                                    <m:f>
                                      <m:fPr>
                                        <m:ctrlPr>
                                          <w:rPr>
                                            <w:rFonts w:ascii="Cambria Math" w:eastAsia="Yu Mincho" w:hAnsi="Cambria Math"/>
                                            <w:i/>
                                            <w:iCs/>
                                            <w:color w:val="000000"/>
                                            <w:sz w:val="28"/>
                                            <w:szCs w:val="28"/>
                                          </w:rPr>
                                        </m:ctrlPr>
                                      </m:fPr>
                                      <m:num>
                                        <m:r>
                                          <w:rPr>
                                            <w:rFonts w:ascii="Cambria Math" w:hAnsi="Cambria Math"/>
                                            <w:color w:val="000000"/>
                                            <w:sz w:val="28"/>
                                            <w:szCs w:val="28"/>
                                          </w:rPr>
                                          <m:t>Укупни локални расходи</m:t>
                                        </m:r>
                                      </m:num>
                                      <m:den>
                                        <m:r>
                                          <w:rPr>
                                            <w:rFonts w:ascii="Cambria Math" w:hAnsi="Cambria Math"/>
                                            <w:color w:val="000000"/>
                                            <w:sz w:val="28"/>
                                            <w:szCs w:val="28"/>
                                          </w:rPr>
                                          <m:t>Консолидовани јавни расходи</m:t>
                                        </m:r>
                                      </m:den>
                                    </m:f>
                                  </m:oMath>
                                  <w:r w:rsidR="00C01216" w:rsidRPr="004136FD">
                                    <w:rPr>
                                      <w:color w:val="000000"/>
                                    </w:rPr>
                                    <w:t xml:space="preserve"> </w:t>
                                  </w:r>
                                  <m:oMath>
                                    <m:r>
                                      <w:rPr>
                                        <w:rFonts w:ascii="Cambria Math" w:eastAsia="Cambria Math" w:hAnsi="Cambria Math"/>
                                        <w:color w:val="000000"/>
                                      </w:rPr>
                                      <m:t>×100</m:t>
                                    </m:r>
                                  </m:oMath>
                                </w:p>
                              </w:txbxContent>
                            </wps:txbx>
                            <wps:bodyPr vertOverflow="clip" horzOverflow="clip" wrap="square" lIns="0" tIns="0" rIns="0" bIns="0" rtlCol="0" anchor="t">
                              <a:noAutofit/>
                            </wps:bodyPr>
                          </wps:wsp>
                        </a:graphicData>
                      </a:graphic>
                      <wp14:sizeRelH relativeFrom="margin">
                        <wp14:pctWidth>0</wp14:pctWidth>
                      </wp14:sizeRelH>
                      <wp14:sizeRelV relativeFrom="margin">
                        <wp14:pctHeight>0</wp14:pctHeight>
                      </wp14:sizeRelV>
                    </wp:anchor>
                  </w:drawing>
                </mc:Choice>
                <mc:Fallback>
                  <w:pict>
                    <v:shapetype w14:anchorId="3D6E13F1" id="_x0000_t202" coordsize="21600,21600" o:spt="202" path="m,l,21600r21600,l21600,xe">
                      <v:stroke joinstyle="miter"/>
                      <v:path gradientshapeok="t" o:connecttype="rect"/>
                    </v:shapetype>
                    <v:shape id="TextBox 1" o:spid="_x0000_s1026" type="#_x0000_t202" style="position:absolute;left:0;text-align:left;margin-left:180pt;margin-top:1.1pt;width:202.15pt;height:3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" filled="f" stroked="f">
                      <v:textbox inset="0,0,0,0">
                        <w:txbxContent>
                          <w:p w14:paraId="6627E39F" w14:textId="77777777" w:rsidR="00C01216" w:rsidRDefault="00812C95" w:rsidP="00001C5C">
                            <w:pPr>
                              <w:spacing w:after="99"/>
                              <w:jc w:val="center"/>
                            </w:pPr>
                            <m:oMath>
                              <m:f>
                                <m:fPr>
                                  <m:ctrlPr>
                                    <w:rPr>
                                      <w:rFonts w:ascii="Cambria Math" w:eastAsia="Yu Mincho" w:hAnsi="Cambria Math"/>
                                      <w:i/>
                                      <w:iCs/>
                                      <w:color w:val="000000"/>
                                      <w:sz w:val="28"/>
                                      <w:szCs w:val="28"/>
                                    </w:rPr>
                                  </m:ctrlPr>
                                </m:fPr>
                                <m:num>
                                  <m:r>
                                    <w:rPr>
                                      <w:rFonts w:ascii="Cambria Math" w:hAnsi="Cambria Math"/>
                                      <w:color w:val="000000"/>
                                      <w:sz w:val="28"/>
                                      <w:szCs w:val="28"/>
                                    </w:rPr>
                                    <m:t>Укупни локални расходи</m:t>
                                  </m:r>
                                </m:num>
                                <m:den>
                                  <m:r>
                                    <w:rPr>
                                      <w:rFonts w:ascii="Cambria Math" w:hAnsi="Cambria Math"/>
                                      <w:color w:val="000000"/>
                                      <w:sz w:val="28"/>
                                      <w:szCs w:val="28"/>
                                    </w:rPr>
                                    <m:t>Консолидовани јавни расходи</m:t>
                                  </m:r>
                                </m:den>
                              </m:f>
                            </m:oMath>
                            <w:r w:rsidR="00C01216" w:rsidRPr="004136FD">
                              <w:rPr>
                                <w:color w:val="000000"/>
                              </w:rPr>
                              <w:t xml:space="preserve"> </w:t>
                            </w:r>
                            <m:oMath>
                              <m:r>
                                <w:rPr>
                                  <w:rFonts w:ascii="Cambria Math" w:eastAsia="Cambria Math" w:hAnsi="Cambria Math"/>
                                  <w:color w:val="000000"/>
                                </w:rPr>
                                <m:t>×100</m:t>
                              </m:r>
                            </m:oMath>
                          </w:p>
                        </w:txbxContent>
                      </v:textbox>
                    </v:shape>
                  </w:pict>
                </mc:Fallback>
              </mc:AlternateContent>
            </w:r>
          </w:p>
          <w:p w14:paraId="709FA167" w14:textId="77777777" w:rsidR="00001C5C" w:rsidRPr="00226F9D" w:rsidRDefault="00001C5C" w:rsidP="00090884">
            <w:pPr>
              <w:spacing w:after="0" w:line="240" w:lineRule="auto"/>
              <w:jc w:val="both"/>
              <w:rPr>
                <w:rFonts w:ascii="Times New Roman" w:eastAsia="Calibri" w:hAnsi="Times New Roman" w:cs="Times New Roman"/>
                <w:color w:val="000000"/>
                <w:kern w:val="0"/>
                <w:sz w:val="20"/>
                <w:szCs w:val="20"/>
                <w:lang w:val="sr-Latn-RS" w:eastAsia="en-GB"/>
                <w14:ligatures w14:val="none"/>
              </w:rPr>
            </w:pPr>
          </w:p>
        </w:tc>
      </w:tr>
      <w:tr w:rsidR="00001C5C" w:rsidRPr="00226F9D" w14:paraId="7158FE8A" w14:textId="77777777" w:rsidTr="00BA5DCA">
        <w:trPr>
          <w:trHeight w:val="274"/>
          <w:jc w:val="center"/>
        </w:trPr>
        <w:tc>
          <w:tcPr>
            <w:tcW w:w="1110" w:type="pct"/>
            <w:vMerge w:val="restart"/>
            <w:shd w:val="clear" w:color="auto" w:fill="FFC000"/>
            <w:vAlign w:val="center"/>
          </w:tcPr>
          <w:p w14:paraId="12FD2352" w14:textId="77777777" w:rsidR="00001C5C" w:rsidRPr="00226F9D" w:rsidRDefault="00001C5C" w:rsidP="00090884">
            <w:pPr>
              <w:spacing w:after="0" w:line="240" w:lineRule="auto"/>
              <w:jc w:val="both"/>
              <w:rPr>
                <w:rFonts w:ascii="Times New Roman" w:eastAsia="Yu Mincho" w:hAnsi="Times New Roman" w:cs="Times New Roman"/>
                <w:b/>
                <w:bCs/>
                <w:color w:val="000000"/>
                <w:kern w:val="0"/>
                <w:sz w:val="20"/>
                <w:szCs w:val="20"/>
                <w:lang w:val="sr-Cyrl-RS" w:eastAsia="en-GB"/>
                <w14:ligatures w14:val="none"/>
              </w:rPr>
            </w:pPr>
            <w:r w:rsidRPr="00226F9D">
              <w:rPr>
                <w:rFonts w:ascii="Times New Roman" w:eastAsia="Yu Mincho" w:hAnsi="Times New Roman" w:cs="Times New Roman"/>
                <w:b/>
                <w:bCs/>
                <w:color w:val="000000"/>
                <w:kern w:val="0"/>
                <w:sz w:val="20"/>
                <w:szCs w:val="20"/>
                <w:lang w:val="sr-Cyrl-RS" w:eastAsia="en-GB"/>
                <w14:ligatures w14:val="none"/>
              </w:rPr>
              <w:t>Подаци о полазној вредности и години кад је измерена, као и о тренду у прошлости</w:t>
            </w:r>
          </w:p>
        </w:tc>
        <w:tc>
          <w:tcPr>
            <w:tcW w:w="2704" w:type="pct"/>
            <w:gridSpan w:val="5"/>
            <w:tcBorders>
              <w:bottom w:val="single" w:sz="4" w:space="0" w:color="auto"/>
            </w:tcBorders>
            <w:shd w:val="clear" w:color="auto" w:fill="FFFFFF"/>
            <w:vAlign w:val="center"/>
          </w:tcPr>
          <w:p w14:paraId="1440CE1E" w14:textId="77777777" w:rsidR="00001C5C" w:rsidRPr="00226F9D" w:rsidRDefault="00001C5C" w:rsidP="00090884">
            <w:pPr>
              <w:spacing w:after="0" w:line="240" w:lineRule="auto"/>
              <w:jc w:val="both"/>
              <w:rPr>
                <w:rFonts w:ascii="Times New Roman" w:eastAsia="Calibri" w:hAnsi="Times New Roman" w:cs="Times New Roman"/>
                <w:color w:val="000000"/>
                <w:kern w:val="0"/>
                <w:sz w:val="20"/>
                <w:szCs w:val="20"/>
                <w:lang w:val="sr-Cyrl-RS" w:eastAsia="en-GB"/>
                <w14:ligatures w14:val="none"/>
              </w:rPr>
            </w:pPr>
            <w:r w:rsidRPr="00226F9D">
              <w:rPr>
                <w:rFonts w:ascii="Times New Roman" w:eastAsia="Calibri" w:hAnsi="Times New Roman" w:cs="Times New Roman"/>
                <w:color w:val="000000"/>
                <w:kern w:val="0"/>
                <w:sz w:val="20"/>
                <w:szCs w:val="20"/>
                <w:lang w:val="sr-Cyrl-RS" w:eastAsia="en-GB"/>
                <w14:ligatures w14:val="none"/>
              </w:rPr>
              <w:t>Тренд у прошлости</w:t>
            </w:r>
          </w:p>
        </w:tc>
        <w:tc>
          <w:tcPr>
            <w:tcW w:w="1186" w:type="pct"/>
            <w:gridSpan w:val="2"/>
            <w:shd w:val="clear" w:color="auto" w:fill="FFFFFF"/>
            <w:vAlign w:val="center"/>
          </w:tcPr>
          <w:p w14:paraId="153019C3" w14:textId="77777777" w:rsidR="00001C5C" w:rsidRPr="00226F9D" w:rsidRDefault="00001C5C" w:rsidP="00090884">
            <w:pPr>
              <w:spacing w:after="0" w:line="240" w:lineRule="auto"/>
              <w:jc w:val="both"/>
              <w:rPr>
                <w:rFonts w:ascii="Times New Roman" w:eastAsia="Calibri" w:hAnsi="Times New Roman" w:cs="Times New Roman"/>
                <w:color w:val="000000"/>
                <w:kern w:val="0"/>
                <w:sz w:val="20"/>
                <w:szCs w:val="20"/>
                <w:lang w:val="sr-Cyrl-RS" w:eastAsia="en-GB"/>
                <w14:ligatures w14:val="none"/>
              </w:rPr>
            </w:pPr>
            <w:r w:rsidRPr="00226F9D">
              <w:rPr>
                <w:rFonts w:ascii="Times New Roman" w:eastAsia="Calibri" w:hAnsi="Times New Roman" w:cs="Times New Roman"/>
                <w:color w:val="000000"/>
                <w:kern w:val="0"/>
                <w:sz w:val="20"/>
                <w:szCs w:val="20"/>
                <w:lang w:val="sr-Cyrl-RS" w:eastAsia="en-GB"/>
                <w14:ligatures w14:val="none"/>
              </w:rPr>
              <w:t>Полазна вредност</w:t>
            </w:r>
          </w:p>
        </w:tc>
      </w:tr>
      <w:tr w:rsidR="00690B63" w:rsidRPr="00226F9D" w14:paraId="09985B04" w14:textId="77777777" w:rsidTr="007A70FC">
        <w:trPr>
          <w:trHeight w:val="137"/>
          <w:jc w:val="center"/>
        </w:trPr>
        <w:tc>
          <w:tcPr>
            <w:tcW w:w="1110" w:type="pct"/>
            <w:vMerge/>
            <w:vAlign w:val="center"/>
          </w:tcPr>
          <w:p w14:paraId="7E29F6E1" w14:textId="77777777" w:rsidR="00690B63" w:rsidRPr="00226F9D" w:rsidRDefault="00690B63" w:rsidP="00090884">
            <w:pPr>
              <w:spacing w:after="0" w:line="240" w:lineRule="auto"/>
              <w:jc w:val="both"/>
              <w:rPr>
                <w:rFonts w:ascii="Times New Roman" w:eastAsia="Calibri" w:hAnsi="Times New Roman" w:cs="Times New Roman"/>
                <w:b/>
                <w:bCs/>
                <w:color w:val="000000"/>
                <w:kern w:val="0"/>
                <w:sz w:val="20"/>
                <w:szCs w:val="20"/>
                <w:lang w:val="sr-Cyrl-RS" w:eastAsia="en-GB"/>
                <w14:ligatures w14:val="none"/>
              </w:rPr>
            </w:pPr>
          </w:p>
        </w:tc>
        <w:tc>
          <w:tcPr>
            <w:tcW w:w="787" w:type="pct"/>
            <w:tcBorders>
              <w:top w:val="single" w:sz="4" w:space="0" w:color="auto"/>
              <w:left w:val="single" w:sz="4" w:space="0" w:color="auto"/>
              <w:bottom w:val="single" w:sz="4" w:space="0" w:color="auto"/>
              <w:right w:val="single" w:sz="4" w:space="0" w:color="auto"/>
            </w:tcBorders>
            <w:shd w:val="clear" w:color="auto" w:fill="FFFFFF"/>
            <w:vAlign w:val="center"/>
          </w:tcPr>
          <w:p w14:paraId="2AF11498" w14:textId="77777777" w:rsidR="00690B63" w:rsidRPr="00226F9D" w:rsidRDefault="00690B63"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kern w:val="0"/>
                <w:sz w:val="20"/>
                <w:szCs w:val="20"/>
                <w:lang w:eastAsia="en-GB"/>
                <w14:ligatures w14:val="none"/>
              </w:rPr>
              <w:t>202</w:t>
            </w:r>
            <w:r w:rsidRPr="00226F9D">
              <w:rPr>
                <w:rFonts w:ascii="Times New Roman" w:eastAsia="Yu Mincho" w:hAnsi="Times New Roman" w:cs="Times New Roman"/>
                <w:kern w:val="0"/>
                <w:sz w:val="20"/>
                <w:szCs w:val="20"/>
                <w:lang w:val="sr-Cyrl-RS" w:eastAsia="en-GB"/>
                <w14:ligatures w14:val="none"/>
              </w:rPr>
              <w:t>1.</w:t>
            </w:r>
          </w:p>
        </w:tc>
        <w:tc>
          <w:tcPr>
            <w:tcW w:w="730"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DAFD29F" w14:textId="77777777" w:rsidR="00690B63" w:rsidRPr="00226F9D" w:rsidRDefault="00690B63"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20</w:t>
            </w:r>
            <w:r w:rsidRPr="00226F9D">
              <w:rPr>
                <w:rFonts w:ascii="Times New Roman" w:eastAsia="Yu Mincho" w:hAnsi="Times New Roman" w:cs="Times New Roman"/>
                <w:kern w:val="0"/>
                <w:sz w:val="20"/>
                <w:szCs w:val="20"/>
                <w:lang w:eastAsia="en-GB"/>
                <w14:ligatures w14:val="none"/>
              </w:rPr>
              <w:t>2</w:t>
            </w:r>
            <w:r w:rsidRPr="00226F9D">
              <w:rPr>
                <w:rFonts w:ascii="Times New Roman" w:eastAsia="Yu Mincho" w:hAnsi="Times New Roman" w:cs="Times New Roman"/>
                <w:kern w:val="0"/>
                <w:sz w:val="20"/>
                <w:szCs w:val="20"/>
                <w:lang w:val="sr-Cyrl-RS" w:eastAsia="en-GB"/>
                <w14:ligatures w14:val="none"/>
              </w:rPr>
              <w:t>2.</w:t>
            </w:r>
          </w:p>
        </w:tc>
        <w:tc>
          <w:tcPr>
            <w:tcW w:w="632" w:type="pct"/>
            <w:tcBorders>
              <w:top w:val="single" w:sz="4" w:space="0" w:color="auto"/>
              <w:left w:val="single" w:sz="4" w:space="0" w:color="auto"/>
              <w:bottom w:val="single" w:sz="4" w:space="0" w:color="auto"/>
              <w:right w:val="single" w:sz="4" w:space="0" w:color="auto"/>
            </w:tcBorders>
            <w:shd w:val="clear" w:color="auto" w:fill="FFFFFF"/>
            <w:vAlign w:val="center"/>
          </w:tcPr>
          <w:p w14:paraId="53B829CD" w14:textId="77777777" w:rsidR="00690B63" w:rsidRPr="00226F9D" w:rsidRDefault="00690B63"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20</w:t>
            </w:r>
            <w:r w:rsidRPr="00226F9D">
              <w:rPr>
                <w:rFonts w:ascii="Times New Roman" w:eastAsia="Yu Mincho" w:hAnsi="Times New Roman" w:cs="Times New Roman"/>
                <w:kern w:val="0"/>
                <w:sz w:val="20"/>
                <w:szCs w:val="20"/>
                <w:lang w:eastAsia="en-GB"/>
                <w14:ligatures w14:val="none"/>
              </w:rPr>
              <w:t>2</w:t>
            </w:r>
            <w:r w:rsidRPr="00226F9D">
              <w:rPr>
                <w:rFonts w:ascii="Times New Roman" w:eastAsia="Yu Mincho" w:hAnsi="Times New Roman" w:cs="Times New Roman"/>
                <w:kern w:val="0"/>
                <w:sz w:val="20"/>
                <w:szCs w:val="20"/>
                <w:lang w:val="sr-Cyrl-RS" w:eastAsia="en-GB"/>
                <w14:ligatures w14:val="none"/>
              </w:rPr>
              <w:t>3.</w:t>
            </w:r>
          </w:p>
        </w:tc>
        <w:tc>
          <w:tcPr>
            <w:tcW w:w="555" w:type="pct"/>
            <w:tcBorders>
              <w:top w:val="single" w:sz="4" w:space="0" w:color="auto"/>
              <w:left w:val="single" w:sz="4" w:space="0" w:color="auto"/>
              <w:bottom w:val="single" w:sz="4" w:space="0" w:color="auto"/>
              <w:right w:val="single" w:sz="4" w:space="0" w:color="auto"/>
            </w:tcBorders>
            <w:shd w:val="clear" w:color="auto" w:fill="FFFFFF"/>
            <w:vAlign w:val="center"/>
          </w:tcPr>
          <w:p w14:paraId="5D3021EF" w14:textId="48986AD2" w:rsidR="00690B63" w:rsidRPr="00226F9D" w:rsidRDefault="007A70FC"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2024.</w:t>
            </w:r>
          </w:p>
        </w:tc>
        <w:tc>
          <w:tcPr>
            <w:tcW w:w="1186" w:type="pct"/>
            <w:gridSpan w:val="2"/>
            <w:tcBorders>
              <w:left w:val="single" w:sz="4" w:space="0" w:color="auto"/>
            </w:tcBorders>
            <w:shd w:val="clear" w:color="auto" w:fill="FFFFFF"/>
            <w:vAlign w:val="center"/>
          </w:tcPr>
          <w:p w14:paraId="1A92B78D" w14:textId="12B3057D" w:rsidR="00690B63" w:rsidRPr="00226F9D" w:rsidRDefault="00690B63"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2025.</w:t>
            </w:r>
          </w:p>
        </w:tc>
      </w:tr>
      <w:tr w:rsidR="00582066" w:rsidRPr="00226F9D" w14:paraId="01B0980E" w14:textId="77777777" w:rsidTr="007A70FC">
        <w:trPr>
          <w:trHeight w:val="323"/>
          <w:jc w:val="center"/>
        </w:trPr>
        <w:tc>
          <w:tcPr>
            <w:tcW w:w="1110" w:type="pct"/>
            <w:vMerge/>
            <w:vAlign w:val="center"/>
          </w:tcPr>
          <w:p w14:paraId="34E8642C" w14:textId="77777777" w:rsidR="00582066" w:rsidRPr="00226F9D" w:rsidRDefault="00582066" w:rsidP="00090884">
            <w:pPr>
              <w:spacing w:after="0" w:line="240" w:lineRule="auto"/>
              <w:jc w:val="both"/>
              <w:rPr>
                <w:rFonts w:ascii="Times New Roman" w:eastAsia="Calibri" w:hAnsi="Times New Roman" w:cs="Times New Roman"/>
                <w:b/>
                <w:bCs/>
                <w:color w:val="000000"/>
                <w:kern w:val="0"/>
                <w:sz w:val="20"/>
                <w:szCs w:val="20"/>
                <w:lang w:val="sr-Cyrl-RS" w:eastAsia="en-GB"/>
                <w14:ligatures w14:val="none"/>
              </w:rPr>
            </w:pPr>
          </w:p>
        </w:tc>
        <w:tc>
          <w:tcPr>
            <w:tcW w:w="787" w:type="pct"/>
            <w:tcBorders>
              <w:top w:val="single" w:sz="4" w:space="0" w:color="auto"/>
            </w:tcBorders>
            <w:shd w:val="clear" w:color="auto" w:fill="FFFFFF"/>
            <w:vAlign w:val="center"/>
          </w:tcPr>
          <w:p w14:paraId="5257BCE8" w14:textId="637CD009" w:rsidR="00582066" w:rsidRPr="00226F9D" w:rsidRDefault="00582066"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12%</w:t>
            </w:r>
          </w:p>
        </w:tc>
        <w:tc>
          <w:tcPr>
            <w:tcW w:w="730" w:type="pct"/>
            <w:gridSpan w:val="2"/>
            <w:tcBorders>
              <w:top w:val="single" w:sz="4" w:space="0" w:color="auto"/>
            </w:tcBorders>
            <w:shd w:val="clear" w:color="auto" w:fill="FFFFFF"/>
            <w:vAlign w:val="center"/>
          </w:tcPr>
          <w:p w14:paraId="0AF6F0B8" w14:textId="5735BCF9" w:rsidR="00582066" w:rsidRPr="00226F9D" w:rsidRDefault="00582066"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12,4%</w:t>
            </w:r>
          </w:p>
        </w:tc>
        <w:tc>
          <w:tcPr>
            <w:tcW w:w="632" w:type="pct"/>
            <w:tcBorders>
              <w:top w:val="single" w:sz="4" w:space="0" w:color="auto"/>
            </w:tcBorders>
            <w:shd w:val="clear" w:color="auto" w:fill="FFFFFF"/>
            <w:vAlign w:val="center"/>
          </w:tcPr>
          <w:p w14:paraId="5BD2DEC3" w14:textId="77777777" w:rsidR="00582066" w:rsidRPr="00226F9D" w:rsidRDefault="00582066" w:rsidP="00090884">
            <w:pPr>
              <w:spacing w:after="0" w:line="240" w:lineRule="auto"/>
              <w:jc w:val="both"/>
              <w:rPr>
                <w:rFonts w:ascii="Times New Roman" w:eastAsia="Yu Mincho" w:hAnsi="Times New Roman" w:cs="Times New Roman"/>
                <w:color w:val="000000"/>
                <w:kern w:val="0"/>
                <w:sz w:val="20"/>
                <w:szCs w:val="20"/>
                <w:lang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12,7%</w:t>
            </w:r>
          </w:p>
        </w:tc>
        <w:tc>
          <w:tcPr>
            <w:tcW w:w="555" w:type="pct"/>
            <w:tcBorders>
              <w:top w:val="single" w:sz="4" w:space="0" w:color="auto"/>
            </w:tcBorders>
            <w:shd w:val="clear" w:color="auto" w:fill="FFFFFF"/>
            <w:vAlign w:val="center"/>
          </w:tcPr>
          <w:p w14:paraId="3E7D6D8E" w14:textId="52669738" w:rsidR="00582066" w:rsidRPr="00226F9D" w:rsidRDefault="002F37DA"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11,7%</w:t>
            </w:r>
          </w:p>
        </w:tc>
        <w:tc>
          <w:tcPr>
            <w:tcW w:w="1186" w:type="pct"/>
            <w:gridSpan w:val="2"/>
            <w:shd w:val="clear" w:color="auto" w:fill="FFFFFF"/>
            <w:vAlign w:val="center"/>
          </w:tcPr>
          <w:p w14:paraId="6CE0A897" w14:textId="34F13058" w:rsidR="00582066" w:rsidRPr="00226F9D" w:rsidRDefault="00582066" w:rsidP="00090884">
            <w:pPr>
              <w:spacing w:after="0" w:line="240" w:lineRule="auto"/>
              <w:jc w:val="both"/>
              <w:rPr>
                <w:rFonts w:ascii="Times New Roman" w:eastAsia="Yu Mincho" w:hAnsi="Times New Roman" w:cs="Times New Roman"/>
                <w:color w:val="000000"/>
                <w:kern w:val="0"/>
                <w:sz w:val="20"/>
                <w:szCs w:val="20"/>
                <w:lang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10,9%</w:t>
            </w:r>
          </w:p>
        </w:tc>
      </w:tr>
      <w:tr w:rsidR="00001C5C" w:rsidRPr="00226F9D" w14:paraId="5C6E40F4" w14:textId="77777777" w:rsidTr="007A70FC">
        <w:trPr>
          <w:trHeight w:val="350"/>
          <w:jc w:val="center"/>
        </w:trPr>
        <w:tc>
          <w:tcPr>
            <w:tcW w:w="1110" w:type="pct"/>
            <w:vMerge w:val="restart"/>
            <w:shd w:val="clear" w:color="auto" w:fill="FFC000"/>
            <w:vAlign w:val="center"/>
          </w:tcPr>
          <w:p w14:paraId="6EC5F37A" w14:textId="77777777" w:rsidR="00001C5C" w:rsidRPr="00226F9D" w:rsidRDefault="00001C5C" w:rsidP="00090884">
            <w:pPr>
              <w:spacing w:after="0" w:line="240" w:lineRule="auto"/>
              <w:jc w:val="both"/>
              <w:rPr>
                <w:rFonts w:ascii="Times New Roman" w:eastAsia="Calibri" w:hAnsi="Times New Roman" w:cs="Times New Roman"/>
                <w:b/>
                <w:bCs/>
                <w:color w:val="000000"/>
                <w:kern w:val="0"/>
                <w:sz w:val="20"/>
                <w:szCs w:val="20"/>
                <w:lang w:val="sr-Cyrl-RS" w:eastAsia="en-GB"/>
                <w14:ligatures w14:val="none"/>
              </w:rPr>
            </w:pPr>
            <w:r w:rsidRPr="00226F9D">
              <w:rPr>
                <w:rFonts w:ascii="Times New Roman" w:eastAsia="Calibri" w:hAnsi="Times New Roman" w:cs="Times New Roman"/>
                <w:b/>
                <w:bCs/>
                <w:color w:val="000000"/>
                <w:kern w:val="0"/>
                <w:sz w:val="20"/>
                <w:szCs w:val="20"/>
                <w:lang w:val="sr-Cyrl-RS" w:eastAsia="en-GB"/>
                <w14:ligatures w14:val="none"/>
              </w:rPr>
              <w:t>Подаци о циљним вредностима</w:t>
            </w:r>
          </w:p>
        </w:tc>
        <w:tc>
          <w:tcPr>
            <w:tcW w:w="787" w:type="pct"/>
            <w:shd w:val="clear" w:color="auto" w:fill="FFFFFF"/>
            <w:vAlign w:val="center"/>
          </w:tcPr>
          <w:p w14:paraId="3B1A7779" w14:textId="6B28E35E" w:rsidR="00001C5C" w:rsidRPr="00226F9D" w:rsidRDefault="00001C5C"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eastAsia="en-GB"/>
                <w14:ligatures w14:val="none"/>
              </w:rPr>
              <w:t>2026</w:t>
            </w:r>
            <w:r w:rsidR="00244256" w:rsidRPr="00226F9D">
              <w:rPr>
                <w:rFonts w:ascii="Times New Roman" w:eastAsia="Yu Mincho" w:hAnsi="Times New Roman" w:cs="Times New Roman"/>
                <w:color w:val="000000"/>
                <w:kern w:val="0"/>
                <w:sz w:val="20"/>
                <w:szCs w:val="20"/>
                <w:lang w:val="sr-Cyrl-RS" w:eastAsia="en-GB"/>
                <w14:ligatures w14:val="none"/>
              </w:rPr>
              <w:t>.</w:t>
            </w:r>
          </w:p>
        </w:tc>
        <w:tc>
          <w:tcPr>
            <w:tcW w:w="730" w:type="pct"/>
            <w:gridSpan w:val="2"/>
            <w:shd w:val="clear" w:color="auto" w:fill="FFFFFF"/>
            <w:vAlign w:val="center"/>
          </w:tcPr>
          <w:p w14:paraId="016639F2" w14:textId="77777777" w:rsidR="00001C5C" w:rsidRPr="00226F9D" w:rsidRDefault="00001C5C"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202</w:t>
            </w:r>
            <w:r w:rsidRPr="00226F9D">
              <w:rPr>
                <w:rFonts w:ascii="Times New Roman" w:eastAsia="Yu Mincho" w:hAnsi="Times New Roman" w:cs="Times New Roman"/>
                <w:color w:val="000000"/>
                <w:kern w:val="0"/>
                <w:sz w:val="20"/>
                <w:szCs w:val="20"/>
                <w:lang w:eastAsia="en-GB"/>
                <w14:ligatures w14:val="none"/>
              </w:rPr>
              <w:t>7</w:t>
            </w:r>
            <w:r w:rsidRPr="00226F9D">
              <w:rPr>
                <w:rFonts w:ascii="Times New Roman" w:eastAsia="Yu Mincho" w:hAnsi="Times New Roman" w:cs="Times New Roman"/>
                <w:color w:val="000000"/>
                <w:kern w:val="0"/>
                <w:sz w:val="20"/>
                <w:szCs w:val="20"/>
                <w:lang w:val="sr-Cyrl-RS" w:eastAsia="en-GB"/>
                <w14:ligatures w14:val="none"/>
              </w:rPr>
              <w:t>.</w:t>
            </w:r>
          </w:p>
        </w:tc>
        <w:tc>
          <w:tcPr>
            <w:tcW w:w="1187" w:type="pct"/>
            <w:gridSpan w:val="2"/>
            <w:shd w:val="clear" w:color="auto" w:fill="FFFFFF"/>
            <w:vAlign w:val="center"/>
          </w:tcPr>
          <w:p w14:paraId="49C9BC59" w14:textId="77777777" w:rsidR="00001C5C" w:rsidRPr="00226F9D" w:rsidRDefault="00001C5C"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202</w:t>
            </w:r>
            <w:r w:rsidRPr="00226F9D">
              <w:rPr>
                <w:rFonts w:ascii="Times New Roman" w:eastAsia="Yu Mincho" w:hAnsi="Times New Roman" w:cs="Times New Roman"/>
                <w:color w:val="000000"/>
                <w:kern w:val="0"/>
                <w:sz w:val="20"/>
                <w:szCs w:val="20"/>
                <w:lang w:eastAsia="en-GB"/>
                <w14:ligatures w14:val="none"/>
              </w:rPr>
              <w:t>8</w:t>
            </w:r>
            <w:r w:rsidRPr="00226F9D">
              <w:rPr>
                <w:rFonts w:ascii="Times New Roman" w:eastAsia="Yu Mincho" w:hAnsi="Times New Roman" w:cs="Times New Roman"/>
                <w:color w:val="000000"/>
                <w:kern w:val="0"/>
                <w:sz w:val="20"/>
                <w:szCs w:val="20"/>
                <w:lang w:val="sr-Cyrl-RS" w:eastAsia="en-GB"/>
                <w14:ligatures w14:val="none"/>
              </w:rPr>
              <w:t>.</w:t>
            </w:r>
          </w:p>
        </w:tc>
        <w:tc>
          <w:tcPr>
            <w:tcW w:w="593" w:type="pct"/>
            <w:shd w:val="clear" w:color="auto" w:fill="FFFFFF"/>
            <w:vAlign w:val="center"/>
          </w:tcPr>
          <w:p w14:paraId="5B4B8E74" w14:textId="77777777" w:rsidR="00001C5C" w:rsidRPr="00226F9D" w:rsidRDefault="00001C5C"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2029.</w:t>
            </w:r>
          </w:p>
        </w:tc>
        <w:tc>
          <w:tcPr>
            <w:tcW w:w="593" w:type="pct"/>
            <w:shd w:val="clear" w:color="auto" w:fill="FFFFFF"/>
            <w:vAlign w:val="center"/>
          </w:tcPr>
          <w:p w14:paraId="7CA4E190" w14:textId="77777777" w:rsidR="00001C5C" w:rsidRPr="00226F9D" w:rsidRDefault="00001C5C"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2030.</w:t>
            </w:r>
          </w:p>
        </w:tc>
      </w:tr>
      <w:tr w:rsidR="00001C5C" w:rsidRPr="00226F9D" w14:paraId="09C5D1B1" w14:textId="77777777" w:rsidTr="007A70FC">
        <w:trPr>
          <w:trHeight w:val="160"/>
          <w:jc w:val="center"/>
        </w:trPr>
        <w:tc>
          <w:tcPr>
            <w:tcW w:w="1110" w:type="pct"/>
            <w:vMerge/>
            <w:vAlign w:val="center"/>
          </w:tcPr>
          <w:p w14:paraId="0CBEC35C" w14:textId="77777777" w:rsidR="00001C5C" w:rsidRPr="00226F9D" w:rsidRDefault="00001C5C" w:rsidP="00090884">
            <w:pPr>
              <w:spacing w:after="0" w:line="240" w:lineRule="auto"/>
              <w:jc w:val="both"/>
              <w:rPr>
                <w:rFonts w:ascii="Times New Roman" w:eastAsia="Calibri" w:hAnsi="Times New Roman" w:cs="Times New Roman"/>
                <w:b/>
                <w:bCs/>
                <w:color w:val="000000"/>
                <w:kern w:val="0"/>
                <w:sz w:val="20"/>
                <w:szCs w:val="20"/>
                <w:lang w:val="sr-Cyrl-RS" w:eastAsia="en-GB"/>
                <w14:ligatures w14:val="none"/>
              </w:rPr>
            </w:pPr>
          </w:p>
        </w:tc>
        <w:tc>
          <w:tcPr>
            <w:tcW w:w="787" w:type="pct"/>
            <w:shd w:val="clear" w:color="auto" w:fill="FFFFFF"/>
            <w:vAlign w:val="center"/>
          </w:tcPr>
          <w:p w14:paraId="0D59576C" w14:textId="45FE89CF" w:rsidR="00001C5C" w:rsidRPr="00226F9D" w:rsidRDefault="005068D0"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12,2</w:t>
            </w:r>
            <w:r w:rsidR="00B067E3" w:rsidRPr="00226F9D">
              <w:rPr>
                <w:rFonts w:ascii="Times New Roman" w:eastAsia="Yu Mincho" w:hAnsi="Times New Roman" w:cs="Times New Roman"/>
                <w:color w:val="000000"/>
                <w:kern w:val="0"/>
                <w:sz w:val="20"/>
                <w:szCs w:val="20"/>
                <w:lang w:val="sr-Cyrl-RS" w:eastAsia="en-GB"/>
                <w14:ligatures w14:val="none"/>
              </w:rPr>
              <w:t>%</w:t>
            </w:r>
          </w:p>
        </w:tc>
        <w:tc>
          <w:tcPr>
            <w:tcW w:w="730" w:type="pct"/>
            <w:gridSpan w:val="2"/>
            <w:shd w:val="clear" w:color="auto" w:fill="FFFFFF"/>
            <w:vAlign w:val="center"/>
          </w:tcPr>
          <w:p w14:paraId="377B8A26" w14:textId="12B507F2" w:rsidR="00001C5C" w:rsidRPr="00226F9D" w:rsidRDefault="005068D0"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12,8</w:t>
            </w:r>
            <w:r w:rsidR="00B067E3" w:rsidRPr="00226F9D">
              <w:rPr>
                <w:rFonts w:ascii="Times New Roman" w:eastAsia="Yu Mincho" w:hAnsi="Times New Roman" w:cs="Times New Roman"/>
                <w:color w:val="000000"/>
                <w:kern w:val="0"/>
                <w:sz w:val="20"/>
                <w:szCs w:val="20"/>
                <w:lang w:val="sr-Cyrl-RS" w:eastAsia="en-GB"/>
                <w14:ligatures w14:val="none"/>
              </w:rPr>
              <w:t>%</w:t>
            </w:r>
          </w:p>
        </w:tc>
        <w:tc>
          <w:tcPr>
            <w:tcW w:w="1187" w:type="pct"/>
            <w:gridSpan w:val="2"/>
            <w:shd w:val="clear" w:color="auto" w:fill="FFFFFF"/>
            <w:vAlign w:val="center"/>
          </w:tcPr>
          <w:p w14:paraId="196FAB53" w14:textId="38AE530E" w:rsidR="00001C5C" w:rsidRPr="00226F9D" w:rsidRDefault="005068D0"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13,5</w:t>
            </w:r>
            <w:r w:rsidR="00B067E3" w:rsidRPr="00226F9D">
              <w:rPr>
                <w:rFonts w:ascii="Times New Roman" w:eastAsia="Yu Mincho" w:hAnsi="Times New Roman" w:cs="Times New Roman"/>
                <w:color w:val="000000"/>
                <w:kern w:val="0"/>
                <w:sz w:val="20"/>
                <w:szCs w:val="20"/>
                <w:lang w:val="sr-Cyrl-RS" w:eastAsia="en-GB"/>
                <w14:ligatures w14:val="none"/>
              </w:rPr>
              <w:t>%</w:t>
            </w:r>
          </w:p>
        </w:tc>
        <w:tc>
          <w:tcPr>
            <w:tcW w:w="593" w:type="pct"/>
            <w:shd w:val="clear" w:color="auto" w:fill="FFFFFF"/>
            <w:vAlign w:val="center"/>
          </w:tcPr>
          <w:p w14:paraId="6C0C489F" w14:textId="210E3259" w:rsidR="00001C5C" w:rsidRPr="00226F9D" w:rsidRDefault="005068D0"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14,2</w:t>
            </w:r>
            <w:r w:rsidR="00B067E3" w:rsidRPr="00226F9D">
              <w:rPr>
                <w:rFonts w:ascii="Times New Roman" w:eastAsia="Yu Mincho" w:hAnsi="Times New Roman" w:cs="Times New Roman"/>
                <w:color w:val="000000"/>
                <w:kern w:val="0"/>
                <w:sz w:val="20"/>
                <w:szCs w:val="20"/>
                <w:lang w:val="sr-Cyrl-RS" w:eastAsia="en-GB"/>
                <w14:ligatures w14:val="none"/>
              </w:rPr>
              <w:t>%</w:t>
            </w:r>
          </w:p>
        </w:tc>
        <w:tc>
          <w:tcPr>
            <w:tcW w:w="593" w:type="pct"/>
            <w:shd w:val="clear" w:color="auto" w:fill="FFFFFF"/>
            <w:vAlign w:val="center"/>
          </w:tcPr>
          <w:p w14:paraId="2E4AE1D1" w14:textId="56D413F3" w:rsidR="00001C5C" w:rsidRPr="00226F9D" w:rsidRDefault="005068D0"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15</w:t>
            </w:r>
            <w:r w:rsidR="00B067E3" w:rsidRPr="00226F9D">
              <w:rPr>
                <w:rFonts w:ascii="Times New Roman" w:eastAsia="Yu Mincho" w:hAnsi="Times New Roman" w:cs="Times New Roman"/>
                <w:color w:val="000000"/>
                <w:kern w:val="0"/>
                <w:sz w:val="20"/>
                <w:szCs w:val="20"/>
                <w:lang w:val="sr-Cyrl-RS" w:eastAsia="en-GB"/>
                <w14:ligatures w14:val="none"/>
              </w:rPr>
              <w:t>%</w:t>
            </w:r>
          </w:p>
        </w:tc>
      </w:tr>
      <w:tr w:rsidR="00001C5C" w:rsidRPr="002E7666" w14:paraId="369F68FA" w14:textId="77777777" w:rsidTr="00BA5DCA">
        <w:trPr>
          <w:trHeight w:val="160"/>
          <w:jc w:val="center"/>
        </w:trPr>
        <w:tc>
          <w:tcPr>
            <w:tcW w:w="1110" w:type="pct"/>
            <w:shd w:val="clear" w:color="auto" w:fill="FFC000"/>
            <w:vAlign w:val="center"/>
          </w:tcPr>
          <w:p w14:paraId="050A20B6" w14:textId="77777777" w:rsidR="00001C5C" w:rsidRPr="00226F9D" w:rsidRDefault="00001C5C" w:rsidP="00090884">
            <w:pPr>
              <w:spacing w:after="0" w:line="240" w:lineRule="auto"/>
              <w:jc w:val="both"/>
              <w:rPr>
                <w:rFonts w:ascii="Times New Roman" w:eastAsia="Calibri" w:hAnsi="Times New Roman" w:cs="Times New Roman"/>
                <w:b/>
                <w:bCs/>
                <w:color w:val="000000"/>
                <w:kern w:val="0"/>
                <w:sz w:val="20"/>
                <w:szCs w:val="20"/>
                <w:lang w:val="sr-Cyrl-RS" w:eastAsia="en-GB"/>
                <w14:ligatures w14:val="none"/>
              </w:rPr>
            </w:pPr>
            <w:r w:rsidRPr="00226F9D">
              <w:rPr>
                <w:rFonts w:ascii="Times New Roman" w:eastAsia="Calibri" w:hAnsi="Times New Roman" w:cs="Times New Roman"/>
                <w:b/>
                <w:bCs/>
                <w:color w:val="000000"/>
                <w:kern w:val="0"/>
                <w:sz w:val="20"/>
                <w:szCs w:val="20"/>
                <w:lang w:val="sr-Cyrl-RS" w:eastAsia="en-GB"/>
                <w14:ligatures w14:val="none"/>
              </w:rPr>
              <w:t>Процена успешности</w:t>
            </w:r>
          </w:p>
        </w:tc>
        <w:tc>
          <w:tcPr>
            <w:tcW w:w="3890" w:type="pct"/>
            <w:gridSpan w:val="7"/>
            <w:shd w:val="clear" w:color="auto" w:fill="FFFFFF"/>
            <w:vAlign w:val="center"/>
          </w:tcPr>
          <w:p w14:paraId="70959C70" w14:textId="77777777" w:rsidR="00001C5C" w:rsidRPr="00226F9D" w:rsidRDefault="00001C5C"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Прихватљиво је одступање до 1,5% мање у односу на циљане вредности.</w:t>
            </w:r>
          </w:p>
        </w:tc>
      </w:tr>
    </w:tbl>
    <w:p w14:paraId="5CBE05FB" w14:textId="77777777" w:rsidR="00BA5DCA" w:rsidRPr="00226F9D" w:rsidRDefault="00BA5DCA" w:rsidP="00090884">
      <w:pPr>
        <w:spacing w:after="0" w:line="240" w:lineRule="auto"/>
        <w:jc w:val="both"/>
        <w:rPr>
          <w:rFonts w:ascii="Times New Roman" w:eastAsia="Times New Roman" w:hAnsi="Times New Roman" w:cs="Times New Roman"/>
          <w:b/>
          <w:bCs/>
          <w:color w:val="2F5496"/>
          <w:kern w:val="0"/>
          <w:lang w:val="sr-Cyrl-RS" w:eastAsia="en-GB"/>
          <w14:ligatures w14:val="none"/>
        </w:rPr>
      </w:pPr>
    </w:p>
    <w:tbl>
      <w:tblPr>
        <w:tblpPr w:leftFromText="180" w:rightFromText="180" w:horzAnchor="margin" w:tblpXSpec="center" w:tblpY="-100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57"/>
        <w:gridCol w:w="2724"/>
        <w:gridCol w:w="2356"/>
        <w:gridCol w:w="65"/>
        <w:gridCol w:w="1562"/>
        <w:gridCol w:w="933"/>
        <w:gridCol w:w="1883"/>
        <w:gridCol w:w="2082"/>
      </w:tblGrid>
      <w:tr w:rsidR="00001C5C" w:rsidRPr="002E7666" w14:paraId="615AB955" w14:textId="77777777" w:rsidTr="00153E05">
        <w:trPr>
          <w:trHeight w:val="420"/>
        </w:trPr>
        <w:tc>
          <w:tcPr>
            <w:tcW w:w="2957" w:type="dxa"/>
            <w:shd w:val="clear" w:color="auto" w:fill="D9D9D9"/>
            <w:vAlign w:val="center"/>
          </w:tcPr>
          <w:p w14:paraId="68470DF5" w14:textId="0BB58B5A" w:rsidR="00001C5C" w:rsidRPr="00226F9D" w:rsidRDefault="00001C5C" w:rsidP="00153E05">
            <w:pPr>
              <w:spacing w:after="0" w:line="240" w:lineRule="auto"/>
              <w:jc w:val="both"/>
              <w:rPr>
                <w:rFonts w:ascii="Times New Roman" w:eastAsia="Calibri" w:hAnsi="Times New Roman" w:cs="Times New Roman"/>
                <w:b/>
                <w:bCs/>
                <w:color w:val="000000"/>
                <w:kern w:val="0"/>
                <w:sz w:val="20"/>
                <w:szCs w:val="20"/>
                <w:lang w:val="sr-Latn-RS" w:eastAsia="en-GB"/>
                <w14:ligatures w14:val="none"/>
              </w:rPr>
            </w:pPr>
            <w:r w:rsidRPr="00226F9D">
              <w:rPr>
                <w:rFonts w:ascii="Times New Roman" w:eastAsia="Calibri" w:hAnsi="Times New Roman" w:cs="Times New Roman"/>
                <w:b/>
                <w:bCs/>
                <w:color w:val="000000"/>
                <w:kern w:val="0"/>
                <w:sz w:val="20"/>
                <w:szCs w:val="20"/>
                <w:lang w:val="sr-Cyrl-RS" w:eastAsia="en-GB"/>
                <w14:ligatures w14:val="none"/>
              </w:rPr>
              <w:lastRenderedPageBreak/>
              <w:t>Назив показатеља</w:t>
            </w:r>
          </w:p>
        </w:tc>
        <w:tc>
          <w:tcPr>
            <w:tcW w:w="11605" w:type="dxa"/>
            <w:gridSpan w:val="7"/>
            <w:shd w:val="clear" w:color="auto" w:fill="D9D9D9"/>
            <w:vAlign w:val="center"/>
          </w:tcPr>
          <w:p w14:paraId="08EF59F5" w14:textId="435ABD3E" w:rsidR="00001C5C" w:rsidRPr="00226F9D" w:rsidRDefault="00001C5C" w:rsidP="00153E05">
            <w:pPr>
              <w:spacing w:after="0" w:line="240" w:lineRule="auto"/>
              <w:jc w:val="both"/>
              <w:rPr>
                <w:rFonts w:ascii="Times New Roman" w:eastAsia="Calibri" w:hAnsi="Times New Roman" w:cs="Times New Roman"/>
                <w:b/>
                <w:iCs/>
                <w:color w:val="000000"/>
                <w:kern w:val="0"/>
                <w:sz w:val="20"/>
                <w:szCs w:val="20"/>
                <w:lang w:val="sr-Cyrl-RS" w:eastAsia="en-GB"/>
                <w14:ligatures w14:val="none"/>
              </w:rPr>
            </w:pPr>
            <w:r w:rsidRPr="00226F9D">
              <w:rPr>
                <w:rFonts w:ascii="Times New Roman" w:eastAsia="Calibri" w:hAnsi="Times New Roman" w:cs="Times New Roman"/>
                <w:b/>
                <w:iCs/>
                <w:color w:val="000000"/>
                <w:kern w:val="0"/>
                <w:sz w:val="20"/>
                <w:szCs w:val="20"/>
                <w:lang w:val="sr-Cyrl-RS" w:eastAsia="en-GB"/>
                <w14:ligatures w14:val="none"/>
              </w:rPr>
              <w:t>Капацитет ЈЛС за примену начела доброг управљања</w:t>
            </w:r>
          </w:p>
        </w:tc>
      </w:tr>
      <w:tr w:rsidR="00001C5C" w:rsidRPr="002E7666" w14:paraId="2A7A6074" w14:textId="77777777" w:rsidTr="00153E05">
        <w:tc>
          <w:tcPr>
            <w:tcW w:w="2957" w:type="dxa"/>
            <w:shd w:val="clear" w:color="auto" w:fill="FFC000"/>
            <w:vAlign w:val="center"/>
          </w:tcPr>
          <w:p w14:paraId="7084EDF5" w14:textId="77777777" w:rsidR="00001C5C" w:rsidRPr="00226F9D" w:rsidRDefault="00001C5C" w:rsidP="00153E05">
            <w:pPr>
              <w:spacing w:after="0" w:line="240" w:lineRule="auto"/>
              <w:jc w:val="both"/>
              <w:rPr>
                <w:rFonts w:ascii="Times New Roman" w:eastAsia="Calibri" w:hAnsi="Times New Roman" w:cs="Times New Roman"/>
                <w:b/>
                <w:bCs/>
                <w:color w:val="000000"/>
                <w:kern w:val="0"/>
                <w:sz w:val="20"/>
                <w:szCs w:val="20"/>
                <w:lang w:val="sr-Cyrl-RS" w:eastAsia="en-GB"/>
                <w14:ligatures w14:val="none"/>
              </w:rPr>
            </w:pPr>
            <w:r w:rsidRPr="00226F9D">
              <w:rPr>
                <w:rFonts w:ascii="Times New Roman" w:eastAsia="Calibri" w:hAnsi="Times New Roman" w:cs="Times New Roman"/>
                <w:b/>
                <w:bCs/>
                <w:color w:val="000000"/>
                <w:kern w:val="0"/>
                <w:sz w:val="20"/>
                <w:szCs w:val="20"/>
                <w:lang w:val="sr-Cyrl-RS" w:eastAsia="en-GB"/>
                <w14:ligatures w14:val="none"/>
              </w:rPr>
              <w:t>Одговарајући општи, посебни циљ или мера</w:t>
            </w:r>
          </w:p>
        </w:tc>
        <w:tc>
          <w:tcPr>
            <w:tcW w:w="11605" w:type="dxa"/>
            <w:gridSpan w:val="7"/>
            <w:vAlign w:val="center"/>
          </w:tcPr>
          <w:p w14:paraId="36A9C86A" w14:textId="77777777" w:rsidR="00001C5C" w:rsidRPr="00226F9D" w:rsidRDefault="00001C5C" w:rsidP="00153E05">
            <w:pPr>
              <w:spacing w:after="0" w:line="240" w:lineRule="auto"/>
              <w:jc w:val="both"/>
              <w:rPr>
                <w:rFonts w:ascii="Times New Roman" w:eastAsia="Calibri"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bCs/>
                <w:iCs/>
                <w:color w:val="000000"/>
                <w:kern w:val="24"/>
                <w:sz w:val="20"/>
                <w:szCs w:val="20"/>
                <w:lang w:val="sr-Cyrl-RS" w:eastAsia="en-GB"/>
                <w14:ligatures w14:val="none"/>
              </w:rPr>
              <w:t>Успостављање система локалне самоуправе који омогућава ефикасно и одрживо остваривање права грађана на локалну самоуправу</w:t>
            </w:r>
          </w:p>
        </w:tc>
      </w:tr>
      <w:tr w:rsidR="00BA7A0D" w:rsidRPr="002E7666" w14:paraId="43944B2C" w14:textId="77777777" w:rsidTr="00153E05">
        <w:tc>
          <w:tcPr>
            <w:tcW w:w="2957" w:type="dxa"/>
            <w:shd w:val="clear" w:color="auto" w:fill="FFC000"/>
            <w:vAlign w:val="center"/>
          </w:tcPr>
          <w:p w14:paraId="33D302BB" w14:textId="77777777" w:rsidR="00001C5C" w:rsidRPr="00226F9D" w:rsidRDefault="00001C5C" w:rsidP="00153E05">
            <w:pPr>
              <w:spacing w:after="0" w:line="240" w:lineRule="auto"/>
              <w:jc w:val="both"/>
              <w:rPr>
                <w:rFonts w:ascii="Times New Roman" w:eastAsia="Calibri" w:hAnsi="Times New Roman" w:cs="Times New Roman"/>
                <w:b/>
                <w:bCs/>
                <w:color w:val="000000"/>
                <w:kern w:val="0"/>
                <w:sz w:val="20"/>
                <w:szCs w:val="20"/>
                <w:lang w:val="sr-Cyrl-RS" w:eastAsia="en-GB"/>
                <w14:ligatures w14:val="none"/>
              </w:rPr>
            </w:pPr>
            <w:r w:rsidRPr="00226F9D">
              <w:rPr>
                <w:rFonts w:ascii="Times New Roman" w:eastAsia="Calibri" w:hAnsi="Times New Roman" w:cs="Times New Roman"/>
                <w:b/>
                <w:color w:val="000000"/>
                <w:kern w:val="24"/>
                <w:sz w:val="20"/>
                <w:szCs w:val="20"/>
                <w:lang w:val="sr-Cyrl-RS" w:eastAsia="en-GB"/>
                <w14:ligatures w14:val="none"/>
              </w:rPr>
              <w:t>Тип и ниво показатеља</w:t>
            </w:r>
          </w:p>
        </w:tc>
        <w:tc>
          <w:tcPr>
            <w:tcW w:w="5080" w:type="dxa"/>
            <w:gridSpan w:val="2"/>
            <w:vAlign w:val="center"/>
          </w:tcPr>
          <w:p w14:paraId="411C8970" w14:textId="77777777" w:rsidR="00001C5C" w:rsidRPr="00226F9D" w:rsidRDefault="00001C5C" w:rsidP="00153E05">
            <w:pPr>
              <w:spacing w:after="0" w:line="240" w:lineRule="auto"/>
              <w:jc w:val="both"/>
              <w:rPr>
                <w:rFonts w:ascii="Times New Roman" w:eastAsia="Calibri" w:hAnsi="Times New Roman" w:cs="Times New Roman"/>
                <w:bCs/>
                <w:color w:val="000000"/>
                <w:kern w:val="24"/>
                <w:sz w:val="20"/>
                <w:szCs w:val="20"/>
                <w:lang w:val="sr-Cyrl-RS" w:eastAsia="en-GB"/>
                <w14:ligatures w14:val="none"/>
              </w:rPr>
            </w:pPr>
            <w:r w:rsidRPr="00226F9D">
              <w:rPr>
                <w:rFonts w:ascii="Times New Roman" w:eastAsia="Calibri" w:hAnsi="Times New Roman" w:cs="Times New Roman"/>
                <w:bCs/>
                <w:color w:val="000000"/>
                <w:kern w:val="24"/>
                <w:sz w:val="20"/>
                <w:szCs w:val="20"/>
                <w:lang w:val="sr-Cyrl-RS" w:eastAsia="en-GB"/>
                <w14:ligatures w14:val="none"/>
              </w:rPr>
              <w:t>Квалитативни</w:t>
            </w:r>
          </w:p>
        </w:tc>
        <w:tc>
          <w:tcPr>
            <w:tcW w:w="6525" w:type="dxa"/>
            <w:gridSpan w:val="5"/>
            <w:vAlign w:val="center"/>
          </w:tcPr>
          <w:p w14:paraId="7ED16ECB" w14:textId="77777777" w:rsidR="00001C5C" w:rsidRPr="00226F9D" w:rsidRDefault="00001C5C" w:rsidP="00153E05">
            <w:pPr>
              <w:spacing w:after="0" w:line="240" w:lineRule="auto"/>
              <w:jc w:val="both"/>
              <w:rPr>
                <w:rFonts w:ascii="Times New Roman" w:eastAsia="Calibri" w:hAnsi="Times New Roman" w:cs="Times New Roman"/>
                <w:bCs/>
                <w:color w:val="000000"/>
                <w:kern w:val="24"/>
                <w:sz w:val="20"/>
                <w:szCs w:val="20"/>
                <w:lang w:val="sr-Cyrl-RS" w:eastAsia="en-GB"/>
                <w14:ligatures w14:val="none"/>
              </w:rPr>
            </w:pPr>
            <w:r w:rsidRPr="00226F9D">
              <w:rPr>
                <w:rFonts w:ascii="Times New Roman" w:eastAsia="Calibri" w:hAnsi="Times New Roman" w:cs="Times New Roman"/>
                <w:bCs/>
                <w:color w:val="000000"/>
                <w:kern w:val="24"/>
                <w:sz w:val="20"/>
                <w:szCs w:val="20"/>
                <w:lang w:val="sr-Cyrl-RS" w:eastAsia="en-GB"/>
                <w14:ligatures w14:val="none"/>
              </w:rPr>
              <w:t>Показатељ на нивоу општег циља</w:t>
            </w:r>
          </w:p>
        </w:tc>
      </w:tr>
      <w:tr w:rsidR="00BA7A0D" w:rsidRPr="00226F9D" w14:paraId="240D9B1D" w14:textId="77777777" w:rsidTr="00153E05">
        <w:trPr>
          <w:trHeight w:val="373"/>
        </w:trPr>
        <w:tc>
          <w:tcPr>
            <w:tcW w:w="2957" w:type="dxa"/>
            <w:shd w:val="clear" w:color="auto" w:fill="FFC000"/>
            <w:vAlign w:val="center"/>
          </w:tcPr>
          <w:p w14:paraId="2B14A057" w14:textId="77777777" w:rsidR="00001C5C" w:rsidRPr="00226F9D" w:rsidRDefault="00001C5C" w:rsidP="00153E05">
            <w:pPr>
              <w:spacing w:after="0" w:line="240" w:lineRule="auto"/>
              <w:jc w:val="both"/>
              <w:rPr>
                <w:rFonts w:ascii="Times New Roman" w:eastAsia="Calibri" w:hAnsi="Times New Roman" w:cs="Times New Roman"/>
                <w:b/>
                <w:color w:val="000000"/>
                <w:kern w:val="24"/>
                <w:sz w:val="20"/>
                <w:szCs w:val="20"/>
                <w:lang w:val="sr-Cyrl-RS" w:eastAsia="en-GB"/>
                <w14:ligatures w14:val="none"/>
              </w:rPr>
            </w:pPr>
            <w:r w:rsidRPr="00226F9D">
              <w:rPr>
                <w:rFonts w:ascii="Times New Roman" w:eastAsia="Calibri" w:hAnsi="Times New Roman" w:cs="Times New Roman"/>
                <w:b/>
                <w:color w:val="000000"/>
                <w:kern w:val="24"/>
                <w:sz w:val="20"/>
                <w:szCs w:val="20"/>
                <w:lang w:val="sr-Cyrl-RS" w:eastAsia="en-GB"/>
                <w14:ligatures w14:val="none"/>
              </w:rPr>
              <w:t>Јединица мере и природа</w:t>
            </w:r>
          </w:p>
        </w:tc>
        <w:tc>
          <w:tcPr>
            <w:tcW w:w="5080" w:type="dxa"/>
            <w:gridSpan w:val="2"/>
            <w:vAlign w:val="center"/>
          </w:tcPr>
          <w:p w14:paraId="5157FCC6" w14:textId="77777777" w:rsidR="00001C5C" w:rsidRPr="00226F9D" w:rsidRDefault="00001C5C" w:rsidP="00153E05">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24"/>
                <w:sz w:val="20"/>
                <w:szCs w:val="20"/>
                <w:lang w:val="sr-Cyrl-RS" w:eastAsia="en-GB"/>
                <w14:ligatures w14:val="none"/>
              </w:rPr>
              <w:t>%</w:t>
            </w:r>
          </w:p>
        </w:tc>
        <w:tc>
          <w:tcPr>
            <w:tcW w:w="6525" w:type="dxa"/>
            <w:gridSpan w:val="5"/>
            <w:vAlign w:val="center"/>
          </w:tcPr>
          <w:p w14:paraId="37892999" w14:textId="77777777" w:rsidR="00001C5C" w:rsidRPr="00226F9D" w:rsidRDefault="00001C5C" w:rsidP="00153E05">
            <w:pPr>
              <w:spacing w:after="0" w:line="240" w:lineRule="auto"/>
              <w:jc w:val="both"/>
              <w:rPr>
                <w:rFonts w:ascii="Times New Roman" w:eastAsia="Arial" w:hAnsi="Times New Roman" w:cs="Times New Roman"/>
                <w:color w:val="000000"/>
                <w:spacing w:val="-1"/>
                <w:kern w:val="24"/>
                <w:sz w:val="20"/>
                <w:szCs w:val="20"/>
                <w:lang w:val="sr-Cyrl-RS" w:eastAsia="en-GB"/>
                <w14:ligatures w14:val="none"/>
              </w:rPr>
            </w:pPr>
            <w:r w:rsidRPr="00226F9D">
              <w:rPr>
                <w:rFonts w:ascii="Times New Roman" w:eastAsia="Arial" w:hAnsi="Times New Roman" w:cs="Times New Roman"/>
                <w:color w:val="000000"/>
                <w:spacing w:val="-1"/>
                <w:kern w:val="24"/>
                <w:sz w:val="20"/>
                <w:szCs w:val="20"/>
                <w:lang w:val="sr-Cyrl-RS" w:eastAsia="en-GB"/>
                <w14:ligatures w14:val="none"/>
              </w:rPr>
              <w:t>Пожељна је већа вредност</w:t>
            </w:r>
          </w:p>
        </w:tc>
      </w:tr>
      <w:tr w:rsidR="00001C5C" w:rsidRPr="002E7666" w14:paraId="6C4D9ADE" w14:textId="77777777" w:rsidTr="00153E05">
        <w:tc>
          <w:tcPr>
            <w:tcW w:w="2957" w:type="dxa"/>
            <w:shd w:val="clear" w:color="auto" w:fill="FFC000"/>
            <w:vAlign w:val="center"/>
          </w:tcPr>
          <w:p w14:paraId="39047AC8" w14:textId="77777777" w:rsidR="00001C5C" w:rsidRPr="00226F9D" w:rsidRDefault="00001C5C" w:rsidP="00153E05">
            <w:pPr>
              <w:spacing w:after="0" w:line="240" w:lineRule="auto"/>
              <w:jc w:val="both"/>
              <w:rPr>
                <w:rFonts w:ascii="Times New Roman" w:eastAsia="Calibri" w:hAnsi="Times New Roman" w:cs="Times New Roman"/>
                <w:b/>
                <w:bCs/>
                <w:color w:val="000000"/>
                <w:kern w:val="0"/>
                <w:sz w:val="20"/>
                <w:szCs w:val="20"/>
                <w:lang w:val="sr-Cyrl-RS" w:eastAsia="en-GB"/>
                <w14:ligatures w14:val="none"/>
              </w:rPr>
            </w:pPr>
            <w:r w:rsidRPr="00226F9D">
              <w:rPr>
                <w:rFonts w:ascii="Times New Roman" w:eastAsia="Calibri" w:hAnsi="Times New Roman" w:cs="Times New Roman"/>
                <w:b/>
                <w:bCs/>
                <w:color w:val="000000"/>
                <w:kern w:val="0"/>
                <w:sz w:val="20"/>
                <w:szCs w:val="20"/>
                <w:lang w:val="sr-Cyrl-RS" w:eastAsia="en-GB"/>
                <w14:ligatures w14:val="none"/>
              </w:rPr>
              <w:t>Извор података за праћење показатеља учинка</w:t>
            </w:r>
          </w:p>
        </w:tc>
        <w:tc>
          <w:tcPr>
            <w:tcW w:w="11605" w:type="dxa"/>
            <w:gridSpan w:val="7"/>
            <w:vAlign w:val="center"/>
          </w:tcPr>
          <w:p w14:paraId="7BE71CED" w14:textId="77777777" w:rsidR="00001C5C" w:rsidRPr="00226F9D" w:rsidRDefault="00001C5C" w:rsidP="00153E05">
            <w:pPr>
              <w:spacing w:after="0" w:line="240" w:lineRule="auto"/>
              <w:jc w:val="both"/>
              <w:rPr>
                <w:rFonts w:ascii="Times New Roman" w:eastAsia="Calibri" w:hAnsi="Times New Roman" w:cs="Times New Roman"/>
                <w:color w:val="000000"/>
                <w:kern w:val="0"/>
                <w:sz w:val="20"/>
                <w:szCs w:val="20"/>
                <w:lang w:val="sr-Cyrl-RS" w:eastAsia="en-GB"/>
                <w14:ligatures w14:val="none"/>
              </w:rPr>
            </w:pPr>
            <w:r w:rsidRPr="00226F9D">
              <w:rPr>
                <w:rFonts w:ascii="Times New Roman" w:eastAsia="Calibri" w:hAnsi="Times New Roman" w:cs="Times New Roman"/>
                <w:color w:val="000000"/>
                <w:kern w:val="0"/>
                <w:sz w:val="20"/>
                <w:szCs w:val="20"/>
                <w:lang w:val="sr-Cyrl-RS" w:eastAsia="en-GB"/>
                <w14:ligatures w14:val="none"/>
              </w:rPr>
              <w:t>Подаци из индекса добре управе СКГО</w:t>
            </w:r>
          </w:p>
        </w:tc>
      </w:tr>
      <w:tr w:rsidR="00001C5C" w:rsidRPr="002E7666" w14:paraId="260B8A83" w14:textId="77777777" w:rsidTr="00153E05">
        <w:tc>
          <w:tcPr>
            <w:tcW w:w="2957" w:type="dxa"/>
            <w:shd w:val="clear" w:color="auto" w:fill="FFC000"/>
            <w:vAlign w:val="center"/>
          </w:tcPr>
          <w:p w14:paraId="783B30B4" w14:textId="77777777" w:rsidR="00001C5C" w:rsidRPr="00226F9D" w:rsidRDefault="00001C5C" w:rsidP="00153E05">
            <w:pPr>
              <w:spacing w:after="0" w:line="240" w:lineRule="auto"/>
              <w:jc w:val="both"/>
              <w:rPr>
                <w:rFonts w:ascii="Times New Roman" w:eastAsia="Calibri" w:hAnsi="Times New Roman" w:cs="Times New Roman"/>
                <w:b/>
                <w:bCs/>
                <w:kern w:val="0"/>
                <w:sz w:val="20"/>
                <w:szCs w:val="20"/>
                <w:lang w:val="sr-Cyrl-RS" w:eastAsia="en-GB"/>
                <w14:ligatures w14:val="none"/>
              </w:rPr>
            </w:pPr>
            <w:r w:rsidRPr="00226F9D">
              <w:rPr>
                <w:rFonts w:ascii="Times New Roman" w:eastAsia="Calibri" w:hAnsi="Times New Roman" w:cs="Times New Roman"/>
                <w:b/>
                <w:bCs/>
                <w:kern w:val="0"/>
                <w:sz w:val="20"/>
                <w:szCs w:val="20"/>
                <w:lang w:val="sr-Cyrl-RS" w:eastAsia="en-GB"/>
                <w14:ligatures w14:val="none"/>
              </w:rPr>
              <w:t>Назив носиоца прикупљања података</w:t>
            </w:r>
          </w:p>
        </w:tc>
        <w:tc>
          <w:tcPr>
            <w:tcW w:w="11605" w:type="dxa"/>
            <w:gridSpan w:val="7"/>
            <w:shd w:val="clear" w:color="auto" w:fill="FFFFFF"/>
            <w:vAlign w:val="center"/>
          </w:tcPr>
          <w:p w14:paraId="11C8658D" w14:textId="77777777" w:rsidR="00001C5C" w:rsidRPr="00226F9D" w:rsidRDefault="00001C5C" w:rsidP="00153E05">
            <w:pPr>
              <w:spacing w:after="0" w:line="240" w:lineRule="auto"/>
              <w:jc w:val="both"/>
              <w:rPr>
                <w:rFonts w:ascii="Times New Roman" w:eastAsia="Calibri" w:hAnsi="Times New Roman" w:cs="Times New Roman"/>
                <w:kern w:val="0"/>
                <w:sz w:val="20"/>
                <w:szCs w:val="20"/>
                <w:lang w:val="sr-Cyrl-RS" w:eastAsia="en-GB"/>
                <w14:ligatures w14:val="none"/>
              </w:rPr>
            </w:pPr>
          </w:p>
          <w:p w14:paraId="4FEC84F3" w14:textId="6C101CD6" w:rsidR="00001C5C" w:rsidRPr="00226F9D" w:rsidRDefault="00001C5C" w:rsidP="00153E05">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 xml:space="preserve">СКГО, Милена Радомировић, </w:t>
            </w:r>
            <w:hyperlink r:id="rId42" w:history="1">
              <w:r w:rsidR="00117497" w:rsidRPr="00226F9D">
                <w:rPr>
                  <w:rStyle w:val="Hyperlink"/>
                  <w:rFonts w:ascii="Times New Roman" w:eastAsia="Yu Mincho" w:hAnsi="Times New Roman" w:cs="Times New Roman"/>
                  <w:kern w:val="0"/>
                  <w:sz w:val="20"/>
                  <w:szCs w:val="20"/>
                  <w:lang w:eastAsia="en-GB"/>
                  <w14:ligatures w14:val="none"/>
                </w:rPr>
                <w:t>milena</w:t>
              </w:r>
              <w:r w:rsidR="00117497" w:rsidRPr="00226F9D">
                <w:rPr>
                  <w:rStyle w:val="Hyperlink"/>
                  <w:rFonts w:ascii="Times New Roman" w:eastAsia="Yu Mincho" w:hAnsi="Times New Roman" w:cs="Times New Roman"/>
                  <w:kern w:val="0"/>
                  <w:sz w:val="20"/>
                  <w:szCs w:val="20"/>
                  <w:lang w:val="sr-Cyrl-RS" w:eastAsia="en-GB"/>
                  <w14:ligatures w14:val="none"/>
                </w:rPr>
                <w:t>.</w:t>
              </w:r>
              <w:r w:rsidR="00117497" w:rsidRPr="00226F9D">
                <w:rPr>
                  <w:rStyle w:val="Hyperlink"/>
                  <w:rFonts w:ascii="Times New Roman" w:eastAsia="Yu Mincho" w:hAnsi="Times New Roman" w:cs="Times New Roman"/>
                  <w:kern w:val="0"/>
                  <w:sz w:val="20"/>
                  <w:szCs w:val="20"/>
                  <w:lang w:eastAsia="en-GB"/>
                  <w14:ligatures w14:val="none"/>
                </w:rPr>
                <w:t>radomirovic</w:t>
              </w:r>
              <w:r w:rsidR="00117497" w:rsidRPr="00226F9D">
                <w:rPr>
                  <w:rStyle w:val="Hyperlink"/>
                  <w:rFonts w:ascii="Times New Roman" w:eastAsia="Yu Mincho" w:hAnsi="Times New Roman" w:cs="Times New Roman"/>
                  <w:kern w:val="0"/>
                  <w:sz w:val="20"/>
                  <w:szCs w:val="20"/>
                  <w:lang w:val="sr-Cyrl-RS" w:eastAsia="en-GB"/>
                  <w14:ligatures w14:val="none"/>
                </w:rPr>
                <w:t>@</w:t>
              </w:r>
              <w:r w:rsidR="00117497" w:rsidRPr="00226F9D">
                <w:rPr>
                  <w:rStyle w:val="Hyperlink"/>
                  <w:rFonts w:ascii="Times New Roman" w:eastAsia="Yu Mincho" w:hAnsi="Times New Roman" w:cs="Times New Roman"/>
                  <w:kern w:val="0"/>
                  <w:sz w:val="20"/>
                  <w:szCs w:val="20"/>
                  <w:lang w:eastAsia="en-GB"/>
                  <w14:ligatures w14:val="none"/>
                </w:rPr>
                <w:t>skgo</w:t>
              </w:r>
              <w:r w:rsidR="00117497" w:rsidRPr="00226F9D">
                <w:rPr>
                  <w:rStyle w:val="Hyperlink"/>
                  <w:rFonts w:ascii="Times New Roman" w:eastAsia="Yu Mincho" w:hAnsi="Times New Roman" w:cs="Times New Roman"/>
                  <w:kern w:val="0"/>
                  <w:sz w:val="20"/>
                  <w:szCs w:val="20"/>
                  <w:lang w:val="sr-Cyrl-RS" w:eastAsia="en-GB"/>
                  <w14:ligatures w14:val="none"/>
                </w:rPr>
                <w:t>.</w:t>
              </w:r>
              <w:r w:rsidR="00117497" w:rsidRPr="00226F9D">
                <w:rPr>
                  <w:rStyle w:val="Hyperlink"/>
                  <w:rFonts w:ascii="Times New Roman" w:eastAsia="Yu Mincho" w:hAnsi="Times New Roman" w:cs="Times New Roman"/>
                  <w:kern w:val="0"/>
                  <w:sz w:val="20"/>
                  <w:szCs w:val="20"/>
                  <w:lang w:eastAsia="en-GB"/>
                  <w14:ligatures w14:val="none"/>
                </w:rPr>
                <w:t>org</w:t>
              </w:r>
            </w:hyperlink>
            <w:r w:rsidR="00117497" w:rsidRPr="00226F9D">
              <w:rPr>
                <w:rFonts w:ascii="Times New Roman" w:eastAsia="Yu Mincho" w:hAnsi="Times New Roman" w:cs="Times New Roman"/>
                <w:kern w:val="0"/>
                <w:sz w:val="20"/>
                <w:szCs w:val="20"/>
                <w:lang w:val="sr-Cyrl-RS" w:eastAsia="en-GB"/>
                <w14:ligatures w14:val="none"/>
              </w:rPr>
              <w:t xml:space="preserve"> </w:t>
            </w:r>
          </w:p>
          <w:p w14:paraId="3FB536FE" w14:textId="77777777" w:rsidR="00001C5C" w:rsidRPr="00226F9D" w:rsidRDefault="00001C5C" w:rsidP="00153E05">
            <w:pPr>
              <w:spacing w:after="0" w:line="240" w:lineRule="auto"/>
              <w:jc w:val="both"/>
              <w:rPr>
                <w:rFonts w:ascii="Times New Roman" w:eastAsia="Calibri" w:hAnsi="Times New Roman" w:cs="Times New Roman"/>
                <w:i/>
                <w:iCs/>
                <w:kern w:val="0"/>
                <w:sz w:val="20"/>
                <w:szCs w:val="20"/>
                <w:lang w:val="sr-Cyrl-RS" w:eastAsia="en-GB"/>
                <w14:ligatures w14:val="none"/>
              </w:rPr>
            </w:pPr>
          </w:p>
        </w:tc>
      </w:tr>
      <w:tr w:rsidR="00001C5C" w:rsidRPr="002E7666" w14:paraId="0C2E92A9" w14:textId="77777777" w:rsidTr="00153E05">
        <w:tc>
          <w:tcPr>
            <w:tcW w:w="2957" w:type="dxa"/>
            <w:shd w:val="clear" w:color="auto" w:fill="FFC000"/>
            <w:vAlign w:val="center"/>
          </w:tcPr>
          <w:p w14:paraId="23CD8E12" w14:textId="77777777" w:rsidR="00001C5C" w:rsidRPr="00226F9D" w:rsidRDefault="00001C5C" w:rsidP="00153E05">
            <w:pPr>
              <w:spacing w:after="0" w:line="240" w:lineRule="auto"/>
              <w:jc w:val="both"/>
              <w:rPr>
                <w:rFonts w:ascii="Times New Roman" w:eastAsia="Calibri" w:hAnsi="Times New Roman" w:cs="Times New Roman"/>
                <w:b/>
                <w:bCs/>
                <w:kern w:val="0"/>
                <w:sz w:val="20"/>
                <w:szCs w:val="20"/>
                <w:lang w:val="sr-Cyrl-RS" w:eastAsia="en-GB"/>
                <w14:ligatures w14:val="none"/>
              </w:rPr>
            </w:pPr>
            <w:r w:rsidRPr="00226F9D">
              <w:rPr>
                <w:rFonts w:ascii="Times New Roman" w:eastAsia="Calibri" w:hAnsi="Times New Roman" w:cs="Times New Roman"/>
                <w:b/>
                <w:bCs/>
                <w:kern w:val="0"/>
                <w:sz w:val="20"/>
                <w:szCs w:val="20"/>
                <w:lang w:val="sr-Cyrl-RS" w:eastAsia="en-GB"/>
                <w14:ligatures w14:val="none"/>
              </w:rPr>
              <w:t>Учесталост прикупљања података</w:t>
            </w:r>
          </w:p>
        </w:tc>
        <w:tc>
          <w:tcPr>
            <w:tcW w:w="11605" w:type="dxa"/>
            <w:gridSpan w:val="7"/>
            <w:shd w:val="clear" w:color="auto" w:fill="FFFFFF"/>
            <w:vAlign w:val="center"/>
          </w:tcPr>
          <w:p w14:paraId="1FD01126" w14:textId="67BC3D28" w:rsidR="00001C5C" w:rsidRPr="00226F9D" w:rsidRDefault="00001C5C" w:rsidP="00153E05">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Подаци се прикупљају до 31. децембра почев од 2018. године, и то сваке 2 године на репрезентативном узорку од минимум 30 ЈЛС (20%). Мерења су реализована 2021. године и 2023.</w:t>
            </w:r>
            <w:r w:rsidR="00C35D7D" w:rsidRPr="00226F9D">
              <w:rPr>
                <w:rFonts w:ascii="Times New Roman" w:eastAsia="Yu Mincho" w:hAnsi="Times New Roman" w:cs="Times New Roman"/>
                <w:kern w:val="0"/>
                <w:sz w:val="20"/>
                <w:szCs w:val="20"/>
                <w:lang w:val="sr-Cyrl-RS" w:eastAsia="en-GB"/>
                <w14:ligatures w14:val="none"/>
              </w:rPr>
              <w:t xml:space="preserve"> </w:t>
            </w:r>
            <w:r w:rsidRPr="00226F9D">
              <w:rPr>
                <w:rFonts w:ascii="Times New Roman" w:eastAsia="Yu Mincho" w:hAnsi="Times New Roman" w:cs="Times New Roman"/>
                <w:kern w:val="0"/>
                <w:sz w:val="20"/>
                <w:szCs w:val="20"/>
                <w:lang w:val="sr-Cyrl-RS" w:eastAsia="en-GB"/>
                <w14:ligatures w14:val="none"/>
              </w:rPr>
              <w:t>године на узорку од 60 ЈЛС</w:t>
            </w:r>
            <w:r w:rsidR="00DC0EE1">
              <w:rPr>
                <w:rFonts w:ascii="Times New Roman" w:eastAsia="Yu Mincho" w:hAnsi="Times New Roman" w:cs="Times New Roman"/>
                <w:kern w:val="0"/>
                <w:sz w:val="20"/>
                <w:szCs w:val="20"/>
                <w:lang w:val="sr-Cyrl-RS" w:eastAsia="en-GB"/>
                <w14:ligatures w14:val="none"/>
              </w:rPr>
              <w:t xml:space="preserve">, </w:t>
            </w:r>
            <w:r w:rsidR="00DC0EE1" w:rsidRPr="009B0E0B">
              <w:rPr>
                <w:rFonts w:ascii="Times New Roman" w:eastAsia="Yu Mincho" w:hAnsi="Times New Roman" w:cs="Times New Roman"/>
                <w:kern w:val="0"/>
                <w:sz w:val="20"/>
                <w:szCs w:val="20"/>
                <w:lang w:val="sr-Cyrl-RS" w:eastAsia="en-GB"/>
                <w14:ligatures w14:val="none"/>
              </w:rPr>
              <w:t>а затим и 2025. године на узорку од 57 ЈЛС.</w:t>
            </w:r>
          </w:p>
        </w:tc>
      </w:tr>
      <w:tr w:rsidR="00001C5C" w:rsidRPr="002E7666" w14:paraId="6EEB7C37" w14:textId="77777777" w:rsidTr="00153E05">
        <w:trPr>
          <w:trHeight w:val="530"/>
        </w:trPr>
        <w:tc>
          <w:tcPr>
            <w:tcW w:w="2957" w:type="dxa"/>
            <w:tcBorders>
              <w:top w:val="single" w:sz="4" w:space="0" w:color="auto"/>
              <w:left w:val="single" w:sz="4" w:space="0" w:color="auto"/>
              <w:bottom w:val="single" w:sz="4" w:space="0" w:color="auto"/>
              <w:right w:val="single" w:sz="4" w:space="0" w:color="auto"/>
            </w:tcBorders>
            <w:shd w:val="clear" w:color="auto" w:fill="FFC000"/>
            <w:vAlign w:val="center"/>
          </w:tcPr>
          <w:p w14:paraId="71BD052E" w14:textId="77777777" w:rsidR="00001C5C" w:rsidRPr="00226F9D" w:rsidRDefault="00001C5C" w:rsidP="00153E05">
            <w:pPr>
              <w:spacing w:after="0" w:line="240" w:lineRule="auto"/>
              <w:jc w:val="both"/>
              <w:rPr>
                <w:rFonts w:ascii="Times New Roman" w:eastAsia="Calibri" w:hAnsi="Times New Roman" w:cs="Times New Roman"/>
                <w:b/>
                <w:kern w:val="0"/>
                <w:sz w:val="20"/>
                <w:szCs w:val="20"/>
                <w:lang w:val="sr-Cyrl-RS" w:eastAsia="en-GB"/>
                <w14:ligatures w14:val="none"/>
              </w:rPr>
            </w:pPr>
            <w:r w:rsidRPr="00226F9D">
              <w:rPr>
                <w:rFonts w:ascii="Times New Roman" w:eastAsia="Calibri" w:hAnsi="Times New Roman" w:cs="Times New Roman"/>
                <w:b/>
                <w:kern w:val="0"/>
                <w:sz w:val="20"/>
                <w:szCs w:val="20"/>
                <w:lang w:val="sr-Cyrl-RS" w:eastAsia="en-GB"/>
                <w14:ligatures w14:val="none"/>
              </w:rPr>
              <w:t>Кратак опис показатеља и методологије израчунавања</w:t>
            </w:r>
          </w:p>
          <w:p w14:paraId="7B7CA0DB" w14:textId="77777777" w:rsidR="00001C5C" w:rsidRPr="00226F9D" w:rsidRDefault="00001C5C" w:rsidP="00153E05">
            <w:pPr>
              <w:spacing w:after="0" w:line="240" w:lineRule="auto"/>
              <w:jc w:val="both"/>
              <w:rPr>
                <w:rFonts w:ascii="Times New Roman" w:eastAsia="Yu Mincho" w:hAnsi="Times New Roman" w:cs="Times New Roman"/>
                <w:b/>
                <w:bCs/>
                <w:kern w:val="0"/>
                <w:sz w:val="20"/>
                <w:szCs w:val="20"/>
                <w:lang w:val="sr-Cyrl-RS" w:eastAsia="en-GB"/>
                <w14:ligatures w14:val="none"/>
              </w:rPr>
            </w:pPr>
            <w:r w:rsidRPr="00226F9D">
              <w:rPr>
                <w:rFonts w:ascii="Times New Roman" w:eastAsia="Yu Mincho" w:hAnsi="Times New Roman" w:cs="Times New Roman"/>
                <w:b/>
                <w:bCs/>
                <w:kern w:val="0"/>
                <w:sz w:val="20"/>
                <w:szCs w:val="20"/>
                <w:lang w:val="sr-Cyrl-RS" w:eastAsia="en-GB"/>
                <w14:ligatures w14:val="none"/>
              </w:rPr>
              <w:t>(формуле/једначине)</w:t>
            </w:r>
          </w:p>
        </w:tc>
        <w:tc>
          <w:tcPr>
            <w:tcW w:w="11605" w:type="dxa"/>
            <w:gridSpan w:val="7"/>
            <w:tcBorders>
              <w:top w:val="single" w:sz="4" w:space="0" w:color="auto"/>
              <w:left w:val="single" w:sz="4" w:space="0" w:color="auto"/>
              <w:bottom w:val="single" w:sz="4" w:space="0" w:color="auto"/>
              <w:right w:val="single" w:sz="4" w:space="0" w:color="auto"/>
            </w:tcBorders>
            <w:shd w:val="clear" w:color="auto" w:fill="FFFFFF"/>
            <w:vAlign w:val="center"/>
          </w:tcPr>
          <w:p w14:paraId="7733E82B" w14:textId="77777777" w:rsidR="00001C5C" w:rsidRPr="00226F9D" w:rsidRDefault="00001C5C" w:rsidP="00153E05">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Овај показатељ показује степен просечног капацитета ЈЛС за испуњавање појединачних административних, функционалних и процесних захтева који се пред њих постављају, ради примене начела доброг управљања и уочавања недостатака у тој примени.</w:t>
            </w:r>
          </w:p>
          <w:p w14:paraId="1D5EA825" w14:textId="11B7D145" w:rsidR="00001C5C" w:rsidRPr="00226F9D" w:rsidRDefault="00001C5C" w:rsidP="00153E05">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Композитни индекс који за сваку појединачну локалну самоуправу показује разлику између 1) тренутног – достигнутог и 2) пожељног – „идеалног” стања добре управе, према унапред одређеним параметрима. Исказује се у процентима у односу на максимални могући скор. Индекс обухвата више од 100 показатеља у пет области добре управе: (1) одговорност; (2) транспарентност и партиципација; (3) равноправност; (4) предвидивост, ефикасност и делотворност локалне самоуправе и (5) антикорупција. Мерења вредности индекса се спроводе на репрезентативном узорку локалних самоуправа.</w:t>
            </w:r>
          </w:p>
          <w:p w14:paraId="536543EB" w14:textId="1EC6194A" w:rsidR="00001C5C" w:rsidRPr="00226F9D" w:rsidRDefault="00001C5C" w:rsidP="00153E05">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 xml:space="preserve">Индекс служи за самопроцењивање од стране градова и општина, а може се користити и за независну екстерну процену. </w:t>
            </w:r>
            <w:r w:rsidR="00E830CE" w:rsidRPr="00226F9D">
              <w:rPr>
                <w:rFonts w:ascii="Times New Roman" w:eastAsia="Yu Mincho" w:hAnsi="Times New Roman" w:cs="Times New Roman"/>
                <w:kern w:val="0"/>
                <w:sz w:val="20"/>
                <w:szCs w:val="20"/>
                <w:lang w:val="sr-Cyrl-RS" w:eastAsia="en-GB"/>
                <w14:ligatures w14:val="none"/>
              </w:rPr>
              <w:t>С обзиром на карактер и функцију овог индекса, његова садржина прати еволуцију система јавне управе и усклађује се са њом како би овај алат могао да прати капацитет ЛС у складу са актуелним захтевима из јавних политика и прописа и са најбољом праксом. У складу са тим током 2025. године индекс је значајно унапређен. Стога није могуће у потпуности упоредити претходно утврђене вредности из година пре 2025. године са овом и наредних пет</w:t>
            </w:r>
            <w:r w:rsidR="009D6CE7">
              <w:rPr>
                <w:rFonts w:ascii="Times New Roman" w:eastAsia="Yu Mincho" w:hAnsi="Times New Roman" w:cs="Times New Roman"/>
                <w:kern w:val="0"/>
                <w:sz w:val="20"/>
                <w:szCs w:val="20"/>
                <w:lang w:val="sr-Cyrl-RS" w:eastAsia="en-GB"/>
                <w14:ligatures w14:val="none"/>
              </w:rPr>
              <w:t xml:space="preserve"> година (иако су мерења вршена у</w:t>
            </w:r>
            <w:r w:rsidR="00E830CE" w:rsidRPr="00226F9D">
              <w:rPr>
                <w:rFonts w:ascii="Times New Roman" w:eastAsia="Yu Mincho" w:hAnsi="Times New Roman" w:cs="Times New Roman"/>
                <w:kern w:val="0"/>
                <w:sz w:val="20"/>
                <w:szCs w:val="20"/>
                <w:lang w:val="sr-Cyrl-RS" w:eastAsia="en-GB"/>
                <w14:ligatures w14:val="none"/>
              </w:rPr>
              <w:t xml:space="preserve"> више наврата пре 2025. године)</w:t>
            </w:r>
            <w:r w:rsidR="00530244">
              <w:rPr>
                <w:rStyle w:val="FootnoteReference"/>
                <w:rFonts w:ascii="Times New Roman" w:eastAsia="Yu Mincho" w:hAnsi="Times New Roman" w:cs="Times New Roman"/>
                <w:kern w:val="0"/>
                <w:sz w:val="20"/>
                <w:szCs w:val="20"/>
                <w:lang w:val="sr-Cyrl-RS" w:eastAsia="en-GB"/>
                <w14:ligatures w14:val="none"/>
              </w:rPr>
              <w:footnoteReference w:id="76"/>
            </w:r>
            <w:r w:rsidR="00E830CE" w:rsidRPr="00226F9D">
              <w:rPr>
                <w:rFonts w:ascii="Times New Roman" w:eastAsia="Yu Mincho" w:hAnsi="Times New Roman" w:cs="Times New Roman"/>
                <w:kern w:val="0"/>
                <w:sz w:val="20"/>
                <w:szCs w:val="20"/>
                <w:lang w:val="sr-Cyrl-RS" w:eastAsia="en-GB"/>
                <w14:ligatures w14:val="none"/>
              </w:rPr>
              <w:t xml:space="preserve">. </w:t>
            </w:r>
          </w:p>
        </w:tc>
      </w:tr>
      <w:tr w:rsidR="00153E05" w:rsidRPr="00226F9D" w14:paraId="6F392632" w14:textId="2F19E20F" w:rsidTr="00153E05">
        <w:trPr>
          <w:trHeight w:val="265"/>
        </w:trPr>
        <w:tc>
          <w:tcPr>
            <w:tcW w:w="2957" w:type="dxa"/>
            <w:vMerge w:val="restart"/>
            <w:shd w:val="clear" w:color="auto" w:fill="FFC000"/>
            <w:vAlign w:val="center"/>
          </w:tcPr>
          <w:p w14:paraId="5B092EC2" w14:textId="77777777" w:rsidR="00153E05" w:rsidRPr="00226F9D" w:rsidRDefault="00153E05" w:rsidP="00153E05">
            <w:pPr>
              <w:spacing w:after="0" w:line="240" w:lineRule="auto"/>
              <w:jc w:val="both"/>
              <w:rPr>
                <w:rFonts w:ascii="Times New Roman" w:eastAsia="Yu Mincho" w:hAnsi="Times New Roman" w:cs="Times New Roman"/>
                <w:b/>
                <w:bCs/>
                <w:kern w:val="0"/>
                <w:sz w:val="20"/>
                <w:szCs w:val="20"/>
                <w:lang w:val="sr-Cyrl-RS" w:eastAsia="en-GB"/>
                <w14:ligatures w14:val="none"/>
              </w:rPr>
            </w:pPr>
            <w:r w:rsidRPr="00226F9D">
              <w:rPr>
                <w:rFonts w:ascii="Times New Roman" w:eastAsia="Yu Mincho" w:hAnsi="Times New Roman" w:cs="Times New Roman"/>
                <w:b/>
                <w:bCs/>
                <w:kern w:val="0"/>
                <w:sz w:val="20"/>
                <w:szCs w:val="20"/>
                <w:lang w:val="sr-Cyrl-RS" w:eastAsia="en-GB"/>
                <w14:ligatures w14:val="none"/>
              </w:rPr>
              <w:t>Подаци о полазној вредности и години кад је измерена, као и о тренду у прошлости</w:t>
            </w:r>
          </w:p>
        </w:tc>
        <w:tc>
          <w:tcPr>
            <w:tcW w:w="7640" w:type="dxa"/>
            <w:gridSpan w:val="5"/>
            <w:tcBorders>
              <w:bottom w:val="single" w:sz="4" w:space="0" w:color="auto"/>
            </w:tcBorders>
            <w:shd w:val="clear" w:color="auto" w:fill="FFFFFF"/>
            <w:vAlign w:val="center"/>
          </w:tcPr>
          <w:p w14:paraId="0A53AE28" w14:textId="77777777" w:rsidR="00153E05" w:rsidRPr="00226F9D" w:rsidRDefault="00153E05" w:rsidP="00153E05">
            <w:pPr>
              <w:spacing w:after="0" w:line="240" w:lineRule="auto"/>
              <w:jc w:val="both"/>
              <w:rPr>
                <w:rFonts w:ascii="Times New Roman" w:eastAsia="Calibri" w:hAnsi="Times New Roman" w:cs="Times New Roman"/>
                <w:iCs/>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Тренд у прошлости</w:t>
            </w:r>
          </w:p>
        </w:tc>
        <w:tc>
          <w:tcPr>
            <w:tcW w:w="1883" w:type="dxa"/>
            <w:shd w:val="clear" w:color="auto" w:fill="FFFFFF"/>
            <w:vAlign w:val="center"/>
          </w:tcPr>
          <w:p w14:paraId="474CFAAA" w14:textId="5E2A6DD0" w:rsidR="00153E05" w:rsidRPr="00226F9D" w:rsidRDefault="00153E05" w:rsidP="00153E05">
            <w:pPr>
              <w:spacing w:after="0" w:line="240" w:lineRule="auto"/>
              <w:jc w:val="both"/>
              <w:rPr>
                <w:rFonts w:ascii="Times New Roman" w:eastAsia="Calibri" w:hAnsi="Times New Roman" w:cs="Times New Roman"/>
                <w:iCs/>
                <w:kern w:val="0"/>
                <w:sz w:val="20"/>
                <w:szCs w:val="20"/>
                <w:lang w:val="sr-Cyrl-RS" w:eastAsia="en-GB"/>
                <w14:ligatures w14:val="none"/>
              </w:rPr>
            </w:pPr>
          </w:p>
        </w:tc>
        <w:tc>
          <w:tcPr>
            <w:tcW w:w="2082" w:type="dxa"/>
            <w:shd w:val="clear" w:color="auto" w:fill="FFFFFF"/>
            <w:vAlign w:val="center"/>
          </w:tcPr>
          <w:p w14:paraId="0F0225F4" w14:textId="54ED8218" w:rsidR="00153E05" w:rsidRPr="00226F9D" w:rsidRDefault="00153E05" w:rsidP="00153E05">
            <w:pPr>
              <w:spacing w:after="0" w:line="240" w:lineRule="auto"/>
              <w:jc w:val="both"/>
              <w:rPr>
                <w:rFonts w:ascii="Times New Roman" w:eastAsia="Calibri" w:hAnsi="Times New Roman" w:cs="Times New Roman"/>
                <w:iCs/>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Полазна вредност</w:t>
            </w:r>
          </w:p>
        </w:tc>
      </w:tr>
      <w:tr w:rsidR="00153E05" w:rsidRPr="00226F9D" w14:paraId="54AAC41B" w14:textId="75BA8EFA" w:rsidTr="00153E05">
        <w:trPr>
          <w:trHeight w:val="137"/>
        </w:trPr>
        <w:tc>
          <w:tcPr>
            <w:tcW w:w="2957" w:type="dxa"/>
            <w:vMerge/>
            <w:vAlign w:val="center"/>
          </w:tcPr>
          <w:p w14:paraId="7E7B2F37" w14:textId="77777777" w:rsidR="00153E05" w:rsidRPr="00226F9D" w:rsidRDefault="00153E05" w:rsidP="00153E05">
            <w:pPr>
              <w:spacing w:after="0" w:line="240" w:lineRule="auto"/>
              <w:jc w:val="both"/>
              <w:rPr>
                <w:rFonts w:ascii="Times New Roman" w:eastAsia="Calibri" w:hAnsi="Times New Roman" w:cs="Times New Roman"/>
                <w:b/>
                <w:bCs/>
                <w:kern w:val="0"/>
                <w:sz w:val="20"/>
                <w:szCs w:val="20"/>
                <w:lang w:val="sr-Cyrl-RS" w:eastAsia="en-GB"/>
                <w14:ligatures w14:val="none"/>
              </w:rPr>
            </w:pPr>
          </w:p>
        </w:tc>
        <w:tc>
          <w:tcPr>
            <w:tcW w:w="2724" w:type="dxa"/>
            <w:tcBorders>
              <w:top w:val="single" w:sz="4" w:space="0" w:color="auto"/>
              <w:left w:val="single" w:sz="4" w:space="0" w:color="auto"/>
              <w:bottom w:val="single" w:sz="4" w:space="0" w:color="auto"/>
              <w:right w:val="single" w:sz="4" w:space="0" w:color="auto"/>
            </w:tcBorders>
            <w:shd w:val="clear" w:color="auto" w:fill="FFFFFF"/>
            <w:vAlign w:val="center"/>
          </w:tcPr>
          <w:p w14:paraId="56CF5647" w14:textId="65C90099" w:rsidR="00153E05" w:rsidRPr="00226F9D" w:rsidRDefault="00153E05" w:rsidP="00153E05">
            <w:pPr>
              <w:spacing w:after="0" w:line="240" w:lineRule="auto"/>
              <w:jc w:val="both"/>
              <w:rPr>
                <w:rFonts w:ascii="Times New Roman" w:eastAsia="Yu Mincho" w:hAnsi="Times New Roman" w:cs="Times New Roman"/>
                <w:kern w:val="0"/>
                <w:sz w:val="20"/>
                <w:szCs w:val="20"/>
                <w:lang w:eastAsia="en-GB"/>
                <w14:ligatures w14:val="none"/>
              </w:rPr>
            </w:pPr>
            <w:r w:rsidRPr="00226F9D">
              <w:rPr>
                <w:rFonts w:ascii="Times New Roman" w:eastAsia="Yu Mincho" w:hAnsi="Times New Roman" w:cs="Times New Roman"/>
                <w:kern w:val="0"/>
                <w:sz w:val="20"/>
                <w:szCs w:val="20"/>
                <w:lang w:eastAsia="en-GB"/>
                <w14:ligatures w14:val="none"/>
              </w:rPr>
              <w:t>20</w:t>
            </w:r>
            <w:r w:rsidRPr="00226F9D">
              <w:rPr>
                <w:rFonts w:ascii="Times New Roman" w:eastAsia="Yu Mincho" w:hAnsi="Times New Roman" w:cs="Times New Roman"/>
                <w:kern w:val="0"/>
                <w:sz w:val="20"/>
                <w:szCs w:val="20"/>
                <w:lang w:val="sr-Cyrl-RS" w:eastAsia="en-GB"/>
                <w14:ligatures w14:val="none"/>
              </w:rPr>
              <w:t>18.</w:t>
            </w:r>
          </w:p>
        </w:tc>
        <w:tc>
          <w:tcPr>
            <w:tcW w:w="398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7DBCFE78" w14:textId="77777777" w:rsidR="00153E05" w:rsidRPr="00226F9D" w:rsidRDefault="00153E05" w:rsidP="00153E05">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20</w:t>
            </w:r>
            <w:r w:rsidRPr="00226F9D">
              <w:rPr>
                <w:rFonts w:ascii="Times New Roman" w:eastAsia="Yu Mincho" w:hAnsi="Times New Roman" w:cs="Times New Roman"/>
                <w:kern w:val="0"/>
                <w:sz w:val="20"/>
                <w:szCs w:val="20"/>
                <w:lang w:eastAsia="en-GB"/>
                <w14:ligatures w14:val="none"/>
              </w:rPr>
              <w:t>2</w:t>
            </w:r>
            <w:r w:rsidRPr="00226F9D">
              <w:rPr>
                <w:rFonts w:ascii="Times New Roman" w:eastAsia="Yu Mincho" w:hAnsi="Times New Roman" w:cs="Times New Roman"/>
                <w:kern w:val="0"/>
                <w:sz w:val="20"/>
                <w:szCs w:val="20"/>
                <w:lang w:val="sr-Cyrl-RS" w:eastAsia="en-GB"/>
                <w14:ligatures w14:val="none"/>
              </w:rPr>
              <w:t>1.</w:t>
            </w:r>
          </w:p>
          <w:p w14:paraId="5552FE36" w14:textId="61EB6EA7" w:rsidR="00153E05" w:rsidRPr="00226F9D" w:rsidRDefault="00153E05" w:rsidP="00153E05">
            <w:pPr>
              <w:spacing w:after="0" w:line="240" w:lineRule="auto"/>
              <w:jc w:val="both"/>
              <w:rPr>
                <w:rFonts w:ascii="Times New Roman" w:eastAsia="Yu Mincho" w:hAnsi="Times New Roman" w:cs="Times New Roman"/>
                <w:kern w:val="0"/>
                <w:sz w:val="20"/>
                <w:szCs w:val="20"/>
                <w:lang w:val="sr-Cyrl-RS" w:eastAsia="en-GB"/>
                <w14:ligatures w14:val="none"/>
              </w:rPr>
            </w:pPr>
          </w:p>
        </w:tc>
        <w:tc>
          <w:tcPr>
            <w:tcW w:w="933" w:type="dxa"/>
            <w:tcBorders>
              <w:top w:val="single" w:sz="4" w:space="0" w:color="auto"/>
              <w:left w:val="single" w:sz="4" w:space="0" w:color="auto"/>
              <w:bottom w:val="single" w:sz="4" w:space="0" w:color="auto"/>
              <w:right w:val="single" w:sz="4" w:space="0" w:color="auto"/>
            </w:tcBorders>
            <w:shd w:val="clear" w:color="auto" w:fill="FFFFFF"/>
            <w:vAlign w:val="center"/>
          </w:tcPr>
          <w:p w14:paraId="061CCBF2" w14:textId="77777777" w:rsidR="00153E05" w:rsidRPr="00226F9D" w:rsidRDefault="00153E05" w:rsidP="00153E05">
            <w:pPr>
              <w:spacing w:after="0" w:line="240" w:lineRule="auto"/>
              <w:jc w:val="both"/>
              <w:rPr>
                <w:rFonts w:ascii="Times New Roman" w:eastAsia="Yu Mincho" w:hAnsi="Times New Roman" w:cs="Times New Roman"/>
                <w:kern w:val="0"/>
                <w:sz w:val="20"/>
                <w:szCs w:val="20"/>
                <w:lang w:val="sr-Cyrl-RS" w:eastAsia="en-GB"/>
                <w14:ligatures w14:val="none"/>
              </w:rPr>
            </w:pPr>
          </w:p>
        </w:tc>
        <w:tc>
          <w:tcPr>
            <w:tcW w:w="1883" w:type="dxa"/>
            <w:tcBorders>
              <w:left w:val="single" w:sz="4" w:space="0" w:color="auto"/>
            </w:tcBorders>
            <w:shd w:val="clear" w:color="auto" w:fill="FFFFFF"/>
            <w:vAlign w:val="center"/>
          </w:tcPr>
          <w:p w14:paraId="6BEF4158" w14:textId="009242E4" w:rsidR="00153E05" w:rsidRPr="00226F9D" w:rsidRDefault="00153E05" w:rsidP="00153E05">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2023.</w:t>
            </w:r>
          </w:p>
        </w:tc>
        <w:tc>
          <w:tcPr>
            <w:tcW w:w="2082" w:type="dxa"/>
            <w:tcBorders>
              <w:left w:val="single" w:sz="4" w:space="0" w:color="auto"/>
            </w:tcBorders>
            <w:shd w:val="clear" w:color="auto" w:fill="FFFFFF"/>
            <w:vAlign w:val="center"/>
          </w:tcPr>
          <w:p w14:paraId="110BFC2B" w14:textId="60F02820" w:rsidR="00153E05" w:rsidRPr="00226F9D" w:rsidRDefault="00153E05" w:rsidP="00153E05">
            <w:pPr>
              <w:spacing w:after="0" w:line="240" w:lineRule="auto"/>
              <w:jc w:val="both"/>
              <w:rPr>
                <w:rFonts w:ascii="Times New Roman" w:eastAsia="Yu Mincho" w:hAnsi="Times New Roman" w:cs="Times New Roman"/>
                <w:kern w:val="0"/>
                <w:sz w:val="20"/>
                <w:szCs w:val="20"/>
                <w:lang w:val="sr-Cyrl-RS" w:eastAsia="en-GB"/>
                <w14:ligatures w14:val="none"/>
              </w:rPr>
            </w:pPr>
            <w:r>
              <w:rPr>
                <w:rFonts w:ascii="Times New Roman" w:eastAsia="Yu Mincho" w:hAnsi="Times New Roman" w:cs="Times New Roman"/>
                <w:kern w:val="0"/>
                <w:sz w:val="20"/>
                <w:szCs w:val="20"/>
                <w:lang w:val="sr-Cyrl-RS" w:eastAsia="en-GB"/>
                <w14:ligatures w14:val="none"/>
              </w:rPr>
              <w:t>2025.</w:t>
            </w:r>
          </w:p>
        </w:tc>
      </w:tr>
      <w:tr w:rsidR="00153E05" w:rsidRPr="00226F9D" w14:paraId="430E84AB" w14:textId="1042D0E5" w:rsidTr="00153E05">
        <w:trPr>
          <w:trHeight w:val="410"/>
        </w:trPr>
        <w:tc>
          <w:tcPr>
            <w:tcW w:w="2957" w:type="dxa"/>
            <w:vMerge/>
            <w:vAlign w:val="center"/>
          </w:tcPr>
          <w:p w14:paraId="36321275" w14:textId="77777777" w:rsidR="00153E05" w:rsidRPr="00226F9D" w:rsidRDefault="00153E05" w:rsidP="00153E05">
            <w:pPr>
              <w:spacing w:after="0" w:line="240" w:lineRule="auto"/>
              <w:jc w:val="both"/>
              <w:rPr>
                <w:rFonts w:ascii="Times New Roman" w:eastAsia="Calibri" w:hAnsi="Times New Roman" w:cs="Times New Roman"/>
                <w:b/>
                <w:bCs/>
                <w:kern w:val="0"/>
                <w:sz w:val="20"/>
                <w:szCs w:val="20"/>
                <w:lang w:val="sr-Cyrl-RS" w:eastAsia="en-GB"/>
                <w14:ligatures w14:val="none"/>
              </w:rPr>
            </w:pPr>
          </w:p>
        </w:tc>
        <w:tc>
          <w:tcPr>
            <w:tcW w:w="2724" w:type="dxa"/>
            <w:tcBorders>
              <w:top w:val="single" w:sz="4" w:space="0" w:color="auto"/>
            </w:tcBorders>
            <w:shd w:val="clear" w:color="auto" w:fill="FFFFFF"/>
            <w:vAlign w:val="center"/>
          </w:tcPr>
          <w:p w14:paraId="39FAD364" w14:textId="21729195" w:rsidR="00153E05" w:rsidRPr="00226F9D" w:rsidRDefault="00153E05" w:rsidP="00153E05">
            <w:pPr>
              <w:spacing w:after="0" w:line="240" w:lineRule="auto"/>
              <w:jc w:val="both"/>
              <w:rPr>
                <w:rFonts w:ascii="Times New Roman" w:eastAsia="Calibri" w:hAnsi="Times New Roman" w:cs="Times New Roman"/>
                <w:iCs/>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39%</w:t>
            </w:r>
          </w:p>
        </w:tc>
        <w:tc>
          <w:tcPr>
            <w:tcW w:w="3983" w:type="dxa"/>
            <w:gridSpan w:val="3"/>
            <w:tcBorders>
              <w:top w:val="single" w:sz="4" w:space="0" w:color="auto"/>
            </w:tcBorders>
            <w:shd w:val="clear" w:color="auto" w:fill="FFFFFF"/>
            <w:vAlign w:val="center"/>
          </w:tcPr>
          <w:p w14:paraId="46A071D9" w14:textId="77777777" w:rsidR="00153E05" w:rsidRPr="00226F9D" w:rsidRDefault="00153E05" w:rsidP="00153E05">
            <w:pPr>
              <w:spacing w:after="0" w:line="240" w:lineRule="auto"/>
              <w:jc w:val="both"/>
              <w:rPr>
                <w:rFonts w:ascii="Times New Roman" w:eastAsia="Calibri" w:hAnsi="Times New Roman" w:cs="Times New Roman"/>
                <w:iCs/>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47,4%</w:t>
            </w:r>
          </w:p>
          <w:p w14:paraId="38655861" w14:textId="5E8204BF" w:rsidR="00153E05" w:rsidRPr="00226F9D" w:rsidRDefault="00153E05" w:rsidP="00153E05">
            <w:pPr>
              <w:spacing w:after="0" w:line="240" w:lineRule="auto"/>
              <w:jc w:val="both"/>
              <w:rPr>
                <w:rFonts w:ascii="Times New Roman" w:eastAsia="Calibri" w:hAnsi="Times New Roman" w:cs="Times New Roman"/>
                <w:iCs/>
                <w:kern w:val="0"/>
                <w:sz w:val="20"/>
                <w:szCs w:val="20"/>
                <w:lang w:val="sr-Cyrl-RS" w:eastAsia="en-GB"/>
                <w14:ligatures w14:val="none"/>
              </w:rPr>
            </w:pPr>
          </w:p>
        </w:tc>
        <w:tc>
          <w:tcPr>
            <w:tcW w:w="933" w:type="dxa"/>
            <w:tcBorders>
              <w:top w:val="single" w:sz="4" w:space="0" w:color="auto"/>
            </w:tcBorders>
            <w:shd w:val="clear" w:color="auto" w:fill="FFFFFF"/>
            <w:vAlign w:val="center"/>
          </w:tcPr>
          <w:p w14:paraId="3FB0FA95" w14:textId="77777777" w:rsidR="00153E05" w:rsidRPr="00226F9D" w:rsidRDefault="00153E05" w:rsidP="00153E05">
            <w:pPr>
              <w:spacing w:after="0" w:line="240" w:lineRule="auto"/>
              <w:jc w:val="both"/>
              <w:rPr>
                <w:rFonts w:ascii="Times New Roman" w:eastAsia="Calibri" w:hAnsi="Times New Roman" w:cs="Times New Roman"/>
                <w:iCs/>
                <w:kern w:val="0"/>
                <w:sz w:val="20"/>
                <w:szCs w:val="20"/>
                <w:lang w:val="sr-Cyrl-RS" w:eastAsia="en-GB"/>
                <w14:ligatures w14:val="none"/>
              </w:rPr>
            </w:pPr>
          </w:p>
        </w:tc>
        <w:tc>
          <w:tcPr>
            <w:tcW w:w="1883" w:type="dxa"/>
            <w:shd w:val="clear" w:color="auto" w:fill="FFFFFF"/>
            <w:vAlign w:val="center"/>
          </w:tcPr>
          <w:p w14:paraId="22FC45CD" w14:textId="59056999" w:rsidR="00153E05" w:rsidRPr="00226F9D" w:rsidRDefault="00153E05" w:rsidP="00153E05">
            <w:pPr>
              <w:spacing w:after="0" w:line="240" w:lineRule="auto"/>
              <w:jc w:val="both"/>
              <w:rPr>
                <w:rFonts w:ascii="Times New Roman" w:eastAsia="Calibri" w:hAnsi="Times New Roman" w:cs="Times New Roman"/>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52,9%</w:t>
            </w:r>
          </w:p>
        </w:tc>
        <w:tc>
          <w:tcPr>
            <w:tcW w:w="2082" w:type="dxa"/>
            <w:shd w:val="clear" w:color="auto" w:fill="FFFFFF"/>
            <w:vAlign w:val="center"/>
          </w:tcPr>
          <w:p w14:paraId="6E549D82" w14:textId="55481F7C" w:rsidR="00153E05" w:rsidRPr="00226F9D" w:rsidRDefault="00153E05" w:rsidP="00153E05">
            <w:pPr>
              <w:spacing w:after="0" w:line="240" w:lineRule="auto"/>
              <w:jc w:val="both"/>
              <w:rPr>
                <w:rFonts w:ascii="Times New Roman" w:eastAsia="Calibri" w:hAnsi="Times New Roman" w:cs="Times New Roman"/>
                <w:kern w:val="0"/>
                <w:sz w:val="20"/>
                <w:szCs w:val="20"/>
                <w:lang w:val="sr-Cyrl-RS" w:eastAsia="en-GB"/>
                <w14:ligatures w14:val="none"/>
              </w:rPr>
            </w:pPr>
            <w:r>
              <w:rPr>
                <w:rFonts w:ascii="Times New Roman" w:eastAsia="Calibri" w:hAnsi="Times New Roman" w:cs="Times New Roman"/>
                <w:kern w:val="0"/>
                <w:sz w:val="20"/>
                <w:szCs w:val="20"/>
                <w:lang w:val="sr-Cyrl-RS" w:eastAsia="en-GB"/>
                <w14:ligatures w14:val="none"/>
              </w:rPr>
              <w:t>54,8%</w:t>
            </w:r>
          </w:p>
        </w:tc>
      </w:tr>
      <w:tr w:rsidR="007D4BCB" w:rsidRPr="00226F9D" w14:paraId="2381E44C" w14:textId="77777777" w:rsidTr="00153E05">
        <w:trPr>
          <w:trHeight w:val="287"/>
        </w:trPr>
        <w:tc>
          <w:tcPr>
            <w:tcW w:w="2957" w:type="dxa"/>
            <w:vMerge w:val="restart"/>
            <w:shd w:val="clear" w:color="auto" w:fill="FFC000"/>
            <w:vAlign w:val="center"/>
          </w:tcPr>
          <w:p w14:paraId="1F045AA2" w14:textId="77777777" w:rsidR="007D4BCB" w:rsidRPr="00226F9D" w:rsidRDefault="007D4BCB" w:rsidP="00153E05">
            <w:pPr>
              <w:spacing w:after="0" w:line="240" w:lineRule="auto"/>
              <w:jc w:val="both"/>
              <w:rPr>
                <w:rFonts w:ascii="Times New Roman" w:eastAsia="Calibri" w:hAnsi="Times New Roman" w:cs="Times New Roman"/>
                <w:b/>
                <w:bCs/>
                <w:kern w:val="0"/>
                <w:sz w:val="20"/>
                <w:szCs w:val="20"/>
                <w:lang w:val="sr-Cyrl-RS" w:eastAsia="en-GB"/>
                <w14:ligatures w14:val="none"/>
              </w:rPr>
            </w:pPr>
            <w:r w:rsidRPr="00226F9D">
              <w:rPr>
                <w:rFonts w:ascii="Times New Roman" w:eastAsia="Calibri" w:hAnsi="Times New Roman" w:cs="Times New Roman"/>
                <w:b/>
                <w:bCs/>
                <w:kern w:val="0"/>
                <w:sz w:val="20"/>
                <w:szCs w:val="20"/>
                <w:lang w:val="sr-Cyrl-RS" w:eastAsia="en-GB"/>
                <w14:ligatures w14:val="none"/>
              </w:rPr>
              <w:t>Подаци о циљним вредностима</w:t>
            </w:r>
          </w:p>
        </w:tc>
        <w:tc>
          <w:tcPr>
            <w:tcW w:w="2724" w:type="dxa"/>
            <w:shd w:val="clear" w:color="auto" w:fill="FFFFFF"/>
            <w:vAlign w:val="center"/>
          </w:tcPr>
          <w:p w14:paraId="0515A969" w14:textId="7F3C1D45" w:rsidR="007D4BCB" w:rsidRPr="00226F9D" w:rsidRDefault="007D4BCB" w:rsidP="00153E05">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eastAsia="en-GB"/>
                <w14:ligatures w14:val="none"/>
              </w:rPr>
              <w:t>2026</w:t>
            </w:r>
            <w:r w:rsidRPr="00226F9D">
              <w:rPr>
                <w:rFonts w:ascii="Times New Roman" w:eastAsia="Yu Mincho" w:hAnsi="Times New Roman" w:cs="Times New Roman"/>
                <w:kern w:val="0"/>
                <w:sz w:val="20"/>
                <w:szCs w:val="20"/>
                <w:lang w:val="sr-Cyrl-RS" w:eastAsia="en-GB"/>
                <w14:ligatures w14:val="none"/>
              </w:rPr>
              <w:t>.</w:t>
            </w:r>
          </w:p>
        </w:tc>
        <w:tc>
          <w:tcPr>
            <w:tcW w:w="2421" w:type="dxa"/>
            <w:gridSpan w:val="2"/>
            <w:shd w:val="clear" w:color="auto" w:fill="FFFFFF"/>
            <w:vAlign w:val="center"/>
          </w:tcPr>
          <w:p w14:paraId="2B10C93C" w14:textId="77777777" w:rsidR="007D4BCB" w:rsidRPr="00226F9D" w:rsidRDefault="007D4BCB" w:rsidP="00153E05">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202</w:t>
            </w:r>
            <w:r w:rsidRPr="00226F9D">
              <w:rPr>
                <w:rFonts w:ascii="Times New Roman" w:eastAsia="Yu Mincho" w:hAnsi="Times New Roman" w:cs="Times New Roman"/>
                <w:kern w:val="0"/>
                <w:sz w:val="20"/>
                <w:szCs w:val="20"/>
                <w:lang w:eastAsia="en-GB"/>
                <w14:ligatures w14:val="none"/>
              </w:rPr>
              <w:t>7</w:t>
            </w:r>
            <w:r w:rsidRPr="00226F9D">
              <w:rPr>
                <w:rFonts w:ascii="Times New Roman" w:eastAsia="Yu Mincho" w:hAnsi="Times New Roman" w:cs="Times New Roman"/>
                <w:kern w:val="0"/>
                <w:sz w:val="20"/>
                <w:szCs w:val="20"/>
                <w:lang w:val="sr-Cyrl-RS" w:eastAsia="en-GB"/>
                <w14:ligatures w14:val="none"/>
              </w:rPr>
              <w:t>.</w:t>
            </w:r>
          </w:p>
        </w:tc>
        <w:tc>
          <w:tcPr>
            <w:tcW w:w="1562" w:type="dxa"/>
            <w:shd w:val="clear" w:color="auto" w:fill="FFFFFF"/>
            <w:vAlign w:val="center"/>
          </w:tcPr>
          <w:p w14:paraId="115AFBE3" w14:textId="2A04C81C" w:rsidR="007D4BCB" w:rsidRPr="00226F9D" w:rsidRDefault="007D4BCB" w:rsidP="00153E05">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202</w:t>
            </w:r>
            <w:r w:rsidRPr="00226F9D">
              <w:rPr>
                <w:rFonts w:ascii="Times New Roman" w:eastAsia="Yu Mincho" w:hAnsi="Times New Roman" w:cs="Times New Roman"/>
                <w:kern w:val="0"/>
                <w:sz w:val="20"/>
                <w:szCs w:val="20"/>
                <w:lang w:eastAsia="en-GB"/>
                <w14:ligatures w14:val="none"/>
              </w:rPr>
              <w:t>8</w:t>
            </w:r>
            <w:r w:rsidRPr="00226F9D">
              <w:rPr>
                <w:rFonts w:ascii="Times New Roman" w:eastAsia="Yu Mincho" w:hAnsi="Times New Roman" w:cs="Times New Roman"/>
                <w:kern w:val="0"/>
                <w:sz w:val="20"/>
                <w:szCs w:val="20"/>
                <w:lang w:val="sr-Cyrl-RS" w:eastAsia="en-GB"/>
                <w14:ligatures w14:val="none"/>
              </w:rPr>
              <w:t>.</w:t>
            </w:r>
          </w:p>
        </w:tc>
        <w:tc>
          <w:tcPr>
            <w:tcW w:w="933" w:type="dxa"/>
            <w:shd w:val="clear" w:color="auto" w:fill="FFFFFF"/>
            <w:vAlign w:val="center"/>
          </w:tcPr>
          <w:p w14:paraId="18FB90BC" w14:textId="77777777" w:rsidR="007D4BCB" w:rsidRPr="00226F9D" w:rsidRDefault="007D4BCB" w:rsidP="00153E05">
            <w:pPr>
              <w:spacing w:after="0" w:line="240" w:lineRule="auto"/>
              <w:jc w:val="both"/>
              <w:rPr>
                <w:rFonts w:ascii="Times New Roman" w:eastAsia="Yu Mincho" w:hAnsi="Times New Roman" w:cs="Times New Roman"/>
                <w:kern w:val="0"/>
                <w:sz w:val="20"/>
                <w:szCs w:val="20"/>
                <w:lang w:val="sr-Cyrl-RS" w:eastAsia="en-GB"/>
                <w14:ligatures w14:val="none"/>
              </w:rPr>
            </w:pPr>
          </w:p>
        </w:tc>
        <w:tc>
          <w:tcPr>
            <w:tcW w:w="1883" w:type="dxa"/>
            <w:shd w:val="clear" w:color="auto" w:fill="FFFFFF"/>
            <w:vAlign w:val="center"/>
          </w:tcPr>
          <w:p w14:paraId="6A7DFD6B" w14:textId="669FBBFC" w:rsidR="007D4BCB" w:rsidRPr="00226F9D" w:rsidRDefault="007D4BCB" w:rsidP="00153E05">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20</w:t>
            </w:r>
            <w:r w:rsidRPr="00226F9D">
              <w:rPr>
                <w:rFonts w:ascii="Times New Roman" w:eastAsia="Yu Mincho" w:hAnsi="Times New Roman" w:cs="Times New Roman"/>
                <w:kern w:val="0"/>
                <w:sz w:val="20"/>
                <w:szCs w:val="20"/>
                <w:lang w:val="sr-Latn-RS" w:eastAsia="en-GB"/>
                <w14:ligatures w14:val="none"/>
              </w:rPr>
              <w:t>29</w:t>
            </w:r>
            <w:r w:rsidRPr="00226F9D">
              <w:rPr>
                <w:rFonts w:ascii="Times New Roman" w:eastAsia="Yu Mincho" w:hAnsi="Times New Roman" w:cs="Times New Roman"/>
                <w:kern w:val="0"/>
                <w:sz w:val="20"/>
                <w:szCs w:val="20"/>
                <w:lang w:val="sr-Cyrl-RS" w:eastAsia="en-GB"/>
                <w14:ligatures w14:val="none"/>
              </w:rPr>
              <w:t>.</w:t>
            </w:r>
          </w:p>
        </w:tc>
        <w:tc>
          <w:tcPr>
            <w:tcW w:w="2082" w:type="dxa"/>
            <w:shd w:val="clear" w:color="auto" w:fill="FFFFFF"/>
            <w:vAlign w:val="center"/>
          </w:tcPr>
          <w:p w14:paraId="7E6FD66C" w14:textId="77777777" w:rsidR="007D4BCB" w:rsidRPr="00226F9D" w:rsidRDefault="007D4BCB" w:rsidP="00153E05">
            <w:pPr>
              <w:spacing w:after="0" w:line="240" w:lineRule="auto"/>
              <w:jc w:val="both"/>
              <w:rPr>
                <w:rFonts w:ascii="Times New Roman" w:eastAsia="Yu Mincho" w:hAnsi="Times New Roman" w:cs="Times New Roman"/>
                <w:kern w:val="0"/>
                <w:sz w:val="20"/>
                <w:szCs w:val="20"/>
                <w:lang w:val="sr-Latn-RS" w:eastAsia="en-GB"/>
                <w14:ligatures w14:val="none"/>
              </w:rPr>
            </w:pPr>
            <w:r w:rsidRPr="00226F9D">
              <w:rPr>
                <w:rFonts w:ascii="Times New Roman" w:eastAsia="Yu Mincho" w:hAnsi="Times New Roman" w:cs="Times New Roman"/>
                <w:kern w:val="0"/>
                <w:sz w:val="20"/>
                <w:szCs w:val="20"/>
                <w:lang w:val="sr-Latn-RS" w:eastAsia="en-GB"/>
                <w14:ligatures w14:val="none"/>
              </w:rPr>
              <w:t>2030.</w:t>
            </w:r>
          </w:p>
        </w:tc>
      </w:tr>
      <w:tr w:rsidR="007D4BCB" w:rsidRPr="00226F9D" w14:paraId="3CC6DF68" w14:textId="77777777" w:rsidTr="00153E05">
        <w:trPr>
          <w:trHeight w:val="160"/>
        </w:trPr>
        <w:tc>
          <w:tcPr>
            <w:tcW w:w="2957" w:type="dxa"/>
            <w:vMerge/>
            <w:vAlign w:val="center"/>
          </w:tcPr>
          <w:p w14:paraId="49200336" w14:textId="77777777" w:rsidR="007D4BCB" w:rsidRPr="00226F9D" w:rsidRDefault="007D4BCB" w:rsidP="00153E05">
            <w:pPr>
              <w:spacing w:after="0" w:line="240" w:lineRule="auto"/>
              <w:jc w:val="both"/>
              <w:rPr>
                <w:rFonts w:ascii="Times New Roman" w:eastAsia="Calibri" w:hAnsi="Times New Roman" w:cs="Times New Roman"/>
                <w:b/>
                <w:bCs/>
                <w:kern w:val="0"/>
                <w:sz w:val="20"/>
                <w:szCs w:val="20"/>
                <w:lang w:val="sr-Cyrl-RS" w:eastAsia="en-GB"/>
                <w14:ligatures w14:val="none"/>
              </w:rPr>
            </w:pPr>
          </w:p>
        </w:tc>
        <w:tc>
          <w:tcPr>
            <w:tcW w:w="2724" w:type="dxa"/>
            <w:shd w:val="clear" w:color="auto" w:fill="FFFFFF"/>
            <w:vAlign w:val="center"/>
          </w:tcPr>
          <w:p w14:paraId="6C281305" w14:textId="77777777" w:rsidR="007D4BCB" w:rsidRPr="00226F9D" w:rsidRDefault="007D4BCB" w:rsidP="00153E05">
            <w:pPr>
              <w:spacing w:after="0" w:line="240" w:lineRule="auto"/>
              <w:jc w:val="both"/>
              <w:rPr>
                <w:rFonts w:ascii="Times New Roman" w:eastAsia="Calibri" w:hAnsi="Times New Roman" w:cs="Times New Roman"/>
                <w:iCs/>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w:t>
            </w:r>
          </w:p>
        </w:tc>
        <w:tc>
          <w:tcPr>
            <w:tcW w:w="2421" w:type="dxa"/>
            <w:gridSpan w:val="2"/>
            <w:shd w:val="clear" w:color="auto" w:fill="FFFFFF"/>
            <w:vAlign w:val="center"/>
          </w:tcPr>
          <w:p w14:paraId="586E8FF1" w14:textId="3E9B0FC8" w:rsidR="007D4BCB" w:rsidRPr="00226F9D" w:rsidRDefault="007D4BCB" w:rsidP="00153E05">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w:t>
            </w:r>
          </w:p>
        </w:tc>
        <w:tc>
          <w:tcPr>
            <w:tcW w:w="1562" w:type="dxa"/>
            <w:shd w:val="clear" w:color="auto" w:fill="FFFFFF"/>
            <w:vAlign w:val="center"/>
          </w:tcPr>
          <w:p w14:paraId="2494E466" w14:textId="7B09B02E" w:rsidR="007D4BCB" w:rsidRPr="00226F9D" w:rsidRDefault="007D4BCB" w:rsidP="00153E05">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57%</w:t>
            </w:r>
          </w:p>
        </w:tc>
        <w:tc>
          <w:tcPr>
            <w:tcW w:w="933" w:type="dxa"/>
            <w:shd w:val="clear" w:color="auto" w:fill="FFFFFF"/>
            <w:vAlign w:val="center"/>
          </w:tcPr>
          <w:p w14:paraId="0338D5F6" w14:textId="77777777" w:rsidR="007D4BCB" w:rsidRPr="00226F9D" w:rsidRDefault="007D4BCB" w:rsidP="00153E05">
            <w:pPr>
              <w:spacing w:after="0" w:line="240" w:lineRule="auto"/>
              <w:jc w:val="both"/>
              <w:rPr>
                <w:rFonts w:ascii="Times New Roman" w:eastAsia="Yu Mincho" w:hAnsi="Times New Roman" w:cs="Times New Roman"/>
                <w:kern w:val="0"/>
                <w:sz w:val="20"/>
                <w:szCs w:val="20"/>
                <w:lang w:val="sr-Cyrl-RS" w:eastAsia="en-GB"/>
                <w14:ligatures w14:val="none"/>
              </w:rPr>
            </w:pPr>
          </w:p>
        </w:tc>
        <w:tc>
          <w:tcPr>
            <w:tcW w:w="1883" w:type="dxa"/>
            <w:shd w:val="clear" w:color="auto" w:fill="FFFFFF"/>
            <w:vAlign w:val="center"/>
          </w:tcPr>
          <w:p w14:paraId="7F0ADA58" w14:textId="349996BE" w:rsidR="007D4BCB" w:rsidRPr="00226F9D" w:rsidRDefault="007D4BCB" w:rsidP="00153E05">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w:t>
            </w:r>
          </w:p>
        </w:tc>
        <w:tc>
          <w:tcPr>
            <w:tcW w:w="2082" w:type="dxa"/>
            <w:shd w:val="clear" w:color="auto" w:fill="FFFFFF"/>
            <w:vAlign w:val="center"/>
          </w:tcPr>
          <w:p w14:paraId="5E675223" w14:textId="6C54EF90" w:rsidR="007D4BCB" w:rsidRPr="00226F9D" w:rsidRDefault="007D4BCB" w:rsidP="00153E05">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5</w:t>
            </w:r>
            <w:r w:rsidR="00153E05">
              <w:rPr>
                <w:rFonts w:ascii="Times New Roman" w:eastAsia="Yu Mincho" w:hAnsi="Times New Roman" w:cs="Times New Roman"/>
                <w:kern w:val="0"/>
                <w:sz w:val="20"/>
                <w:szCs w:val="20"/>
                <w:lang w:val="sr-Cyrl-RS" w:eastAsia="en-GB"/>
                <w14:ligatures w14:val="none"/>
              </w:rPr>
              <w:t>9</w:t>
            </w:r>
            <w:r w:rsidRPr="00226F9D">
              <w:rPr>
                <w:rFonts w:ascii="Times New Roman" w:eastAsia="Yu Mincho" w:hAnsi="Times New Roman" w:cs="Times New Roman"/>
                <w:kern w:val="0"/>
                <w:sz w:val="20"/>
                <w:szCs w:val="20"/>
                <w:lang w:val="sr-Cyrl-RS" w:eastAsia="en-GB"/>
                <w14:ligatures w14:val="none"/>
              </w:rPr>
              <w:t>%</w:t>
            </w:r>
          </w:p>
        </w:tc>
      </w:tr>
      <w:tr w:rsidR="00001C5C" w:rsidRPr="002E7666" w14:paraId="3F936FDC" w14:textId="77777777" w:rsidTr="00153E05">
        <w:trPr>
          <w:trHeight w:val="160"/>
        </w:trPr>
        <w:tc>
          <w:tcPr>
            <w:tcW w:w="2957" w:type="dxa"/>
            <w:shd w:val="clear" w:color="auto" w:fill="FFC000"/>
            <w:vAlign w:val="center"/>
          </w:tcPr>
          <w:p w14:paraId="347578B1" w14:textId="77777777" w:rsidR="00001C5C" w:rsidRPr="00226F9D" w:rsidRDefault="00001C5C" w:rsidP="00153E05">
            <w:pPr>
              <w:spacing w:after="0" w:line="240" w:lineRule="auto"/>
              <w:jc w:val="both"/>
              <w:rPr>
                <w:rFonts w:ascii="Times New Roman" w:eastAsia="Calibri" w:hAnsi="Times New Roman" w:cs="Times New Roman"/>
                <w:b/>
                <w:bCs/>
                <w:kern w:val="0"/>
                <w:sz w:val="20"/>
                <w:szCs w:val="20"/>
                <w:lang w:val="sr-Cyrl-RS" w:eastAsia="en-GB"/>
                <w14:ligatures w14:val="none"/>
              </w:rPr>
            </w:pPr>
            <w:r w:rsidRPr="00226F9D">
              <w:rPr>
                <w:rFonts w:ascii="Times New Roman" w:eastAsia="Calibri" w:hAnsi="Times New Roman" w:cs="Times New Roman"/>
                <w:b/>
                <w:bCs/>
                <w:kern w:val="0"/>
                <w:sz w:val="20"/>
                <w:szCs w:val="20"/>
                <w:lang w:val="sr-Cyrl-RS" w:eastAsia="en-GB"/>
                <w14:ligatures w14:val="none"/>
              </w:rPr>
              <w:t>Процена успешности</w:t>
            </w:r>
          </w:p>
        </w:tc>
        <w:tc>
          <w:tcPr>
            <w:tcW w:w="11605" w:type="dxa"/>
            <w:gridSpan w:val="7"/>
            <w:shd w:val="clear" w:color="auto" w:fill="FFFFFF"/>
            <w:vAlign w:val="center"/>
          </w:tcPr>
          <w:p w14:paraId="19A3E4F6" w14:textId="77777777" w:rsidR="00001C5C" w:rsidRPr="00226F9D" w:rsidRDefault="00001C5C" w:rsidP="00153E05">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Прихватљиво је одступање до 5% мање у односу на циљане вредности.</w:t>
            </w:r>
          </w:p>
        </w:tc>
      </w:tr>
    </w:tbl>
    <w:p w14:paraId="16371122" w14:textId="77777777" w:rsidR="00001C5C" w:rsidRPr="00226F9D" w:rsidRDefault="00001C5C" w:rsidP="00090884">
      <w:pPr>
        <w:spacing w:after="0" w:line="240" w:lineRule="auto"/>
        <w:jc w:val="both"/>
        <w:rPr>
          <w:rFonts w:ascii="Times New Roman" w:eastAsia="Times New Roman" w:hAnsi="Times New Roman" w:cs="Times New Roman"/>
          <w:b/>
          <w:bCs/>
          <w:color w:val="2F5496"/>
          <w:kern w:val="0"/>
          <w:lang w:val="sr-Cyrl-RS" w:eastAsia="en-GB"/>
          <w14:ligatures w14:val="none"/>
        </w:rPr>
      </w:pPr>
    </w:p>
    <w:p w14:paraId="59990065" w14:textId="77777777" w:rsidR="00001C5C" w:rsidRPr="00226F9D" w:rsidRDefault="00001C5C" w:rsidP="00090884">
      <w:pPr>
        <w:spacing w:after="0" w:line="240" w:lineRule="auto"/>
        <w:jc w:val="both"/>
        <w:rPr>
          <w:rFonts w:ascii="Times New Roman" w:eastAsia="Times New Roman" w:hAnsi="Times New Roman" w:cs="Times New Roman"/>
          <w:b/>
          <w:bCs/>
          <w:color w:val="2F5496"/>
          <w:kern w:val="0"/>
          <w:lang w:val="sr-Cyrl-RS" w:eastAsia="en-GB"/>
          <w14:ligatures w14:val="none"/>
        </w:rPr>
      </w:pPr>
    </w:p>
    <w:p w14:paraId="25E8962A" w14:textId="77777777" w:rsidR="009225F0" w:rsidRPr="00226F9D" w:rsidRDefault="009225F0" w:rsidP="00090884">
      <w:pPr>
        <w:spacing w:after="0" w:line="240" w:lineRule="auto"/>
        <w:jc w:val="both"/>
        <w:rPr>
          <w:rFonts w:ascii="Times New Roman" w:eastAsia="Times New Roman" w:hAnsi="Times New Roman" w:cs="Times New Roman"/>
          <w:b/>
          <w:color w:val="2F5496"/>
          <w:kern w:val="0"/>
          <w:lang w:val="sr-Latn-RS" w:eastAsia="en-GB"/>
          <w14:ligatures w14:val="none"/>
        </w:rPr>
      </w:pPr>
    </w:p>
    <w:p w14:paraId="3CF2A025" w14:textId="77777777" w:rsidR="00226F9D" w:rsidRPr="00226F9D" w:rsidRDefault="00226F9D" w:rsidP="00090884">
      <w:pPr>
        <w:spacing w:after="0" w:line="240" w:lineRule="auto"/>
        <w:jc w:val="both"/>
        <w:rPr>
          <w:rFonts w:ascii="Times New Roman" w:eastAsia="Times New Roman" w:hAnsi="Times New Roman" w:cs="Times New Roman"/>
          <w:b/>
          <w:bCs/>
          <w:color w:val="2F5496"/>
          <w:kern w:val="0"/>
          <w:lang w:val="sr-Latn-RS" w:eastAsia="en-GB"/>
          <w14:ligatures w14:val="none"/>
        </w:rPr>
      </w:pPr>
    </w:p>
    <w:p w14:paraId="4479C828" w14:textId="6FD6C69B" w:rsidR="00001C5C" w:rsidRPr="00226F9D" w:rsidRDefault="004D388A" w:rsidP="001D1EAF">
      <w:pPr>
        <w:pStyle w:val="Heading2"/>
        <w:rPr>
          <w:rFonts w:ascii="Times New Roman" w:eastAsia="Yu Gothic Light" w:hAnsi="Times New Roman" w:cs="Times New Roman"/>
          <w:sz w:val="28"/>
          <w:szCs w:val="28"/>
          <w:lang w:val="sr-Cyrl-RS" w:eastAsia="en-GB"/>
        </w:rPr>
      </w:pPr>
      <w:bookmarkStart w:id="81" w:name="_Toc230074298"/>
      <w:r w:rsidRPr="00226F9D">
        <w:rPr>
          <w:rFonts w:ascii="Times New Roman" w:eastAsia="Yu Gothic Light" w:hAnsi="Times New Roman" w:cs="Times New Roman"/>
          <w:sz w:val="28"/>
          <w:szCs w:val="28"/>
          <w:lang w:val="sr-Cyrl-RS" w:eastAsia="en-GB"/>
        </w:rPr>
        <w:lastRenderedPageBreak/>
        <w:t>Посебни циљ 1</w:t>
      </w:r>
      <w:r w:rsidR="00001C5C" w:rsidRPr="00226F9D">
        <w:rPr>
          <w:rFonts w:ascii="Times New Roman" w:eastAsia="Yu Gothic Light" w:hAnsi="Times New Roman" w:cs="Times New Roman"/>
          <w:sz w:val="28"/>
          <w:szCs w:val="28"/>
          <w:lang w:val="sr-Cyrl-RS" w:eastAsia="en-GB"/>
        </w:rPr>
        <w:t>:</w:t>
      </w:r>
      <w:r w:rsidRPr="00226F9D">
        <w:rPr>
          <w:rFonts w:ascii="Times New Roman" w:eastAsia="Yu Gothic Light" w:hAnsi="Times New Roman" w:cs="Times New Roman"/>
          <w:sz w:val="28"/>
          <w:szCs w:val="28"/>
          <w:lang w:val="sr-Cyrl-RS" w:eastAsia="en-GB"/>
        </w:rPr>
        <w:t xml:space="preserve">  Унапређење положаја и одговорности локалне самоуправе</w:t>
      </w:r>
      <w:bookmarkEnd w:id="81"/>
    </w:p>
    <w:p w14:paraId="0F008445" w14:textId="77777777" w:rsidR="00001C5C" w:rsidRPr="00226F9D" w:rsidRDefault="00001C5C" w:rsidP="00090884">
      <w:pPr>
        <w:spacing w:after="0" w:line="240" w:lineRule="auto"/>
        <w:jc w:val="both"/>
        <w:rPr>
          <w:rFonts w:ascii="Times New Roman" w:eastAsia="Times New Roman" w:hAnsi="Times New Roman" w:cs="Times New Roman"/>
          <w:b/>
          <w:bCs/>
          <w:color w:val="2F5496"/>
          <w:kern w:val="0"/>
          <w:lang w:val="sr-Cyrl-RS" w:eastAsia="en-GB"/>
          <w14:ligatures w14:val="non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44"/>
        <w:gridCol w:w="2021"/>
        <w:gridCol w:w="1985"/>
        <w:gridCol w:w="1701"/>
        <w:gridCol w:w="524"/>
        <w:gridCol w:w="1200"/>
        <w:gridCol w:w="2023"/>
        <w:gridCol w:w="1464"/>
      </w:tblGrid>
      <w:tr w:rsidR="00001C5C" w:rsidRPr="002E7666" w14:paraId="3370282A" w14:textId="77777777" w:rsidTr="00C070B8">
        <w:trPr>
          <w:trHeight w:val="511"/>
          <w:jc w:val="center"/>
        </w:trPr>
        <w:tc>
          <w:tcPr>
            <w:tcW w:w="3644" w:type="dxa"/>
            <w:shd w:val="clear" w:color="auto" w:fill="D9D9D9" w:themeFill="background1" w:themeFillShade="D9"/>
            <w:vAlign w:val="center"/>
          </w:tcPr>
          <w:p w14:paraId="73473FFF" w14:textId="391FD027" w:rsidR="00001C5C" w:rsidRPr="00226F9D" w:rsidRDefault="00001C5C" w:rsidP="00090884">
            <w:pPr>
              <w:spacing w:after="0" w:line="240" w:lineRule="auto"/>
              <w:jc w:val="both"/>
              <w:rPr>
                <w:rFonts w:ascii="Times New Roman" w:eastAsia="Times New Roman" w:hAnsi="Times New Roman" w:cs="Times New Roman"/>
                <w:b/>
                <w:bCs/>
                <w:color w:val="000000"/>
                <w:kern w:val="0"/>
                <w:sz w:val="20"/>
                <w:szCs w:val="20"/>
                <w:lang w:val="sr-Latn-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Назив показатеља</w:t>
            </w:r>
          </w:p>
        </w:tc>
        <w:tc>
          <w:tcPr>
            <w:tcW w:w="10918" w:type="dxa"/>
            <w:gridSpan w:val="7"/>
            <w:shd w:val="clear" w:color="auto" w:fill="D9D9D9" w:themeFill="background1" w:themeFillShade="D9"/>
            <w:vAlign w:val="center"/>
          </w:tcPr>
          <w:p w14:paraId="0F6F1473" w14:textId="2366D515" w:rsidR="00001C5C" w:rsidRPr="00226F9D" w:rsidRDefault="00E27362" w:rsidP="00090884">
            <w:pPr>
              <w:spacing w:after="0" w:line="240" w:lineRule="auto"/>
              <w:jc w:val="both"/>
              <w:rPr>
                <w:rFonts w:ascii="Times New Roman" w:eastAsia="Times New Roman" w:hAnsi="Times New Roman" w:cs="Times New Roman"/>
                <w:b/>
                <w:color w:val="0070C0"/>
                <w:kern w:val="0"/>
                <w:sz w:val="20"/>
                <w:szCs w:val="20"/>
                <w:lang w:val="sr-Cyrl-RS" w:eastAsia="en-GB"/>
                <w14:ligatures w14:val="none"/>
              </w:rPr>
            </w:pPr>
            <w:r w:rsidRPr="00226F9D">
              <w:rPr>
                <w:rFonts w:ascii="Times New Roman" w:eastAsia="Times New Roman" w:hAnsi="Times New Roman" w:cs="Times New Roman"/>
                <w:b/>
                <w:kern w:val="0"/>
                <w:sz w:val="20"/>
                <w:szCs w:val="20"/>
                <w:lang w:val="sr-Cyrl-RS" w:eastAsia="en-GB"/>
                <w14:ligatures w14:val="none"/>
              </w:rPr>
              <w:t xml:space="preserve">Број одредаба Европске повеље о локалној самоуправи </w:t>
            </w:r>
            <w:r w:rsidR="00961A4B" w:rsidRPr="00226F9D">
              <w:rPr>
                <w:rFonts w:ascii="Times New Roman" w:eastAsia="Times New Roman" w:hAnsi="Times New Roman" w:cs="Times New Roman"/>
                <w:b/>
                <w:kern w:val="0"/>
                <w:sz w:val="20"/>
                <w:szCs w:val="20"/>
                <w:lang w:val="sr-Cyrl-RS" w:eastAsia="en-GB"/>
                <w14:ligatures w14:val="none"/>
              </w:rPr>
              <w:t>чију примену</w:t>
            </w:r>
            <w:r w:rsidR="007D19C2" w:rsidRPr="00226F9D">
              <w:rPr>
                <w:rFonts w:ascii="Times New Roman" w:eastAsia="Times New Roman" w:hAnsi="Times New Roman" w:cs="Times New Roman"/>
                <w:b/>
                <w:kern w:val="0"/>
                <w:sz w:val="20"/>
                <w:szCs w:val="20"/>
                <w:lang w:val="sr-Cyrl-RS" w:eastAsia="en-GB"/>
                <w14:ligatures w14:val="none"/>
              </w:rPr>
              <w:t xml:space="preserve"> је ратификовала Република Србија</w:t>
            </w:r>
          </w:p>
        </w:tc>
      </w:tr>
      <w:tr w:rsidR="00001C5C" w:rsidRPr="002E7666" w14:paraId="61DDA5EF" w14:textId="77777777" w:rsidTr="00C070B8">
        <w:trPr>
          <w:jc w:val="center"/>
        </w:trPr>
        <w:tc>
          <w:tcPr>
            <w:tcW w:w="3644" w:type="dxa"/>
            <w:shd w:val="clear" w:color="auto" w:fill="FFC000"/>
            <w:vAlign w:val="center"/>
          </w:tcPr>
          <w:p w14:paraId="70C1A96C" w14:textId="77777777" w:rsidR="00001C5C" w:rsidRPr="00226F9D" w:rsidRDefault="00001C5C" w:rsidP="00E63E75">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Одговарајући општи, посебни циљ или мера</w:t>
            </w:r>
          </w:p>
        </w:tc>
        <w:tc>
          <w:tcPr>
            <w:tcW w:w="10918" w:type="dxa"/>
            <w:gridSpan w:val="7"/>
            <w:shd w:val="clear" w:color="auto" w:fill="FFFFFF" w:themeFill="background1"/>
            <w:vAlign w:val="center"/>
          </w:tcPr>
          <w:p w14:paraId="508D9017" w14:textId="77777777" w:rsidR="00001C5C" w:rsidRPr="00226F9D" w:rsidRDefault="00001C5C" w:rsidP="00090884">
            <w:pPr>
              <w:spacing w:after="0" w:line="240" w:lineRule="auto"/>
              <w:jc w:val="both"/>
              <w:rPr>
                <w:rFonts w:ascii="Times New Roman" w:eastAsia="Times New Roman" w:hAnsi="Times New Roman" w:cs="Times New Roman"/>
                <w:bCs/>
                <w:kern w:val="24"/>
                <w:sz w:val="20"/>
                <w:szCs w:val="20"/>
                <w:lang w:val="sr-Cyrl-RS" w:eastAsia="en-GB"/>
                <w14:ligatures w14:val="none"/>
              </w:rPr>
            </w:pPr>
            <w:r w:rsidRPr="00226F9D">
              <w:rPr>
                <w:rFonts w:ascii="Times New Roman" w:eastAsia="Times New Roman" w:hAnsi="Times New Roman" w:cs="Times New Roman"/>
                <w:bCs/>
                <w:kern w:val="24"/>
                <w:sz w:val="20"/>
                <w:szCs w:val="20"/>
                <w:lang w:val="sr-Cyrl-RS" w:eastAsia="en-GB"/>
                <w14:ligatures w14:val="none"/>
              </w:rPr>
              <w:t>Унапређење положаја и одговорности локалне самоуправе</w:t>
            </w:r>
          </w:p>
        </w:tc>
      </w:tr>
      <w:tr w:rsidR="00741988" w:rsidRPr="002E7666" w14:paraId="5D064F7C" w14:textId="77777777" w:rsidTr="00C070B8">
        <w:trPr>
          <w:jc w:val="center"/>
        </w:trPr>
        <w:tc>
          <w:tcPr>
            <w:tcW w:w="3644" w:type="dxa"/>
            <w:shd w:val="clear" w:color="auto" w:fill="FFC000"/>
            <w:vAlign w:val="center"/>
          </w:tcPr>
          <w:p w14:paraId="0F33AB07" w14:textId="77777777" w:rsidR="00001C5C" w:rsidRPr="00226F9D" w:rsidRDefault="00001C5C" w:rsidP="00E63E75">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color w:val="000000"/>
                <w:kern w:val="24"/>
                <w:sz w:val="20"/>
                <w:szCs w:val="20"/>
                <w:lang w:val="sr-Cyrl-RS" w:eastAsia="en-GB"/>
                <w14:ligatures w14:val="none"/>
              </w:rPr>
              <w:t>Тип и ниво показатеља</w:t>
            </w:r>
          </w:p>
        </w:tc>
        <w:tc>
          <w:tcPr>
            <w:tcW w:w="6231" w:type="dxa"/>
            <w:gridSpan w:val="4"/>
            <w:vAlign w:val="center"/>
          </w:tcPr>
          <w:p w14:paraId="4C34DFEB" w14:textId="65876E3E" w:rsidR="00001C5C" w:rsidRPr="00226F9D" w:rsidRDefault="00001C5C" w:rsidP="00090884">
            <w:pPr>
              <w:spacing w:after="0" w:line="240" w:lineRule="auto"/>
              <w:jc w:val="both"/>
              <w:rPr>
                <w:rFonts w:ascii="Times New Roman" w:eastAsia="Times New Roman" w:hAnsi="Times New Roman" w:cs="Times New Roman"/>
                <w:bCs/>
                <w:kern w:val="24"/>
                <w:sz w:val="20"/>
                <w:szCs w:val="20"/>
                <w:lang w:val="sr-Cyrl-RS" w:eastAsia="en-GB"/>
                <w14:ligatures w14:val="none"/>
              </w:rPr>
            </w:pPr>
            <w:r w:rsidRPr="00226F9D">
              <w:rPr>
                <w:rFonts w:ascii="Times New Roman" w:eastAsia="Times New Roman" w:hAnsi="Times New Roman" w:cs="Times New Roman"/>
                <w:kern w:val="24"/>
                <w:sz w:val="20"/>
                <w:szCs w:val="20"/>
                <w:lang w:val="sr-Cyrl-RS" w:eastAsia="en-GB"/>
                <w14:ligatures w14:val="none"/>
              </w:rPr>
              <w:t>Ква</w:t>
            </w:r>
            <w:r w:rsidR="000E0097">
              <w:rPr>
                <w:rFonts w:ascii="Times New Roman" w:eastAsia="Times New Roman" w:hAnsi="Times New Roman" w:cs="Times New Roman"/>
                <w:kern w:val="24"/>
                <w:sz w:val="20"/>
                <w:szCs w:val="20"/>
                <w:lang w:val="sr-Cyrl-RS" w:eastAsia="en-GB"/>
                <w14:ligatures w14:val="none"/>
              </w:rPr>
              <w:t>н</w:t>
            </w:r>
            <w:r w:rsidRPr="00226F9D">
              <w:rPr>
                <w:rFonts w:ascii="Times New Roman" w:eastAsia="Times New Roman" w:hAnsi="Times New Roman" w:cs="Times New Roman"/>
                <w:kern w:val="24"/>
                <w:sz w:val="20"/>
                <w:szCs w:val="20"/>
                <w:lang w:val="sr-Cyrl-RS" w:eastAsia="en-GB"/>
                <w14:ligatures w14:val="none"/>
              </w:rPr>
              <w:t>т</w:t>
            </w:r>
            <w:r w:rsidR="000E0097">
              <w:rPr>
                <w:rFonts w:ascii="Times New Roman" w:eastAsia="Times New Roman" w:hAnsi="Times New Roman" w:cs="Times New Roman"/>
                <w:kern w:val="24"/>
                <w:sz w:val="20"/>
                <w:szCs w:val="20"/>
                <w:lang w:val="sr-Cyrl-RS" w:eastAsia="en-GB"/>
                <w14:ligatures w14:val="none"/>
              </w:rPr>
              <w:t>и</w:t>
            </w:r>
            <w:r w:rsidRPr="00226F9D">
              <w:rPr>
                <w:rFonts w:ascii="Times New Roman" w:eastAsia="Times New Roman" w:hAnsi="Times New Roman" w:cs="Times New Roman"/>
                <w:kern w:val="24"/>
                <w:sz w:val="20"/>
                <w:szCs w:val="20"/>
                <w:lang w:val="sr-Cyrl-RS" w:eastAsia="en-GB"/>
                <w14:ligatures w14:val="none"/>
              </w:rPr>
              <w:t>т</w:t>
            </w:r>
            <w:r w:rsidR="000E0097">
              <w:rPr>
                <w:rFonts w:ascii="Times New Roman" w:eastAsia="Times New Roman" w:hAnsi="Times New Roman" w:cs="Times New Roman"/>
                <w:kern w:val="24"/>
                <w:sz w:val="20"/>
                <w:szCs w:val="20"/>
                <w:lang w:val="sr-Cyrl-RS" w:eastAsia="en-GB"/>
                <w14:ligatures w14:val="none"/>
              </w:rPr>
              <w:t>ат</w:t>
            </w:r>
            <w:r w:rsidRPr="00226F9D">
              <w:rPr>
                <w:rFonts w:ascii="Times New Roman" w:eastAsia="Times New Roman" w:hAnsi="Times New Roman" w:cs="Times New Roman"/>
                <w:kern w:val="24"/>
                <w:sz w:val="20"/>
                <w:szCs w:val="20"/>
                <w:lang w:val="sr-Cyrl-RS" w:eastAsia="en-GB"/>
                <w14:ligatures w14:val="none"/>
              </w:rPr>
              <w:t>ивни</w:t>
            </w:r>
          </w:p>
        </w:tc>
        <w:tc>
          <w:tcPr>
            <w:tcW w:w="4687" w:type="dxa"/>
            <w:gridSpan w:val="3"/>
            <w:shd w:val="clear" w:color="auto" w:fill="FFFFFF" w:themeFill="background1"/>
            <w:vAlign w:val="center"/>
          </w:tcPr>
          <w:p w14:paraId="237F12F0" w14:textId="77777777" w:rsidR="00001C5C" w:rsidRPr="00226F9D" w:rsidRDefault="00001C5C" w:rsidP="00090884">
            <w:pPr>
              <w:spacing w:after="0" w:line="240" w:lineRule="auto"/>
              <w:jc w:val="both"/>
              <w:rPr>
                <w:rFonts w:ascii="Times New Roman" w:eastAsia="Times New Roman" w:hAnsi="Times New Roman" w:cs="Times New Roman"/>
                <w:bCs/>
                <w:kern w:val="24"/>
                <w:sz w:val="20"/>
                <w:szCs w:val="20"/>
                <w:lang w:val="sr-Cyrl-RS" w:eastAsia="en-GB"/>
                <w14:ligatures w14:val="none"/>
              </w:rPr>
            </w:pPr>
            <w:r w:rsidRPr="00226F9D">
              <w:rPr>
                <w:rFonts w:ascii="Times New Roman" w:eastAsia="Times New Roman" w:hAnsi="Times New Roman" w:cs="Times New Roman"/>
                <w:bCs/>
                <w:color w:val="000000"/>
                <w:kern w:val="24"/>
                <w:sz w:val="20"/>
                <w:szCs w:val="20"/>
                <w:lang w:val="sr-Cyrl-RS" w:eastAsia="en-GB"/>
                <w14:ligatures w14:val="none"/>
              </w:rPr>
              <w:t>Показатељ на нивоу посебног циља</w:t>
            </w:r>
          </w:p>
        </w:tc>
      </w:tr>
      <w:tr w:rsidR="00741988" w:rsidRPr="00226F9D" w14:paraId="30C2E197" w14:textId="77777777" w:rsidTr="00C070B8">
        <w:trPr>
          <w:trHeight w:val="373"/>
          <w:jc w:val="center"/>
        </w:trPr>
        <w:tc>
          <w:tcPr>
            <w:tcW w:w="3644" w:type="dxa"/>
            <w:shd w:val="clear" w:color="auto" w:fill="FFC000"/>
            <w:vAlign w:val="center"/>
          </w:tcPr>
          <w:p w14:paraId="56244121" w14:textId="77777777" w:rsidR="00001C5C" w:rsidRPr="00226F9D" w:rsidRDefault="00001C5C" w:rsidP="00E63E75">
            <w:pPr>
              <w:spacing w:after="0" w:line="240" w:lineRule="auto"/>
              <w:rPr>
                <w:rFonts w:ascii="Times New Roman" w:eastAsia="Times New Roman" w:hAnsi="Times New Roman" w:cs="Times New Roman"/>
                <w:b/>
                <w:color w:val="000000"/>
                <w:kern w:val="24"/>
                <w:sz w:val="20"/>
                <w:szCs w:val="20"/>
                <w:lang w:val="sr-Cyrl-RS" w:eastAsia="en-GB"/>
                <w14:ligatures w14:val="none"/>
              </w:rPr>
            </w:pPr>
            <w:r w:rsidRPr="00226F9D">
              <w:rPr>
                <w:rFonts w:ascii="Times New Roman" w:eastAsia="Times New Roman" w:hAnsi="Times New Roman" w:cs="Times New Roman"/>
                <w:b/>
                <w:color w:val="000000"/>
                <w:kern w:val="24"/>
                <w:sz w:val="20"/>
                <w:szCs w:val="20"/>
                <w:lang w:val="sr-Cyrl-RS" w:eastAsia="en-GB"/>
                <w14:ligatures w14:val="none"/>
              </w:rPr>
              <w:t>Јединица мере и природа</w:t>
            </w:r>
          </w:p>
        </w:tc>
        <w:tc>
          <w:tcPr>
            <w:tcW w:w="6231" w:type="dxa"/>
            <w:gridSpan w:val="4"/>
            <w:shd w:val="clear" w:color="auto" w:fill="FFFFFF" w:themeFill="background1"/>
            <w:vAlign w:val="center"/>
          </w:tcPr>
          <w:p w14:paraId="47E37D35" w14:textId="17BEB9BC" w:rsidR="00001C5C" w:rsidRPr="00226F9D" w:rsidRDefault="007D19C2" w:rsidP="00090884">
            <w:pPr>
              <w:spacing w:after="0" w:line="240" w:lineRule="auto"/>
              <w:jc w:val="both"/>
              <w:rPr>
                <w:rFonts w:ascii="Times New Roman" w:eastAsia="Times New Roman" w:hAnsi="Times New Roman" w:cs="Times New Roman"/>
                <w:kern w:val="24"/>
                <w:sz w:val="20"/>
                <w:szCs w:val="20"/>
                <w:lang w:val="sr-Cyrl-RS" w:eastAsia="en-GB"/>
                <w14:ligatures w14:val="none"/>
              </w:rPr>
            </w:pPr>
            <w:r w:rsidRPr="00226F9D">
              <w:rPr>
                <w:rFonts w:ascii="Times New Roman" w:eastAsia="Times New Roman" w:hAnsi="Times New Roman" w:cs="Times New Roman"/>
                <w:kern w:val="24"/>
                <w:sz w:val="20"/>
                <w:szCs w:val="20"/>
                <w:lang w:val="sr-Cyrl-RS" w:eastAsia="en-GB"/>
                <w14:ligatures w14:val="none"/>
              </w:rPr>
              <w:t>Број</w:t>
            </w:r>
          </w:p>
        </w:tc>
        <w:tc>
          <w:tcPr>
            <w:tcW w:w="4687" w:type="dxa"/>
            <w:gridSpan w:val="3"/>
            <w:shd w:val="clear" w:color="auto" w:fill="FFFFFF" w:themeFill="background1"/>
            <w:vAlign w:val="center"/>
          </w:tcPr>
          <w:p w14:paraId="7D473B82" w14:textId="77777777" w:rsidR="00001C5C" w:rsidRPr="00226F9D" w:rsidRDefault="00001C5C" w:rsidP="00090884">
            <w:pPr>
              <w:spacing w:after="0" w:line="240" w:lineRule="auto"/>
              <w:jc w:val="both"/>
              <w:rPr>
                <w:rFonts w:ascii="Times New Roman" w:eastAsia="Arial" w:hAnsi="Times New Roman" w:cs="Times New Roman"/>
                <w:color w:val="000000"/>
                <w:spacing w:val="-1"/>
                <w:kern w:val="24"/>
                <w:sz w:val="20"/>
                <w:szCs w:val="20"/>
                <w:lang w:val="sr-Cyrl-RS" w:eastAsia="en-GB"/>
                <w14:ligatures w14:val="none"/>
              </w:rPr>
            </w:pPr>
            <w:r w:rsidRPr="00226F9D">
              <w:rPr>
                <w:rFonts w:ascii="Times New Roman" w:eastAsia="Arial" w:hAnsi="Times New Roman" w:cs="Times New Roman"/>
                <w:color w:val="000000"/>
                <w:spacing w:val="-1"/>
                <w:kern w:val="24"/>
                <w:sz w:val="20"/>
                <w:szCs w:val="20"/>
                <w:lang w:val="sr-Cyrl-RS" w:eastAsia="en-GB"/>
                <w14:ligatures w14:val="none"/>
              </w:rPr>
              <w:t>Пожељна је већа вредност</w:t>
            </w:r>
          </w:p>
        </w:tc>
      </w:tr>
      <w:tr w:rsidR="00001C5C" w:rsidRPr="002E7666" w14:paraId="5AE531B6" w14:textId="77777777" w:rsidTr="00C070B8">
        <w:trPr>
          <w:jc w:val="center"/>
        </w:trPr>
        <w:tc>
          <w:tcPr>
            <w:tcW w:w="3644" w:type="dxa"/>
            <w:shd w:val="clear" w:color="auto" w:fill="FFC000"/>
            <w:vAlign w:val="center"/>
          </w:tcPr>
          <w:p w14:paraId="3F551EF8" w14:textId="77777777" w:rsidR="00001C5C" w:rsidRPr="00226F9D" w:rsidRDefault="00001C5C" w:rsidP="00E63E75">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Извор података за праћење показатеља учинка</w:t>
            </w:r>
          </w:p>
        </w:tc>
        <w:tc>
          <w:tcPr>
            <w:tcW w:w="10918" w:type="dxa"/>
            <w:gridSpan w:val="7"/>
            <w:shd w:val="clear" w:color="auto" w:fill="FFFFFF" w:themeFill="background1"/>
            <w:vAlign w:val="center"/>
          </w:tcPr>
          <w:p w14:paraId="3F91E404" w14:textId="08CD3D1A" w:rsidR="00001C5C" w:rsidRPr="00226F9D" w:rsidRDefault="00001C5C"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Пр</w:t>
            </w:r>
            <w:r w:rsidR="00D82C21" w:rsidRPr="00226F9D">
              <w:rPr>
                <w:rFonts w:ascii="Times New Roman" w:eastAsia="Times New Roman" w:hAnsi="Times New Roman" w:cs="Times New Roman"/>
                <w:kern w:val="0"/>
                <w:sz w:val="20"/>
                <w:szCs w:val="20"/>
                <w:lang w:val="sr-Cyrl-RS" w:eastAsia="en-GB"/>
                <w14:ligatures w14:val="none"/>
              </w:rPr>
              <w:t xml:space="preserve">авно-информациона </w:t>
            </w:r>
            <w:r w:rsidR="007408C1" w:rsidRPr="00226F9D">
              <w:rPr>
                <w:rFonts w:ascii="Times New Roman" w:eastAsia="Times New Roman" w:hAnsi="Times New Roman" w:cs="Times New Roman"/>
                <w:kern w:val="0"/>
                <w:sz w:val="20"/>
                <w:szCs w:val="20"/>
                <w:lang w:val="sr-Cyrl-RS" w:eastAsia="en-GB"/>
                <w14:ligatures w14:val="none"/>
              </w:rPr>
              <w:t>база прописа ЛС</w:t>
            </w:r>
          </w:p>
        </w:tc>
      </w:tr>
      <w:tr w:rsidR="00001C5C" w:rsidRPr="002E7666" w14:paraId="372065A9" w14:textId="77777777" w:rsidTr="00C070B8">
        <w:trPr>
          <w:jc w:val="center"/>
        </w:trPr>
        <w:tc>
          <w:tcPr>
            <w:tcW w:w="3644" w:type="dxa"/>
            <w:shd w:val="clear" w:color="auto" w:fill="FFC000"/>
            <w:vAlign w:val="center"/>
          </w:tcPr>
          <w:p w14:paraId="25B0FF2A" w14:textId="77777777" w:rsidR="00001C5C" w:rsidRPr="00226F9D" w:rsidRDefault="00001C5C" w:rsidP="00E63E75">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Назив носиоца прикупљања података</w:t>
            </w:r>
          </w:p>
        </w:tc>
        <w:tc>
          <w:tcPr>
            <w:tcW w:w="10918" w:type="dxa"/>
            <w:gridSpan w:val="7"/>
            <w:shd w:val="clear" w:color="auto" w:fill="FFFFFF" w:themeFill="background1"/>
            <w:vAlign w:val="center"/>
          </w:tcPr>
          <w:p w14:paraId="4D50FDAB" w14:textId="5CFB7442" w:rsidR="00001C5C" w:rsidRPr="00226F9D" w:rsidRDefault="00001C5C"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МДУЛС</w:t>
            </w:r>
            <w:r w:rsidR="005068D0" w:rsidRPr="00226F9D">
              <w:rPr>
                <w:rFonts w:ascii="Times New Roman" w:eastAsia="Calibri" w:hAnsi="Times New Roman" w:cs="Times New Roman"/>
                <w:kern w:val="0"/>
                <w:sz w:val="20"/>
                <w:szCs w:val="20"/>
                <w:lang w:val="sr-Cyrl-RS" w:eastAsia="en-GB"/>
                <w14:ligatures w14:val="none"/>
              </w:rPr>
              <w:t xml:space="preserve">, Душанка Јовановић, </w:t>
            </w:r>
            <w:hyperlink r:id="rId43" w:history="1">
              <w:r w:rsidR="00742C55" w:rsidRPr="00226F9D">
                <w:rPr>
                  <w:rStyle w:val="Hyperlink"/>
                  <w:rFonts w:ascii="Times New Roman" w:eastAsia="Calibri" w:hAnsi="Times New Roman" w:cs="Times New Roman"/>
                  <w:kern w:val="0"/>
                  <w:sz w:val="20"/>
                  <w:szCs w:val="20"/>
                  <w:lang w:val="sr-Cyrl-RS" w:eastAsia="en-GB"/>
                  <w14:ligatures w14:val="none"/>
                </w:rPr>
                <w:t>dusanka.jovanovic@mduls.gov.rs</w:t>
              </w:r>
            </w:hyperlink>
            <w:r w:rsidR="00742C55" w:rsidRPr="00226F9D">
              <w:rPr>
                <w:rFonts w:ascii="Times New Roman" w:eastAsia="Calibri" w:hAnsi="Times New Roman" w:cs="Times New Roman"/>
                <w:kern w:val="0"/>
                <w:sz w:val="20"/>
                <w:szCs w:val="20"/>
                <w:lang w:val="sr-Cyrl-RS" w:eastAsia="en-GB"/>
                <w14:ligatures w14:val="none"/>
              </w:rPr>
              <w:t xml:space="preserve"> </w:t>
            </w:r>
            <w:r w:rsidRPr="00226F9D">
              <w:rPr>
                <w:rFonts w:ascii="Times New Roman" w:eastAsia="Times New Roman" w:hAnsi="Times New Roman" w:cs="Times New Roman"/>
                <w:kern w:val="0"/>
                <w:sz w:val="20"/>
                <w:szCs w:val="20"/>
                <w:lang w:val="sr-Cyrl-RS" w:eastAsia="en-GB"/>
                <w14:ligatures w14:val="none"/>
              </w:rPr>
              <w:t xml:space="preserve"> </w:t>
            </w:r>
            <w:r w:rsidR="007D19C2" w:rsidRPr="00226F9D">
              <w:rPr>
                <w:rFonts w:ascii="Times New Roman" w:eastAsia="Times New Roman" w:hAnsi="Times New Roman" w:cs="Times New Roman"/>
                <w:kern w:val="0"/>
                <w:sz w:val="20"/>
                <w:szCs w:val="20"/>
                <w:lang w:val="sr-Cyrl-RS" w:eastAsia="en-GB"/>
                <w14:ligatures w14:val="none"/>
              </w:rPr>
              <w:t xml:space="preserve"> </w:t>
            </w:r>
          </w:p>
        </w:tc>
      </w:tr>
      <w:tr w:rsidR="00001C5C" w:rsidRPr="00226F9D" w14:paraId="469CA1C7" w14:textId="77777777" w:rsidTr="00C070B8">
        <w:trPr>
          <w:jc w:val="center"/>
        </w:trPr>
        <w:tc>
          <w:tcPr>
            <w:tcW w:w="3644" w:type="dxa"/>
            <w:shd w:val="clear" w:color="auto" w:fill="FFC000"/>
            <w:vAlign w:val="center"/>
          </w:tcPr>
          <w:p w14:paraId="70E8C461" w14:textId="77777777" w:rsidR="00001C5C" w:rsidRPr="00226F9D" w:rsidRDefault="00001C5C" w:rsidP="00E63E75">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Учесталост прикупљања података</w:t>
            </w:r>
          </w:p>
        </w:tc>
        <w:tc>
          <w:tcPr>
            <w:tcW w:w="10918" w:type="dxa"/>
            <w:gridSpan w:val="7"/>
            <w:shd w:val="clear" w:color="auto" w:fill="FFFFFF" w:themeFill="background1"/>
            <w:vAlign w:val="center"/>
          </w:tcPr>
          <w:p w14:paraId="2CC2C216" w14:textId="2B0E87E8" w:rsidR="00001C5C" w:rsidRPr="00226F9D" w:rsidRDefault="00001C5C" w:rsidP="00090884">
            <w:pPr>
              <w:spacing w:after="0" w:line="240" w:lineRule="auto"/>
              <w:jc w:val="both"/>
              <w:rPr>
                <w:rFonts w:ascii="Times New Roman" w:eastAsia="Times New Roman" w:hAnsi="Times New Roman" w:cs="Times New Roman"/>
                <w:kern w:val="0"/>
                <w:sz w:val="20"/>
                <w:szCs w:val="20"/>
                <w:lang w:val="sr-Latn-RS" w:eastAsia="en-GB"/>
                <w14:ligatures w14:val="none"/>
              </w:rPr>
            </w:pPr>
            <w:r w:rsidRPr="00226F9D">
              <w:rPr>
                <w:rFonts w:ascii="Times New Roman" w:eastAsia="Times New Roman" w:hAnsi="Times New Roman" w:cs="Times New Roman"/>
                <w:kern w:val="0"/>
                <w:sz w:val="20"/>
                <w:szCs w:val="20"/>
                <w:lang w:val="sr-Cyrl-RS" w:eastAsia="en-GB"/>
                <w14:ligatures w14:val="none"/>
              </w:rPr>
              <w:t>Подаци се прикупљају годишње</w:t>
            </w:r>
          </w:p>
        </w:tc>
      </w:tr>
      <w:tr w:rsidR="00001C5C" w:rsidRPr="002E7666" w14:paraId="53159667" w14:textId="77777777" w:rsidTr="00C070B8">
        <w:trPr>
          <w:trHeight w:val="699"/>
          <w:jc w:val="center"/>
        </w:trPr>
        <w:tc>
          <w:tcPr>
            <w:tcW w:w="3644" w:type="dxa"/>
            <w:shd w:val="clear" w:color="auto" w:fill="FFC000"/>
            <w:vAlign w:val="center"/>
          </w:tcPr>
          <w:p w14:paraId="01F73CB1" w14:textId="77777777" w:rsidR="00001C5C" w:rsidRPr="00226F9D" w:rsidRDefault="00001C5C" w:rsidP="00E63E75">
            <w:pPr>
              <w:spacing w:after="0" w:line="240" w:lineRule="auto"/>
              <w:rPr>
                <w:rFonts w:ascii="Times New Roman" w:eastAsia="Times New Roman" w:hAnsi="Times New Roman" w:cs="Times New Roman"/>
                <w:b/>
                <w:color w:val="000000"/>
                <w:kern w:val="0"/>
                <w:sz w:val="20"/>
                <w:szCs w:val="20"/>
                <w:lang w:val="sr-Cyrl-RS" w:eastAsia="en-GB"/>
                <w14:ligatures w14:val="none"/>
              </w:rPr>
            </w:pPr>
            <w:r w:rsidRPr="00226F9D">
              <w:rPr>
                <w:rFonts w:ascii="Times New Roman" w:eastAsia="Times New Roman" w:hAnsi="Times New Roman" w:cs="Times New Roman"/>
                <w:b/>
                <w:color w:val="000000"/>
                <w:kern w:val="0"/>
                <w:sz w:val="20"/>
                <w:szCs w:val="20"/>
                <w:lang w:val="sr-Cyrl-RS" w:eastAsia="en-GB"/>
                <w14:ligatures w14:val="none"/>
              </w:rPr>
              <w:t>Кратак опис показатеља и методологије израчунавања</w:t>
            </w:r>
          </w:p>
          <w:p w14:paraId="04E00D46" w14:textId="77777777" w:rsidR="00001C5C" w:rsidRPr="00226F9D" w:rsidRDefault="00001C5C" w:rsidP="00E63E75">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(формуле/једначине)</w:t>
            </w:r>
          </w:p>
        </w:tc>
        <w:tc>
          <w:tcPr>
            <w:tcW w:w="10918" w:type="dxa"/>
            <w:gridSpan w:val="7"/>
            <w:shd w:val="clear" w:color="auto" w:fill="FFFFFF" w:themeFill="background1"/>
            <w:vAlign w:val="center"/>
          </w:tcPr>
          <w:p w14:paraId="29187C21" w14:textId="0C5480B7" w:rsidR="004F313A" w:rsidRPr="00226F9D" w:rsidRDefault="2E91A0B7" w:rsidP="006B59F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 xml:space="preserve">Овај показатељ мери колико је Република Србија ускладила свој систем локалне самоуправе са Европском повељом о локалној самоуправи (ЕПЛС). Степен усклађености са ЕПЛС указује на развој квалитета система локалне самоуправе и јачање положаја и значаја локалних власти у систему јавне власти. У складу са ЕПЛС, свака држава је у обавези да прихвати најмање 20 </w:t>
            </w:r>
            <w:r w:rsidR="27112033" w:rsidRPr="00226F9D">
              <w:rPr>
                <w:rFonts w:ascii="Times New Roman" w:eastAsia="Yu Mincho" w:hAnsi="Times New Roman" w:cs="Times New Roman"/>
                <w:color w:val="000000"/>
                <w:kern w:val="0"/>
                <w:sz w:val="20"/>
                <w:szCs w:val="20"/>
                <w:lang w:val="sr-Cyrl-RS" w:eastAsia="en-GB"/>
                <w14:ligatures w14:val="none"/>
              </w:rPr>
              <w:t xml:space="preserve">од 30 </w:t>
            </w:r>
            <w:r w:rsidRPr="00226F9D">
              <w:rPr>
                <w:rFonts w:ascii="Times New Roman" w:eastAsia="Yu Mincho" w:hAnsi="Times New Roman" w:cs="Times New Roman"/>
                <w:color w:val="000000"/>
                <w:kern w:val="0"/>
                <w:sz w:val="20"/>
                <w:szCs w:val="20"/>
                <w:lang w:val="sr-Cyrl-RS" w:eastAsia="en-GB"/>
                <w14:ligatures w14:val="none"/>
              </w:rPr>
              <w:t>одредби ЕПЛС.</w:t>
            </w:r>
            <w:r w:rsidR="27112033" w:rsidRPr="00226F9D">
              <w:rPr>
                <w:rFonts w:ascii="Times New Roman" w:eastAsia="Yu Mincho" w:hAnsi="Times New Roman" w:cs="Times New Roman"/>
                <w:color w:val="000000"/>
                <w:kern w:val="0"/>
                <w:sz w:val="20"/>
                <w:szCs w:val="20"/>
                <w:lang w:val="sr-Cyrl-RS" w:eastAsia="en-GB"/>
                <w14:ligatures w14:val="none"/>
              </w:rPr>
              <w:t xml:space="preserve"> Република Србија је тренутно прихватила 2</w:t>
            </w:r>
            <w:r w:rsidR="6D4C9EE5" w:rsidRPr="00226F9D">
              <w:rPr>
                <w:rFonts w:ascii="Times New Roman" w:eastAsia="Yu Mincho" w:hAnsi="Times New Roman" w:cs="Times New Roman"/>
                <w:color w:val="000000"/>
                <w:kern w:val="0"/>
                <w:sz w:val="20"/>
                <w:szCs w:val="20"/>
                <w:lang w:val="sr-Cyrl-RS" w:eastAsia="en-GB"/>
                <w14:ligatures w14:val="none"/>
              </w:rPr>
              <w:t>7</w:t>
            </w:r>
            <w:r w:rsidR="27112033" w:rsidRPr="00226F9D">
              <w:rPr>
                <w:rFonts w:ascii="Times New Roman" w:eastAsia="Yu Mincho" w:hAnsi="Times New Roman" w:cs="Times New Roman"/>
                <w:color w:val="000000"/>
                <w:kern w:val="0"/>
                <w:sz w:val="20"/>
                <w:szCs w:val="20"/>
                <w:lang w:val="sr-Cyrl-RS" w:eastAsia="en-GB"/>
                <w14:ligatures w14:val="none"/>
              </w:rPr>
              <w:t xml:space="preserve"> одредб</w:t>
            </w:r>
            <w:r w:rsidR="6D4C9EE5" w:rsidRPr="00226F9D">
              <w:rPr>
                <w:rFonts w:ascii="Times New Roman" w:eastAsia="Yu Mincho" w:hAnsi="Times New Roman" w:cs="Times New Roman"/>
                <w:color w:val="000000"/>
                <w:kern w:val="0"/>
                <w:sz w:val="20"/>
                <w:szCs w:val="20"/>
                <w:lang w:val="sr-Cyrl-RS" w:eastAsia="en-GB"/>
                <w14:ligatures w14:val="none"/>
              </w:rPr>
              <w:t>и</w:t>
            </w:r>
            <w:r w:rsidR="27112033" w:rsidRPr="00226F9D">
              <w:rPr>
                <w:rFonts w:ascii="Times New Roman" w:eastAsia="Yu Mincho" w:hAnsi="Times New Roman" w:cs="Times New Roman"/>
                <w:color w:val="000000"/>
                <w:kern w:val="0"/>
                <w:sz w:val="20"/>
                <w:szCs w:val="20"/>
                <w:lang w:val="sr-Cyrl-RS" w:eastAsia="en-GB"/>
                <w14:ligatures w14:val="none"/>
              </w:rPr>
              <w:t xml:space="preserve"> </w:t>
            </w:r>
            <w:r w:rsidR="0D1C64A2" w:rsidRPr="00226F9D">
              <w:rPr>
                <w:rFonts w:ascii="Times New Roman" w:eastAsia="Yu Mincho" w:hAnsi="Times New Roman" w:cs="Times New Roman"/>
                <w:color w:val="000000"/>
                <w:kern w:val="0"/>
                <w:sz w:val="20"/>
                <w:szCs w:val="20"/>
                <w:lang w:val="sr-Cyrl-RS" w:eastAsia="en-GB"/>
                <w14:ligatures w14:val="none"/>
              </w:rPr>
              <w:t>ЕПЛС</w:t>
            </w:r>
            <w:r w:rsidR="27112033" w:rsidRPr="00226F9D">
              <w:rPr>
                <w:rFonts w:ascii="Times New Roman" w:eastAsia="Yu Mincho" w:hAnsi="Times New Roman" w:cs="Times New Roman"/>
                <w:color w:val="000000"/>
                <w:kern w:val="0"/>
                <w:sz w:val="20"/>
                <w:szCs w:val="20"/>
                <w:lang w:val="sr-Cyrl-RS" w:eastAsia="en-GB"/>
                <w14:ligatures w14:val="none"/>
              </w:rPr>
              <w:t>.</w:t>
            </w:r>
            <w:r w:rsidRPr="00226F9D">
              <w:rPr>
                <w:rFonts w:ascii="Times New Roman" w:eastAsia="Yu Mincho" w:hAnsi="Times New Roman" w:cs="Times New Roman"/>
                <w:color w:val="000000"/>
                <w:kern w:val="0"/>
                <w:sz w:val="20"/>
                <w:szCs w:val="20"/>
                <w:lang w:val="sr-Cyrl-RS" w:eastAsia="en-GB"/>
                <w14:ligatures w14:val="none"/>
              </w:rPr>
              <w:t xml:space="preserve"> </w:t>
            </w:r>
            <w:r w:rsidR="3D52D7EA" w:rsidRPr="00226F9D">
              <w:rPr>
                <w:rFonts w:ascii="Times New Roman" w:eastAsia="Yu Mincho" w:hAnsi="Times New Roman" w:cs="Times New Roman"/>
                <w:color w:val="000000"/>
                <w:kern w:val="0"/>
                <w:sz w:val="20"/>
                <w:szCs w:val="20"/>
                <w:lang w:val="sr-Cyrl-RS" w:eastAsia="en-GB"/>
                <w14:ligatures w14:val="none"/>
              </w:rPr>
              <w:t>У методолошком смислу одредбе ЕПЛС прихватају се доношењем или изменом посебног Закона којим се врши ратификациј</w:t>
            </w:r>
            <w:r w:rsidR="42AB236E" w:rsidRPr="00226F9D">
              <w:rPr>
                <w:rFonts w:ascii="Times New Roman" w:eastAsia="Yu Mincho" w:hAnsi="Times New Roman" w:cs="Times New Roman"/>
                <w:color w:val="000000"/>
                <w:kern w:val="0"/>
                <w:sz w:val="20"/>
                <w:szCs w:val="20"/>
                <w:lang w:val="sr-Cyrl-RS" w:eastAsia="en-GB"/>
                <w14:ligatures w14:val="none"/>
              </w:rPr>
              <w:t>а овог међународног правног акта</w:t>
            </w:r>
            <w:r w:rsidR="005B0E7A" w:rsidRPr="00226F9D">
              <w:rPr>
                <w:rStyle w:val="FootnoteReference"/>
                <w:rFonts w:ascii="Times New Roman" w:eastAsia="Yu Mincho" w:hAnsi="Times New Roman" w:cs="Times New Roman"/>
                <w:color w:val="000000"/>
                <w:kern w:val="0"/>
                <w:sz w:val="20"/>
                <w:szCs w:val="20"/>
                <w:lang w:val="sr-Cyrl-RS" w:eastAsia="en-GB"/>
                <w14:ligatures w14:val="none"/>
              </w:rPr>
              <w:footnoteReference w:id="77"/>
            </w:r>
            <w:r w:rsidR="42AB236E" w:rsidRPr="00226F9D">
              <w:rPr>
                <w:rFonts w:ascii="Times New Roman" w:eastAsia="Yu Mincho" w:hAnsi="Times New Roman" w:cs="Times New Roman"/>
                <w:color w:val="000000"/>
                <w:kern w:val="0"/>
                <w:sz w:val="20"/>
                <w:szCs w:val="20"/>
                <w:lang w:val="sr-Cyrl-RS" w:eastAsia="en-GB"/>
                <w14:ligatures w14:val="none"/>
              </w:rPr>
              <w:t>.</w:t>
            </w:r>
          </w:p>
          <w:p w14:paraId="4968C335" w14:textId="6D03709C" w:rsidR="00001C5C" w:rsidRPr="00226F9D" w:rsidRDefault="004F313A" w:rsidP="006B59F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 xml:space="preserve">Вредност показатеља се израчунава тако што се </w:t>
            </w:r>
            <w:r w:rsidR="00D942CB" w:rsidRPr="00226F9D">
              <w:rPr>
                <w:rFonts w:ascii="Times New Roman" w:eastAsia="Yu Mincho" w:hAnsi="Times New Roman" w:cs="Times New Roman"/>
                <w:color w:val="000000"/>
                <w:kern w:val="0"/>
                <w:sz w:val="20"/>
                <w:szCs w:val="20"/>
                <w:lang w:val="sr-Cyrl-RS" w:eastAsia="en-GB"/>
                <w14:ligatures w14:val="none"/>
              </w:rPr>
              <w:t xml:space="preserve">врши преглед </w:t>
            </w:r>
            <w:r w:rsidR="00D30A94" w:rsidRPr="00226F9D">
              <w:rPr>
                <w:rFonts w:ascii="Times New Roman" w:eastAsia="Yu Mincho" w:hAnsi="Times New Roman" w:cs="Times New Roman"/>
                <w:color w:val="000000"/>
                <w:kern w:val="0"/>
                <w:sz w:val="20"/>
                <w:szCs w:val="20"/>
                <w:lang w:val="sr-Cyrl-RS" w:eastAsia="en-GB"/>
                <w14:ligatures w14:val="none"/>
              </w:rPr>
              <w:t>броја одредби чију примену је Република Србија прихватила кроз Закон о ратификацији Европске повеље о локалној самоуправи</w:t>
            </w:r>
            <w:r w:rsidR="008C3006" w:rsidRPr="00226F9D">
              <w:rPr>
                <w:rFonts w:ascii="Times New Roman" w:eastAsia="Yu Mincho" w:hAnsi="Times New Roman" w:cs="Times New Roman"/>
                <w:color w:val="000000"/>
                <w:kern w:val="0"/>
                <w:sz w:val="20"/>
                <w:szCs w:val="20"/>
                <w:lang w:val="sr-Cyrl-RS" w:eastAsia="en-GB"/>
                <w14:ligatures w14:val="none"/>
              </w:rPr>
              <w:t>.</w:t>
            </w:r>
            <w:r w:rsidR="00D942CB" w:rsidRPr="00226F9D">
              <w:rPr>
                <w:rFonts w:ascii="Times New Roman" w:eastAsia="Yu Mincho" w:hAnsi="Times New Roman" w:cs="Times New Roman"/>
                <w:color w:val="000000"/>
                <w:kern w:val="0"/>
                <w:sz w:val="20"/>
                <w:szCs w:val="20"/>
                <w:lang w:val="sr-Cyrl-RS" w:eastAsia="en-GB"/>
                <w14:ligatures w14:val="none"/>
              </w:rPr>
              <w:t xml:space="preserve"> </w:t>
            </w:r>
          </w:p>
        </w:tc>
      </w:tr>
      <w:tr w:rsidR="00741988" w:rsidRPr="00226F9D" w14:paraId="2E34EE9A" w14:textId="77777777" w:rsidTr="00C070B8">
        <w:trPr>
          <w:trHeight w:val="265"/>
          <w:jc w:val="center"/>
        </w:trPr>
        <w:tc>
          <w:tcPr>
            <w:tcW w:w="3644" w:type="dxa"/>
            <w:vMerge w:val="restart"/>
            <w:shd w:val="clear" w:color="auto" w:fill="FFC000"/>
            <w:vAlign w:val="center"/>
          </w:tcPr>
          <w:p w14:paraId="7E37D890" w14:textId="77777777" w:rsidR="00001C5C" w:rsidRPr="00226F9D" w:rsidRDefault="00001C5C" w:rsidP="00E63E75">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Подаци о полазној вредности и години кад је измерена, као и о тренду у прошлости</w:t>
            </w:r>
          </w:p>
        </w:tc>
        <w:tc>
          <w:tcPr>
            <w:tcW w:w="7431" w:type="dxa"/>
            <w:gridSpan w:val="5"/>
            <w:tcBorders>
              <w:bottom w:val="single" w:sz="4" w:space="0" w:color="auto"/>
            </w:tcBorders>
            <w:shd w:val="clear" w:color="auto" w:fill="FFFFFF" w:themeFill="background1"/>
            <w:vAlign w:val="center"/>
          </w:tcPr>
          <w:p w14:paraId="3F7C02C6" w14:textId="77777777" w:rsidR="00001C5C" w:rsidRPr="00226F9D" w:rsidRDefault="00001C5C" w:rsidP="00090884">
            <w:pPr>
              <w:spacing w:after="0" w:line="240" w:lineRule="auto"/>
              <w:jc w:val="both"/>
              <w:rPr>
                <w:rFonts w:ascii="Times New Roman" w:eastAsia="Times New Roman" w:hAnsi="Times New Roman" w:cs="Times New Roman"/>
                <w:kern w:val="0"/>
                <w:sz w:val="20"/>
                <w:szCs w:val="20"/>
                <w:lang w:val="sr-Latn-RS" w:eastAsia="en-GB"/>
                <w14:ligatures w14:val="none"/>
              </w:rPr>
            </w:pPr>
            <w:r w:rsidRPr="00226F9D">
              <w:rPr>
                <w:rFonts w:ascii="Times New Roman" w:eastAsia="Times New Roman" w:hAnsi="Times New Roman" w:cs="Times New Roman"/>
                <w:kern w:val="0"/>
                <w:sz w:val="20"/>
                <w:szCs w:val="20"/>
                <w:lang w:val="sr-Cyrl-RS" w:eastAsia="en-GB"/>
                <w14:ligatures w14:val="none"/>
              </w:rPr>
              <w:t>Тренд у прошлости</w:t>
            </w:r>
          </w:p>
        </w:tc>
        <w:tc>
          <w:tcPr>
            <w:tcW w:w="3487" w:type="dxa"/>
            <w:gridSpan w:val="2"/>
            <w:shd w:val="clear" w:color="auto" w:fill="FFFFFF" w:themeFill="background1"/>
            <w:vAlign w:val="center"/>
          </w:tcPr>
          <w:p w14:paraId="13834684" w14:textId="77777777" w:rsidR="00001C5C" w:rsidRPr="00226F9D" w:rsidRDefault="00001C5C"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Полазна вредност</w:t>
            </w:r>
          </w:p>
        </w:tc>
      </w:tr>
      <w:tr w:rsidR="00C070B8" w:rsidRPr="00226F9D" w14:paraId="4764FEA5" w14:textId="77777777" w:rsidTr="00BC261F">
        <w:trPr>
          <w:trHeight w:val="137"/>
          <w:jc w:val="center"/>
        </w:trPr>
        <w:tc>
          <w:tcPr>
            <w:tcW w:w="3644" w:type="dxa"/>
            <w:vMerge/>
            <w:vAlign w:val="center"/>
          </w:tcPr>
          <w:p w14:paraId="3FB249B6" w14:textId="77777777" w:rsidR="00C070B8" w:rsidRPr="00226F9D" w:rsidRDefault="00C070B8" w:rsidP="00E63E75">
            <w:pPr>
              <w:spacing w:after="0" w:line="240" w:lineRule="auto"/>
              <w:rPr>
                <w:rFonts w:ascii="Times New Roman" w:eastAsia="Times New Roman" w:hAnsi="Times New Roman" w:cs="Times New Roman"/>
                <w:b/>
                <w:bCs/>
                <w:color w:val="000000"/>
                <w:kern w:val="0"/>
                <w:sz w:val="20"/>
                <w:szCs w:val="20"/>
                <w:lang w:val="sr-Cyrl-RS" w:eastAsia="en-GB"/>
                <w14:ligatures w14:val="none"/>
              </w:rPr>
            </w:pPr>
          </w:p>
        </w:tc>
        <w:tc>
          <w:tcPr>
            <w:tcW w:w="20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C294B3" w14:textId="1F00339E" w:rsidR="00C070B8" w:rsidRPr="00226F9D" w:rsidRDefault="00C070B8"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2021.</w:t>
            </w:r>
          </w:p>
        </w:tc>
        <w:tc>
          <w:tcPr>
            <w:tcW w:w="19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CF58BE" w14:textId="77777777" w:rsidR="00C070B8" w:rsidRPr="00226F9D" w:rsidRDefault="00C070B8"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2022.</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38100D" w14:textId="77777777" w:rsidR="00C070B8" w:rsidRPr="00226F9D" w:rsidRDefault="00C070B8"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2023.</w:t>
            </w:r>
          </w:p>
        </w:tc>
        <w:tc>
          <w:tcPr>
            <w:tcW w:w="172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8C2FF7" w14:textId="596D904A" w:rsidR="00C070B8" w:rsidRPr="00226F9D" w:rsidRDefault="00BC261F"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2024.</w:t>
            </w:r>
          </w:p>
        </w:tc>
        <w:tc>
          <w:tcPr>
            <w:tcW w:w="3487" w:type="dxa"/>
            <w:gridSpan w:val="2"/>
            <w:tcBorders>
              <w:left w:val="single" w:sz="4" w:space="0" w:color="auto"/>
            </w:tcBorders>
            <w:shd w:val="clear" w:color="auto" w:fill="FFFFFF" w:themeFill="background1"/>
            <w:vAlign w:val="center"/>
          </w:tcPr>
          <w:p w14:paraId="1A18E063" w14:textId="429A6A34" w:rsidR="00C070B8" w:rsidRPr="00226F9D" w:rsidRDefault="00C070B8"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2025.</w:t>
            </w:r>
          </w:p>
        </w:tc>
      </w:tr>
      <w:tr w:rsidR="00C070B8" w:rsidRPr="00226F9D" w14:paraId="0604CFBD" w14:textId="77777777" w:rsidTr="00BC261F">
        <w:trPr>
          <w:trHeight w:val="323"/>
          <w:jc w:val="center"/>
        </w:trPr>
        <w:tc>
          <w:tcPr>
            <w:tcW w:w="3644" w:type="dxa"/>
            <w:vMerge/>
            <w:vAlign w:val="center"/>
          </w:tcPr>
          <w:p w14:paraId="0889E121" w14:textId="77777777" w:rsidR="00C070B8" w:rsidRPr="00226F9D" w:rsidRDefault="00C070B8" w:rsidP="00E63E75">
            <w:pPr>
              <w:spacing w:after="0" w:line="240" w:lineRule="auto"/>
              <w:rPr>
                <w:rFonts w:ascii="Times New Roman" w:eastAsia="Times New Roman" w:hAnsi="Times New Roman" w:cs="Times New Roman"/>
                <w:b/>
                <w:bCs/>
                <w:color w:val="000000"/>
                <w:kern w:val="0"/>
                <w:sz w:val="20"/>
                <w:szCs w:val="20"/>
                <w:lang w:val="sr-Cyrl-RS" w:eastAsia="en-GB"/>
                <w14:ligatures w14:val="none"/>
              </w:rPr>
            </w:pPr>
          </w:p>
        </w:tc>
        <w:tc>
          <w:tcPr>
            <w:tcW w:w="2021" w:type="dxa"/>
            <w:tcBorders>
              <w:top w:val="single" w:sz="4" w:space="0" w:color="auto"/>
            </w:tcBorders>
            <w:shd w:val="clear" w:color="auto" w:fill="FFFFFF" w:themeFill="background1"/>
            <w:vAlign w:val="center"/>
          </w:tcPr>
          <w:p w14:paraId="2C8E52A8" w14:textId="7DC4D047" w:rsidR="00C070B8" w:rsidRPr="00226F9D" w:rsidRDefault="00C070B8"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24</w:t>
            </w:r>
          </w:p>
        </w:tc>
        <w:tc>
          <w:tcPr>
            <w:tcW w:w="1985" w:type="dxa"/>
            <w:tcBorders>
              <w:top w:val="single" w:sz="4" w:space="0" w:color="auto"/>
            </w:tcBorders>
            <w:shd w:val="clear" w:color="auto" w:fill="FFFFFF" w:themeFill="background1"/>
            <w:vAlign w:val="center"/>
          </w:tcPr>
          <w:p w14:paraId="6B05BC30" w14:textId="34D0EBBD" w:rsidR="00C070B8" w:rsidRPr="00226F9D" w:rsidRDefault="00C070B8"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24</w:t>
            </w:r>
          </w:p>
        </w:tc>
        <w:tc>
          <w:tcPr>
            <w:tcW w:w="1701" w:type="dxa"/>
            <w:tcBorders>
              <w:top w:val="single" w:sz="4" w:space="0" w:color="auto"/>
            </w:tcBorders>
            <w:shd w:val="clear" w:color="auto" w:fill="FFFFFF" w:themeFill="background1"/>
            <w:vAlign w:val="center"/>
          </w:tcPr>
          <w:p w14:paraId="219F61E0" w14:textId="77777777" w:rsidR="00C070B8" w:rsidRPr="00226F9D" w:rsidRDefault="00C070B8"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24</w:t>
            </w:r>
          </w:p>
        </w:tc>
        <w:tc>
          <w:tcPr>
            <w:tcW w:w="1724" w:type="dxa"/>
            <w:gridSpan w:val="2"/>
            <w:tcBorders>
              <w:top w:val="single" w:sz="4" w:space="0" w:color="auto"/>
            </w:tcBorders>
            <w:shd w:val="clear" w:color="auto" w:fill="FFFFFF" w:themeFill="background1"/>
            <w:vAlign w:val="center"/>
          </w:tcPr>
          <w:p w14:paraId="56117060" w14:textId="2434C9FB" w:rsidR="00C070B8" w:rsidRPr="00226F9D" w:rsidRDefault="00BC261F"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24</w:t>
            </w:r>
          </w:p>
        </w:tc>
        <w:tc>
          <w:tcPr>
            <w:tcW w:w="3487" w:type="dxa"/>
            <w:gridSpan w:val="2"/>
            <w:shd w:val="clear" w:color="auto" w:fill="FFFFFF" w:themeFill="background1"/>
            <w:vAlign w:val="center"/>
          </w:tcPr>
          <w:p w14:paraId="7611054A" w14:textId="607D4843" w:rsidR="00C070B8" w:rsidRPr="00A65B8F" w:rsidRDefault="00C070B8"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2</w:t>
            </w:r>
            <w:r w:rsidRPr="00226F9D">
              <w:rPr>
                <w:rFonts w:ascii="Times New Roman" w:eastAsia="Times New Roman" w:hAnsi="Times New Roman" w:cs="Times New Roman"/>
                <w:kern w:val="0"/>
                <w:sz w:val="20"/>
                <w:szCs w:val="20"/>
                <w:lang w:val="sr-Latn-RS" w:eastAsia="en-GB"/>
                <w14:ligatures w14:val="none"/>
              </w:rPr>
              <w:t>7</w:t>
            </w:r>
          </w:p>
        </w:tc>
      </w:tr>
      <w:tr w:rsidR="008E6BC2" w:rsidRPr="00226F9D" w14:paraId="10D4E88A" w14:textId="77777777" w:rsidTr="00BC261F">
        <w:trPr>
          <w:trHeight w:val="323"/>
          <w:jc w:val="center"/>
        </w:trPr>
        <w:tc>
          <w:tcPr>
            <w:tcW w:w="3644" w:type="dxa"/>
            <w:vMerge w:val="restart"/>
            <w:shd w:val="clear" w:color="auto" w:fill="FFC000"/>
            <w:vAlign w:val="center"/>
          </w:tcPr>
          <w:p w14:paraId="01A22FD9" w14:textId="77777777" w:rsidR="00001C5C" w:rsidRPr="00226F9D" w:rsidRDefault="00001C5C" w:rsidP="00E63E75">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Подаци о циљним вредностима</w:t>
            </w:r>
          </w:p>
        </w:tc>
        <w:tc>
          <w:tcPr>
            <w:tcW w:w="2021" w:type="dxa"/>
            <w:shd w:val="clear" w:color="auto" w:fill="FFFFFF" w:themeFill="background1"/>
            <w:vAlign w:val="center"/>
          </w:tcPr>
          <w:p w14:paraId="4612556C" w14:textId="77777777" w:rsidR="00001C5C" w:rsidRPr="00226F9D" w:rsidRDefault="00001C5C"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2026.</w:t>
            </w:r>
          </w:p>
        </w:tc>
        <w:tc>
          <w:tcPr>
            <w:tcW w:w="1985" w:type="dxa"/>
            <w:shd w:val="clear" w:color="auto" w:fill="FFFFFF" w:themeFill="background1"/>
            <w:vAlign w:val="center"/>
          </w:tcPr>
          <w:p w14:paraId="4863F5EA" w14:textId="77777777" w:rsidR="00001C5C" w:rsidRPr="00226F9D" w:rsidRDefault="00001C5C"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2027.</w:t>
            </w:r>
          </w:p>
        </w:tc>
        <w:tc>
          <w:tcPr>
            <w:tcW w:w="3425" w:type="dxa"/>
            <w:gridSpan w:val="3"/>
            <w:shd w:val="clear" w:color="auto" w:fill="FFFFFF" w:themeFill="background1"/>
            <w:vAlign w:val="center"/>
          </w:tcPr>
          <w:p w14:paraId="3DDDE39B" w14:textId="77777777" w:rsidR="00001C5C" w:rsidRPr="00226F9D" w:rsidRDefault="00001C5C"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2028.</w:t>
            </w:r>
          </w:p>
        </w:tc>
        <w:tc>
          <w:tcPr>
            <w:tcW w:w="2023" w:type="dxa"/>
            <w:shd w:val="clear" w:color="auto" w:fill="FFFFFF" w:themeFill="background1"/>
            <w:vAlign w:val="center"/>
          </w:tcPr>
          <w:p w14:paraId="047183BC" w14:textId="77777777" w:rsidR="00001C5C" w:rsidRPr="00226F9D" w:rsidRDefault="00001C5C"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20</w:t>
            </w:r>
            <w:r w:rsidRPr="00226F9D">
              <w:rPr>
                <w:rFonts w:ascii="Times New Roman" w:eastAsia="Times New Roman" w:hAnsi="Times New Roman" w:cs="Times New Roman"/>
                <w:kern w:val="0"/>
                <w:sz w:val="20"/>
                <w:szCs w:val="20"/>
                <w:lang w:eastAsia="en-GB"/>
                <w14:ligatures w14:val="none"/>
              </w:rPr>
              <w:t>29</w:t>
            </w:r>
            <w:r w:rsidRPr="00226F9D">
              <w:rPr>
                <w:rFonts w:ascii="Times New Roman" w:eastAsia="Times New Roman" w:hAnsi="Times New Roman" w:cs="Times New Roman"/>
                <w:kern w:val="0"/>
                <w:sz w:val="20"/>
                <w:szCs w:val="20"/>
                <w:lang w:val="sr-Cyrl-RS" w:eastAsia="en-GB"/>
                <w14:ligatures w14:val="none"/>
              </w:rPr>
              <w:t>.</w:t>
            </w:r>
          </w:p>
        </w:tc>
        <w:tc>
          <w:tcPr>
            <w:tcW w:w="1464" w:type="dxa"/>
            <w:shd w:val="clear" w:color="auto" w:fill="FFFFFF" w:themeFill="background1"/>
            <w:vAlign w:val="center"/>
          </w:tcPr>
          <w:p w14:paraId="11D76F48" w14:textId="10CD1978" w:rsidR="00001C5C" w:rsidRPr="00226F9D" w:rsidRDefault="00001C5C"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eastAsia="en-GB"/>
                <w14:ligatures w14:val="none"/>
              </w:rPr>
              <w:t>2030</w:t>
            </w:r>
            <w:r w:rsidR="0006559C" w:rsidRPr="00226F9D">
              <w:rPr>
                <w:rFonts w:ascii="Times New Roman" w:eastAsia="Times New Roman" w:hAnsi="Times New Roman" w:cs="Times New Roman"/>
                <w:kern w:val="0"/>
                <w:sz w:val="20"/>
                <w:szCs w:val="20"/>
                <w:lang w:val="sr-Cyrl-RS" w:eastAsia="en-GB"/>
                <w14:ligatures w14:val="none"/>
              </w:rPr>
              <w:t>.</w:t>
            </w:r>
          </w:p>
        </w:tc>
      </w:tr>
      <w:tr w:rsidR="008E6BC2" w:rsidRPr="00226F9D" w14:paraId="334FC32A" w14:textId="77777777" w:rsidTr="00BC261F">
        <w:trPr>
          <w:trHeight w:val="160"/>
          <w:jc w:val="center"/>
        </w:trPr>
        <w:tc>
          <w:tcPr>
            <w:tcW w:w="3644" w:type="dxa"/>
            <w:vMerge/>
            <w:vAlign w:val="center"/>
          </w:tcPr>
          <w:p w14:paraId="52E99F45" w14:textId="77777777" w:rsidR="00001C5C" w:rsidRPr="00226F9D" w:rsidRDefault="00001C5C" w:rsidP="00E63E75">
            <w:pPr>
              <w:spacing w:after="0" w:line="240" w:lineRule="auto"/>
              <w:rPr>
                <w:rFonts w:ascii="Times New Roman" w:eastAsia="Times New Roman" w:hAnsi="Times New Roman" w:cs="Times New Roman"/>
                <w:b/>
                <w:bCs/>
                <w:color w:val="000000"/>
                <w:kern w:val="0"/>
                <w:sz w:val="20"/>
                <w:szCs w:val="20"/>
                <w:lang w:val="sr-Cyrl-RS" w:eastAsia="en-GB"/>
                <w14:ligatures w14:val="none"/>
              </w:rPr>
            </w:pPr>
          </w:p>
        </w:tc>
        <w:tc>
          <w:tcPr>
            <w:tcW w:w="2021" w:type="dxa"/>
            <w:shd w:val="clear" w:color="auto" w:fill="FFFFFF" w:themeFill="background1"/>
            <w:vAlign w:val="center"/>
          </w:tcPr>
          <w:p w14:paraId="678FE930" w14:textId="56B6BD14" w:rsidR="00001C5C" w:rsidRPr="00A65B8F" w:rsidRDefault="007D19C2"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w:t>
            </w:r>
            <w:r w:rsidR="00E95958" w:rsidRPr="00226F9D">
              <w:rPr>
                <w:rFonts w:ascii="Times New Roman" w:eastAsia="Times New Roman" w:hAnsi="Times New Roman" w:cs="Times New Roman"/>
                <w:color w:val="000000"/>
                <w:kern w:val="0"/>
                <w:sz w:val="20"/>
                <w:szCs w:val="20"/>
                <w:lang w:val="sr-Latn-RS" w:eastAsia="en-GB"/>
                <w14:ligatures w14:val="none"/>
              </w:rPr>
              <w:t>7</w:t>
            </w:r>
          </w:p>
        </w:tc>
        <w:tc>
          <w:tcPr>
            <w:tcW w:w="1985" w:type="dxa"/>
            <w:shd w:val="clear" w:color="auto" w:fill="FFFFFF" w:themeFill="background1"/>
            <w:vAlign w:val="center"/>
          </w:tcPr>
          <w:p w14:paraId="16F1CF73" w14:textId="46665EB1" w:rsidR="00001C5C" w:rsidRPr="00226F9D" w:rsidRDefault="007D19C2"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w:t>
            </w:r>
            <w:r w:rsidR="00AF6470" w:rsidRPr="00226F9D">
              <w:rPr>
                <w:rFonts w:ascii="Times New Roman" w:eastAsia="Times New Roman" w:hAnsi="Times New Roman" w:cs="Times New Roman"/>
                <w:color w:val="000000"/>
                <w:kern w:val="0"/>
                <w:sz w:val="20"/>
                <w:szCs w:val="20"/>
                <w:lang w:val="sr-Cyrl-RS" w:eastAsia="en-GB"/>
                <w14:ligatures w14:val="none"/>
              </w:rPr>
              <w:t>7</w:t>
            </w:r>
          </w:p>
        </w:tc>
        <w:tc>
          <w:tcPr>
            <w:tcW w:w="3425" w:type="dxa"/>
            <w:gridSpan w:val="3"/>
            <w:shd w:val="clear" w:color="auto" w:fill="FFFFFF" w:themeFill="background1"/>
            <w:vAlign w:val="center"/>
          </w:tcPr>
          <w:p w14:paraId="55B02FAA" w14:textId="2D2EB3C6" w:rsidR="00001C5C" w:rsidRPr="00226F9D" w:rsidRDefault="00AF6470"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27</w:t>
            </w:r>
          </w:p>
        </w:tc>
        <w:tc>
          <w:tcPr>
            <w:tcW w:w="2023" w:type="dxa"/>
            <w:shd w:val="clear" w:color="auto" w:fill="FFFFFF" w:themeFill="background1"/>
            <w:vAlign w:val="center"/>
          </w:tcPr>
          <w:p w14:paraId="63217222" w14:textId="701FA653" w:rsidR="00001C5C" w:rsidRPr="00226F9D" w:rsidRDefault="00AF6470"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27</w:t>
            </w:r>
          </w:p>
        </w:tc>
        <w:tc>
          <w:tcPr>
            <w:tcW w:w="1464" w:type="dxa"/>
            <w:shd w:val="clear" w:color="auto" w:fill="FFFFFF" w:themeFill="background1"/>
            <w:vAlign w:val="center"/>
          </w:tcPr>
          <w:p w14:paraId="15247957" w14:textId="28D59F51" w:rsidR="00001C5C" w:rsidRPr="00226F9D" w:rsidRDefault="007D19C2"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30</w:t>
            </w:r>
          </w:p>
        </w:tc>
      </w:tr>
      <w:tr w:rsidR="00001C5C" w:rsidRPr="002E7666" w14:paraId="4D228C3E" w14:textId="77777777" w:rsidTr="00C070B8">
        <w:trPr>
          <w:trHeight w:val="160"/>
          <w:jc w:val="center"/>
        </w:trPr>
        <w:tc>
          <w:tcPr>
            <w:tcW w:w="3644" w:type="dxa"/>
            <w:shd w:val="clear" w:color="auto" w:fill="FFC000"/>
            <w:vAlign w:val="center"/>
          </w:tcPr>
          <w:p w14:paraId="15FF03D1" w14:textId="77777777" w:rsidR="00001C5C" w:rsidRPr="00226F9D" w:rsidRDefault="00001C5C" w:rsidP="00E63E75">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Процена успешности</w:t>
            </w:r>
          </w:p>
        </w:tc>
        <w:tc>
          <w:tcPr>
            <w:tcW w:w="10918" w:type="dxa"/>
            <w:gridSpan w:val="7"/>
            <w:shd w:val="clear" w:color="auto" w:fill="FFFFFF" w:themeFill="background1"/>
            <w:vAlign w:val="center"/>
          </w:tcPr>
          <w:p w14:paraId="73422F6E" w14:textId="67EFBD48" w:rsidR="00001C5C" w:rsidRPr="00226F9D" w:rsidRDefault="00AF6470" w:rsidP="006B59F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 xml:space="preserve">Прихватљиво је одступање од </w:t>
            </w:r>
            <w:r w:rsidR="00C832BF" w:rsidRPr="00226F9D">
              <w:rPr>
                <w:rFonts w:ascii="Times New Roman" w:eastAsia="Times New Roman" w:hAnsi="Times New Roman" w:cs="Times New Roman"/>
                <w:kern w:val="0"/>
                <w:sz w:val="20"/>
                <w:szCs w:val="20"/>
                <w:lang w:val="sr-Cyrl-RS" w:eastAsia="en-GB"/>
                <w14:ligatures w14:val="none"/>
              </w:rPr>
              <w:t>једне одредбе ЕПЛС.</w:t>
            </w:r>
          </w:p>
        </w:tc>
      </w:tr>
    </w:tbl>
    <w:p w14:paraId="0C9F96E3" w14:textId="058B89D7" w:rsidR="00DE2D7A" w:rsidRDefault="00DE2D7A" w:rsidP="00090884">
      <w:pPr>
        <w:spacing w:after="0" w:line="240" w:lineRule="auto"/>
        <w:jc w:val="both"/>
        <w:rPr>
          <w:rFonts w:ascii="Times New Roman" w:eastAsia="Times New Roman" w:hAnsi="Times New Roman" w:cs="Times New Roman"/>
          <w:b/>
          <w:bCs/>
          <w:color w:val="2F5496"/>
          <w:kern w:val="0"/>
          <w:lang w:val="sr-Cyrl-RS" w:eastAsia="en-GB"/>
          <w14:ligatures w14:val="none"/>
        </w:rPr>
      </w:pPr>
    </w:p>
    <w:p w14:paraId="0430EEDA" w14:textId="77777777" w:rsidR="001C75A9" w:rsidRPr="00D223BD" w:rsidRDefault="001C75A9" w:rsidP="00090884">
      <w:pPr>
        <w:spacing w:after="0" w:line="240" w:lineRule="auto"/>
        <w:jc w:val="both"/>
        <w:rPr>
          <w:rFonts w:ascii="Times New Roman" w:eastAsia="Times New Roman" w:hAnsi="Times New Roman" w:cs="Times New Roman"/>
          <w:b/>
          <w:bCs/>
          <w:color w:val="2F5496"/>
          <w:kern w:val="0"/>
          <w:lang w:val="sr-Latn-RS" w:eastAsia="en-GB"/>
          <w14:ligatures w14:val="none"/>
        </w:rPr>
      </w:pPr>
    </w:p>
    <w:p w14:paraId="19A91CD0" w14:textId="77777777" w:rsidR="009173D1" w:rsidRPr="00226F9D" w:rsidRDefault="009173D1" w:rsidP="00090884">
      <w:pPr>
        <w:spacing w:after="0" w:line="240" w:lineRule="auto"/>
        <w:jc w:val="both"/>
        <w:rPr>
          <w:rFonts w:ascii="Times New Roman" w:eastAsia="Times New Roman" w:hAnsi="Times New Roman" w:cs="Times New Roman"/>
          <w:b/>
          <w:bCs/>
          <w:color w:val="2F5496"/>
          <w:kern w:val="0"/>
          <w:lang w:val="sr-Cyrl-RS" w:eastAsia="en-GB"/>
          <w14:ligatures w14:val="non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6"/>
        <w:gridCol w:w="2295"/>
        <w:gridCol w:w="1341"/>
        <w:gridCol w:w="704"/>
        <w:gridCol w:w="1343"/>
        <w:gridCol w:w="3910"/>
        <w:gridCol w:w="1883"/>
      </w:tblGrid>
      <w:tr w:rsidR="00001C5C" w:rsidRPr="002E7666" w14:paraId="5BD251D2" w14:textId="77777777" w:rsidTr="00DA36DD">
        <w:trPr>
          <w:trHeight w:val="699"/>
          <w:jc w:val="center"/>
        </w:trPr>
        <w:tc>
          <w:tcPr>
            <w:tcW w:w="3086" w:type="dxa"/>
            <w:shd w:val="clear" w:color="auto" w:fill="D9D9D9"/>
            <w:vAlign w:val="center"/>
          </w:tcPr>
          <w:p w14:paraId="612DDD52" w14:textId="325F8E88" w:rsidR="00001C5C" w:rsidRPr="00226F9D" w:rsidRDefault="00001C5C" w:rsidP="00E63E75">
            <w:pPr>
              <w:spacing w:after="0" w:line="240" w:lineRule="auto"/>
              <w:rPr>
                <w:rFonts w:ascii="Times New Roman" w:eastAsia="Calibri" w:hAnsi="Times New Roman" w:cs="Times New Roman"/>
                <w:b/>
                <w:bCs/>
                <w:color w:val="000000"/>
                <w:kern w:val="0"/>
                <w:sz w:val="20"/>
                <w:szCs w:val="20"/>
                <w:lang w:val="sr-Latn-RS" w:eastAsia="en-GB"/>
                <w14:ligatures w14:val="none"/>
              </w:rPr>
            </w:pPr>
            <w:r w:rsidRPr="00226F9D">
              <w:rPr>
                <w:rFonts w:ascii="Times New Roman" w:eastAsia="Calibri" w:hAnsi="Times New Roman" w:cs="Times New Roman"/>
                <w:b/>
                <w:bCs/>
                <w:color w:val="000000"/>
                <w:kern w:val="0"/>
                <w:sz w:val="20"/>
                <w:szCs w:val="20"/>
                <w:lang w:val="sr-Cyrl-RS" w:eastAsia="en-GB"/>
                <w14:ligatures w14:val="none"/>
              </w:rPr>
              <w:lastRenderedPageBreak/>
              <w:t>Назив показатеља</w:t>
            </w:r>
          </w:p>
        </w:tc>
        <w:tc>
          <w:tcPr>
            <w:tcW w:w="11476" w:type="dxa"/>
            <w:gridSpan w:val="6"/>
            <w:shd w:val="clear" w:color="auto" w:fill="D9D9D9"/>
            <w:vAlign w:val="center"/>
          </w:tcPr>
          <w:p w14:paraId="46D105A4" w14:textId="16EBB47A" w:rsidR="00001C5C" w:rsidRPr="00226F9D" w:rsidRDefault="00001C5C" w:rsidP="00E63E75">
            <w:pPr>
              <w:spacing w:after="0" w:line="240" w:lineRule="auto"/>
              <w:rPr>
                <w:rFonts w:ascii="Times New Roman" w:eastAsia="Yu Mincho" w:hAnsi="Times New Roman" w:cs="Times New Roman"/>
                <w:b/>
                <w:bCs/>
                <w:color w:val="000000"/>
                <w:kern w:val="0"/>
                <w:sz w:val="20"/>
                <w:szCs w:val="20"/>
                <w:lang w:val="sr-Latn-RS" w:eastAsia="en-GB"/>
                <w14:ligatures w14:val="none"/>
              </w:rPr>
            </w:pPr>
            <w:r w:rsidRPr="00226F9D">
              <w:rPr>
                <w:rFonts w:ascii="Times New Roman" w:eastAsia="Yu Mincho" w:hAnsi="Times New Roman" w:cs="Times New Roman"/>
                <w:b/>
                <w:bCs/>
                <w:color w:val="000000"/>
                <w:kern w:val="0"/>
                <w:sz w:val="20"/>
                <w:szCs w:val="20"/>
                <w:lang w:val="sr-Cyrl-RS" w:eastAsia="en-GB"/>
                <w14:ligatures w14:val="none"/>
              </w:rPr>
              <w:t>Просечна вредност индекса добре управе у издвојеним областима : 1) одговорност; 2) транспарентност, отвореност и партиципација</w:t>
            </w:r>
          </w:p>
        </w:tc>
      </w:tr>
      <w:tr w:rsidR="00001C5C" w:rsidRPr="002E7666" w14:paraId="6DB0359F" w14:textId="77777777" w:rsidTr="00DA36DD">
        <w:trPr>
          <w:jc w:val="center"/>
        </w:trPr>
        <w:tc>
          <w:tcPr>
            <w:tcW w:w="3086" w:type="dxa"/>
            <w:shd w:val="clear" w:color="auto" w:fill="FFC000"/>
          </w:tcPr>
          <w:p w14:paraId="2E99DF0D" w14:textId="77777777" w:rsidR="00001C5C" w:rsidRPr="00226F9D" w:rsidRDefault="00001C5C" w:rsidP="00E63E75">
            <w:pPr>
              <w:spacing w:after="0" w:line="240" w:lineRule="auto"/>
              <w:rPr>
                <w:rFonts w:ascii="Times New Roman" w:eastAsia="Calibri" w:hAnsi="Times New Roman" w:cs="Times New Roman"/>
                <w:b/>
                <w:bCs/>
                <w:color w:val="000000"/>
                <w:kern w:val="0"/>
                <w:sz w:val="20"/>
                <w:szCs w:val="20"/>
                <w:lang w:val="sr-Cyrl-RS" w:eastAsia="en-GB"/>
                <w14:ligatures w14:val="none"/>
              </w:rPr>
            </w:pPr>
            <w:r w:rsidRPr="00226F9D">
              <w:rPr>
                <w:rFonts w:ascii="Times New Roman" w:eastAsia="Calibri" w:hAnsi="Times New Roman" w:cs="Times New Roman"/>
                <w:b/>
                <w:bCs/>
                <w:color w:val="000000"/>
                <w:kern w:val="0"/>
                <w:sz w:val="20"/>
                <w:szCs w:val="20"/>
                <w:lang w:val="sr-Cyrl-RS" w:eastAsia="en-GB"/>
                <w14:ligatures w14:val="none"/>
              </w:rPr>
              <w:t>Одговарајући општи, посебни циљ или мера</w:t>
            </w:r>
          </w:p>
        </w:tc>
        <w:tc>
          <w:tcPr>
            <w:tcW w:w="11476" w:type="dxa"/>
            <w:gridSpan w:val="6"/>
          </w:tcPr>
          <w:p w14:paraId="2E723035" w14:textId="2BAF047D" w:rsidR="00001C5C" w:rsidRPr="00226F9D" w:rsidRDefault="00001C5C" w:rsidP="00090884">
            <w:pPr>
              <w:spacing w:after="0" w:line="240" w:lineRule="auto"/>
              <w:jc w:val="both"/>
              <w:rPr>
                <w:rFonts w:ascii="Times New Roman" w:eastAsia="Times New Roman" w:hAnsi="Times New Roman" w:cs="Times New Roman"/>
                <w:bCs/>
                <w:kern w:val="24"/>
                <w:sz w:val="20"/>
                <w:szCs w:val="20"/>
                <w:lang w:val="sr-Latn-RS" w:eastAsia="en-GB"/>
                <w14:ligatures w14:val="none"/>
              </w:rPr>
            </w:pPr>
            <w:r w:rsidRPr="00226F9D">
              <w:rPr>
                <w:rFonts w:ascii="Times New Roman" w:eastAsia="Times New Roman" w:hAnsi="Times New Roman" w:cs="Times New Roman"/>
                <w:bCs/>
                <w:kern w:val="24"/>
                <w:sz w:val="20"/>
                <w:szCs w:val="20"/>
                <w:lang w:val="sr-Cyrl-RS" w:eastAsia="en-GB"/>
                <w14:ligatures w14:val="none"/>
              </w:rPr>
              <w:t>Унапређење положаја и одговорности локалне самоуправе</w:t>
            </w:r>
          </w:p>
        </w:tc>
      </w:tr>
      <w:tr w:rsidR="00741988" w:rsidRPr="002E7666" w14:paraId="4E64353F" w14:textId="77777777" w:rsidTr="00DA36DD">
        <w:trPr>
          <w:jc w:val="center"/>
        </w:trPr>
        <w:tc>
          <w:tcPr>
            <w:tcW w:w="3086" w:type="dxa"/>
            <w:shd w:val="clear" w:color="auto" w:fill="FFC000"/>
          </w:tcPr>
          <w:p w14:paraId="1C0602D5" w14:textId="77777777" w:rsidR="00001C5C" w:rsidRPr="00226F9D" w:rsidRDefault="00001C5C" w:rsidP="00E63E75">
            <w:pPr>
              <w:spacing w:after="0" w:line="240" w:lineRule="auto"/>
              <w:rPr>
                <w:rFonts w:ascii="Times New Roman" w:eastAsia="Calibri" w:hAnsi="Times New Roman" w:cs="Times New Roman"/>
                <w:b/>
                <w:bCs/>
                <w:color w:val="000000"/>
                <w:kern w:val="0"/>
                <w:sz w:val="20"/>
                <w:szCs w:val="20"/>
                <w:lang w:val="sr-Cyrl-RS" w:eastAsia="en-GB"/>
                <w14:ligatures w14:val="none"/>
              </w:rPr>
            </w:pPr>
            <w:r w:rsidRPr="00226F9D">
              <w:rPr>
                <w:rFonts w:ascii="Times New Roman" w:eastAsia="Calibri" w:hAnsi="Times New Roman" w:cs="Times New Roman"/>
                <w:b/>
                <w:color w:val="000000"/>
                <w:kern w:val="24"/>
                <w:sz w:val="20"/>
                <w:szCs w:val="20"/>
                <w:lang w:val="sr-Cyrl-RS" w:eastAsia="en-GB"/>
                <w14:ligatures w14:val="none"/>
              </w:rPr>
              <w:t>Тип и ниво показатеља</w:t>
            </w:r>
          </w:p>
        </w:tc>
        <w:tc>
          <w:tcPr>
            <w:tcW w:w="3636" w:type="dxa"/>
            <w:gridSpan w:val="2"/>
          </w:tcPr>
          <w:p w14:paraId="2DA778C7" w14:textId="77777777" w:rsidR="00001C5C" w:rsidRPr="00226F9D" w:rsidRDefault="00001C5C" w:rsidP="00090884">
            <w:pPr>
              <w:spacing w:after="0" w:line="240" w:lineRule="auto"/>
              <w:jc w:val="both"/>
              <w:rPr>
                <w:rFonts w:ascii="Times New Roman" w:eastAsia="Calibri" w:hAnsi="Times New Roman" w:cs="Times New Roman"/>
                <w:bCs/>
                <w:color w:val="000000"/>
                <w:kern w:val="24"/>
                <w:sz w:val="20"/>
                <w:szCs w:val="20"/>
                <w:lang w:val="sr-Cyrl-RS" w:eastAsia="en-GB"/>
                <w14:ligatures w14:val="none"/>
              </w:rPr>
            </w:pPr>
            <w:r w:rsidRPr="00226F9D">
              <w:rPr>
                <w:rFonts w:ascii="Times New Roman" w:eastAsia="Calibri" w:hAnsi="Times New Roman" w:cs="Times New Roman"/>
                <w:bCs/>
                <w:color w:val="000000"/>
                <w:kern w:val="24"/>
                <w:sz w:val="20"/>
                <w:szCs w:val="20"/>
                <w:lang w:val="sr-Cyrl-RS" w:eastAsia="en-GB"/>
                <w14:ligatures w14:val="none"/>
              </w:rPr>
              <w:t>Квалитативни</w:t>
            </w:r>
          </w:p>
        </w:tc>
        <w:tc>
          <w:tcPr>
            <w:tcW w:w="7840" w:type="dxa"/>
            <w:gridSpan w:val="4"/>
          </w:tcPr>
          <w:p w14:paraId="0CD12424" w14:textId="77777777" w:rsidR="00001C5C" w:rsidRPr="00226F9D" w:rsidRDefault="00001C5C" w:rsidP="00090884">
            <w:pPr>
              <w:spacing w:after="0" w:line="240" w:lineRule="auto"/>
              <w:jc w:val="both"/>
              <w:rPr>
                <w:rFonts w:ascii="Times New Roman" w:eastAsia="Calibri" w:hAnsi="Times New Roman" w:cs="Times New Roman"/>
                <w:bCs/>
                <w:color w:val="000000"/>
                <w:kern w:val="24"/>
                <w:sz w:val="20"/>
                <w:szCs w:val="20"/>
                <w:lang w:val="sr-Cyrl-RS" w:eastAsia="en-GB"/>
                <w14:ligatures w14:val="none"/>
              </w:rPr>
            </w:pPr>
            <w:r w:rsidRPr="00226F9D">
              <w:rPr>
                <w:rFonts w:ascii="Times New Roman" w:eastAsia="Times New Roman" w:hAnsi="Times New Roman" w:cs="Times New Roman"/>
                <w:bCs/>
                <w:color w:val="000000"/>
                <w:kern w:val="24"/>
                <w:sz w:val="20"/>
                <w:szCs w:val="20"/>
                <w:lang w:val="sr-Cyrl-RS" w:eastAsia="en-GB"/>
                <w14:ligatures w14:val="none"/>
              </w:rPr>
              <w:t>Показатељ на нивоу посебног циља</w:t>
            </w:r>
          </w:p>
        </w:tc>
      </w:tr>
      <w:tr w:rsidR="00741988" w:rsidRPr="00226F9D" w14:paraId="17AE474E" w14:textId="77777777" w:rsidTr="00DA36DD">
        <w:trPr>
          <w:trHeight w:val="373"/>
          <w:jc w:val="center"/>
        </w:trPr>
        <w:tc>
          <w:tcPr>
            <w:tcW w:w="3086" w:type="dxa"/>
            <w:shd w:val="clear" w:color="auto" w:fill="FFC000"/>
          </w:tcPr>
          <w:p w14:paraId="755B8641" w14:textId="77777777" w:rsidR="00001C5C" w:rsidRPr="00226F9D" w:rsidRDefault="00001C5C" w:rsidP="00E63E75">
            <w:pPr>
              <w:spacing w:after="0" w:line="240" w:lineRule="auto"/>
              <w:rPr>
                <w:rFonts w:ascii="Times New Roman" w:eastAsia="Calibri" w:hAnsi="Times New Roman" w:cs="Times New Roman"/>
                <w:b/>
                <w:color w:val="000000"/>
                <w:kern w:val="24"/>
                <w:sz w:val="20"/>
                <w:szCs w:val="20"/>
                <w:lang w:val="sr-Cyrl-RS" w:eastAsia="en-GB"/>
                <w14:ligatures w14:val="none"/>
              </w:rPr>
            </w:pPr>
            <w:r w:rsidRPr="00226F9D">
              <w:rPr>
                <w:rFonts w:ascii="Times New Roman" w:eastAsia="Calibri" w:hAnsi="Times New Roman" w:cs="Times New Roman"/>
                <w:b/>
                <w:color w:val="000000"/>
                <w:kern w:val="24"/>
                <w:sz w:val="20"/>
                <w:szCs w:val="20"/>
                <w:lang w:val="sr-Cyrl-RS" w:eastAsia="en-GB"/>
                <w14:ligatures w14:val="none"/>
              </w:rPr>
              <w:t>Јединица мере и природа</w:t>
            </w:r>
          </w:p>
        </w:tc>
        <w:tc>
          <w:tcPr>
            <w:tcW w:w="3636" w:type="dxa"/>
            <w:gridSpan w:val="2"/>
          </w:tcPr>
          <w:p w14:paraId="533A59AF" w14:textId="77777777" w:rsidR="00001C5C" w:rsidRPr="00226F9D" w:rsidRDefault="00001C5C"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24"/>
                <w:sz w:val="20"/>
                <w:szCs w:val="20"/>
                <w:lang w:val="sr-Cyrl-RS" w:eastAsia="en-GB"/>
                <w14:ligatures w14:val="none"/>
              </w:rPr>
              <w:t>%</w:t>
            </w:r>
          </w:p>
        </w:tc>
        <w:tc>
          <w:tcPr>
            <w:tcW w:w="7840" w:type="dxa"/>
            <w:gridSpan w:val="4"/>
          </w:tcPr>
          <w:p w14:paraId="008F61F9" w14:textId="77777777" w:rsidR="00001C5C" w:rsidRPr="00226F9D" w:rsidRDefault="00001C5C" w:rsidP="00090884">
            <w:pPr>
              <w:spacing w:after="0" w:line="240" w:lineRule="auto"/>
              <w:jc w:val="both"/>
              <w:rPr>
                <w:rFonts w:ascii="Times New Roman" w:eastAsia="Arial" w:hAnsi="Times New Roman" w:cs="Times New Roman"/>
                <w:color w:val="000000"/>
                <w:spacing w:val="-1"/>
                <w:kern w:val="24"/>
                <w:sz w:val="20"/>
                <w:szCs w:val="20"/>
                <w:lang w:val="sr-Cyrl-RS" w:eastAsia="en-GB"/>
                <w14:ligatures w14:val="none"/>
              </w:rPr>
            </w:pPr>
            <w:r w:rsidRPr="00226F9D">
              <w:rPr>
                <w:rFonts w:ascii="Times New Roman" w:eastAsia="Arial" w:hAnsi="Times New Roman" w:cs="Times New Roman"/>
                <w:color w:val="000000"/>
                <w:spacing w:val="-1"/>
                <w:kern w:val="24"/>
                <w:sz w:val="20"/>
                <w:szCs w:val="20"/>
                <w:lang w:val="sr-Cyrl-RS" w:eastAsia="en-GB"/>
                <w14:ligatures w14:val="none"/>
              </w:rPr>
              <w:t>Пожељна је већа вредност</w:t>
            </w:r>
          </w:p>
        </w:tc>
      </w:tr>
      <w:tr w:rsidR="00001C5C" w:rsidRPr="002E7666" w14:paraId="425C15A7" w14:textId="77777777" w:rsidTr="00DA36DD">
        <w:trPr>
          <w:jc w:val="center"/>
        </w:trPr>
        <w:tc>
          <w:tcPr>
            <w:tcW w:w="3086" w:type="dxa"/>
            <w:shd w:val="clear" w:color="auto" w:fill="FFC000"/>
          </w:tcPr>
          <w:p w14:paraId="13F23782" w14:textId="77777777" w:rsidR="00001C5C" w:rsidRPr="00226F9D" w:rsidRDefault="00001C5C" w:rsidP="00E63E75">
            <w:pPr>
              <w:spacing w:after="0" w:line="240" w:lineRule="auto"/>
              <w:rPr>
                <w:rFonts w:ascii="Times New Roman" w:eastAsia="Calibri" w:hAnsi="Times New Roman" w:cs="Times New Roman"/>
                <w:b/>
                <w:bCs/>
                <w:color w:val="000000"/>
                <w:kern w:val="0"/>
                <w:sz w:val="20"/>
                <w:szCs w:val="20"/>
                <w:lang w:val="sr-Cyrl-RS" w:eastAsia="en-GB"/>
                <w14:ligatures w14:val="none"/>
              </w:rPr>
            </w:pPr>
            <w:r w:rsidRPr="00226F9D">
              <w:rPr>
                <w:rFonts w:ascii="Times New Roman" w:eastAsia="Calibri" w:hAnsi="Times New Roman" w:cs="Times New Roman"/>
                <w:b/>
                <w:bCs/>
                <w:color w:val="000000"/>
                <w:kern w:val="0"/>
                <w:sz w:val="20"/>
                <w:szCs w:val="20"/>
                <w:lang w:val="sr-Cyrl-RS" w:eastAsia="en-GB"/>
                <w14:ligatures w14:val="none"/>
              </w:rPr>
              <w:t>Извор података за праћење показатеља учинка</w:t>
            </w:r>
          </w:p>
        </w:tc>
        <w:tc>
          <w:tcPr>
            <w:tcW w:w="11476" w:type="dxa"/>
            <w:gridSpan w:val="6"/>
          </w:tcPr>
          <w:p w14:paraId="4E482FBC" w14:textId="77777777" w:rsidR="00001C5C" w:rsidRPr="00226F9D" w:rsidRDefault="00001C5C" w:rsidP="00090884">
            <w:pPr>
              <w:spacing w:after="0" w:line="240" w:lineRule="auto"/>
              <w:jc w:val="both"/>
              <w:rPr>
                <w:rFonts w:ascii="Times New Roman" w:eastAsia="Calibri" w:hAnsi="Times New Roman" w:cs="Times New Roman"/>
                <w:color w:val="000000"/>
                <w:kern w:val="0"/>
                <w:sz w:val="20"/>
                <w:szCs w:val="20"/>
                <w:lang w:val="sr-Cyrl-RS" w:eastAsia="en-GB"/>
                <w14:ligatures w14:val="none"/>
              </w:rPr>
            </w:pPr>
            <w:r w:rsidRPr="00226F9D">
              <w:rPr>
                <w:rFonts w:ascii="Times New Roman" w:eastAsia="Calibri" w:hAnsi="Times New Roman" w:cs="Times New Roman"/>
                <w:color w:val="000000"/>
                <w:kern w:val="0"/>
                <w:sz w:val="20"/>
                <w:szCs w:val="20"/>
                <w:lang w:val="sr-Cyrl-RS" w:eastAsia="en-GB"/>
                <w14:ligatures w14:val="none"/>
              </w:rPr>
              <w:t>Подаци из индекса добре управе СКГО</w:t>
            </w:r>
          </w:p>
        </w:tc>
      </w:tr>
      <w:tr w:rsidR="00001C5C" w:rsidRPr="002E7666" w14:paraId="449C32F1" w14:textId="77777777" w:rsidTr="00DA36DD">
        <w:trPr>
          <w:jc w:val="center"/>
        </w:trPr>
        <w:tc>
          <w:tcPr>
            <w:tcW w:w="3086" w:type="dxa"/>
            <w:shd w:val="clear" w:color="auto" w:fill="FFC000"/>
          </w:tcPr>
          <w:p w14:paraId="61B77B70" w14:textId="77777777" w:rsidR="00001C5C" w:rsidRPr="00226F9D" w:rsidRDefault="00001C5C" w:rsidP="00E63E75">
            <w:pPr>
              <w:spacing w:after="0" w:line="240" w:lineRule="auto"/>
              <w:rPr>
                <w:rFonts w:ascii="Times New Roman" w:eastAsia="Calibri" w:hAnsi="Times New Roman" w:cs="Times New Roman"/>
                <w:b/>
                <w:bCs/>
                <w:kern w:val="0"/>
                <w:sz w:val="20"/>
                <w:szCs w:val="20"/>
                <w:lang w:val="sr-Cyrl-RS" w:eastAsia="en-GB"/>
                <w14:ligatures w14:val="none"/>
              </w:rPr>
            </w:pPr>
            <w:r w:rsidRPr="00226F9D">
              <w:rPr>
                <w:rFonts w:ascii="Times New Roman" w:eastAsia="Calibri" w:hAnsi="Times New Roman" w:cs="Times New Roman"/>
                <w:b/>
                <w:bCs/>
                <w:kern w:val="0"/>
                <w:sz w:val="20"/>
                <w:szCs w:val="20"/>
                <w:lang w:val="sr-Cyrl-RS" w:eastAsia="en-GB"/>
                <w14:ligatures w14:val="none"/>
              </w:rPr>
              <w:t>Назив носиоца прикупљања података</w:t>
            </w:r>
          </w:p>
        </w:tc>
        <w:tc>
          <w:tcPr>
            <w:tcW w:w="11476" w:type="dxa"/>
            <w:gridSpan w:val="6"/>
            <w:shd w:val="clear" w:color="auto" w:fill="FFFFFF"/>
          </w:tcPr>
          <w:p w14:paraId="5707545F" w14:textId="77777777" w:rsidR="00001C5C" w:rsidRPr="00226F9D" w:rsidRDefault="00001C5C" w:rsidP="00090884">
            <w:pPr>
              <w:spacing w:after="0" w:line="240" w:lineRule="auto"/>
              <w:jc w:val="both"/>
              <w:rPr>
                <w:rFonts w:ascii="Times New Roman" w:eastAsia="Calibri" w:hAnsi="Times New Roman" w:cs="Times New Roman"/>
                <w:kern w:val="0"/>
                <w:sz w:val="20"/>
                <w:szCs w:val="20"/>
                <w:lang w:val="sr-Cyrl-RS" w:eastAsia="en-GB"/>
                <w14:ligatures w14:val="none"/>
              </w:rPr>
            </w:pPr>
          </w:p>
          <w:p w14:paraId="4F3CB4CD" w14:textId="77777777" w:rsidR="00001C5C" w:rsidRPr="00226F9D" w:rsidRDefault="00001C5C" w:rsidP="0009088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 xml:space="preserve">СКГО, Милена Радомировић,  </w:t>
            </w:r>
            <w:hyperlink r:id="rId44" w:history="1">
              <w:r w:rsidRPr="00226F9D">
                <w:rPr>
                  <w:rStyle w:val="Hyperlink"/>
                  <w:rFonts w:ascii="Times New Roman" w:eastAsia="Yu Mincho" w:hAnsi="Times New Roman" w:cs="Times New Roman"/>
                  <w:kern w:val="0"/>
                  <w:sz w:val="20"/>
                  <w:szCs w:val="20"/>
                  <w:lang w:val="sr-Cyrl-RS" w:eastAsia="en-GB"/>
                  <w14:ligatures w14:val="none"/>
                </w:rPr>
                <w:t>m</w:t>
              </w:r>
              <w:r w:rsidRPr="00226F9D">
                <w:rPr>
                  <w:rStyle w:val="Hyperlink"/>
                  <w:rFonts w:ascii="Times New Roman" w:eastAsia="Yu Mincho" w:hAnsi="Times New Roman" w:cs="Times New Roman"/>
                  <w:kern w:val="0"/>
                  <w:sz w:val="20"/>
                  <w:szCs w:val="20"/>
                  <w:lang w:eastAsia="en-GB"/>
                  <w14:ligatures w14:val="none"/>
                </w:rPr>
                <w:t>ilena</w:t>
              </w:r>
              <w:r w:rsidRPr="00226F9D">
                <w:rPr>
                  <w:rStyle w:val="Hyperlink"/>
                  <w:rFonts w:ascii="Times New Roman" w:eastAsia="Yu Mincho" w:hAnsi="Times New Roman" w:cs="Times New Roman"/>
                  <w:kern w:val="0"/>
                  <w:sz w:val="20"/>
                  <w:szCs w:val="20"/>
                  <w:lang w:val="sr-Cyrl-RS" w:eastAsia="en-GB"/>
                  <w14:ligatures w14:val="none"/>
                </w:rPr>
                <w:t>.</w:t>
              </w:r>
              <w:r w:rsidRPr="00226F9D">
                <w:rPr>
                  <w:rStyle w:val="Hyperlink"/>
                  <w:rFonts w:ascii="Times New Roman" w:eastAsia="Yu Mincho" w:hAnsi="Times New Roman" w:cs="Times New Roman"/>
                  <w:kern w:val="0"/>
                  <w:sz w:val="20"/>
                  <w:szCs w:val="20"/>
                  <w:lang w:eastAsia="en-GB"/>
                  <w14:ligatures w14:val="none"/>
                </w:rPr>
                <w:t>radomirovic</w:t>
              </w:r>
              <w:r w:rsidRPr="00226F9D">
                <w:rPr>
                  <w:rStyle w:val="Hyperlink"/>
                  <w:rFonts w:ascii="Times New Roman" w:eastAsia="Yu Mincho" w:hAnsi="Times New Roman" w:cs="Times New Roman"/>
                  <w:kern w:val="0"/>
                  <w:sz w:val="20"/>
                  <w:szCs w:val="20"/>
                  <w:lang w:val="sr-Cyrl-RS" w:eastAsia="en-GB"/>
                  <w14:ligatures w14:val="none"/>
                </w:rPr>
                <w:t>@</w:t>
              </w:r>
              <w:r w:rsidRPr="00226F9D">
                <w:rPr>
                  <w:rStyle w:val="Hyperlink"/>
                  <w:rFonts w:ascii="Times New Roman" w:eastAsia="Yu Mincho" w:hAnsi="Times New Roman" w:cs="Times New Roman"/>
                  <w:kern w:val="0"/>
                  <w:sz w:val="20"/>
                  <w:szCs w:val="20"/>
                  <w:lang w:eastAsia="en-GB"/>
                  <w14:ligatures w14:val="none"/>
                </w:rPr>
                <w:t>skgo</w:t>
              </w:r>
              <w:r w:rsidRPr="00226F9D">
                <w:rPr>
                  <w:rStyle w:val="Hyperlink"/>
                  <w:rFonts w:ascii="Times New Roman" w:eastAsia="Yu Mincho" w:hAnsi="Times New Roman" w:cs="Times New Roman"/>
                  <w:kern w:val="0"/>
                  <w:sz w:val="20"/>
                  <w:szCs w:val="20"/>
                  <w:lang w:val="sr-Cyrl-RS" w:eastAsia="en-GB"/>
                  <w14:ligatures w14:val="none"/>
                </w:rPr>
                <w:t>.</w:t>
              </w:r>
              <w:r w:rsidRPr="00226F9D">
                <w:rPr>
                  <w:rStyle w:val="Hyperlink"/>
                  <w:rFonts w:ascii="Times New Roman" w:eastAsia="Yu Mincho" w:hAnsi="Times New Roman" w:cs="Times New Roman"/>
                  <w:kern w:val="0"/>
                  <w:sz w:val="20"/>
                  <w:szCs w:val="20"/>
                  <w:lang w:eastAsia="en-GB"/>
                  <w14:ligatures w14:val="none"/>
                </w:rPr>
                <w:t>org</w:t>
              </w:r>
            </w:hyperlink>
            <w:r w:rsidRPr="00226F9D">
              <w:rPr>
                <w:rFonts w:ascii="Times New Roman" w:eastAsia="Yu Mincho" w:hAnsi="Times New Roman" w:cs="Times New Roman"/>
                <w:kern w:val="0"/>
                <w:sz w:val="20"/>
                <w:szCs w:val="20"/>
                <w:lang w:val="sr-Cyrl-RS" w:eastAsia="en-GB"/>
                <w14:ligatures w14:val="none"/>
              </w:rPr>
              <w:t xml:space="preserve"> </w:t>
            </w:r>
          </w:p>
          <w:p w14:paraId="66F0F2B7" w14:textId="77777777" w:rsidR="00001C5C" w:rsidRPr="00226F9D" w:rsidRDefault="00001C5C" w:rsidP="00090884">
            <w:pPr>
              <w:spacing w:after="0" w:line="240" w:lineRule="auto"/>
              <w:jc w:val="both"/>
              <w:rPr>
                <w:rFonts w:ascii="Times New Roman" w:eastAsia="Calibri" w:hAnsi="Times New Roman" w:cs="Times New Roman"/>
                <w:i/>
                <w:iCs/>
                <w:kern w:val="0"/>
                <w:sz w:val="20"/>
                <w:szCs w:val="20"/>
                <w:lang w:val="sr-Cyrl-RS" w:eastAsia="en-GB"/>
                <w14:ligatures w14:val="none"/>
              </w:rPr>
            </w:pPr>
          </w:p>
        </w:tc>
      </w:tr>
      <w:tr w:rsidR="00001C5C" w:rsidRPr="002E7666" w14:paraId="51FF344C" w14:textId="77777777" w:rsidTr="00DA36DD">
        <w:trPr>
          <w:jc w:val="center"/>
        </w:trPr>
        <w:tc>
          <w:tcPr>
            <w:tcW w:w="3086" w:type="dxa"/>
            <w:shd w:val="clear" w:color="auto" w:fill="FFC000"/>
          </w:tcPr>
          <w:p w14:paraId="375B26EF" w14:textId="77777777" w:rsidR="00001C5C" w:rsidRPr="00226F9D" w:rsidRDefault="00001C5C" w:rsidP="00E63E75">
            <w:pPr>
              <w:spacing w:after="0" w:line="240" w:lineRule="auto"/>
              <w:rPr>
                <w:rFonts w:ascii="Times New Roman" w:eastAsia="Calibri" w:hAnsi="Times New Roman" w:cs="Times New Roman"/>
                <w:b/>
                <w:bCs/>
                <w:kern w:val="0"/>
                <w:sz w:val="20"/>
                <w:szCs w:val="20"/>
                <w:lang w:val="sr-Cyrl-RS" w:eastAsia="en-GB"/>
                <w14:ligatures w14:val="none"/>
              </w:rPr>
            </w:pPr>
            <w:r w:rsidRPr="00226F9D">
              <w:rPr>
                <w:rFonts w:ascii="Times New Roman" w:eastAsia="Calibri" w:hAnsi="Times New Roman" w:cs="Times New Roman"/>
                <w:b/>
                <w:bCs/>
                <w:kern w:val="0"/>
                <w:sz w:val="20"/>
                <w:szCs w:val="20"/>
                <w:lang w:val="sr-Cyrl-RS" w:eastAsia="en-GB"/>
                <w14:ligatures w14:val="none"/>
              </w:rPr>
              <w:t>Учесталост прикупљања података</w:t>
            </w:r>
          </w:p>
        </w:tc>
        <w:tc>
          <w:tcPr>
            <w:tcW w:w="11476" w:type="dxa"/>
            <w:gridSpan w:val="6"/>
            <w:shd w:val="clear" w:color="auto" w:fill="FFFFFF"/>
          </w:tcPr>
          <w:p w14:paraId="3EF1816E" w14:textId="6798733D" w:rsidR="00001C5C" w:rsidRPr="00226F9D" w:rsidRDefault="00001C5C" w:rsidP="006B59F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Подаци се прикупљају до 31. децембра почев од 2018. године, и то сваке 2 године на репрезентативном узорку од минимум 30 ЈЛС (20%). Мерења су реализована 2021. године и 2023.</w:t>
            </w:r>
            <w:r w:rsidR="00AD2AAA">
              <w:rPr>
                <w:rFonts w:ascii="Times New Roman" w:eastAsia="Yu Mincho" w:hAnsi="Times New Roman" w:cs="Times New Roman"/>
                <w:kern w:val="0"/>
                <w:sz w:val="20"/>
                <w:szCs w:val="20"/>
                <w:lang w:val="sr-Cyrl-RS" w:eastAsia="en-GB"/>
                <w14:ligatures w14:val="none"/>
              </w:rPr>
              <w:t xml:space="preserve"> </w:t>
            </w:r>
            <w:r w:rsidRPr="00226F9D">
              <w:rPr>
                <w:rFonts w:ascii="Times New Roman" w:eastAsia="Yu Mincho" w:hAnsi="Times New Roman" w:cs="Times New Roman"/>
                <w:kern w:val="0"/>
                <w:sz w:val="20"/>
                <w:szCs w:val="20"/>
                <w:lang w:val="sr-Cyrl-RS" w:eastAsia="en-GB"/>
                <w14:ligatures w14:val="none"/>
              </w:rPr>
              <w:t>године на узорку од 60 ЈЛС</w:t>
            </w:r>
            <w:r w:rsidR="001F255E">
              <w:rPr>
                <w:rFonts w:ascii="Times New Roman" w:eastAsia="Yu Mincho" w:hAnsi="Times New Roman" w:cs="Times New Roman"/>
                <w:kern w:val="0"/>
                <w:sz w:val="20"/>
                <w:szCs w:val="20"/>
                <w:lang w:val="sr-Cyrl-RS" w:eastAsia="en-GB"/>
                <w14:ligatures w14:val="none"/>
              </w:rPr>
              <w:t xml:space="preserve">, </w:t>
            </w:r>
            <w:r w:rsidR="001F255E" w:rsidRPr="00D42610">
              <w:rPr>
                <w:rFonts w:ascii="Times New Roman" w:eastAsia="Yu Mincho" w:hAnsi="Times New Roman" w:cs="Times New Roman"/>
                <w:kern w:val="0"/>
                <w:sz w:val="20"/>
                <w:szCs w:val="20"/>
                <w:lang w:val="sr-Cyrl-RS" w:eastAsia="en-GB"/>
                <w14:ligatures w14:val="none"/>
              </w:rPr>
              <w:t>а затим и 2025. године на узорку од 57 ЈЛС.</w:t>
            </w:r>
            <w:r w:rsidRPr="00226F9D">
              <w:rPr>
                <w:rFonts w:ascii="Times New Roman" w:eastAsia="Yu Mincho" w:hAnsi="Times New Roman" w:cs="Times New Roman"/>
                <w:kern w:val="0"/>
                <w:sz w:val="20"/>
                <w:szCs w:val="20"/>
                <w:lang w:val="sr-Cyrl-RS" w:eastAsia="en-GB"/>
                <w14:ligatures w14:val="none"/>
              </w:rPr>
              <w:t xml:space="preserve"> </w:t>
            </w:r>
          </w:p>
        </w:tc>
      </w:tr>
      <w:tr w:rsidR="00001C5C" w:rsidRPr="002E7666" w14:paraId="3BCE1671" w14:textId="77777777" w:rsidTr="00DA36DD">
        <w:trPr>
          <w:trHeight w:val="710"/>
          <w:jc w:val="center"/>
        </w:trPr>
        <w:tc>
          <w:tcPr>
            <w:tcW w:w="3086" w:type="dxa"/>
            <w:shd w:val="clear" w:color="auto" w:fill="FFC000"/>
          </w:tcPr>
          <w:p w14:paraId="4686318F" w14:textId="77777777" w:rsidR="00001C5C" w:rsidRPr="00226F9D" w:rsidRDefault="00001C5C" w:rsidP="00E63E75">
            <w:pPr>
              <w:spacing w:after="0" w:line="240" w:lineRule="auto"/>
              <w:rPr>
                <w:rFonts w:ascii="Times New Roman" w:eastAsia="Calibri" w:hAnsi="Times New Roman" w:cs="Times New Roman"/>
                <w:b/>
                <w:kern w:val="0"/>
                <w:sz w:val="20"/>
                <w:szCs w:val="20"/>
                <w:lang w:val="sr-Cyrl-RS" w:eastAsia="en-GB"/>
                <w14:ligatures w14:val="none"/>
              </w:rPr>
            </w:pPr>
            <w:r w:rsidRPr="00226F9D">
              <w:rPr>
                <w:rFonts w:ascii="Times New Roman" w:eastAsia="Calibri" w:hAnsi="Times New Roman" w:cs="Times New Roman"/>
                <w:b/>
                <w:kern w:val="0"/>
                <w:sz w:val="20"/>
                <w:szCs w:val="20"/>
                <w:lang w:val="sr-Cyrl-RS" w:eastAsia="en-GB"/>
                <w14:ligatures w14:val="none"/>
              </w:rPr>
              <w:t>Кратак опис показатеља и методологије израчунавања</w:t>
            </w:r>
          </w:p>
          <w:p w14:paraId="25280EA5" w14:textId="77777777" w:rsidR="00001C5C" w:rsidRPr="00226F9D" w:rsidRDefault="00001C5C" w:rsidP="00E63E75">
            <w:pPr>
              <w:spacing w:after="0" w:line="240" w:lineRule="auto"/>
              <w:rPr>
                <w:rFonts w:ascii="Times New Roman" w:eastAsia="Calibri" w:hAnsi="Times New Roman" w:cs="Times New Roman"/>
                <w:b/>
                <w:bCs/>
                <w:kern w:val="0"/>
                <w:sz w:val="20"/>
                <w:szCs w:val="20"/>
                <w:lang w:val="sr-Cyrl-RS" w:eastAsia="en-GB"/>
                <w14:ligatures w14:val="none"/>
              </w:rPr>
            </w:pPr>
            <w:r w:rsidRPr="00226F9D">
              <w:rPr>
                <w:rFonts w:ascii="Times New Roman" w:eastAsia="Calibri" w:hAnsi="Times New Roman" w:cs="Times New Roman"/>
                <w:b/>
                <w:kern w:val="0"/>
                <w:sz w:val="20"/>
                <w:szCs w:val="20"/>
                <w:lang w:val="sr-Cyrl-RS" w:eastAsia="en-GB"/>
                <w14:ligatures w14:val="none"/>
              </w:rPr>
              <w:t>(формуле/једначине)</w:t>
            </w:r>
          </w:p>
        </w:tc>
        <w:tc>
          <w:tcPr>
            <w:tcW w:w="11476" w:type="dxa"/>
            <w:gridSpan w:val="6"/>
            <w:shd w:val="clear" w:color="auto" w:fill="FFFFFF"/>
          </w:tcPr>
          <w:p w14:paraId="0CC6A5AA" w14:textId="6E55CBDA" w:rsidR="00001C5C" w:rsidRPr="00226F9D" w:rsidRDefault="00001C5C" w:rsidP="006B59F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Овај показатељ показује степен просечног капацитета ЈЛС за испуњавање појединачних административних, функционалних и процесних захтева који се пред њих постављају кроз индекс доброг управљања у областима (1) одговорности; (2) транспарентности</w:t>
            </w:r>
            <w:r w:rsidR="00F5588D" w:rsidRPr="00226F9D">
              <w:rPr>
                <w:rFonts w:ascii="Times New Roman" w:eastAsia="Yu Mincho" w:hAnsi="Times New Roman" w:cs="Times New Roman"/>
                <w:kern w:val="0"/>
                <w:sz w:val="20"/>
                <w:szCs w:val="20"/>
                <w:lang w:val="sr-Cyrl-RS" w:eastAsia="en-GB"/>
                <w14:ligatures w14:val="none"/>
              </w:rPr>
              <w:t>, отворености</w:t>
            </w:r>
            <w:r w:rsidRPr="00226F9D">
              <w:rPr>
                <w:rFonts w:ascii="Times New Roman" w:eastAsia="Yu Mincho" w:hAnsi="Times New Roman" w:cs="Times New Roman"/>
                <w:kern w:val="0"/>
                <w:sz w:val="20"/>
                <w:szCs w:val="20"/>
                <w:lang w:val="sr-Cyrl-RS" w:eastAsia="en-GB"/>
                <w14:ligatures w14:val="none"/>
              </w:rPr>
              <w:t xml:space="preserve"> и партиципације. Композитни индекс за сваку појединачну локалну самоуправу показује разлику између 1) тренутног – достигнутог и 2) пожељног – „идеалног” стања добре управе у конкретним областима, према унапред одређеним параметрима. Исказује се у процентима у односу на максимални могући скор. </w:t>
            </w:r>
            <w:r w:rsidR="00C05E5D" w:rsidRPr="00226F9D">
              <w:rPr>
                <w:rFonts w:ascii="Times New Roman" w:eastAsia="Yu Mincho" w:hAnsi="Times New Roman" w:cs="Times New Roman"/>
                <w:kern w:val="0"/>
                <w:sz w:val="20"/>
                <w:szCs w:val="20"/>
                <w:lang w:val="sr-Cyrl-RS" w:eastAsia="en-GB"/>
                <w14:ligatures w14:val="none"/>
              </w:rPr>
              <w:t>С обзиром на карактер и функцију овог индекса, његова садржина прати еволуцију система јавне управе и усклађује се са њом како би овај алат могао да прати капацитет ЛС у складу са актуелним захтевима из јавних политика и прописа и са најбољом праксом. У складу са тим током 2025. године индекс је значајно унапређен. Стога није могуће у потпуности упоредити претходно утврђене вредности из година пре 2025. године са овом и наредних пет година (иако су ме</w:t>
            </w:r>
            <w:r w:rsidR="006A4D05">
              <w:rPr>
                <w:rFonts w:ascii="Times New Roman" w:eastAsia="Yu Mincho" w:hAnsi="Times New Roman" w:cs="Times New Roman"/>
                <w:kern w:val="0"/>
                <w:sz w:val="20"/>
                <w:szCs w:val="20"/>
                <w:lang w:val="sr-Cyrl-RS" w:eastAsia="en-GB"/>
                <w14:ligatures w14:val="none"/>
              </w:rPr>
              <w:t>рења вршена у</w:t>
            </w:r>
            <w:r w:rsidR="00C05E5D" w:rsidRPr="00226F9D">
              <w:rPr>
                <w:rFonts w:ascii="Times New Roman" w:eastAsia="Yu Mincho" w:hAnsi="Times New Roman" w:cs="Times New Roman"/>
                <w:kern w:val="0"/>
                <w:sz w:val="20"/>
                <w:szCs w:val="20"/>
                <w:lang w:val="sr-Cyrl-RS" w:eastAsia="en-GB"/>
                <w14:ligatures w14:val="none"/>
              </w:rPr>
              <w:t xml:space="preserve"> више наврата пре 2025. године)</w:t>
            </w:r>
            <w:r w:rsidR="00EB5155">
              <w:rPr>
                <w:rStyle w:val="FootnoteReference"/>
                <w:rFonts w:ascii="Times New Roman" w:eastAsia="Yu Mincho" w:hAnsi="Times New Roman" w:cs="Times New Roman"/>
                <w:kern w:val="0"/>
                <w:sz w:val="20"/>
                <w:szCs w:val="20"/>
                <w:lang w:val="sr-Cyrl-RS" w:eastAsia="en-GB"/>
                <w14:ligatures w14:val="none"/>
              </w:rPr>
              <w:footnoteReference w:id="78"/>
            </w:r>
            <w:r w:rsidR="00C05E5D" w:rsidRPr="00226F9D">
              <w:rPr>
                <w:rFonts w:ascii="Times New Roman" w:eastAsia="Yu Mincho" w:hAnsi="Times New Roman" w:cs="Times New Roman"/>
                <w:kern w:val="0"/>
                <w:sz w:val="20"/>
                <w:szCs w:val="20"/>
                <w:lang w:val="sr-Cyrl-RS" w:eastAsia="en-GB"/>
                <w14:ligatures w14:val="none"/>
              </w:rPr>
              <w:t xml:space="preserve">. </w:t>
            </w:r>
          </w:p>
        </w:tc>
      </w:tr>
      <w:tr w:rsidR="00DA36DD" w:rsidRPr="00226F9D" w14:paraId="35F0832E" w14:textId="781EBADA" w:rsidTr="009A302E">
        <w:trPr>
          <w:trHeight w:val="265"/>
          <w:jc w:val="center"/>
        </w:trPr>
        <w:tc>
          <w:tcPr>
            <w:tcW w:w="3086" w:type="dxa"/>
            <w:vMerge w:val="restart"/>
            <w:shd w:val="clear" w:color="auto" w:fill="FFC000"/>
          </w:tcPr>
          <w:p w14:paraId="6C3FC2EB" w14:textId="77777777" w:rsidR="00DA36DD" w:rsidRPr="00226F9D" w:rsidRDefault="00DA36DD" w:rsidP="00E63E75">
            <w:pPr>
              <w:spacing w:after="0" w:line="240" w:lineRule="auto"/>
              <w:rPr>
                <w:rFonts w:ascii="Times New Roman" w:eastAsia="Yu Mincho" w:hAnsi="Times New Roman" w:cs="Times New Roman"/>
                <w:b/>
                <w:bCs/>
                <w:kern w:val="0"/>
                <w:sz w:val="20"/>
                <w:szCs w:val="20"/>
                <w:lang w:val="sr-Cyrl-RS" w:eastAsia="en-GB"/>
                <w14:ligatures w14:val="none"/>
              </w:rPr>
            </w:pPr>
            <w:r w:rsidRPr="00226F9D">
              <w:rPr>
                <w:rFonts w:ascii="Times New Roman" w:eastAsia="Yu Mincho" w:hAnsi="Times New Roman" w:cs="Times New Roman"/>
                <w:b/>
                <w:bCs/>
                <w:kern w:val="0"/>
                <w:sz w:val="20"/>
                <w:szCs w:val="20"/>
                <w:lang w:val="sr-Cyrl-RS" w:eastAsia="en-GB"/>
                <w14:ligatures w14:val="none"/>
              </w:rPr>
              <w:t>Подаци о полазној вредности и години кад је измерена, као и о тренду у прошлости</w:t>
            </w:r>
          </w:p>
        </w:tc>
        <w:tc>
          <w:tcPr>
            <w:tcW w:w="9593" w:type="dxa"/>
            <w:gridSpan w:val="5"/>
            <w:tcBorders>
              <w:bottom w:val="single" w:sz="4" w:space="0" w:color="auto"/>
            </w:tcBorders>
            <w:shd w:val="clear" w:color="auto" w:fill="FFFFFF"/>
          </w:tcPr>
          <w:p w14:paraId="5C8186CD" w14:textId="429BAEE0" w:rsidR="00DA36DD" w:rsidRPr="00226F9D" w:rsidRDefault="00DA36DD" w:rsidP="00DA36DD">
            <w:pPr>
              <w:spacing w:after="0" w:line="240" w:lineRule="auto"/>
              <w:jc w:val="both"/>
              <w:rPr>
                <w:rFonts w:ascii="Times New Roman" w:eastAsia="Calibri" w:hAnsi="Times New Roman" w:cs="Times New Roman"/>
                <w:iCs/>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Тренд у прошлости</w:t>
            </w:r>
          </w:p>
        </w:tc>
        <w:tc>
          <w:tcPr>
            <w:tcW w:w="1883" w:type="dxa"/>
            <w:shd w:val="clear" w:color="auto" w:fill="FFFFFF"/>
          </w:tcPr>
          <w:p w14:paraId="4DF3233F" w14:textId="69116CA3" w:rsidR="00DA36DD" w:rsidRPr="00226F9D" w:rsidRDefault="00DA36DD" w:rsidP="000F6256">
            <w:pPr>
              <w:spacing w:after="0" w:line="240" w:lineRule="auto"/>
              <w:jc w:val="both"/>
              <w:rPr>
                <w:rFonts w:ascii="Times New Roman" w:eastAsia="Calibri" w:hAnsi="Times New Roman" w:cs="Times New Roman"/>
                <w:iCs/>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Полазна вредност</w:t>
            </w:r>
          </w:p>
        </w:tc>
      </w:tr>
      <w:tr w:rsidR="00DA36DD" w:rsidRPr="00226F9D" w14:paraId="40B429BB" w14:textId="79A172EA" w:rsidTr="000D118D">
        <w:trPr>
          <w:trHeight w:val="263"/>
          <w:jc w:val="center"/>
        </w:trPr>
        <w:tc>
          <w:tcPr>
            <w:tcW w:w="3086" w:type="dxa"/>
            <w:vMerge/>
          </w:tcPr>
          <w:p w14:paraId="66E53E2C" w14:textId="77777777" w:rsidR="00DA36DD" w:rsidRPr="00226F9D" w:rsidRDefault="00DA36DD" w:rsidP="00E63E75">
            <w:pPr>
              <w:spacing w:after="0" w:line="240" w:lineRule="auto"/>
              <w:rPr>
                <w:rFonts w:ascii="Times New Roman" w:eastAsia="Calibri" w:hAnsi="Times New Roman" w:cs="Times New Roman"/>
                <w:b/>
                <w:bCs/>
                <w:kern w:val="0"/>
                <w:sz w:val="20"/>
                <w:szCs w:val="20"/>
                <w:lang w:val="sr-Cyrl-RS" w:eastAsia="en-GB"/>
                <w14:ligatures w14:val="none"/>
              </w:rPr>
            </w:pPr>
          </w:p>
        </w:tc>
        <w:tc>
          <w:tcPr>
            <w:tcW w:w="2295" w:type="dxa"/>
            <w:tcBorders>
              <w:top w:val="single" w:sz="4" w:space="0" w:color="auto"/>
              <w:left w:val="single" w:sz="4" w:space="0" w:color="auto"/>
              <w:bottom w:val="single" w:sz="4" w:space="0" w:color="auto"/>
              <w:right w:val="single" w:sz="4" w:space="0" w:color="auto"/>
            </w:tcBorders>
          </w:tcPr>
          <w:p w14:paraId="038EFC40" w14:textId="552025D4" w:rsidR="00DA36DD" w:rsidRPr="00226F9D" w:rsidRDefault="00DA36DD" w:rsidP="0009088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20</w:t>
            </w:r>
            <w:r w:rsidRPr="00226F9D">
              <w:rPr>
                <w:rFonts w:ascii="Times New Roman" w:eastAsia="Yu Mincho" w:hAnsi="Times New Roman" w:cs="Times New Roman"/>
                <w:kern w:val="0"/>
                <w:sz w:val="20"/>
                <w:szCs w:val="20"/>
                <w:lang w:val="sr-Latn-RS" w:eastAsia="en-GB"/>
                <w14:ligatures w14:val="none"/>
              </w:rPr>
              <w:t>18</w:t>
            </w:r>
            <w:r w:rsidRPr="00226F9D">
              <w:rPr>
                <w:rFonts w:ascii="Times New Roman" w:eastAsia="Yu Mincho" w:hAnsi="Times New Roman" w:cs="Times New Roman"/>
                <w:kern w:val="0"/>
                <w:sz w:val="20"/>
                <w:szCs w:val="20"/>
                <w:lang w:val="sr-Cyrl-RS" w:eastAsia="en-GB"/>
                <w14:ligatures w14:val="none"/>
              </w:rPr>
              <w:t>.</w:t>
            </w:r>
          </w:p>
        </w:tc>
        <w:tc>
          <w:tcPr>
            <w:tcW w:w="3388" w:type="dxa"/>
            <w:gridSpan w:val="3"/>
            <w:tcBorders>
              <w:top w:val="single" w:sz="4" w:space="0" w:color="auto"/>
              <w:left w:val="single" w:sz="4" w:space="0" w:color="auto"/>
              <w:bottom w:val="single" w:sz="4" w:space="0" w:color="auto"/>
              <w:right w:val="single" w:sz="4" w:space="0" w:color="auto"/>
            </w:tcBorders>
          </w:tcPr>
          <w:p w14:paraId="3CBB5480" w14:textId="77777777" w:rsidR="00DA36DD" w:rsidRPr="00226F9D" w:rsidRDefault="00DA36DD" w:rsidP="0009088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20</w:t>
            </w:r>
            <w:r w:rsidRPr="00226F9D">
              <w:rPr>
                <w:rFonts w:ascii="Times New Roman" w:eastAsia="Yu Mincho" w:hAnsi="Times New Roman" w:cs="Times New Roman"/>
                <w:kern w:val="0"/>
                <w:sz w:val="20"/>
                <w:szCs w:val="20"/>
                <w:lang w:val="sr-Latn-RS" w:eastAsia="en-GB"/>
                <w14:ligatures w14:val="none"/>
              </w:rPr>
              <w:t>21</w:t>
            </w:r>
            <w:r w:rsidRPr="00226F9D">
              <w:rPr>
                <w:rFonts w:ascii="Times New Roman" w:eastAsia="Yu Mincho" w:hAnsi="Times New Roman" w:cs="Times New Roman"/>
                <w:kern w:val="0"/>
                <w:sz w:val="20"/>
                <w:szCs w:val="20"/>
                <w:lang w:val="sr-Cyrl-RS" w:eastAsia="en-GB"/>
                <w14:ligatures w14:val="none"/>
              </w:rPr>
              <w:t>.</w:t>
            </w:r>
          </w:p>
          <w:p w14:paraId="1DB35018" w14:textId="58A50894" w:rsidR="00DA36DD" w:rsidRPr="00226F9D" w:rsidRDefault="00DA36DD" w:rsidP="00090884">
            <w:pPr>
              <w:spacing w:after="0" w:line="240" w:lineRule="auto"/>
              <w:jc w:val="both"/>
              <w:rPr>
                <w:rFonts w:ascii="Times New Roman" w:eastAsia="Yu Mincho" w:hAnsi="Times New Roman" w:cs="Times New Roman"/>
                <w:kern w:val="0"/>
                <w:sz w:val="20"/>
                <w:szCs w:val="20"/>
                <w:lang w:val="sr-Cyrl-RS" w:eastAsia="en-GB"/>
                <w14:ligatures w14:val="none"/>
              </w:rPr>
            </w:pPr>
          </w:p>
        </w:tc>
        <w:tc>
          <w:tcPr>
            <w:tcW w:w="3910" w:type="dxa"/>
            <w:tcBorders>
              <w:top w:val="single" w:sz="4" w:space="0" w:color="auto"/>
              <w:left w:val="single" w:sz="4" w:space="0" w:color="auto"/>
              <w:bottom w:val="single" w:sz="4" w:space="0" w:color="auto"/>
            </w:tcBorders>
          </w:tcPr>
          <w:p w14:paraId="5CB1DD14" w14:textId="1DDD121F" w:rsidR="00DA36DD" w:rsidRPr="00226F9D" w:rsidRDefault="00DA36DD" w:rsidP="00DA36DD">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20</w:t>
            </w:r>
            <w:r w:rsidRPr="00226F9D">
              <w:rPr>
                <w:rFonts w:ascii="Times New Roman" w:eastAsia="Yu Mincho" w:hAnsi="Times New Roman" w:cs="Times New Roman"/>
                <w:kern w:val="0"/>
                <w:sz w:val="20"/>
                <w:szCs w:val="20"/>
                <w:lang w:val="sr-Latn-RS" w:eastAsia="en-GB"/>
                <w14:ligatures w14:val="none"/>
              </w:rPr>
              <w:t>2</w:t>
            </w:r>
            <w:r w:rsidRPr="00226F9D">
              <w:rPr>
                <w:rFonts w:ascii="Times New Roman" w:eastAsia="Yu Mincho" w:hAnsi="Times New Roman" w:cs="Times New Roman"/>
                <w:kern w:val="0"/>
                <w:sz w:val="20"/>
                <w:szCs w:val="20"/>
                <w:lang w:val="sr-Cyrl-RS" w:eastAsia="en-GB"/>
                <w14:ligatures w14:val="none"/>
              </w:rPr>
              <w:t>3.</w:t>
            </w:r>
          </w:p>
        </w:tc>
        <w:tc>
          <w:tcPr>
            <w:tcW w:w="1883" w:type="dxa"/>
            <w:tcBorders>
              <w:top w:val="single" w:sz="4" w:space="0" w:color="auto"/>
              <w:left w:val="single" w:sz="4" w:space="0" w:color="auto"/>
              <w:bottom w:val="single" w:sz="4" w:space="0" w:color="auto"/>
            </w:tcBorders>
          </w:tcPr>
          <w:p w14:paraId="41C283FA" w14:textId="3A940C8A" w:rsidR="00DA36DD" w:rsidRPr="00226F9D" w:rsidRDefault="00DA36DD" w:rsidP="000F6256">
            <w:pPr>
              <w:spacing w:after="0" w:line="240" w:lineRule="auto"/>
              <w:jc w:val="both"/>
              <w:rPr>
                <w:rFonts w:ascii="Times New Roman" w:eastAsia="Yu Mincho" w:hAnsi="Times New Roman" w:cs="Times New Roman"/>
                <w:kern w:val="0"/>
                <w:sz w:val="20"/>
                <w:szCs w:val="20"/>
                <w:lang w:val="sr-Cyrl-RS" w:eastAsia="en-GB"/>
                <w14:ligatures w14:val="none"/>
              </w:rPr>
            </w:pPr>
            <w:r>
              <w:rPr>
                <w:rFonts w:ascii="Times New Roman" w:eastAsia="Yu Mincho" w:hAnsi="Times New Roman" w:cs="Times New Roman"/>
                <w:kern w:val="0"/>
                <w:sz w:val="20"/>
                <w:szCs w:val="20"/>
                <w:lang w:val="sr-Cyrl-RS" w:eastAsia="en-GB"/>
                <w14:ligatures w14:val="none"/>
              </w:rPr>
              <w:t>2025.</w:t>
            </w:r>
          </w:p>
        </w:tc>
      </w:tr>
      <w:tr w:rsidR="00DA36DD" w:rsidRPr="00226F9D" w14:paraId="5A10D6CE" w14:textId="55BD2C7B" w:rsidTr="009A3034">
        <w:trPr>
          <w:trHeight w:val="323"/>
          <w:jc w:val="center"/>
        </w:trPr>
        <w:tc>
          <w:tcPr>
            <w:tcW w:w="3086" w:type="dxa"/>
            <w:vMerge/>
          </w:tcPr>
          <w:p w14:paraId="5AB1C2D3" w14:textId="77777777" w:rsidR="00DA36DD" w:rsidRPr="00226F9D" w:rsidRDefault="00DA36DD" w:rsidP="00E63E75">
            <w:pPr>
              <w:spacing w:after="0" w:line="240" w:lineRule="auto"/>
              <w:rPr>
                <w:rFonts w:ascii="Times New Roman" w:eastAsia="Calibri" w:hAnsi="Times New Roman" w:cs="Times New Roman"/>
                <w:b/>
                <w:bCs/>
                <w:kern w:val="0"/>
                <w:sz w:val="20"/>
                <w:szCs w:val="20"/>
                <w:lang w:val="sr-Cyrl-RS" w:eastAsia="en-GB"/>
                <w14:ligatures w14:val="none"/>
              </w:rPr>
            </w:pPr>
          </w:p>
        </w:tc>
        <w:tc>
          <w:tcPr>
            <w:tcW w:w="2295" w:type="dxa"/>
            <w:tcBorders>
              <w:top w:val="single" w:sz="4" w:space="0" w:color="auto"/>
            </w:tcBorders>
          </w:tcPr>
          <w:p w14:paraId="708C0BF7" w14:textId="27150881" w:rsidR="00DA36DD" w:rsidRPr="00355B43" w:rsidRDefault="00DA36DD" w:rsidP="00090884">
            <w:pPr>
              <w:spacing w:after="0" w:line="240" w:lineRule="auto"/>
              <w:jc w:val="both"/>
              <w:rPr>
                <w:rFonts w:ascii="Times New Roman" w:eastAsia="Calibri" w:hAnsi="Times New Roman" w:cs="Times New Roman"/>
                <w:iCs/>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43%</w:t>
            </w:r>
          </w:p>
        </w:tc>
        <w:tc>
          <w:tcPr>
            <w:tcW w:w="3388" w:type="dxa"/>
            <w:gridSpan w:val="3"/>
            <w:tcBorders>
              <w:top w:val="single" w:sz="4" w:space="0" w:color="auto"/>
            </w:tcBorders>
          </w:tcPr>
          <w:p w14:paraId="3E7E5C88" w14:textId="77777777" w:rsidR="00DA36DD" w:rsidRPr="00226F9D" w:rsidRDefault="00DA36DD" w:rsidP="00090884">
            <w:pPr>
              <w:spacing w:after="0" w:line="240" w:lineRule="auto"/>
              <w:jc w:val="both"/>
              <w:rPr>
                <w:rFonts w:ascii="Times New Roman" w:eastAsia="Calibri" w:hAnsi="Times New Roman" w:cs="Times New Roman"/>
                <w:iCs/>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53%</w:t>
            </w:r>
          </w:p>
          <w:p w14:paraId="5D439AC7" w14:textId="1614946F" w:rsidR="00DA36DD" w:rsidRPr="00226F9D" w:rsidRDefault="00DA36DD" w:rsidP="00090884">
            <w:pPr>
              <w:spacing w:after="0" w:line="240" w:lineRule="auto"/>
              <w:jc w:val="both"/>
              <w:rPr>
                <w:rFonts w:ascii="Times New Roman" w:eastAsia="Calibri" w:hAnsi="Times New Roman" w:cs="Times New Roman"/>
                <w:kern w:val="0"/>
                <w:sz w:val="20"/>
                <w:szCs w:val="20"/>
                <w:lang w:val="sr-Cyrl-RS" w:eastAsia="en-GB"/>
                <w14:ligatures w14:val="none"/>
              </w:rPr>
            </w:pPr>
          </w:p>
        </w:tc>
        <w:tc>
          <w:tcPr>
            <w:tcW w:w="3910" w:type="dxa"/>
            <w:tcBorders>
              <w:top w:val="single" w:sz="4" w:space="0" w:color="auto"/>
            </w:tcBorders>
          </w:tcPr>
          <w:p w14:paraId="273D27AB" w14:textId="77777777" w:rsidR="00DA36DD" w:rsidRDefault="00DA36DD">
            <w:pPr>
              <w:rPr>
                <w:rFonts w:ascii="Times New Roman" w:eastAsia="Calibri" w:hAnsi="Times New Roman" w:cs="Times New Roman"/>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59,1%</w:t>
            </w:r>
          </w:p>
          <w:p w14:paraId="41320B34" w14:textId="7A7E7F4C" w:rsidR="00DA36DD" w:rsidRPr="00226F9D" w:rsidRDefault="00DA36DD" w:rsidP="00DA36DD">
            <w:pPr>
              <w:spacing w:after="0" w:line="240" w:lineRule="auto"/>
              <w:jc w:val="both"/>
              <w:rPr>
                <w:rFonts w:ascii="Times New Roman" w:eastAsia="Calibri" w:hAnsi="Times New Roman" w:cs="Times New Roman"/>
                <w:kern w:val="0"/>
                <w:sz w:val="20"/>
                <w:szCs w:val="20"/>
                <w:lang w:val="sr-Cyrl-RS" w:eastAsia="en-GB"/>
                <w14:ligatures w14:val="none"/>
              </w:rPr>
            </w:pPr>
          </w:p>
        </w:tc>
        <w:tc>
          <w:tcPr>
            <w:tcW w:w="1883" w:type="dxa"/>
            <w:tcBorders>
              <w:top w:val="single" w:sz="4" w:space="0" w:color="auto"/>
            </w:tcBorders>
          </w:tcPr>
          <w:p w14:paraId="55604B0A" w14:textId="6354A45A" w:rsidR="00DA36DD" w:rsidRPr="00226F9D" w:rsidRDefault="00DA36DD" w:rsidP="000F6256">
            <w:pPr>
              <w:spacing w:after="0" w:line="240" w:lineRule="auto"/>
              <w:jc w:val="both"/>
              <w:rPr>
                <w:rFonts w:ascii="Times New Roman" w:eastAsia="Calibri" w:hAnsi="Times New Roman" w:cs="Times New Roman"/>
                <w:kern w:val="0"/>
                <w:sz w:val="20"/>
                <w:szCs w:val="20"/>
                <w:lang w:val="sr-Cyrl-RS" w:eastAsia="en-GB"/>
                <w14:ligatures w14:val="none"/>
              </w:rPr>
            </w:pPr>
            <w:r>
              <w:rPr>
                <w:rFonts w:ascii="Times New Roman" w:eastAsia="Calibri" w:hAnsi="Times New Roman" w:cs="Times New Roman"/>
                <w:kern w:val="0"/>
                <w:sz w:val="20"/>
                <w:szCs w:val="20"/>
                <w:lang w:val="sr-Cyrl-RS" w:eastAsia="en-GB"/>
                <w14:ligatures w14:val="none"/>
              </w:rPr>
              <w:t>58,1%</w:t>
            </w:r>
          </w:p>
        </w:tc>
      </w:tr>
      <w:tr w:rsidR="00DA36DD" w:rsidRPr="00226F9D" w14:paraId="436B5C46" w14:textId="77777777" w:rsidTr="009A7E43">
        <w:trPr>
          <w:trHeight w:val="274"/>
          <w:jc w:val="center"/>
        </w:trPr>
        <w:tc>
          <w:tcPr>
            <w:tcW w:w="3086" w:type="dxa"/>
            <w:vMerge w:val="restart"/>
            <w:shd w:val="clear" w:color="auto" w:fill="FFC000"/>
          </w:tcPr>
          <w:p w14:paraId="530D783F" w14:textId="77777777" w:rsidR="00DA36DD" w:rsidRPr="00226F9D" w:rsidRDefault="00DA36DD" w:rsidP="00E63E75">
            <w:pPr>
              <w:spacing w:after="0" w:line="240" w:lineRule="auto"/>
              <w:rPr>
                <w:rFonts w:ascii="Times New Roman" w:eastAsia="Calibri" w:hAnsi="Times New Roman" w:cs="Times New Roman"/>
                <w:b/>
                <w:bCs/>
                <w:kern w:val="0"/>
                <w:sz w:val="20"/>
                <w:szCs w:val="20"/>
                <w:lang w:val="sr-Cyrl-RS" w:eastAsia="en-GB"/>
                <w14:ligatures w14:val="none"/>
              </w:rPr>
            </w:pPr>
            <w:r w:rsidRPr="00226F9D">
              <w:rPr>
                <w:rFonts w:ascii="Times New Roman" w:eastAsia="Calibri" w:hAnsi="Times New Roman" w:cs="Times New Roman"/>
                <w:b/>
                <w:bCs/>
                <w:kern w:val="0"/>
                <w:sz w:val="20"/>
                <w:szCs w:val="20"/>
                <w:lang w:val="sr-Cyrl-RS" w:eastAsia="en-GB"/>
                <w14:ligatures w14:val="none"/>
              </w:rPr>
              <w:t>Подаци о циљним вредностима</w:t>
            </w:r>
          </w:p>
        </w:tc>
        <w:tc>
          <w:tcPr>
            <w:tcW w:w="2295" w:type="dxa"/>
          </w:tcPr>
          <w:p w14:paraId="46CAF9CE" w14:textId="77777777" w:rsidR="00DA36DD" w:rsidRPr="00226F9D" w:rsidRDefault="00DA36DD" w:rsidP="0009088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202</w:t>
            </w:r>
            <w:r w:rsidRPr="00226F9D">
              <w:rPr>
                <w:rFonts w:ascii="Times New Roman" w:eastAsia="Yu Mincho" w:hAnsi="Times New Roman" w:cs="Times New Roman"/>
                <w:kern w:val="0"/>
                <w:sz w:val="20"/>
                <w:szCs w:val="20"/>
                <w:lang w:val="sr-Latn-RS" w:eastAsia="en-GB"/>
                <w14:ligatures w14:val="none"/>
              </w:rPr>
              <w:t>6</w:t>
            </w:r>
            <w:r w:rsidRPr="00226F9D">
              <w:rPr>
                <w:rFonts w:ascii="Times New Roman" w:eastAsia="Yu Mincho" w:hAnsi="Times New Roman" w:cs="Times New Roman"/>
                <w:kern w:val="0"/>
                <w:sz w:val="20"/>
                <w:szCs w:val="20"/>
                <w:lang w:val="sr-Cyrl-RS" w:eastAsia="en-GB"/>
                <w14:ligatures w14:val="none"/>
              </w:rPr>
              <w:t>.</w:t>
            </w:r>
          </w:p>
        </w:tc>
        <w:tc>
          <w:tcPr>
            <w:tcW w:w="2045" w:type="dxa"/>
            <w:gridSpan w:val="2"/>
          </w:tcPr>
          <w:p w14:paraId="73DE2368" w14:textId="77777777" w:rsidR="00DA36DD" w:rsidRPr="00226F9D" w:rsidRDefault="00DA36DD" w:rsidP="0009088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202</w:t>
            </w:r>
            <w:r w:rsidRPr="00226F9D">
              <w:rPr>
                <w:rFonts w:ascii="Times New Roman" w:eastAsia="Yu Mincho" w:hAnsi="Times New Roman" w:cs="Times New Roman"/>
                <w:kern w:val="0"/>
                <w:sz w:val="20"/>
                <w:szCs w:val="20"/>
                <w:lang w:val="sr-Latn-RS" w:eastAsia="en-GB"/>
                <w14:ligatures w14:val="none"/>
              </w:rPr>
              <w:t>7</w:t>
            </w:r>
            <w:r w:rsidRPr="00226F9D">
              <w:rPr>
                <w:rFonts w:ascii="Times New Roman" w:eastAsia="Yu Mincho" w:hAnsi="Times New Roman" w:cs="Times New Roman"/>
                <w:kern w:val="0"/>
                <w:sz w:val="20"/>
                <w:szCs w:val="20"/>
                <w:lang w:val="sr-Cyrl-RS" w:eastAsia="en-GB"/>
                <w14:ligatures w14:val="none"/>
              </w:rPr>
              <w:t>.</w:t>
            </w:r>
          </w:p>
        </w:tc>
        <w:tc>
          <w:tcPr>
            <w:tcW w:w="1343" w:type="dxa"/>
          </w:tcPr>
          <w:p w14:paraId="2C01493D" w14:textId="77777777" w:rsidR="00DA36DD" w:rsidRPr="00226F9D" w:rsidRDefault="00DA36DD" w:rsidP="0009088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202</w:t>
            </w:r>
            <w:r w:rsidRPr="00226F9D">
              <w:rPr>
                <w:rFonts w:ascii="Times New Roman" w:eastAsia="Yu Mincho" w:hAnsi="Times New Roman" w:cs="Times New Roman"/>
                <w:kern w:val="0"/>
                <w:sz w:val="20"/>
                <w:szCs w:val="20"/>
                <w:lang w:val="sr-Latn-RS" w:eastAsia="en-GB"/>
                <w14:ligatures w14:val="none"/>
              </w:rPr>
              <w:t>8</w:t>
            </w:r>
            <w:r w:rsidRPr="00226F9D">
              <w:rPr>
                <w:rFonts w:ascii="Times New Roman" w:eastAsia="Yu Mincho" w:hAnsi="Times New Roman" w:cs="Times New Roman"/>
                <w:kern w:val="0"/>
                <w:sz w:val="20"/>
                <w:szCs w:val="20"/>
                <w:lang w:val="sr-Cyrl-RS" w:eastAsia="en-GB"/>
                <w14:ligatures w14:val="none"/>
              </w:rPr>
              <w:t>.</w:t>
            </w:r>
          </w:p>
        </w:tc>
        <w:tc>
          <w:tcPr>
            <w:tcW w:w="3910" w:type="dxa"/>
          </w:tcPr>
          <w:p w14:paraId="38BF2A57" w14:textId="77777777" w:rsidR="00DA36DD" w:rsidRPr="00226F9D" w:rsidRDefault="00DA36DD" w:rsidP="000F6256">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202</w:t>
            </w:r>
            <w:r w:rsidRPr="00226F9D">
              <w:rPr>
                <w:rFonts w:ascii="Times New Roman" w:eastAsia="Yu Mincho" w:hAnsi="Times New Roman" w:cs="Times New Roman"/>
                <w:kern w:val="0"/>
                <w:sz w:val="20"/>
                <w:szCs w:val="20"/>
                <w:lang w:val="sr-Latn-RS" w:eastAsia="en-GB"/>
                <w14:ligatures w14:val="none"/>
              </w:rPr>
              <w:t>9</w:t>
            </w:r>
            <w:r w:rsidRPr="00226F9D">
              <w:rPr>
                <w:rFonts w:ascii="Times New Roman" w:eastAsia="Yu Mincho" w:hAnsi="Times New Roman" w:cs="Times New Roman"/>
                <w:kern w:val="0"/>
                <w:sz w:val="20"/>
                <w:szCs w:val="20"/>
                <w:lang w:val="sr-Cyrl-RS" w:eastAsia="en-GB"/>
                <w14:ligatures w14:val="none"/>
              </w:rPr>
              <w:t>.</w:t>
            </w:r>
          </w:p>
          <w:p w14:paraId="486377C2" w14:textId="146AE31A" w:rsidR="00DA36DD" w:rsidRPr="00226F9D" w:rsidRDefault="00DA36DD" w:rsidP="00090884">
            <w:pPr>
              <w:spacing w:after="0" w:line="240" w:lineRule="auto"/>
              <w:jc w:val="both"/>
              <w:rPr>
                <w:rFonts w:ascii="Times New Roman" w:eastAsia="Yu Mincho" w:hAnsi="Times New Roman" w:cs="Times New Roman"/>
                <w:kern w:val="0"/>
                <w:sz w:val="20"/>
                <w:szCs w:val="20"/>
                <w:lang w:val="sr-Cyrl-RS" w:eastAsia="en-GB"/>
                <w14:ligatures w14:val="none"/>
              </w:rPr>
            </w:pPr>
          </w:p>
        </w:tc>
        <w:tc>
          <w:tcPr>
            <w:tcW w:w="1883" w:type="dxa"/>
          </w:tcPr>
          <w:p w14:paraId="2AF63C13" w14:textId="77777777" w:rsidR="00DA36DD" w:rsidRPr="00226F9D" w:rsidRDefault="00DA36DD" w:rsidP="0009088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20</w:t>
            </w:r>
            <w:r w:rsidRPr="00226F9D">
              <w:rPr>
                <w:rFonts w:ascii="Times New Roman" w:eastAsia="Yu Mincho" w:hAnsi="Times New Roman" w:cs="Times New Roman"/>
                <w:kern w:val="0"/>
                <w:sz w:val="20"/>
                <w:szCs w:val="20"/>
                <w:lang w:val="sr-Latn-RS" w:eastAsia="en-GB"/>
                <w14:ligatures w14:val="none"/>
              </w:rPr>
              <w:t>30</w:t>
            </w:r>
            <w:r w:rsidRPr="00226F9D">
              <w:rPr>
                <w:rFonts w:ascii="Times New Roman" w:eastAsia="Yu Mincho" w:hAnsi="Times New Roman" w:cs="Times New Roman"/>
                <w:kern w:val="0"/>
                <w:sz w:val="20"/>
                <w:szCs w:val="20"/>
                <w:lang w:val="sr-Cyrl-RS" w:eastAsia="en-GB"/>
                <w14:ligatures w14:val="none"/>
              </w:rPr>
              <w:t>.</w:t>
            </w:r>
          </w:p>
        </w:tc>
      </w:tr>
      <w:tr w:rsidR="00DA36DD" w:rsidRPr="00226F9D" w14:paraId="7AB37C5C" w14:textId="77777777" w:rsidTr="00DB201B">
        <w:trPr>
          <w:trHeight w:val="160"/>
          <w:jc w:val="center"/>
        </w:trPr>
        <w:tc>
          <w:tcPr>
            <w:tcW w:w="3086" w:type="dxa"/>
            <w:vMerge/>
          </w:tcPr>
          <w:p w14:paraId="08BFCC30" w14:textId="77777777" w:rsidR="00DA36DD" w:rsidRPr="00226F9D" w:rsidRDefault="00DA36DD" w:rsidP="00E63E75">
            <w:pPr>
              <w:spacing w:after="0" w:line="240" w:lineRule="auto"/>
              <w:rPr>
                <w:rFonts w:ascii="Times New Roman" w:eastAsia="Calibri" w:hAnsi="Times New Roman" w:cs="Times New Roman"/>
                <w:b/>
                <w:bCs/>
                <w:kern w:val="0"/>
                <w:sz w:val="20"/>
                <w:szCs w:val="20"/>
                <w:lang w:val="sr-Cyrl-RS" w:eastAsia="en-GB"/>
                <w14:ligatures w14:val="none"/>
              </w:rPr>
            </w:pPr>
          </w:p>
        </w:tc>
        <w:tc>
          <w:tcPr>
            <w:tcW w:w="2295" w:type="dxa"/>
          </w:tcPr>
          <w:p w14:paraId="41091059" w14:textId="77777777" w:rsidR="00DA36DD" w:rsidRPr="00226F9D" w:rsidRDefault="00DA36DD" w:rsidP="00090884">
            <w:pPr>
              <w:spacing w:after="0" w:line="240" w:lineRule="auto"/>
              <w:jc w:val="both"/>
              <w:rPr>
                <w:rFonts w:ascii="Times New Roman" w:eastAsia="Yu Mincho" w:hAnsi="Times New Roman" w:cs="Times New Roman"/>
                <w:kern w:val="0"/>
                <w:sz w:val="20"/>
                <w:szCs w:val="20"/>
                <w:lang w:val="sr-Latn-RS" w:eastAsia="en-GB"/>
                <w14:ligatures w14:val="none"/>
              </w:rPr>
            </w:pPr>
            <w:r w:rsidRPr="00226F9D">
              <w:rPr>
                <w:rFonts w:ascii="Times New Roman" w:eastAsia="Yu Mincho" w:hAnsi="Times New Roman" w:cs="Times New Roman"/>
                <w:kern w:val="0"/>
                <w:sz w:val="20"/>
                <w:szCs w:val="20"/>
                <w:lang w:val="sr-Latn-RS" w:eastAsia="en-GB"/>
                <w14:ligatures w14:val="none"/>
              </w:rPr>
              <w:t>/</w:t>
            </w:r>
          </w:p>
        </w:tc>
        <w:tc>
          <w:tcPr>
            <w:tcW w:w="2045" w:type="dxa"/>
            <w:gridSpan w:val="2"/>
          </w:tcPr>
          <w:p w14:paraId="13C5080B" w14:textId="37299C82" w:rsidR="00DA36DD" w:rsidRPr="00226F9D" w:rsidRDefault="00DA36DD" w:rsidP="00090884">
            <w:pPr>
              <w:spacing w:after="0" w:line="240" w:lineRule="auto"/>
              <w:jc w:val="both"/>
              <w:rPr>
                <w:rFonts w:ascii="Times New Roman" w:eastAsia="Calibri" w:hAnsi="Times New Roman" w:cs="Times New Roman"/>
                <w:iCs/>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w:t>
            </w:r>
          </w:p>
        </w:tc>
        <w:tc>
          <w:tcPr>
            <w:tcW w:w="1343" w:type="dxa"/>
          </w:tcPr>
          <w:p w14:paraId="08D23C15" w14:textId="6842C2D0" w:rsidR="00DA36DD" w:rsidRPr="00226F9D" w:rsidRDefault="00DA36DD" w:rsidP="0009088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6</w:t>
            </w:r>
            <w:r>
              <w:rPr>
                <w:rFonts w:ascii="Times New Roman" w:eastAsia="Yu Mincho" w:hAnsi="Times New Roman" w:cs="Times New Roman"/>
                <w:kern w:val="0"/>
                <w:sz w:val="20"/>
                <w:szCs w:val="20"/>
                <w:lang w:val="sr-Cyrl-RS" w:eastAsia="en-GB"/>
                <w14:ligatures w14:val="none"/>
              </w:rPr>
              <w:t>1</w:t>
            </w:r>
            <w:r w:rsidRPr="00226F9D">
              <w:rPr>
                <w:rFonts w:ascii="Times New Roman" w:eastAsia="Yu Mincho" w:hAnsi="Times New Roman" w:cs="Times New Roman"/>
                <w:kern w:val="0"/>
                <w:sz w:val="20"/>
                <w:szCs w:val="20"/>
                <w:lang w:val="sr-Cyrl-RS" w:eastAsia="en-GB"/>
                <w14:ligatures w14:val="none"/>
              </w:rPr>
              <w:t>%</w:t>
            </w:r>
          </w:p>
        </w:tc>
        <w:tc>
          <w:tcPr>
            <w:tcW w:w="3910" w:type="dxa"/>
          </w:tcPr>
          <w:p w14:paraId="71DAFF57" w14:textId="77777777" w:rsidR="00DA36DD" w:rsidRPr="00226F9D" w:rsidRDefault="00DA36DD" w:rsidP="000F6256">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w:t>
            </w:r>
          </w:p>
          <w:p w14:paraId="045799F2" w14:textId="167E728E" w:rsidR="00DA36DD" w:rsidRPr="00226F9D" w:rsidRDefault="00DA36DD" w:rsidP="00090884">
            <w:pPr>
              <w:spacing w:after="0" w:line="240" w:lineRule="auto"/>
              <w:jc w:val="both"/>
              <w:rPr>
                <w:rFonts w:ascii="Times New Roman" w:eastAsia="Calibri" w:hAnsi="Times New Roman" w:cs="Times New Roman"/>
                <w:iCs/>
                <w:kern w:val="0"/>
                <w:sz w:val="20"/>
                <w:szCs w:val="20"/>
                <w:lang w:val="sr-Cyrl-RS" w:eastAsia="en-GB"/>
                <w14:ligatures w14:val="none"/>
              </w:rPr>
            </w:pPr>
          </w:p>
        </w:tc>
        <w:tc>
          <w:tcPr>
            <w:tcW w:w="1883" w:type="dxa"/>
          </w:tcPr>
          <w:p w14:paraId="2FB981C0" w14:textId="12669BD0" w:rsidR="00DA36DD" w:rsidRPr="00226F9D" w:rsidRDefault="00DA36DD" w:rsidP="0009088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6</w:t>
            </w:r>
            <w:r>
              <w:rPr>
                <w:rFonts w:ascii="Times New Roman" w:eastAsia="Yu Mincho" w:hAnsi="Times New Roman" w:cs="Times New Roman"/>
                <w:kern w:val="0"/>
                <w:sz w:val="20"/>
                <w:szCs w:val="20"/>
                <w:lang w:val="sr-Cyrl-RS" w:eastAsia="en-GB"/>
                <w14:ligatures w14:val="none"/>
              </w:rPr>
              <w:t>3</w:t>
            </w:r>
            <w:r w:rsidRPr="00226F9D">
              <w:rPr>
                <w:rFonts w:ascii="Times New Roman" w:eastAsia="Yu Mincho" w:hAnsi="Times New Roman" w:cs="Times New Roman"/>
                <w:kern w:val="0"/>
                <w:sz w:val="20"/>
                <w:szCs w:val="20"/>
                <w:lang w:val="sr-Cyrl-RS" w:eastAsia="en-GB"/>
                <w14:ligatures w14:val="none"/>
              </w:rPr>
              <w:t>%</w:t>
            </w:r>
          </w:p>
        </w:tc>
      </w:tr>
      <w:tr w:rsidR="00001C5C" w:rsidRPr="002E7666" w14:paraId="2F9791D0" w14:textId="77777777" w:rsidTr="00DA36DD">
        <w:trPr>
          <w:trHeight w:val="160"/>
          <w:jc w:val="center"/>
        </w:trPr>
        <w:tc>
          <w:tcPr>
            <w:tcW w:w="3086" w:type="dxa"/>
            <w:shd w:val="clear" w:color="auto" w:fill="FFC000"/>
          </w:tcPr>
          <w:p w14:paraId="52B6DEEA" w14:textId="77777777" w:rsidR="00001C5C" w:rsidRPr="00226F9D" w:rsidRDefault="00001C5C" w:rsidP="00E63E75">
            <w:pPr>
              <w:spacing w:after="0" w:line="240" w:lineRule="auto"/>
              <w:rPr>
                <w:rFonts w:ascii="Times New Roman" w:eastAsia="Calibri" w:hAnsi="Times New Roman" w:cs="Times New Roman"/>
                <w:b/>
                <w:bCs/>
                <w:kern w:val="0"/>
                <w:sz w:val="20"/>
                <w:szCs w:val="20"/>
                <w:lang w:val="sr-Cyrl-RS" w:eastAsia="en-GB"/>
                <w14:ligatures w14:val="none"/>
              </w:rPr>
            </w:pPr>
            <w:r w:rsidRPr="00226F9D">
              <w:rPr>
                <w:rFonts w:ascii="Times New Roman" w:eastAsia="Calibri" w:hAnsi="Times New Roman" w:cs="Times New Roman"/>
                <w:b/>
                <w:bCs/>
                <w:kern w:val="0"/>
                <w:sz w:val="20"/>
                <w:szCs w:val="20"/>
                <w:lang w:val="sr-Cyrl-RS" w:eastAsia="en-GB"/>
                <w14:ligatures w14:val="none"/>
              </w:rPr>
              <w:t>Процена успешности</w:t>
            </w:r>
          </w:p>
        </w:tc>
        <w:tc>
          <w:tcPr>
            <w:tcW w:w="11476" w:type="dxa"/>
            <w:gridSpan w:val="6"/>
            <w:shd w:val="clear" w:color="auto" w:fill="FFFFFF"/>
          </w:tcPr>
          <w:p w14:paraId="4C929CD6" w14:textId="77777777" w:rsidR="00001C5C" w:rsidRPr="00226F9D" w:rsidRDefault="00001C5C" w:rsidP="0009088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Прихватљиво је одступање до 5% мање у односу на циљане вредности.</w:t>
            </w:r>
          </w:p>
        </w:tc>
      </w:tr>
    </w:tbl>
    <w:p w14:paraId="25C71AD0" w14:textId="77777777" w:rsidR="00BA5DCA" w:rsidRPr="00C53379" w:rsidRDefault="00BA5DCA" w:rsidP="00090884">
      <w:pPr>
        <w:spacing w:after="0" w:line="240" w:lineRule="auto"/>
        <w:jc w:val="both"/>
        <w:rPr>
          <w:rFonts w:ascii="Times New Roman" w:eastAsia="Yu Gothic Light" w:hAnsi="Times New Roman" w:cs="Times New Roman"/>
          <w:lang w:eastAsia="en-GB"/>
        </w:rPr>
      </w:pPr>
      <w:bookmarkStart w:id="82" w:name="_Hlk63273000"/>
    </w:p>
    <w:p w14:paraId="6D39D720" w14:textId="77777777" w:rsidR="00E467E7" w:rsidRPr="00226F9D" w:rsidRDefault="00E467E7" w:rsidP="00090884">
      <w:pPr>
        <w:spacing w:after="0" w:line="240" w:lineRule="auto"/>
        <w:jc w:val="both"/>
        <w:rPr>
          <w:rFonts w:ascii="Times New Roman" w:eastAsia="Yu Gothic Light" w:hAnsi="Times New Roman" w:cs="Times New Roman"/>
          <w:lang w:val="sr-Cyrl-RS" w:eastAsia="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99"/>
        <w:gridCol w:w="2382"/>
        <w:gridCol w:w="2568"/>
        <w:gridCol w:w="956"/>
        <w:gridCol w:w="1234"/>
        <w:gridCol w:w="1504"/>
        <w:gridCol w:w="2319"/>
      </w:tblGrid>
      <w:tr w:rsidR="00E467E7" w:rsidRPr="002E7666" w14:paraId="3FE949A2" w14:textId="77777777" w:rsidTr="00400185">
        <w:trPr>
          <w:trHeight w:val="557"/>
          <w:jc w:val="center"/>
        </w:trPr>
        <w:tc>
          <w:tcPr>
            <w:tcW w:w="3397" w:type="dxa"/>
            <w:tcBorders>
              <w:top w:val="single" w:sz="4" w:space="0" w:color="auto"/>
              <w:left w:val="single" w:sz="4" w:space="0" w:color="auto"/>
              <w:bottom w:val="single" w:sz="4" w:space="0" w:color="auto"/>
              <w:right w:val="single" w:sz="4" w:space="0" w:color="auto"/>
            </w:tcBorders>
            <w:shd w:val="clear" w:color="auto" w:fill="D9D9D9"/>
            <w:vAlign w:val="center"/>
          </w:tcPr>
          <w:p w14:paraId="574E5215" w14:textId="77777777" w:rsidR="00E467E7" w:rsidRPr="00226F9D" w:rsidRDefault="00E467E7">
            <w:pPr>
              <w:spacing w:after="0" w:line="240" w:lineRule="auto"/>
              <w:jc w:val="both"/>
              <w:rPr>
                <w:rFonts w:ascii="Times New Roman" w:eastAsia="Calibri" w:hAnsi="Times New Roman" w:cs="Times New Roman"/>
                <w:b/>
                <w:bCs/>
                <w:color w:val="000000"/>
                <w:kern w:val="0"/>
                <w:sz w:val="20"/>
                <w:szCs w:val="20"/>
                <w:lang w:val="sr-Cyrl-RS" w:eastAsia="en-GB"/>
                <w14:ligatures w14:val="none"/>
              </w:rPr>
            </w:pPr>
            <w:r w:rsidRPr="00226F9D">
              <w:rPr>
                <w:rFonts w:ascii="Times New Roman" w:eastAsia="Calibri" w:hAnsi="Times New Roman" w:cs="Times New Roman"/>
                <w:b/>
                <w:bCs/>
                <w:color w:val="000000"/>
                <w:kern w:val="0"/>
                <w:sz w:val="20"/>
                <w:szCs w:val="20"/>
                <w:lang w:val="sr-Cyrl-RS" w:eastAsia="en-GB"/>
                <w14:ligatures w14:val="none"/>
              </w:rPr>
              <w:t>Назив показатеља</w:t>
            </w:r>
          </w:p>
        </w:tc>
        <w:tc>
          <w:tcPr>
            <w:tcW w:w="10348" w:type="dxa"/>
            <w:gridSpan w:val="6"/>
            <w:tcBorders>
              <w:top w:val="single" w:sz="4" w:space="0" w:color="auto"/>
              <w:left w:val="single" w:sz="4" w:space="0" w:color="auto"/>
              <w:bottom w:val="single" w:sz="4" w:space="0" w:color="auto"/>
              <w:right w:val="single" w:sz="4" w:space="0" w:color="auto"/>
            </w:tcBorders>
            <w:shd w:val="clear" w:color="auto" w:fill="D9D9D9"/>
            <w:vAlign w:val="center"/>
          </w:tcPr>
          <w:p w14:paraId="5FBF1083" w14:textId="77777777" w:rsidR="00E467E7" w:rsidRPr="00226F9D" w:rsidRDefault="00E467E7">
            <w:pPr>
              <w:spacing w:after="0" w:line="240" w:lineRule="auto"/>
              <w:jc w:val="both"/>
              <w:rPr>
                <w:rFonts w:ascii="Times New Roman" w:eastAsia="Calibri" w:hAnsi="Times New Roman" w:cs="Times New Roman"/>
                <w:b/>
                <w:iCs/>
                <w:color w:val="000000"/>
                <w:kern w:val="0"/>
                <w:sz w:val="20"/>
                <w:szCs w:val="20"/>
                <w:lang w:val="sr-Cyrl-RS" w:eastAsia="en-GB"/>
                <w14:ligatures w14:val="none"/>
              </w:rPr>
            </w:pPr>
            <w:r w:rsidRPr="00226F9D">
              <w:rPr>
                <w:rFonts w:ascii="Times New Roman" w:eastAsia="Yu Mincho" w:hAnsi="Times New Roman" w:cs="Times New Roman"/>
                <w:b/>
                <w:bCs/>
                <w:color w:val="000000"/>
                <w:kern w:val="0"/>
                <w:sz w:val="20"/>
                <w:szCs w:val="20"/>
                <w:lang w:val="sr-Cyrl-RS" w:eastAsia="en-GB"/>
                <w14:ligatures w14:val="none"/>
              </w:rPr>
              <w:t>Степен обучености локалних органа и управе за примену новог системског правног оквира за локалну самоуправу</w:t>
            </w:r>
          </w:p>
        </w:tc>
      </w:tr>
      <w:tr w:rsidR="00E467E7" w:rsidRPr="002E7666" w14:paraId="5D2C1FF5" w14:textId="77777777" w:rsidTr="00BA5DCA">
        <w:trPr>
          <w:trHeight w:val="561"/>
          <w:jc w:val="center"/>
        </w:trPr>
        <w:tc>
          <w:tcPr>
            <w:tcW w:w="3397" w:type="dxa"/>
            <w:tcBorders>
              <w:top w:val="single" w:sz="4" w:space="0" w:color="auto"/>
              <w:left w:val="single" w:sz="4" w:space="0" w:color="auto"/>
              <w:bottom w:val="single" w:sz="4" w:space="0" w:color="auto"/>
              <w:right w:val="single" w:sz="4" w:space="0" w:color="auto"/>
            </w:tcBorders>
            <w:shd w:val="clear" w:color="auto" w:fill="FFC000"/>
            <w:vAlign w:val="center"/>
          </w:tcPr>
          <w:p w14:paraId="73BA8FBC" w14:textId="77777777" w:rsidR="00E467E7" w:rsidRPr="00226F9D" w:rsidRDefault="00E467E7" w:rsidP="00400185">
            <w:pPr>
              <w:spacing w:after="0" w:line="240" w:lineRule="auto"/>
              <w:rPr>
                <w:rFonts w:ascii="Times New Roman" w:eastAsia="Calibri" w:hAnsi="Times New Roman" w:cs="Times New Roman"/>
                <w:b/>
                <w:bCs/>
                <w:color w:val="000000"/>
                <w:kern w:val="0"/>
                <w:sz w:val="20"/>
                <w:szCs w:val="20"/>
                <w:lang w:val="sr-Cyrl-RS" w:eastAsia="en-GB"/>
                <w14:ligatures w14:val="none"/>
              </w:rPr>
            </w:pPr>
            <w:r w:rsidRPr="00226F9D">
              <w:rPr>
                <w:rFonts w:ascii="Times New Roman" w:eastAsia="Calibri" w:hAnsi="Times New Roman" w:cs="Times New Roman"/>
                <w:b/>
                <w:bCs/>
                <w:color w:val="000000"/>
                <w:kern w:val="0"/>
                <w:sz w:val="20"/>
                <w:szCs w:val="20"/>
                <w:lang w:val="sr-Cyrl-RS" w:eastAsia="en-GB"/>
                <w14:ligatures w14:val="none"/>
              </w:rPr>
              <w:t>Одговарајући општи, посебни циљ или мера</w:t>
            </w:r>
          </w:p>
        </w:tc>
        <w:tc>
          <w:tcPr>
            <w:tcW w:w="10348"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14:paraId="57290EDD" w14:textId="60D47A6A" w:rsidR="00E467E7" w:rsidRPr="00226F9D" w:rsidRDefault="00E467E7">
            <w:pPr>
              <w:spacing w:after="0" w:line="240" w:lineRule="auto"/>
              <w:jc w:val="both"/>
              <w:rPr>
                <w:rFonts w:ascii="Times New Roman" w:eastAsia="Calibri" w:hAnsi="Times New Roman" w:cs="Times New Roman"/>
                <w:b/>
                <w:iCs/>
                <w:color w:val="000000"/>
                <w:kern w:val="0"/>
                <w:sz w:val="20"/>
                <w:szCs w:val="20"/>
                <w:lang w:val="sr-Latn-RS" w:eastAsia="en-GB"/>
                <w14:ligatures w14:val="none"/>
              </w:rPr>
            </w:pPr>
            <w:r w:rsidRPr="00226F9D">
              <w:rPr>
                <w:rFonts w:ascii="Times New Roman" w:eastAsia="Times New Roman" w:hAnsi="Times New Roman" w:cs="Times New Roman"/>
                <w:bCs/>
                <w:iCs/>
                <w:color w:val="000000"/>
                <w:kern w:val="24"/>
                <w:sz w:val="20"/>
                <w:szCs w:val="20"/>
                <w:lang w:val="sr-Cyrl-RS" w:eastAsia="en-GB"/>
                <w14:ligatures w14:val="none"/>
              </w:rPr>
              <w:t>Унапређе</w:t>
            </w:r>
            <w:r w:rsidR="00663C6A">
              <w:rPr>
                <w:rFonts w:ascii="Times New Roman" w:eastAsia="Times New Roman" w:hAnsi="Times New Roman" w:cs="Times New Roman"/>
                <w:bCs/>
                <w:iCs/>
                <w:color w:val="000000"/>
                <w:kern w:val="24"/>
                <w:sz w:val="20"/>
                <w:szCs w:val="20"/>
                <w:lang w:val="sr-Cyrl-RS" w:eastAsia="en-GB"/>
                <w14:ligatures w14:val="none"/>
              </w:rPr>
              <w:t>ње</w:t>
            </w:r>
            <w:r w:rsidRPr="00226F9D">
              <w:rPr>
                <w:rFonts w:ascii="Times New Roman" w:eastAsia="Times New Roman" w:hAnsi="Times New Roman" w:cs="Times New Roman"/>
                <w:bCs/>
                <w:iCs/>
                <w:color w:val="000000"/>
                <w:kern w:val="24"/>
                <w:sz w:val="20"/>
                <w:szCs w:val="20"/>
                <w:lang w:val="sr-Cyrl-RS" w:eastAsia="en-GB"/>
                <w14:ligatures w14:val="none"/>
              </w:rPr>
              <w:t xml:space="preserve"> </w:t>
            </w:r>
            <w:r w:rsidR="00EF29F1" w:rsidRPr="004A0C8A">
              <w:rPr>
                <w:rFonts w:ascii="Times New Roman" w:eastAsia="Times New Roman" w:hAnsi="Times New Roman" w:cs="Times New Roman"/>
                <w:bCs/>
                <w:iCs/>
                <w:color w:val="000000"/>
                <w:kern w:val="24"/>
                <w:sz w:val="20"/>
                <w:szCs w:val="20"/>
                <w:lang w:val="sr-Cyrl-RS" w:eastAsia="en-GB"/>
                <w14:ligatures w14:val="none"/>
              </w:rPr>
              <w:t xml:space="preserve">положаја и одговорности </w:t>
            </w:r>
            <w:r w:rsidRPr="00226F9D">
              <w:rPr>
                <w:rFonts w:ascii="Times New Roman" w:eastAsia="Times New Roman" w:hAnsi="Times New Roman" w:cs="Times New Roman"/>
                <w:bCs/>
                <w:iCs/>
                <w:color w:val="000000"/>
                <w:kern w:val="24"/>
                <w:sz w:val="20"/>
                <w:szCs w:val="20"/>
                <w:lang w:val="sr-Cyrl-RS" w:eastAsia="en-GB"/>
                <w14:ligatures w14:val="none"/>
              </w:rPr>
              <w:t xml:space="preserve">локалне </w:t>
            </w:r>
            <w:r w:rsidR="00633CF2">
              <w:rPr>
                <w:rFonts w:ascii="Times New Roman" w:eastAsia="Times New Roman" w:hAnsi="Times New Roman" w:cs="Times New Roman"/>
                <w:bCs/>
                <w:iCs/>
                <w:color w:val="000000"/>
                <w:kern w:val="24"/>
                <w:sz w:val="20"/>
                <w:szCs w:val="20"/>
                <w:lang w:val="sr-Cyrl-RS" w:eastAsia="en-GB"/>
                <w14:ligatures w14:val="none"/>
              </w:rPr>
              <w:t>само</w:t>
            </w:r>
            <w:r w:rsidRPr="00226F9D">
              <w:rPr>
                <w:rFonts w:ascii="Times New Roman" w:eastAsia="Times New Roman" w:hAnsi="Times New Roman" w:cs="Times New Roman"/>
                <w:bCs/>
                <w:iCs/>
                <w:color w:val="000000"/>
                <w:kern w:val="24"/>
                <w:sz w:val="20"/>
                <w:szCs w:val="20"/>
                <w:lang w:val="sr-Cyrl-RS" w:eastAsia="en-GB"/>
                <w14:ligatures w14:val="none"/>
              </w:rPr>
              <w:t>управе</w:t>
            </w:r>
          </w:p>
        </w:tc>
      </w:tr>
      <w:tr w:rsidR="00741988" w:rsidRPr="002E7666" w14:paraId="6882FC25" w14:textId="77777777" w:rsidTr="00BA5DCA">
        <w:trPr>
          <w:trHeight w:val="272"/>
          <w:jc w:val="center"/>
        </w:trPr>
        <w:tc>
          <w:tcPr>
            <w:tcW w:w="3397" w:type="dxa"/>
            <w:shd w:val="clear" w:color="auto" w:fill="FFC000"/>
            <w:vAlign w:val="center"/>
          </w:tcPr>
          <w:p w14:paraId="00D2D485" w14:textId="77777777" w:rsidR="00E467E7" w:rsidRPr="00226F9D" w:rsidRDefault="00E467E7" w:rsidP="00400185">
            <w:pPr>
              <w:spacing w:after="0" w:line="240" w:lineRule="auto"/>
              <w:rPr>
                <w:rFonts w:ascii="Times New Roman" w:eastAsia="Calibri" w:hAnsi="Times New Roman" w:cs="Times New Roman"/>
                <w:b/>
                <w:bCs/>
                <w:color w:val="000000"/>
                <w:kern w:val="0"/>
                <w:sz w:val="20"/>
                <w:szCs w:val="20"/>
                <w:lang w:val="sr-Cyrl-RS" w:eastAsia="en-GB"/>
                <w14:ligatures w14:val="none"/>
              </w:rPr>
            </w:pPr>
            <w:r w:rsidRPr="00226F9D">
              <w:rPr>
                <w:rFonts w:ascii="Times New Roman" w:eastAsia="Calibri" w:hAnsi="Times New Roman" w:cs="Times New Roman"/>
                <w:b/>
                <w:color w:val="000000"/>
                <w:kern w:val="24"/>
                <w:sz w:val="20"/>
                <w:szCs w:val="20"/>
                <w:lang w:val="sr-Cyrl-RS" w:eastAsia="en-GB"/>
                <w14:ligatures w14:val="none"/>
              </w:rPr>
              <w:t>Тип и ниво показатеља</w:t>
            </w:r>
          </w:p>
        </w:tc>
        <w:tc>
          <w:tcPr>
            <w:tcW w:w="4672" w:type="dxa"/>
            <w:gridSpan w:val="2"/>
            <w:shd w:val="clear" w:color="auto" w:fill="FFFFFF"/>
            <w:vAlign w:val="center"/>
          </w:tcPr>
          <w:p w14:paraId="332FB5FA" w14:textId="5636D9CE" w:rsidR="00E467E7" w:rsidRPr="00226F9D" w:rsidRDefault="00E467E7">
            <w:pPr>
              <w:spacing w:after="0" w:line="240" w:lineRule="auto"/>
              <w:jc w:val="both"/>
              <w:rPr>
                <w:rFonts w:ascii="Times New Roman" w:eastAsia="Calibri" w:hAnsi="Times New Roman" w:cs="Times New Roman"/>
                <w:bCs/>
                <w:iCs/>
                <w:color w:val="000000"/>
                <w:kern w:val="24"/>
                <w:sz w:val="20"/>
                <w:szCs w:val="20"/>
                <w:lang w:val="sr-Cyrl-RS" w:eastAsia="en-GB"/>
                <w14:ligatures w14:val="none"/>
              </w:rPr>
            </w:pPr>
            <w:r w:rsidRPr="00226F9D">
              <w:rPr>
                <w:rFonts w:ascii="Times New Roman" w:eastAsia="Calibri" w:hAnsi="Times New Roman" w:cs="Times New Roman"/>
                <w:bCs/>
                <w:iCs/>
                <w:color w:val="000000"/>
                <w:kern w:val="24"/>
                <w:sz w:val="20"/>
                <w:szCs w:val="20"/>
                <w:lang w:val="sr-Cyrl-RS" w:eastAsia="en-GB"/>
                <w14:ligatures w14:val="none"/>
              </w:rPr>
              <w:t>Ква</w:t>
            </w:r>
            <w:r w:rsidR="004427E3">
              <w:rPr>
                <w:rFonts w:ascii="Times New Roman" w:eastAsia="Calibri" w:hAnsi="Times New Roman" w:cs="Times New Roman"/>
                <w:bCs/>
                <w:iCs/>
                <w:color w:val="000000"/>
                <w:kern w:val="24"/>
                <w:sz w:val="20"/>
                <w:szCs w:val="20"/>
                <w:lang w:val="sr-Cyrl-RS" w:eastAsia="en-GB"/>
                <w14:ligatures w14:val="none"/>
              </w:rPr>
              <w:t>нт</w:t>
            </w:r>
            <w:r w:rsidRPr="00226F9D">
              <w:rPr>
                <w:rFonts w:ascii="Times New Roman" w:eastAsia="Calibri" w:hAnsi="Times New Roman" w:cs="Times New Roman"/>
                <w:bCs/>
                <w:iCs/>
                <w:color w:val="000000"/>
                <w:kern w:val="24"/>
                <w:sz w:val="20"/>
                <w:szCs w:val="20"/>
                <w:lang w:val="sr-Cyrl-RS" w:eastAsia="en-GB"/>
                <w14:ligatures w14:val="none"/>
              </w:rPr>
              <w:t>итативни</w:t>
            </w:r>
          </w:p>
        </w:tc>
        <w:tc>
          <w:tcPr>
            <w:tcW w:w="5676" w:type="dxa"/>
            <w:gridSpan w:val="4"/>
            <w:shd w:val="clear" w:color="auto" w:fill="FFFFFF"/>
            <w:vAlign w:val="center"/>
          </w:tcPr>
          <w:p w14:paraId="4865127C" w14:textId="77777777" w:rsidR="00E467E7" w:rsidRPr="00226F9D" w:rsidRDefault="00E467E7">
            <w:pPr>
              <w:spacing w:after="0" w:line="240" w:lineRule="auto"/>
              <w:jc w:val="both"/>
              <w:rPr>
                <w:rFonts w:ascii="Times New Roman" w:eastAsia="Calibri" w:hAnsi="Times New Roman" w:cs="Times New Roman"/>
                <w:bCs/>
                <w:iCs/>
                <w:color w:val="000000"/>
                <w:kern w:val="24"/>
                <w:sz w:val="20"/>
                <w:szCs w:val="20"/>
                <w:lang w:val="sr-Cyrl-RS" w:eastAsia="en-GB"/>
                <w14:ligatures w14:val="none"/>
              </w:rPr>
            </w:pPr>
            <w:r w:rsidRPr="00226F9D">
              <w:rPr>
                <w:rFonts w:ascii="Times New Roman" w:eastAsia="Calibri" w:hAnsi="Times New Roman" w:cs="Times New Roman"/>
                <w:bCs/>
                <w:color w:val="000000"/>
                <w:kern w:val="24"/>
                <w:sz w:val="20"/>
                <w:szCs w:val="20"/>
                <w:lang w:val="sr-Cyrl-RS" w:eastAsia="en-GB"/>
                <w14:ligatures w14:val="none"/>
              </w:rPr>
              <w:t>Показатељ на нивоу посебног циља</w:t>
            </w:r>
          </w:p>
        </w:tc>
      </w:tr>
      <w:tr w:rsidR="00741988" w:rsidRPr="00226F9D" w14:paraId="5D3F95D3" w14:textId="77777777" w:rsidTr="00BA5DCA">
        <w:trPr>
          <w:trHeight w:val="377"/>
          <w:jc w:val="center"/>
        </w:trPr>
        <w:tc>
          <w:tcPr>
            <w:tcW w:w="3397" w:type="dxa"/>
            <w:shd w:val="clear" w:color="auto" w:fill="FFC000"/>
            <w:vAlign w:val="center"/>
          </w:tcPr>
          <w:p w14:paraId="040FF88D" w14:textId="77777777" w:rsidR="00E467E7" w:rsidRPr="00226F9D" w:rsidRDefault="00E467E7" w:rsidP="00400185">
            <w:pPr>
              <w:spacing w:after="0" w:line="240" w:lineRule="auto"/>
              <w:rPr>
                <w:rFonts w:ascii="Times New Roman" w:eastAsia="Calibri" w:hAnsi="Times New Roman" w:cs="Times New Roman"/>
                <w:b/>
                <w:color w:val="000000"/>
                <w:kern w:val="24"/>
                <w:sz w:val="20"/>
                <w:szCs w:val="20"/>
                <w:lang w:val="sr-Cyrl-RS" w:eastAsia="en-GB"/>
                <w14:ligatures w14:val="none"/>
              </w:rPr>
            </w:pPr>
            <w:r w:rsidRPr="00226F9D">
              <w:rPr>
                <w:rFonts w:ascii="Times New Roman" w:eastAsia="Calibri" w:hAnsi="Times New Roman" w:cs="Times New Roman"/>
                <w:b/>
                <w:color w:val="000000"/>
                <w:kern w:val="24"/>
                <w:sz w:val="20"/>
                <w:szCs w:val="20"/>
                <w:lang w:val="sr-Cyrl-RS" w:eastAsia="en-GB"/>
                <w14:ligatures w14:val="none"/>
              </w:rPr>
              <w:t>Јединица мере и природа</w:t>
            </w:r>
          </w:p>
        </w:tc>
        <w:tc>
          <w:tcPr>
            <w:tcW w:w="4672" w:type="dxa"/>
            <w:gridSpan w:val="2"/>
            <w:shd w:val="clear" w:color="auto" w:fill="FFFFFF"/>
            <w:vAlign w:val="center"/>
          </w:tcPr>
          <w:p w14:paraId="73BEFC48" w14:textId="77777777" w:rsidR="00E467E7" w:rsidRPr="00226F9D" w:rsidRDefault="00E467E7">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24"/>
                <w:sz w:val="20"/>
                <w:szCs w:val="20"/>
                <w:lang w:val="sr-Cyrl-RS" w:eastAsia="en-GB"/>
                <w14:ligatures w14:val="none"/>
              </w:rPr>
              <w:t>Композитна скала (1–5)</w:t>
            </w:r>
          </w:p>
        </w:tc>
        <w:tc>
          <w:tcPr>
            <w:tcW w:w="5676" w:type="dxa"/>
            <w:gridSpan w:val="4"/>
            <w:shd w:val="clear" w:color="auto" w:fill="FFFFFF"/>
            <w:vAlign w:val="center"/>
          </w:tcPr>
          <w:p w14:paraId="00E145CE" w14:textId="77777777" w:rsidR="00E467E7" w:rsidRPr="00226F9D" w:rsidRDefault="00E467E7">
            <w:pPr>
              <w:spacing w:after="0" w:line="240" w:lineRule="auto"/>
              <w:jc w:val="both"/>
              <w:rPr>
                <w:rFonts w:ascii="Times New Roman" w:eastAsia="Arial" w:hAnsi="Times New Roman" w:cs="Times New Roman"/>
                <w:iCs/>
                <w:color w:val="000000"/>
                <w:spacing w:val="-1"/>
                <w:kern w:val="24"/>
                <w:sz w:val="20"/>
                <w:szCs w:val="20"/>
                <w:lang w:val="sr-Cyrl-RS" w:eastAsia="en-GB"/>
                <w14:ligatures w14:val="none"/>
              </w:rPr>
            </w:pPr>
            <w:r w:rsidRPr="00226F9D">
              <w:rPr>
                <w:rFonts w:ascii="Times New Roman" w:eastAsia="Arial" w:hAnsi="Times New Roman" w:cs="Times New Roman"/>
                <w:iCs/>
                <w:color w:val="000000"/>
                <w:spacing w:val="-1"/>
                <w:kern w:val="24"/>
                <w:sz w:val="20"/>
                <w:szCs w:val="20"/>
                <w:lang w:val="sr-Cyrl-RS" w:eastAsia="en-GB"/>
                <w14:ligatures w14:val="none"/>
              </w:rPr>
              <w:t>Пожељна је већа вредност</w:t>
            </w:r>
          </w:p>
        </w:tc>
      </w:tr>
      <w:tr w:rsidR="00E467E7" w:rsidRPr="00226F9D" w14:paraId="2D016D9B" w14:textId="77777777" w:rsidTr="00BA5DCA">
        <w:trPr>
          <w:trHeight w:val="561"/>
          <w:jc w:val="center"/>
        </w:trPr>
        <w:tc>
          <w:tcPr>
            <w:tcW w:w="3397" w:type="dxa"/>
            <w:shd w:val="clear" w:color="auto" w:fill="FFC000"/>
            <w:vAlign w:val="center"/>
          </w:tcPr>
          <w:p w14:paraId="6B639D03" w14:textId="77777777" w:rsidR="00E467E7" w:rsidRPr="00226F9D" w:rsidRDefault="00E467E7" w:rsidP="00400185">
            <w:pPr>
              <w:spacing w:after="0" w:line="240" w:lineRule="auto"/>
              <w:rPr>
                <w:rFonts w:ascii="Times New Roman" w:eastAsia="Calibri" w:hAnsi="Times New Roman" w:cs="Times New Roman"/>
                <w:b/>
                <w:bCs/>
                <w:kern w:val="0"/>
                <w:sz w:val="20"/>
                <w:szCs w:val="20"/>
                <w:lang w:val="sr-Cyrl-RS" w:eastAsia="en-GB"/>
                <w14:ligatures w14:val="none"/>
              </w:rPr>
            </w:pPr>
            <w:r w:rsidRPr="00226F9D">
              <w:rPr>
                <w:rFonts w:ascii="Times New Roman" w:eastAsia="Calibri" w:hAnsi="Times New Roman" w:cs="Times New Roman"/>
                <w:b/>
                <w:bCs/>
                <w:kern w:val="0"/>
                <w:sz w:val="20"/>
                <w:szCs w:val="20"/>
                <w:lang w:val="sr-Cyrl-RS" w:eastAsia="en-GB"/>
                <w14:ligatures w14:val="none"/>
              </w:rPr>
              <w:t>Извор података за праћење показатеља учинка</w:t>
            </w:r>
          </w:p>
        </w:tc>
        <w:tc>
          <w:tcPr>
            <w:tcW w:w="10348" w:type="dxa"/>
            <w:gridSpan w:val="6"/>
            <w:shd w:val="clear" w:color="auto" w:fill="FFFFFF"/>
            <w:vAlign w:val="center"/>
          </w:tcPr>
          <w:p w14:paraId="6B015406" w14:textId="42DC0FB3" w:rsidR="00E467E7" w:rsidRPr="00226F9D" w:rsidRDefault="00E467E7">
            <w:pPr>
              <w:spacing w:after="0" w:line="240" w:lineRule="auto"/>
              <w:jc w:val="both"/>
              <w:rPr>
                <w:rFonts w:ascii="Times New Roman" w:eastAsia="Calibri" w:hAnsi="Times New Roman" w:cs="Times New Roman"/>
                <w:color w:val="000000"/>
                <w:kern w:val="0"/>
                <w:sz w:val="20"/>
                <w:szCs w:val="20"/>
                <w:lang w:val="sr-Latn-RS" w:eastAsia="en-GB"/>
                <w14:ligatures w14:val="none"/>
              </w:rPr>
            </w:pPr>
            <w:r w:rsidRPr="00226F9D">
              <w:rPr>
                <w:rFonts w:ascii="Times New Roman" w:eastAsia="Calibri" w:hAnsi="Times New Roman" w:cs="Times New Roman"/>
                <w:color w:val="000000"/>
                <w:kern w:val="0"/>
                <w:sz w:val="20"/>
                <w:szCs w:val="20"/>
                <w:lang w:val="sr-Cyrl-RS" w:eastAsia="en-GB"/>
                <w14:ligatures w14:val="none"/>
              </w:rPr>
              <w:t>Извештаји СКГО</w:t>
            </w:r>
          </w:p>
        </w:tc>
      </w:tr>
      <w:tr w:rsidR="00E467E7" w:rsidRPr="002E7666" w14:paraId="5198D845" w14:textId="77777777" w:rsidTr="00BA5DCA">
        <w:trPr>
          <w:trHeight w:val="546"/>
          <w:jc w:val="center"/>
        </w:trPr>
        <w:tc>
          <w:tcPr>
            <w:tcW w:w="3397" w:type="dxa"/>
            <w:shd w:val="clear" w:color="auto" w:fill="FFC000"/>
            <w:vAlign w:val="center"/>
          </w:tcPr>
          <w:p w14:paraId="2AD69DDD" w14:textId="77777777" w:rsidR="00E467E7" w:rsidRPr="00226F9D" w:rsidRDefault="00E467E7" w:rsidP="00400185">
            <w:pPr>
              <w:spacing w:after="0" w:line="240" w:lineRule="auto"/>
              <w:rPr>
                <w:rFonts w:ascii="Times New Roman" w:eastAsia="Calibri" w:hAnsi="Times New Roman" w:cs="Times New Roman"/>
                <w:b/>
                <w:bCs/>
                <w:kern w:val="0"/>
                <w:sz w:val="20"/>
                <w:szCs w:val="20"/>
                <w:lang w:val="sr-Cyrl-RS" w:eastAsia="en-GB"/>
                <w14:ligatures w14:val="none"/>
              </w:rPr>
            </w:pPr>
            <w:r w:rsidRPr="00226F9D">
              <w:rPr>
                <w:rFonts w:ascii="Times New Roman" w:eastAsia="Calibri" w:hAnsi="Times New Roman" w:cs="Times New Roman"/>
                <w:b/>
                <w:bCs/>
                <w:kern w:val="0"/>
                <w:sz w:val="20"/>
                <w:szCs w:val="20"/>
                <w:lang w:val="sr-Cyrl-RS" w:eastAsia="en-GB"/>
                <w14:ligatures w14:val="none"/>
              </w:rPr>
              <w:t>Назив носиоца прикупљања података</w:t>
            </w:r>
          </w:p>
        </w:tc>
        <w:tc>
          <w:tcPr>
            <w:tcW w:w="10348" w:type="dxa"/>
            <w:gridSpan w:val="6"/>
            <w:shd w:val="clear" w:color="auto" w:fill="FFFFFF"/>
            <w:vAlign w:val="center"/>
          </w:tcPr>
          <w:p w14:paraId="03752C05" w14:textId="265F1814" w:rsidR="00E467E7" w:rsidRPr="00226F9D" w:rsidRDefault="00E467E7">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 xml:space="preserve">МДУЛС, </w:t>
            </w:r>
            <w:r w:rsidRPr="00226F9D">
              <w:rPr>
                <w:rFonts w:ascii="Times New Roman" w:eastAsia="Calibri" w:hAnsi="Times New Roman" w:cs="Times New Roman"/>
                <w:kern w:val="0"/>
                <w:sz w:val="20"/>
                <w:szCs w:val="20"/>
                <w:lang w:val="sr-Cyrl-RS" w:eastAsia="en-GB"/>
                <w14:ligatures w14:val="none"/>
              </w:rPr>
              <w:t xml:space="preserve">Душанка Јовановић, </w:t>
            </w:r>
            <w:hyperlink r:id="rId45" w:history="1">
              <w:r w:rsidR="001F1AE8" w:rsidRPr="00226F9D">
                <w:rPr>
                  <w:rStyle w:val="Hyperlink"/>
                  <w:rFonts w:ascii="Times New Roman" w:eastAsia="Calibri" w:hAnsi="Times New Roman" w:cs="Times New Roman"/>
                  <w:kern w:val="0"/>
                  <w:sz w:val="20"/>
                  <w:szCs w:val="20"/>
                  <w:lang w:val="sr-Cyrl-RS" w:eastAsia="en-GB"/>
                  <w14:ligatures w14:val="none"/>
                </w:rPr>
                <w:t>dusanka.jovanovic@mduls.gov.rs</w:t>
              </w:r>
            </w:hyperlink>
            <w:r w:rsidR="001F1AE8" w:rsidRPr="00226F9D">
              <w:rPr>
                <w:rFonts w:ascii="Times New Roman" w:eastAsia="Calibri" w:hAnsi="Times New Roman" w:cs="Times New Roman"/>
                <w:kern w:val="0"/>
                <w:sz w:val="20"/>
                <w:szCs w:val="20"/>
                <w:lang w:val="sr-Cyrl-RS" w:eastAsia="en-GB"/>
                <w14:ligatures w14:val="none"/>
              </w:rPr>
              <w:t xml:space="preserve"> </w:t>
            </w:r>
            <w:r w:rsidRPr="00226F9D">
              <w:rPr>
                <w:rFonts w:ascii="Times New Roman" w:eastAsia="Times New Roman" w:hAnsi="Times New Roman" w:cs="Times New Roman"/>
                <w:kern w:val="0"/>
                <w:sz w:val="20"/>
                <w:szCs w:val="20"/>
                <w:lang w:val="sr-Cyrl-RS" w:eastAsia="en-GB"/>
                <w14:ligatures w14:val="none"/>
              </w:rPr>
              <w:t xml:space="preserve">  </w:t>
            </w:r>
          </w:p>
          <w:p w14:paraId="78D65571" w14:textId="020B4BA3" w:rsidR="00E467E7" w:rsidRPr="00226F9D" w:rsidRDefault="00E467E7">
            <w:pPr>
              <w:spacing w:after="0" w:line="240" w:lineRule="auto"/>
              <w:jc w:val="both"/>
              <w:rPr>
                <w:rFonts w:ascii="Times New Roman" w:hAnsi="Times New Roman" w:cs="Times New Roman"/>
                <w:sz w:val="20"/>
                <w:szCs w:val="20"/>
                <w:lang w:val="sr-Latn-RS"/>
              </w:rPr>
            </w:pPr>
            <w:r w:rsidRPr="00226F9D">
              <w:rPr>
                <w:rFonts w:ascii="Times New Roman" w:eastAsia="Yu Mincho" w:hAnsi="Times New Roman" w:cs="Times New Roman"/>
                <w:kern w:val="0"/>
                <w:sz w:val="20"/>
                <w:szCs w:val="20"/>
                <w:lang w:val="sr-Cyrl-RS" w:eastAsia="en-GB"/>
                <w14:ligatures w14:val="none"/>
              </w:rPr>
              <w:t xml:space="preserve">СКГО, Милена Радомировић, </w:t>
            </w:r>
            <w:hyperlink r:id="rId46" w:history="1">
              <w:r w:rsidRPr="00226F9D">
                <w:rPr>
                  <w:rStyle w:val="Hyperlink"/>
                  <w:rFonts w:ascii="Times New Roman" w:hAnsi="Times New Roman" w:cs="Times New Roman"/>
                  <w:sz w:val="20"/>
                  <w:szCs w:val="20"/>
                  <w:lang w:val="sr-Latn-RS" w:eastAsia="en-GB"/>
                </w:rPr>
                <w:t>m</w:t>
              </w:r>
              <w:r w:rsidRPr="00226F9D">
                <w:rPr>
                  <w:rStyle w:val="Hyperlink"/>
                  <w:rFonts w:ascii="Times New Roman" w:eastAsia="Yu Mincho" w:hAnsi="Times New Roman" w:cs="Times New Roman"/>
                  <w:kern w:val="0"/>
                  <w:sz w:val="20"/>
                  <w:szCs w:val="20"/>
                  <w:lang w:val="sr-Latn-RS" w:eastAsia="en-GB"/>
                  <w14:ligatures w14:val="none"/>
                </w:rPr>
                <w:t>ilena.radomirovic</w:t>
              </w:r>
              <w:r w:rsidRPr="00226F9D">
                <w:rPr>
                  <w:rStyle w:val="Hyperlink"/>
                  <w:rFonts w:ascii="Times New Roman" w:hAnsi="Times New Roman" w:cs="Times New Roman"/>
                  <w:sz w:val="20"/>
                  <w:szCs w:val="20"/>
                  <w:lang w:val="sr-Latn-RS" w:eastAsia="en-GB"/>
                </w:rPr>
                <w:t>@skgo.org</w:t>
              </w:r>
            </w:hyperlink>
            <w:r w:rsidR="001F1AE8" w:rsidRPr="00226F9D">
              <w:rPr>
                <w:rFonts w:ascii="Times New Roman" w:hAnsi="Times New Roman" w:cs="Times New Roman"/>
                <w:lang w:val="sr-Cyrl-RS"/>
              </w:rPr>
              <w:t xml:space="preserve"> </w:t>
            </w:r>
            <w:r w:rsidR="001F1AE8" w:rsidRPr="00226F9D">
              <w:rPr>
                <w:rFonts w:ascii="Times New Roman" w:hAnsi="Times New Roman" w:cs="Times New Roman"/>
                <w:sz w:val="20"/>
                <w:szCs w:val="20"/>
                <w:lang w:val="sr-Cyrl-RS"/>
              </w:rPr>
              <w:t xml:space="preserve">  </w:t>
            </w:r>
            <w:r w:rsidRPr="00226F9D">
              <w:rPr>
                <w:rFonts w:ascii="Times New Roman" w:hAnsi="Times New Roman" w:cs="Times New Roman"/>
                <w:sz w:val="20"/>
                <w:szCs w:val="20"/>
                <w:lang w:val="sr-Cyrl-RS"/>
              </w:rPr>
              <w:t xml:space="preserve">   </w:t>
            </w:r>
          </w:p>
        </w:tc>
      </w:tr>
      <w:tr w:rsidR="00E467E7" w:rsidRPr="002E7666" w14:paraId="3FE16E7F" w14:textId="77777777" w:rsidTr="00BA5DCA">
        <w:trPr>
          <w:trHeight w:val="561"/>
          <w:jc w:val="center"/>
        </w:trPr>
        <w:tc>
          <w:tcPr>
            <w:tcW w:w="3397" w:type="dxa"/>
            <w:shd w:val="clear" w:color="auto" w:fill="FFC000"/>
            <w:vAlign w:val="center"/>
          </w:tcPr>
          <w:p w14:paraId="6FADB198" w14:textId="77777777" w:rsidR="00E467E7" w:rsidRPr="00226F9D" w:rsidRDefault="00E467E7" w:rsidP="00400185">
            <w:pPr>
              <w:spacing w:after="0" w:line="240" w:lineRule="auto"/>
              <w:rPr>
                <w:rFonts w:ascii="Times New Roman" w:eastAsia="Calibri" w:hAnsi="Times New Roman" w:cs="Times New Roman"/>
                <w:b/>
                <w:bCs/>
                <w:kern w:val="0"/>
                <w:sz w:val="20"/>
                <w:szCs w:val="20"/>
                <w:lang w:val="sr-Cyrl-RS" w:eastAsia="en-GB"/>
                <w14:ligatures w14:val="none"/>
              </w:rPr>
            </w:pPr>
            <w:r w:rsidRPr="00226F9D">
              <w:rPr>
                <w:rFonts w:ascii="Times New Roman" w:eastAsia="Calibri" w:hAnsi="Times New Roman" w:cs="Times New Roman"/>
                <w:b/>
                <w:bCs/>
                <w:kern w:val="0"/>
                <w:sz w:val="20"/>
                <w:szCs w:val="20"/>
                <w:lang w:val="sr-Cyrl-RS" w:eastAsia="en-GB"/>
                <w14:ligatures w14:val="none"/>
              </w:rPr>
              <w:t>Учесталост прикупљања података</w:t>
            </w:r>
          </w:p>
        </w:tc>
        <w:tc>
          <w:tcPr>
            <w:tcW w:w="10348" w:type="dxa"/>
            <w:gridSpan w:val="6"/>
            <w:shd w:val="clear" w:color="auto" w:fill="FFFFFF"/>
            <w:vAlign w:val="center"/>
          </w:tcPr>
          <w:p w14:paraId="75830EF3" w14:textId="77777777" w:rsidR="00E467E7" w:rsidRPr="00226F9D" w:rsidRDefault="00E467E7">
            <w:pPr>
              <w:spacing w:after="0" w:line="240" w:lineRule="auto"/>
              <w:jc w:val="both"/>
              <w:rPr>
                <w:rFonts w:ascii="Times New Roman" w:eastAsia="Calibri" w:hAnsi="Times New Roman" w:cs="Times New Roman"/>
                <w:kern w:val="0"/>
                <w:sz w:val="20"/>
                <w:szCs w:val="20"/>
                <w:lang w:val="sr-Cyrl-RS" w:eastAsia="en-GB"/>
                <w14:ligatures w14:val="none"/>
              </w:rPr>
            </w:pPr>
            <w:r w:rsidRPr="00226F9D">
              <w:rPr>
                <w:rFonts w:ascii="Times New Roman" w:eastAsia="Calibri" w:hAnsi="Times New Roman" w:cs="Times New Roman"/>
                <w:kern w:val="0"/>
                <w:sz w:val="20"/>
                <w:szCs w:val="20"/>
                <w:lang w:val="sr-Cyrl-RS" w:eastAsia="en-GB"/>
                <w14:ligatures w14:val="none"/>
              </w:rPr>
              <w:t>Подаци се прикупљају на годишњем нивоу.</w:t>
            </w:r>
          </w:p>
        </w:tc>
      </w:tr>
      <w:tr w:rsidR="00E467E7" w:rsidRPr="002E7666" w14:paraId="36D6194A" w14:textId="77777777" w:rsidTr="00BA5DCA">
        <w:trPr>
          <w:trHeight w:val="276"/>
          <w:jc w:val="center"/>
        </w:trPr>
        <w:tc>
          <w:tcPr>
            <w:tcW w:w="3397" w:type="dxa"/>
            <w:shd w:val="clear" w:color="auto" w:fill="FFC000"/>
            <w:vAlign w:val="center"/>
          </w:tcPr>
          <w:p w14:paraId="4658DF78" w14:textId="77777777" w:rsidR="00E467E7" w:rsidRPr="00226F9D" w:rsidRDefault="00E467E7" w:rsidP="00400185">
            <w:pPr>
              <w:spacing w:after="0" w:line="240" w:lineRule="auto"/>
              <w:rPr>
                <w:rFonts w:ascii="Times New Roman" w:eastAsia="Calibri" w:hAnsi="Times New Roman" w:cs="Times New Roman"/>
                <w:b/>
                <w:kern w:val="0"/>
                <w:sz w:val="20"/>
                <w:szCs w:val="20"/>
                <w:lang w:val="sr-Cyrl-RS" w:eastAsia="en-GB"/>
                <w14:ligatures w14:val="none"/>
              </w:rPr>
            </w:pPr>
            <w:r w:rsidRPr="00226F9D">
              <w:rPr>
                <w:rFonts w:ascii="Times New Roman" w:eastAsia="Calibri" w:hAnsi="Times New Roman" w:cs="Times New Roman"/>
                <w:b/>
                <w:kern w:val="0"/>
                <w:sz w:val="20"/>
                <w:szCs w:val="20"/>
                <w:lang w:val="sr-Cyrl-RS" w:eastAsia="en-GB"/>
                <w14:ligatures w14:val="none"/>
              </w:rPr>
              <w:t>Кратак опис показатеља и методологије израчунавања</w:t>
            </w:r>
          </w:p>
          <w:p w14:paraId="5A81D68F" w14:textId="77777777" w:rsidR="00E467E7" w:rsidRPr="00226F9D" w:rsidRDefault="00E467E7" w:rsidP="00400185">
            <w:pPr>
              <w:spacing w:after="0" w:line="240" w:lineRule="auto"/>
              <w:rPr>
                <w:rFonts w:ascii="Times New Roman" w:eastAsia="Calibri" w:hAnsi="Times New Roman" w:cs="Times New Roman"/>
                <w:b/>
                <w:bCs/>
                <w:kern w:val="0"/>
                <w:sz w:val="20"/>
                <w:szCs w:val="20"/>
                <w:lang w:val="sr-Cyrl-RS" w:eastAsia="en-GB"/>
                <w14:ligatures w14:val="none"/>
              </w:rPr>
            </w:pPr>
            <w:r w:rsidRPr="00226F9D">
              <w:rPr>
                <w:rFonts w:ascii="Times New Roman" w:eastAsia="Calibri" w:hAnsi="Times New Roman" w:cs="Times New Roman"/>
                <w:b/>
                <w:kern w:val="0"/>
                <w:sz w:val="20"/>
                <w:szCs w:val="20"/>
                <w:lang w:val="sr-Cyrl-RS" w:eastAsia="en-GB"/>
                <w14:ligatures w14:val="none"/>
              </w:rPr>
              <w:t>(формуле/једначине)</w:t>
            </w:r>
          </w:p>
        </w:tc>
        <w:tc>
          <w:tcPr>
            <w:tcW w:w="10348" w:type="dxa"/>
            <w:gridSpan w:val="6"/>
            <w:shd w:val="clear" w:color="auto" w:fill="FFFFFF"/>
            <w:vAlign w:val="center"/>
          </w:tcPr>
          <w:p w14:paraId="42110F3B" w14:textId="1445946D" w:rsidR="00E467E7" w:rsidRPr="00226F9D" w:rsidRDefault="00E467E7">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 xml:space="preserve">Овај показатељ мери у ком </w:t>
            </w:r>
            <w:r w:rsidR="00F712A6">
              <w:rPr>
                <w:rFonts w:ascii="Times New Roman" w:eastAsia="Yu Mincho" w:hAnsi="Times New Roman" w:cs="Times New Roman"/>
                <w:color w:val="000000"/>
                <w:kern w:val="0"/>
                <w:sz w:val="20"/>
                <w:szCs w:val="20"/>
                <w:lang w:val="sr-Cyrl-RS" w:eastAsia="en-GB"/>
                <w14:ligatures w14:val="none"/>
              </w:rPr>
              <w:t>степену су локални</w:t>
            </w:r>
            <w:r w:rsidRPr="00226F9D">
              <w:rPr>
                <w:rFonts w:ascii="Times New Roman" w:eastAsia="Yu Mincho" w:hAnsi="Times New Roman" w:cs="Times New Roman"/>
                <w:color w:val="000000"/>
                <w:kern w:val="0"/>
                <w:sz w:val="20"/>
                <w:szCs w:val="20"/>
                <w:lang w:val="sr-Cyrl-RS" w:eastAsia="en-GB"/>
                <w14:ligatures w14:val="none"/>
              </w:rPr>
              <w:t xml:space="preserve"> службеници и секретари општинских и градских скупштина, обучени за примену нових системски</w:t>
            </w:r>
            <w:r w:rsidR="00314EAA">
              <w:rPr>
                <w:rFonts w:ascii="Times New Roman" w:eastAsia="Yu Mincho" w:hAnsi="Times New Roman" w:cs="Times New Roman"/>
                <w:color w:val="000000"/>
                <w:kern w:val="0"/>
                <w:sz w:val="20"/>
                <w:szCs w:val="20"/>
                <w:lang w:val="sr-Cyrl-RS" w:eastAsia="en-GB"/>
                <w14:ligatures w14:val="none"/>
              </w:rPr>
              <w:t>х</w:t>
            </w:r>
            <w:r w:rsidRPr="00226F9D">
              <w:rPr>
                <w:rFonts w:ascii="Times New Roman" w:eastAsia="Yu Mincho" w:hAnsi="Times New Roman" w:cs="Times New Roman"/>
                <w:color w:val="000000"/>
                <w:kern w:val="0"/>
                <w:sz w:val="20"/>
                <w:szCs w:val="20"/>
                <w:lang w:val="sr-Cyrl-RS" w:eastAsia="en-GB"/>
                <w14:ligatures w14:val="none"/>
              </w:rPr>
              <w:t xml:space="preserve"> прописа који уређују локалну самоуправу. Показатељ прати обученост локалних службеника и секретара за примену следећих прописа: 1) Закон о локалној самоуправи и 2) Закон о референдуму и народној иницијативи</w:t>
            </w:r>
            <w:r w:rsidRPr="00226F9D">
              <w:rPr>
                <w:rFonts w:ascii="Times New Roman" w:eastAsia="Calibri" w:hAnsi="Times New Roman" w:cs="Times New Roman"/>
                <w:color w:val="000000"/>
                <w:kern w:val="0"/>
                <w:sz w:val="20"/>
                <w:szCs w:val="20"/>
                <w:lang w:val="sr-Cyrl-RS" w:eastAsia="en-GB"/>
                <w14:ligatures w14:val="none"/>
              </w:rPr>
              <w:t>.</w:t>
            </w:r>
          </w:p>
          <w:p w14:paraId="238217C3" w14:textId="77777777" w:rsidR="00E467E7" w:rsidRPr="00226F9D" w:rsidRDefault="00E467E7">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Вредност показатеља се израчунава тако што се одређује резултат у складу са дефинисаном скалом од 1 до 5:</w:t>
            </w:r>
          </w:p>
          <w:p w14:paraId="50D658B3" w14:textId="77777777" w:rsidR="00E467E7" w:rsidRPr="00226F9D" w:rsidRDefault="00E467E7">
            <w:pPr>
              <w:spacing w:after="0" w:line="240" w:lineRule="auto"/>
              <w:jc w:val="both"/>
              <w:rPr>
                <w:rFonts w:ascii="Times New Roman" w:eastAsia="Calibri" w:hAnsi="Times New Roman" w:cs="Times New Roman"/>
                <w:color w:val="000000"/>
                <w:kern w:val="0"/>
                <w:sz w:val="20"/>
                <w:szCs w:val="20"/>
                <w:lang w:val="sr-Cyrl-RS" w:eastAsia="en-GB"/>
                <w14:ligatures w14:val="none"/>
              </w:rPr>
            </w:pPr>
            <w:r w:rsidRPr="00226F9D">
              <w:rPr>
                <w:rFonts w:ascii="Times New Roman" w:eastAsia="Calibri" w:hAnsi="Times New Roman" w:cs="Times New Roman"/>
                <w:color w:val="000000"/>
                <w:kern w:val="0"/>
                <w:sz w:val="20"/>
                <w:szCs w:val="20"/>
                <w:lang w:val="sr-Cyrl-RS" w:eastAsia="en-GB"/>
                <w14:ligatures w14:val="none"/>
              </w:rPr>
              <w:t>Службеници и секретари скупштина у више од 30% градова, општина и градских општина је обучено за примену Закона о референдуму и народној иницијативи</w:t>
            </w:r>
          </w:p>
          <w:p w14:paraId="4A15A218" w14:textId="77777777" w:rsidR="00E467E7" w:rsidRPr="00226F9D" w:rsidRDefault="00E467E7">
            <w:pPr>
              <w:spacing w:after="0" w:line="240" w:lineRule="auto"/>
              <w:jc w:val="both"/>
              <w:rPr>
                <w:rFonts w:ascii="Times New Roman" w:eastAsia="Calibri" w:hAnsi="Times New Roman" w:cs="Times New Roman"/>
                <w:color w:val="000000"/>
                <w:kern w:val="0"/>
                <w:sz w:val="20"/>
                <w:szCs w:val="20"/>
                <w:lang w:val="sr-Cyrl-RS" w:eastAsia="en-GB"/>
                <w14:ligatures w14:val="none"/>
              </w:rPr>
            </w:pPr>
            <w:r w:rsidRPr="00226F9D">
              <w:rPr>
                <w:rFonts w:ascii="Times New Roman" w:eastAsia="Calibri" w:hAnsi="Times New Roman" w:cs="Times New Roman"/>
                <w:color w:val="000000"/>
                <w:kern w:val="0"/>
                <w:sz w:val="20"/>
                <w:szCs w:val="20"/>
                <w:lang w:val="sr-Cyrl-RS" w:eastAsia="en-GB"/>
                <w14:ligatures w14:val="none"/>
              </w:rPr>
              <w:t>Службеници и секретари скупштина у више од 50% градова, општина и градских општина је обучено за примену Закона о референдуму и народној иницијативи и више од 30% за примену нових решења из Закона о локалној самоуправи</w:t>
            </w:r>
          </w:p>
          <w:p w14:paraId="3AF84F1B" w14:textId="77777777" w:rsidR="00E467E7" w:rsidRPr="00226F9D" w:rsidRDefault="00E467E7">
            <w:pPr>
              <w:spacing w:after="0" w:line="240" w:lineRule="auto"/>
              <w:jc w:val="both"/>
              <w:rPr>
                <w:rFonts w:ascii="Times New Roman" w:eastAsia="Calibri" w:hAnsi="Times New Roman" w:cs="Times New Roman"/>
                <w:color w:val="000000"/>
                <w:kern w:val="0"/>
                <w:sz w:val="20"/>
                <w:szCs w:val="20"/>
                <w:lang w:val="sr-Cyrl-RS" w:eastAsia="en-GB"/>
                <w14:ligatures w14:val="none"/>
              </w:rPr>
            </w:pPr>
            <w:r w:rsidRPr="00226F9D">
              <w:rPr>
                <w:rFonts w:ascii="Times New Roman" w:eastAsia="Calibri" w:hAnsi="Times New Roman" w:cs="Times New Roman"/>
                <w:color w:val="000000"/>
                <w:kern w:val="0"/>
                <w:sz w:val="20"/>
                <w:szCs w:val="20"/>
                <w:lang w:val="sr-Cyrl-RS" w:eastAsia="en-GB"/>
                <w14:ligatures w14:val="none"/>
              </w:rPr>
              <w:t>Службеници и секретари скупштина у више од 75% градова, општина и градских општина је обучено за примену Закона о референдуму и народној иницијативи и више од 50% за примену нових решења из Закона о локалној самоуправи</w:t>
            </w:r>
          </w:p>
          <w:p w14:paraId="62FF9739" w14:textId="77777777" w:rsidR="00E467E7" w:rsidRPr="00226F9D" w:rsidRDefault="00E467E7">
            <w:pPr>
              <w:spacing w:after="0" w:line="240" w:lineRule="auto"/>
              <w:jc w:val="both"/>
              <w:rPr>
                <w:rFonts w:ascii="Times New Roman" w:eastAsia="Calibri" w:hAnsi="Times New Roman" w:cs="Times New Roman"/>
                <w:color w:val="000000"/>
                <w:kern w:val="0"/>
                <w:sz w:val="20"/>
                <w:szCs w:val="20"/>
                <w:lang w:val="sr-Cyrl-RS" w:eastAsia="en-GB"/>
                <w14:ligatures w14:val="none"/>
              </w:rPr>
            </w:pPr>
            <w:r w:rsidRPr="00226F9D">
              <w:rPr>
                <w:rFonts w:ascii="Times New Roman" w:eastAsia="Calibri" w:hAnsi="Times New Roman" w:cs="Times New Roman"/>
                <w:color w:val="000000"/>
                <w:kern w:val="0"/>
                <w:sz w:val="20"/>
                <w:szCs w:val="20"/>
                <w:lang w:val="sr-Cyrl-RS" w:eastAsia="en-GB"/>
                <w14:ligatures w14:val="none"/>
              </w:rPr>
              <w:t>Службеници и секретари скупштина у више од 85% градова, општина и градских општина је обучено за примену Закона о референдуму и народној иницијативи и више од 75% за примену нових решења из Закона о локалној самоуправи</w:t>
            </w:r>
          </w:p>
          <w:p w14:paraId="02594C70" w14:textId="77777777" w:rsidR="00E467E7" w:rsidRPr="00226F9D" w:rsidRDefault="00E467E7">
            <w:pPr>
              <w:spacing w:after="0" w:line="240" w:lineRule="auto"/>
              <w:jc w:val="both"/>
              <w:rPr>
                <w:rFonts w:ascii="Times New Roman" w:eastAsia="Calibri" w:hAnsi="Times New Roman" w:cs="Times New Roman"/>
                <w:color w:val="000000"/>
                <w:kern w:val="0"/>
                <w:sz w:val="20"/>
                <w:szCs w:val="20"/>
                <w:lang w:val="sr-Cyrl-RS" w:eastAsia="en-GB"/>
                <w14:ligatures w14:val="none"/>
              </w:rPr>
            </w:pPr>
            <w:r w:rsidRPr="00226F9D">
              <w:rPr>
                <w:rFonts w:ascii="Times New Roman" w:eastAsia="Calibri" w:hAnsi="Times New Roman" w:cs="Times New Roman"/>
                <w:color w:val="000000"/>
                <w:kern w:val="0"/>
                <w:sz w:val="20"/>
                <w:szCs w:val="20"/>
                <w:lang w:val="sr-Cyrl-RS" w:eastAsia="en-GB"/>
                <w14:ligatures w14:val="none"/>
              </w:rPr>
              <w:t>Службеници и секретари скупштина у више од 90% градова, општина и градских општина је обучено за примену Закона о референдуму и народној иницијативи и више од 9</w:t>
            </w:r>
            <w:r w:rsidRPr="00226F9D">
              <w:rPr>
                <w:rFonts w:ascii="Times New Roman" w:eastAsia="Calibri" w:hAnsi="Times New Roman" w:cs="Times New Roman"/>
                <w:color w:val="000000"/>
                <w:kern w:val="0"/>
                <w:sz w:val="20"/>
                <w:szCs w:val="20"/>
                <w:lang w:val="sr-Latn-RS" w:eastAsia="en-GB"/>
                <w14:ligatures w14:val="none"/>
              </w:rPr>
              <w:t>0</w:t>
            </w:r>
            <w:r w:rsidRPr="00226F9D">
              <w:rPr>
                <w:rFonts w:ascii="Times New Roman" w:eastAsia="Calibri" w:hAnsi="Times New Roman" w:cs="Times New Roman"/>
                <w:color w:val="000000"/>
                <w:kern w:val="0"/>
                <w:sz w:val="20"/>
                <w:szCs w:val="20"/>
                <w:lang w:val="sr-Cyrl-RS" w:eastAsia="en-GB"/>
                <w14:ligatures w14:val="none"/>
              </w:rPr>
              <w:t>% за примену нових решења из Закона о локалној самоуправи</w:t>
            </w:r>
          </w:p>
        </w:tc>
      </w:tr>
      <w:tr w:rsidR="00741988" w:rsidRPr="00226F9D" w14:paraId="34F489F5" w14:textId="77777777" w:rsidTr="00BA5DCA">
        <w:trPr>
          <w:trHeight w:val="267"/>
          <w:jc w:val="center"/>
        </w:trPr>
        <w:tc>
          <w:tcPr>
            <w:tcW w:w="3397" w:type="dxa"/>
            <w:vMerge w:val="restart"/>
            <w:shd w:val="clear" w:color="auto" w:fill="FFC000"/>
            <w:vAlign w:val="center"/>
          </w:tcPr>
          <w:p w14:paraId="4E94F2FE" w14:textId="77777777" w:rsidR="00E467E7" w:rsidRPr="00226F9D" w:rsidRDefault="00E467E7" w:rsidP="00400185">
            <w:pPr>
              <w:spacing w:after="0" w:line="240" w:lineRule="auto"/>
              <w:rPr>
                <w:rFonts w:ascii="Times New Roman" w:eastAsia="Yu Mincho" w:hAnsi="Times New Roman" w:cs="Times New Roman"/>
                <w:b/>
                <w:bCs/>
                <w:kern w:val="0"/>
                <w:sz w:val="20"/>
                <w:szCs w:val="20"/>
                <w:lang w:val="sr-Cyrl-RS" w:eastAsia="en-GB"/>
                <w14:ligatures w14:val="none"/>
              </w:rPr>
            </w:pPr>
            <w:r w:rsidRPr="00226F9D">
              <w:rPr>
                <w:rFonts w:ascii="Times New Roman" w:eastAsia="Yu Mincho" w:hAnsi="Times New Roman" w:cs="Times New Roman"/>
                <w:b/>
                <w:bCs/>
                <w:kern w:val="0"/>
                <w:sz w:val="20"/>
                <w:szCs w:val="20"/>
                <w:lang w:val="sr-Cyrl-RS" w:eastAsia="en-GB"/>
                <w14:ligatures w14:val="none"/>
              </w:rPr>
              <w:t>Подаци о полазној вредности и години кад је измерена, као и о тренду у прошлости</w:t>
            </w:r>
          </w:p>
        </w:tc>
        <w:tc>
          <w:tcPr>
            <w:tcW w:w="8159" w:type="dxa"/>
            <w:gridSpan w:val="5"/>
            <w:tcBorders>
              <w:bottom w:val="single" w:sz="4" w:space="0" w:color="auto"/>
            </w:tcBorders>
            <w:shd w:val="clear" w:color="auto" w:fill="FFFFFF"/>
            <w:vAlign w:val="center"/>
          </w:tcPr>
          <w:p w14:paraId="433AD337" w14:textId="77777777" w:rsidR="00E467E7" w:rsidRPr="00226F9D" w:rsidRDefault="00E467E7">
            <w:pPr>
              <w:spacing w:after="0" w:line="240" w:lineRule="auto"/>
              <w:jc w:val="both"/>
              <w:rPr>
                <w:rFonts w:ascii="Times New Roman" w:eastAsia="Calibri" w:hAnsi="Times New Roman" w:cs="Times New Roman"/>
                <w:iCs/>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Тренд у прошлости</w:t>
            </w:r>
          </w:p>
        </w:tc>
        <w:tc>
          <w:tcPr>
            <w:tcW w:w="2189" w:type="dxa"/>
            <w:shd w:val="clear" w:color="auto" w:fill="FFFFFF"/>
            <w:vAlign w:val="center"/>
          </w:tcPr>
          <w:p w14:paraId="42C5AFC2" w14:textId="77777777" w:rsidR="00E467E7" w:rsidRPr="00226F9D" w:rsidRDefault="00E467E7">
            <w:pPr>
              <w:spacing w:after="0" w:line="240" w:lineRule="auto"/>
              <w:jc w:val="both"/>
              <w:rPr>
                <w:rFonts w:ascii="Times New Roman" w:eastAsia="Calibri" w:hAnsi="Times New Roman" w:cs="Times New Roman"/>
                <w:iCs/>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Полазна вредност</w:t>
            </w:r>
          </w:p>
        </w:tc>
      </w:tr>
      <w:tr w:rsidR="008E6BC2" w:rsidRPr="00226F9D" w14:paraId="75BFBCF5" w14:textId="77777777" w:rsidTr="00BA5DCA">
        <w:trPr>
          <w:trHeight w:val="137"/>
          <w:jc w:val="center"/>
        </w:trPr>
        <w:tc>
          <w:tcPr>
            <w:tcW w:w="3397" w:type="dxa"/>
            <w:vMerge/>
            <w:vAlign w:val="center"/>
          </w:tcPr>
          <w:p w14:paraId="245D45BC" w14:textId="77777777" w:rsidR="00E467E7" w:rsidRPr="00226F9D" w:rsidRDefault="00E467E7" w:rsidP="00400185">
            <w:pPr>
              <w:spacing w:after="0" w:line="240" w:lineRule="auto"/>
              <w:rPr>
                <w:rFonts w:ascii="Times New Roman" w:eastAsia="Calibri" w:hAnsi="Times New Roman" w:cs="Times New Roman"/>
                <w:b/>
                <w:bCs/>
                <w:kern w:val="0"/>
                <w:sz w:val="20"/>
                <w:szCs w:val="20"/>
                <w:lang w:val="sr-Cyrl-RS" w:eastAsia="en-GB"/>
                <w14:ligatures w14:val="none"/>
              </w:rPr>
            </w:pPr>
          </w:p>
        </w:tc>
        <w:tc>
          <w:tcPr>
            <w:tcW w:w="2248" w:type="dxa"/>
            <w:tcBorders>
              <w:top w:val="single" w:sz="4" w:space="0" w:color="auto"/>
              <w:left w:val="single" w:sz="4" w:space="0" w:color="auto"/>
              <w:bottom w:val="single" w:sz="4" w:space="0" w:color="auto"/>
              <w:right w:val="single" w:sz="4" w:space="0" w:color="auto"/>
            </w:tcBorders>
            <w:shd w:val="clear" w:color="auto" w:fill="FFFFFF"/>
            <w:vAlign w:val="center"/>
          </w:tcPr>
          <w:p w14:paraId="29490CF3" w14:textId="49C61484" w:rsidR="00E467E7" w:rsidRPr="00226F9D" w:rsidRDefault="00E467E7">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eastAsia="en-GB"/>
                <w14:ligatures w14:val="none"/>
              </w:rPr>
              <w:t>2022</w:t>
            </w:r>
            <w:r w:rsidR="0006559C" w:rsidRPr="00226F9D">
              <w:rPr>
                <w:rFonts w:ascii="Times New Roman" w:eastAsia="Yu Mincho" w:hAnsi="Times New Roman" w:cs="Times New Roman"/>
                <w:kern w:val="0"/>
                <w:sz w:val="20"/>
                <w:szCs w:val="20"/>
                <w:lang w:val="sr-Cyrl-RS" w:eastAsia="en-GB"/>
                <w14:ligatures w14:val="none"/>
              </w:rPr>
              <w:t>.</w:t>
            </w:r>
          </w:p>
        </w:tc>
        <w:tc>
          <w:tcPr>
            <w:tcW w:w="332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72827CF9" w14:textId="77777777" w:rsidR="00E467E7" w:rsidRPr="00226F9D" w:rsidRDefault="00E467E7">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20</w:t>
            </w:r>
            <w:r w:rsidRPr="00226F9D">
              <w:rPr>
                <w:rFonts w:ascii="Times New Roman" w:eastAsia="Yu Mincho" w:hAnsi="Times New Roman" w:cs="Times New Roman"/>
                <w:kern w:val="0"/>
                <w:sz w:val="20"/>
                <w:szCs w:val="20"/>
                <w:lang w:eastAsia="en-GB"/>
                <w14:ligatures w14:val="none"/>
              </w:rPr>
              <w:t>23</w:t>
            </w:r>
            <w:r w:rsidRPr="00226F9D">
              <w:rPr>
                <w:rFonts w:ascii="Times New Roman" w:eastAsia="Yu Mincho" w:hAnsi="Times New Roman" w:cs="Times New Roman"/>
                <w:kern w:val="0"/>
                <w:sz w:val="20"/>
                <w:szCs w:val="20"/>
                <w:lang w:val="sr-Cyrl-RS" w:eastAsia="en-GB"/>
                <w14:ligatures w14:val="none"/>
              </w:rPr>
              <w:t>.</w:t>
            </w:r>
          </w:p>
        </w:tc>
        <w:tc>
          <w:tcPr>
            <w:tcW w:w="2585"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3014D3A" w14:textId="77777777" w:rsidR="00E467E7" w:rsidRPr="00226F9D" w:rsidRDefault="00E467E7">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20</w:t>
            </w:r>
            <w:r w:rsidRPr="00226F9D">
              <w:rPr>
                <w:rFonts w:ascii="Times New Roman" w:eastAsia="Yu Mincho" w:hAnsi="Times New Roman" w:cs="Times New Roman"/>
                <w:kern w:val="0"/>
                <w:sz w:val="20"/>
                <w:szCs w:val="20"/>
                <w:lang w:eastAsia="en-GB"/>
                <w14:ligatures w14:val="none"/>
              </w:rPr>
              <w:t>24</w:t>
            </w:r>
            <w:r w:rsidRPr="00226F9D">
              <w:rPr>
                <w:rFonts w:ascii="Times New Roman" w:eastAsia="Yu Mincho" w:hAnsi="Times New Roman" w:cs="Times New Roman"/>
                <w:kern w:val="0"/>
                <w:sz w:val="20"/>
                <w:szCs w:val="20"/>
                <w:lang w:val="sr-Cyrl-RS" w:eastAsia="en-GB"/>
                <w14:ligatures w14:val="none"/>
              </w:rPr>
              <w:t>.</w:t>
            </w:r>
          </w:p>
        </w:tc>
        <w:tc>
          <w:tcPr>
            <w:tcW w:w="2189" w:type="dxa"/>
            <w:tcBorders>
              <w:left w:val="single" w:sz="4" w:space="0" w:color="auto"/>
            </w:tcBorders>
            <w:shd w:val="clear" w:color="auto" w:fill="FFFFFF"/>
            <w:vAlign w:val="center"/>
          </w:tcPr>
          <w:p w14:paraId="33FC6BC9" w14:textId="77777777" w:rsidR="00E467E7" w:rsidRPr="00226F9D" w:rsidRDefault="00E467E7">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202</w:t>
            </w:r>
            <w:r w:rsidRPr="00226F9D">
              <w:rPr>
                <w:rFonts w:ascii="Times New Roman" w:eastAsia="Yu Mincho" w:hAnsi="Times New Roman" w:cs="Times New Roman"/>
                <w:kern w:val="0"/>
                <w:sz w:val="20"/>
                <w:szCs w:val="20"/>
                <w:lang w:eastAsia="en-GB"/>
                <w14:ligatures w14:val="none"/>
              </w:rPr>
              <w:t>5</w:t>
            </w:r>
            <w:r w:rsidRPr="00226F9D">
              <w:rPr>
                <w:rFonts w:ascii="Times New Roman" w:eastAsia="Yu Mincho" w:hAnsi="Times New Roman" w:cs="Times New Roman"/>
                <w:kern w:val="0"/>
                <w:sz w:val="20"/>
                <w:szCs w:val="20"/>
                <w:lang w:val="sr-Cyrl-RS" w:eastAsia="en-GB"/>
                <w14:ligatures w14:val="none"/>
              </w:rPr>
              <w:t>.</w:t>
            </w:r>
          </w:p>
        </w:tc>
      </w:tr>
      <w:tr w:rsidR="008E6BC2" w:rsidRPr="00226F9D" w14:paraId="6CC53CA5" w14:textId="77777777" w:rsidTr="00BA5DCA">
        <w:trPr>
          <w:trHeight w:val="326"/>
          <w:jc w:val="center"/>
        </w:trPr>
        <w:tc>
          <w:tcPr>
            <w:tcW w:w="3397" w:type="dxa"/>
            <w:vMerge/>
            <w:vAlign w:val="center"/>
          </w:tcPr>
          <w:p w14:paraId="57C0F305" w14:textId="77777777" w:rsidR="00E467E7" w:rsidRPr="00226F9D" w:rsidRDefault="00E467E7" w:rsidP="00400185">
            <w:pPr>
              <w:spacing w:after="0" w:line="240" w:lineRule="auto"/>
              <w:rPr>
                <w:rFonts w:ascii="Times New Roman" w:eastAsia="Calibri" w:hAnsi="Times New Roman" w:cs="Times New Roman"/>
                <w:b/>
                <w:bCs/>
                <w:kern w:val="0"/>
                <w:sz w:val="20"/>
                <w:szCs w:val="20"/>
                <w:lang w:val="sr-Cyrl-RS" w:eastAsia="en-GB"/>
                <w14:ligatures w14:val="none"/>
              </w:rPr>
            </w:pPr>
          </w:p>
        </w:tc>
        <w:tc>
          <w:tcPr>
            <w:tcW w:w="2248" w:type="dxa"/>
            <w:tcBorders>
              <w:top w:val="single" w:sz="4" w:space="0" w:color="auto"/>
            </w:tcBorders>
            <w:shd w:val="clear" w:color="auto" w:fill="FFFFFF"/>
            <w:vAlign w:val="center"/>
          </w:tcPr>
          <w:p w14:paraId="2037F5F0" w14:textId="77777777" w:rsidR="00E467E7" w:rsidRPr="00226F9D" w:rsidRDefault="00E467E7">
            <w:pPr>
              <w:spacing w:after="0" w:line="240" w:lineRule="auto"/>
              <w:jc w:val="both"/>
              <w:rPr>
                <w:rFonts w:ascii="Times New Roman" w:eastAsia="Calibri" w:hAnsi="Times New Roman" w:cs="Times New Roman"/>
                <w:iCs/>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0</w:t>
            </w:r>
          </w:p>
        </w:tc>
        <w:tc>
          <w:tcPr>
            <w:tcW w:w="3326" w:type="dxa"/>
            <w:gridSpan w:val="2"/>
            <w:tcBorders>
              <w:top w:val="single" w:sz="4" w:space="0" w:color="auto"/>
            </w:tcBorders>
            <w:shd w:val="clear" w:color="auto" w:fill="FFFFFF"/>
            <w:vAlign w:val="center"/>
          </w:tcPr>
          <w:p w14:paraId="1DE2B9FA" w14:textId="77777777" w:rsidR="00E467E7" w:rsidRPr="00226F9D" w:rsidRDefault="00E467E7">
            <w:pPr>
              <w:spacing w:after="0" w:line="240" w:lineRule="auto"/>
              <w:jc w:val="both"/>
              <w:rPr>
                <w:rFonts w:ascii="Times New Roman" w:eastAsia="Calibri" w:hAnsi="Times New Roman" w:cs="Times New Roman"/>
                <w:iCs/>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0</w:t>
            </w:r>
          </w:p>
        </w:tc>
        <w:tc>
          <w:tcPr>
            <w:tcW w:w="2585" w:type="dxa"/>
            <w:gridSpan w:val="2"/>
            <w:tcBorders>
              <w:top w:val="single" w:sz="4" w:space="0" w:color="auto"/>
            </w:tcBorders>
            <w:shd w:val="clear" w:color="auto" w:fill="FFFFFF"/>
            <w:vAlign w:val="center"/>
          </w:tcPr>
          <w:p w14:paraId="1E0571BB" w14:textId="77777777" w:rsidR="00E467E7" w:rsidRPr="00226F9D" w:rsidRDefault="00E467E7">
            <w:pPr>
              <w:spacing w:after="0" w:line="240" w:lineRule="auto"/>
              <w:jc w:val="both"/>
              <w:rPr>
                <w:rFonts w:ascii="Times New Roman" w:eastAsia="Calibri" w:hAnsi="Times New Roman" w:cs="Times New Roman"/>
                <w:iCs/>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0</w:t>
            </w:r>
          </w:p>
        </w:tc>
        <w:tc>
          <w:tcPr>
            <w:tcW w:w="2189" w:type="dxa"/>
            <w:shd w:val="clear" w:color="auto" w:fill="FFFFFF"/>
            <w:vAlign w:val="center"/>
          </w:tcPr>
          <w:p w14:paraId="51E8D877" w14:textId="77777777" w:rsidR="00E467E7" w:rsidRPr="00226F9D" w:rsidRDefault="00E467E7">
            <w:pPr>
              <w:spacing w:after="0" w:line="240" w:lineRule="auto"/>
              <w:jc w:val="both"/>
              <w:rPr>
                <w:rFonts w:ascii="Times New Roman" w:eastAsia="Calibri" w:hAnsi="Times New Roman" w:cs="Times New Roman"/>
                <w:iCs/>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0</w:t>
            </w:r>
          </w:p>
        </w:tc>
      </w:tr>
      <w:tr w:rsidR="008E6BC2" w:rsidRPr="00226F9D" w14:paraId="0A99FFA1" w14:textId="77777777" w:rsidTr="00BA5DCA">
        <w:trPr>
          <w:trHeight w:val="276"/>
          <w:jc w:val="center"/>
        </w:trPr>
        <w:tc>
          <w:tcPr>
            <w:tcW w:w="3397" w:type="dxa"/>
            <w:vMerge w:val="restart"/>
            <w:shd w:val="clear" w:color="auto" w:fill="FFC000"/>
            <w:vAlign w:val="center"/>
          </w:tcPr>
          <w:p w14:paraId="65B489F7" w14:textId="77777777" w:rsidR="00E467E7" w:rsidRPr="00226F9D" w:rsidRDefault="00E467E7" w:rsidP="00400185">
            <w:pPr>
              <w:spacing w:after="0" w:line="240" w:lineRule="auto"/>
              <w:rPr>
                <w:rFonts w:ascii="Times New Roman" w:eastAsia="Calibri" w:hAnsi="Times New Roman" w:cs="Times New Roman"/>
                <w:b/>
                <w:bCs/>
                <w:kern w:val="0"/>
                <w:sz w:val="20"/>
                <w:szCs w:val="20"/>
                <w:lang w:val="sr-Cyrl-RS" w:eastAsia="en-GB"/>
                <w14:ligatures w14:val="none"/>
              </w:rPr>
            </w:pPr>
            <w:r w:rsidRPr="00226F9D">
              <w:rPr>
                <w:rFonts w:ascii="Times New Roman" w:eastAsia="Calibri" w:hAnsi="Times New Roman" w:cs="Times New Roman"/>
                <w:b/>
                <w:bCs/>
                <w:kern w:val="0"/>
                <w:sz w:val="20"/>
                <w:szCs w:val="20"/>
                <w:lang w:val="sr-Cyrl-RS" w:eastAsia="en-GB"/>
                <w14:ligatures w14:val="none"/>
              </w:rPr>
              <w:t>Подаци о циљним вредностима</w:t>
            </w:r>
          </w:p>
        </w:tc>
        <w:tc>
          <w:tcPr>
            <w:tcW w:w="2248" w:type="dxa"/>
            <w:shd w:val="clear" w:color="auto" w:fill="FFFFFF"/>
            <w:vAlign w:val="center"/>
          </w:tcPr>
          <w:p w14:paraId="5A1DA4AB" w14:textId="4F0DF2D4" w:rsidR="00E467E7" w:rsidRPr="00226F9D" w:rsidRDefault="00E467E7">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eastAsia="en-GB"/>
                <w14:ligatures w14:val="none"/>
              </w:rPr>
              <w:t>2026</w:t>
            </w:r>
            <w:r w:rsidR="0006559C" w:rsidRPr="00226F9D">
              <w:rPr>
                <w:rFonts w:ascii="Times New Roman" w:eastAsia="Yu Mincho" w:hAnsi="Times New Roman" w:cs="Times New Roman"/>
                <w:kern w:val="0"/>
                <w:sz w:val="20"/>
                <w:szCs w:val="20"/>
                <w:lang w:val="sr-Cyrl-RS" w:eastAsia="en-GB"/>
                <w14:ligatures w14:val="none"/>
              </w:rPr>
              <w:t>.</w:t>
            </w:r>
          </w:p>
        </w:tc>
        <w:tc>
          <w:tcPr>
            <w:tcW w:w="3326" w:type="dxa"/>
            <w:gridSpan w:val="2"/>
            <w:shd w:val="clear" w:color="auto" w:fill="FFFFFF"/>
            <w:vAlign w:val="center"/>
          </w:tcPr>
          <w:p w14:paraId="3E430917" w14:textId="77777777" w:rsidR="00E467E7" w:rsidRPr="00226F9D" w:rsidRDefault="00E467E7">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eastAsia="en-GB"/>
                <w14:ligatures w14:val="none"/>
              </w:rPr>
              <w:t>2027</w:t>
            </w:r>
            <w:r w:rsidRPr="00226F9D">
              <w:rPr>
                <w:rFonts w:ascii="Times New Roman" w:eastAsia="Yu Mincho" w:hAnsi="Times New Roman" w:cs="Times New Roman"/>
                <w:kern w:val="0"/>
                <w:sz w:val="20"/>
                <w:szCs w:val="20"/>
                <w:lang w:val="sr-Cyrl-RS" w:eastAsia="en-GB"/>
                <w14:ligatures w14:val="none"/>
              </w:rPr>
              <w:t>.</w:t>
            </w:r>
          </w:p>
        </w:tc>
        <w:tc>
          <w:tcPr>
            <w:tcW w:w="1165" w:type="dxa"/>
            <w:shd w:val="clear" w:color="auto" w:fill="FFFFFF"/>
            <w:vAlign w:val="center"/>
          </w:tcPr>
          <w:p w14:paraId="2CC09072" w14:textId="77777777" w:rsidR="00E467E7" w:rsidRPr="00226F9D" w:rsidRDefault="00E467E7">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202</w:t>
            </w:r>
            <w:r w:rsidRPr="00226F9D">
              <w:rPr>
                <w:rFonts w:ascii="Times New Roman" w:eastAsia="Yu Mincho" w:hAnsi="Times New Roman" w:cs="Times New Roman"/>
                <w:kern w:val="0"/>
                <w:sz w:val="20"/>
                <w:szCs w:val="20"/>
                <w:lang w:eastAsia="en-GB"/>
                <w14:ligatures w14:val="none"/>
              </w:rPr>
              <w:t>8</w:t>
            </w:r>
            <w:r w:rsidRPr="00226F9D">
              <w:rPr>
                <w:rFonts w:ascii="Times New Roman" w:eastAsia="Yu Mincho" w:hAnsi="Times New Roman" w:cs="Times New Roman"/>
                <w:kern w:val="0"/>
                <w:sz w:val="20"/>
                <w:szCs w:val="20"/>
                <w:lang w:val="sr-Cyrl-RS" w:eastAsia="en-GB"/>
                <w14:ligatures w14:val="none"/>
              </w:rPr>
              <w:t>.</w:t>
            </w:r>
          </w:p>
        </w:tc>
        <w:tc>
          <w:tcPr>
            <w:tcW w:w="1420" w:type="dxa"/>
            <w:shd w:val="clear" w:color="auto" w:fill="FFFFFF"/>
            <w:vAlign w:val="center"/>
          </w:tcPr>
          <w:p w14:paraId="72723E20" w14:textId="77777777" w:rsidR="00E467E7" w:rsidRPr="00226F9D" w:rsidRDefault="00E467E7">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20</w:t>
            </w:r>
            <w:r w:rsidRPr="00226F9D">
              <w:rPr>
                <w:rFonts w:ascii="Times New Roman" w:eastAsia="Yu Mincho" w:hAnsi="Times New Roman" w:cs="Times New Roman"/>
                <w:kern w:val="0"/>
                <w:sz w:val="20"/>
                <w:szCs w:val="20"/>
                <w:lang w:eastAsia="en-GB"/>
                <w14:ligatures w14:val="none"/>
              </w:rPr>
              <w:t>29</w:t>
            </w:r>
            <w:r w:rsidRPr="00226F9D">
              <w:rPr>
                <w:rFonts w:ascii="Times New Roman" w:eastAsia="Yu Mincho" w:hAnsi="Times New Roman" w:cs="Times New Roman"/>
                <w:kern w:val="0"/>
                <w:sz w:val="20"/>
                <w:szCs w:val="20"/>
                <w:lang w:val="sr-Cyrl-RS" w:eastAsia="en-GB"/>
                <w14:ligatures w14:val="none"/>
              </w:rPr>
              <w:t>.</w:t>
            </w:r>
          </w:p>
        </w:tc>
        <w:tc>
          <w:tcPr>
            <w:tcW w:w="2189" w:type="dxa"/>
            <w:shd w:val="clear" w:color="auto" w:fill="FFFFFF"/>
            <w:vAlign w:val="center"/>
          </w:tcPr>
          <w:p w14:paraId="23C6543A" w14:textId="652997EA" w:rsidR="00E467E7" w:rsidRPr="00226F9D" w:rsidRDefault="00E467E7">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eastAsia="en-GB"/>
                <w14:ligatures w14:val="none"/>
              </w:rPr>
              <w:t>2030</w:t>
            </w:r>
            <w:r w:rsidR="0006559C" w:rsidRPr="00226F9D">
              <w:rPr>
                <w:rFonts w:ascii="Times New Roman" w:eastAsia="Yu Mincho" w:hAnsi="Times New Roman" w:cs="Times New Roman"/>
                <w:kern w:val="0"/>
                <w:sz w:val="20"/>
                <w:szCs w:val="20"/>
                <w:lang w:val="sr-Cyrl-RS" w:eastAsia="en-GB"/>
                <w14:ligatures w14:val="none"/>
              </w:rPr>
              <w:t>.</w:t>
            </w:r>
          </w:p>
        </w:tc>
      </w:tr>
      <w:tr w:rsidR="008E6BC2" w:rsidRPr="00226F9D" w14:paraId="2675EB40" w14:textId="77777777" w:rsidTr="00BA5DCA">
        <w:trPr>
          <w:trHeight w:val="161"/>
          <w:jc w:val="center"/>
        </w:trPr>
        <w:tc>
          <w:tcPr>
            <w:tcW w:w="3397" w:type="dxa"/>
            <w:vMerge/>
            <w:vAlign w:val="center"/>
          </w:tcPr>
          <w:p w14:paraId="50F06CB3" w14:textId="77777777" w:rsidR="00E467E7" w:rsidRPr="00226F9D" w:rsidRDefault="00E467E7">
            <w:pPr>
              <w:spacing w:after="0" w:line="240" w:lineRule="auto"/>
              <w:jc w:val="both"/>
              <w:rPr>
                <w:rFonts w:ascii="Times New Roman" w:eastAsia="Calibri" w:hAnsi="Times New Roman" w:cs="Times New Roman"/>
                <w:b/>
                <w:bCs/>
                <w:kern w:val="0"/>
                <w:sz w:val="20"/>
                <w:szCs w:val="20"/>
                <w:lang w:val="sr-Cyrl-RS" w:eastAsia="en-GB"/>
                <w14:ligatures w14:val="none"/>
              </w:rPr>
            </w:pPr>
          </w:p>
        </w:tc>
        <w:tc>
          <w:tcPr>
            <w:tcW w:w="2248" w:type="dxa"/>
            <w:shd w:val="clear" w:color="auto" w:fill="FFFFFF"/>
            <w:vAlign w:val="center"/>
          </w:tcPr>
          <w:p w14:paraId="3286E51F" w14:textId="77777777" w:rsidR="00E467E7" w:rsidRPr="00226F9D" w:rsidRDefault="00E467E7">
            <w:pPr>
              <w:spacing w:after="0" w:line="240" w:lineRule="auto"/>
              <w:jc w:val="both"/>
              <w:rPr>
                <w:rFonts w:ascii="Times New Roman" w:eastAsia="Calibri" w:hAnsi="Times New Roman" w:cs="Times New Roman"/>
                <w:iCs/>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1</w:t>
            </w:r>
          </w:p>
        </w:tc>
        <w:tc>
          <w:tcPr>
            <w:tcW w:w="3326" w:type="dxa"/>
            <w:gridSpan w:val="2"/>
            <w:shd w:val="clear" w:color="auto" w:fill="FFFFFF"/>
            <w:vAlign w:val="center"/>
          </w:tcPr>
          <w:p w14:paraId="7C10A4C9" w14:textId="77777777" w:rsidR="00E467E7" w:rsidRPr="00226F9D" w:rsidRDefault="00E467E7">
            <w:pPr>
              <w:spacing w:after="0" w:line="240" w:lineRule="auto"/>
              <w:jc w:val="both"/>
              <w:rPr>
                <w:rFonts w:ascii="Times New Roman" w:eastAsia="Calibri" w:hAnsi="Times New Roman" w:cs="Times New Roman"/>
                <w:iCs/>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2</w:t>
            </w:r>
          </w:p>
        </w:tc>
        <w:tc>
          <w:tcPr>
            <w:tcW w:w="1165" w:type="dxa"/>
            <w:shd w:val="clear" w:color="auto" w:fill="FFFFFF"/>
            <w:vAlign w:val="center"/>
          </w:tcPr>
          <w:p w14:paraId="258E9AA6" w14:textId="77777777" w:rsidR="00E467E7" w:rsidRPr="00226F9D" w:rsidRDefault="00E467E7">
            <w:pPr>
              <w:spacing w:after="0" w:line="240" w:lineRule="auto"/>
              <w:jc w:val="both"/>
              <w:rPr>
                <w:rFonts w:ascii="Times New Roman" w:eastAsia="Calibri" w:hAnsi="Times New Roman" w:cs="Times New Roman"/>
                <w:iCs/>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3</w:t>
            </w:r>
          </w:p>
        </w:tc>
        <w:tc>
          <w:tcPr>
            <w:tcW w:w="1420" w:type="dxa"/>
            <w:shd w:val="clear" w:color="auto" w:fill="FFFFFF"/>
            <w:vAlign w:val="center"/>
          </w:tcPr>
          <w:p w14:paraId="6ACF8DDF" w14:textId="77777777" w:rsidR="00E467E7" w:rsidRPr="00226F9D" w:rsidRDefault="00E467E7">
            <w:pPr>
              <w:spacing w:after="0" w:line="240" w:lineRule="auto"/>
              <w:jc w:val="both"/>
              <w:rPr>
                <w:rFonts w:ascii="Times New Roman" w:eastAsia="Calibri" w:hAnsi="Times New Roman" w:cs="Times New Roman"/>
                <w:iCs/>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4</w:t>
            </w:r>
          </w:p>
        </w:tc>
        <w:tc>
          <w:tcPr>
            <w:tcW w:w="2189" w:type="dxa"/>
            <w:shd w:val="clear" w:color="auto" w:fill="FFFFFF"/>
            <w:vAlign w:val="center"/>
          </w:tcPr>
          <w:p w14:paraId="37828D5D" w14:textId="77777777" w:rsidR="00E467E7" w:rsidRPr="00226F9D" w:rsidRDefault="00E467E7">
            <w:pPr>
              <w:spacing w:after="0" w:line="240" w:lineRule="auto"/>
              <w:jc w:val="both"/>
              <w:rPr>
                <w:rFonts w:ascii="Times New Roman" w:eastAsia="Calibri" w:hAnsi="Times New Roman" w:cs="Times New Roman"/>
                <w:iCs/>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5</w:t>
            </w:r>
          </w:p>
        </w:tc>
      </w:tr>
      <w:tr w:rsidR="00E467E7" w:rsidRPr="002E7666" w14:paraId="6D668976" w14:textId="77777777" w:rsidTr="00BA5DCA">
        <w:trPr>
          <w:trHeight w:val="161"/>
          <w:jc w:val="center"/>
        </w:trPr>
        <w:tc>
          <w:tcPr>
            <w:tcW w:w="3397" w:type="dxa"/>
            <w:shd w:val="clear" w:color="auto" w:fill="FFC000"/>
            <w:vAlign w:val="center"/>
          </w:tcPr>
          <w:p w14:paraId="14CEAE26" w14:textId="77777777" w:rsidR="00E467E7" w:rsidRPr="00226F9D" w:rsidRDefault="00E467E7">
            <w:pPr>
              <w:spacing w:after="0" w:line="240" w:lineRule="auto"/>
              <w:jc w:val="both"/>
              <w:rPr>
                <w:rFonts w:ascii="Times New Roman" w:eastAsia="Calibri" w:hAnsi="Times New Roman" w:cs="Times New Roman"/>
                <w:b/>
                <w:bCs/>
                <w:kern w:val="0"/>
                <w:sz w:val="20"/>
                <w:szCs w:val="20"/>
                <w:lang w:val="sr-Cyrl-RS" w:eastAsia="en-GB"/>
                <w14:ligatures w14:val="none"/>
              </w:rPr>
            </w:pPr>
            <w:r w:rsidRPr="00226F9D">
              <w:rPr>
                <w:rFonts w:ascii="Times New Roman" w:eastAsia="Calibri" w:hAnsi="Times New Roman" w:cs="Times New Roman"/>
                <w:b/>
                <w:bCs/>
                <w:kern w:val="0"/>
                <w:sz w:val="20"/>
                <w:szCs w:val="20"/>
                <w:lang w:val="sr-Cyrl-RS" w:eastAsia="en-GB"/>
                <w14:ligatures w14:val="none"/>
              </w:rPr>
              <w:t>Процена успешности</w:t>
            </w:r>
          </w:p>
        </w:tc>
        <w:tc>
          <w:tcPr>
            <w:tcW w:w="10348" w:type="dxa"/>
            <w:gridSpan w:val="6"/>
            <w:shd w:val="clear" w:color="auto" w:fill="FFFFFF"/>
            <w:vAlign w:val="center"/>
          </w:tcPr>
          <w:p w14:paraId="57FBAE9C" w14:textId="77777777" w:rsidR="00E467E7" w:rsidRPr="00226F9D" w:rsidRDefault="00E467E7">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Прихватљиво је одступање од једне оцене на планираној скали.</w:t>
            </w:r>
          </w:p>
        </w:tc>
      </w:tr>
    </w:tbl>
    <w:p w14:paraId="45922BE7" w14:textId="77777777" w:rsidR="00627280" w:rsidRPr="00C53379" w:rsidRDefault="00627280" w:rsidP="00627280">
      <w:pPr>
        <w:pStyle w:val="Heading2"/>
        <w:rPr>
          <w:rFonts w:ascii="Times New Roman" w:eastAsia="Yu Gothic Light" w:hAnsi="Times New Roman" w:cs="Times New Roman"/>
          <w:sz w:val="28"/>
          <w:szCs w:val="28"/>
          <w:lang w:eastAsia="en-GB"/>
        </w:rPr>
      </w:pPr>
    </w:p>
    <w:p w14:paraId="2FD33B02" w14:textId="202EFC4F" w:rsidR="00001C5C" w:rsidRPr="00226F9D" w:rsidRDefault="004D388A" w:rsidP="00627280">
      <w:pPr>
        <w:pStyle w:val="Heading2"/>
        <w:rPr>
          <w:rFonts w:ascii="Times New Roman" w:eastAsia="Yu Gothic Light" w:hAnsi="Times New Roman" w:cs="Times New Roman"/>
          <w:sz w:val="28"/>
          <w:szCs w:val="28"/>
          <w:lang w:val="sr-Cyrl-RS" w:eastAsia="en-GB"/>
        </w:rPr>
      </w:pPr>
      <w:bookmarkStart w:id="83" w:name="_Toc230074299"/>
      <w:r w:rsidRPr="00226F9D">
        <w:rPr>
          <w:rFonts w:ascii="Times New Roman" w:eastAsia="Yu Gothic Light" w:hAnsi="Times New Roman" w:cs="Times New Roman"/>
          <w:sz w:val="28"/>
          <w:szCs w:val="28"/>
          <w:lang w:val="sr-Cyrl-RS" w:eastAsia="en-GB"/>
        </w:rPr>
        <w:t>Посебни циљ 2:  Унапређење система финансирања локалне самоуправе</w:t>
      </w:r>
      <w:bookmarkEnd w:id="8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76"/>
        <w:gridCol w:w="2305"/>
        <w:gridCol w:w="2336"/>
        <w:gridCol w:w="2548"/>
        <w:gridCol w:w="2076"/>
        <w:gridCol w:w="1921"/>
      </w:tblGrid>
      <w:tr w:rsidR="00001C5C" w:rsidRPr="002E7666" w14:paraId="4C9492BB" w14:textId="77777777" w:rsidTr="00400185">
        <w:trPr>
          <w:trHeight w:val="653"/>
          <w:jc w:val="center"/>
        </w:trPr>
        <w:tc>
          <w:tcPr>
            <w:tcW w:w="3219" w:type="dxa"/>
            <w:shd w:val="clear" w:color="auto" w:fill="D9D9D9"/>
            <w:vAlign w:val="center"/>
          </w:tcPr>
          <w:p w14:paraId="203BE4C1" w14:textId="416E1EE7" w:rsidR="00001C5C" w:rsidRPr="00226F9D" w:rsidRDefault="00001C5C" w:rsidP="00400185">
            <w:pPr>
              <w:spacing w:after="0" w:line="240" w:lineRule="auto"/>
              <w:rPr>
                <w:rFonts w:ascii="Times New Roman" w:eastAsia="Times New Roman" w:hAnsi="Times New Roman" w:cs="Times New Roman"/>
                <w:b/>
                <w:bCs/>
                <w:color w:val="000000"/>
                <w:kern w:val="0"/>
                <w:sz w:val="20"/>
                <w:szCs w:val="20"/>
                <w:lang w:val="sr-Latn-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Назив показатеља</w:t>
            </w:r>
          </w:p>
        </w:tc>
        <w:tc>
          <w:tcPr>
            <w:tcW w:w="10668" w:type="dxa"/>
            <w:gridSpan w:val="5"/>
            <w:shd w:val="clear" w:color="auto" w:fill="D9D9D9"/>
            <w:vAlign w:val="center"/>
          </w:tcPr>
          <w:p w14:paraId="34C38A12" w14:textId="1D2D606B" w:rsidR="00001C5C" w:rsidRPr="00226F9D" w:rsidRDefault="00F32809" w:rsidP="00400185">
            <w:pPr>
              <w:spacing w:after="0" w:line="240" w:lineRule="auto"/>
              <w:rPr>
                <w:rFonts w:ascii="Times New Roman" w:eastAsia="Times New Roman" w:hAnsi="Times New Roman" w:cs="Times New Roman"/>
                <w:b/>
                <w:color w:val="000000"/>
                <w:kern w:val="0"/>
                <w:sz w:val="20"/>
                <w:szCs w:val="20"/>
                <w:lang w:val="sr-Cyrl-RS" w:eastAsia="en-GB"/>
                <w14:ligatures w14:val="none"/>
              </w:rPr>
            </w:pPr>
            <w:r w:rsidRPr="00226F9D">
              <w:rPr>
                <w:rFonts w:ascii="Times New Roman" w:eastAsia="Times New Roman" w:hAnsi="Times New Roman" w:cs="Times New Roman"/>
                <w:b/>
                <w:color w:val="000000"/>
                <w:kern w:val="0"/>
                <w:sz w:val="20"/>
                <w:szCs w:val="20"/>
                <w:lang w:val="sr-Cyrl-RS" w:eastAsia="en-GB"/>
                <w14:ligatures w14:val="none"/>
              </w:rPr>
              <w:t>Удео текућих прихода градова и општина (са урачунатим трансферима од других нивоа власти) у укупним текућим приходима у Републици Србији</w:t>
            </w:r>
          </w:p>
        </w:tc>
      </w:tr>
      <w:tr w:rsidR="00001C5C" w:rsidRPr="002E7666" w14:paraId="0243D0AE" w14:textId="77777777" w:rsidTr="004A0952">
        <w:trPr>
          <w:jc w:val="center"/>
        </w:trPr>
        <w:tc>
          <w:tcPr>
            <w:tcW w:w="3219" w:type="dxa"/>
            <w:shd w:val="clear" w:color="auto" w:fill="FFC000"/>
          </w:tcPr>
          <w:p w14:paraId="7ACDE0A1" w14:textId="77777777" w:rsidR="00001C5C" w:rsidRPr="00226F9D" w:rsidRDefault="00001C5C" w:rsidP="00400185">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Одговарајући општи, посебни циљ или мера</w:t>
            </w:r>
          </w:p>
        </w:tc>
        <w:tc>
          <w:tcPr>
            <w:tcW w:w="10668" w:type="dxa"/>
            <w:gridSpan w:val="5"/>
            <w:shd w:val="clear" w:color="auto" w:fill="FFFFFF"/>
          </w:tcPr>
          <w:p w14:paraId="472F7261"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Унапређење система финансирања локалне самоуправе</w:t>
            </w:r>
          </w:p>
        </w:tc>
      </w:tr>
      <w:tr w:rsidR="00741988" w:rsidRPr="002E7666" w14:paraId="0F4CA20A" w14:textId="77777777" w:rsidTr="004A0952">
        <w:trPr>
          <w:jc w:val="center"/>
        </w:trPr>
        <w:tc>
          <w:tcPr>
            <w:tcW w:w="3219" w:type="dxa"/>
            <w:shd w:val="clear" w:color="auto" w:fill="FFC000"/>
          </w:tcPr>
          <w:p w14:paraId="7EA943BA" w14:textId="77777777" w:rsidR="00001C5C" w:rsidRPr="00226F9D" w:rsidRDefault="00001C5C" w:rsidP="00400185">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color w:val="000000"/>
                <w:kern w:val="24"/>
                <w:sz w:val="20"/>
                <w:szCs w:val="20"/>
                <w:lang w:val="sr-Cyrl-RS" w:eastAsia="en-GB"/>
                <w14:ligatures w14:val="none"/>
              </w:rPr>
              <w:t>Тип и ниво показатеља</w:t>
            </w:r>
          </w:p>
        </w:tc>
        <w:tc>
          <w:tcPr>
            <w:tcW w:w="4426" w:type="dxa"/>
            <w:gridSpan w:val="2"/>
            <w:shd w:val="clear" w:color="auto" w:fill="FFFFFF"/>
          </w:tcPr>
          <w:p w14:paraId="3E983055" w14:textId="77777777" w:rsidR="00001C5C" w:rsidRPr="00226F9D" w:rsidRDefault="00001C5C" w:rsidP="00090884">
            <w:pPr>
              <w:spacing w:after="0" w:line="240" w:lineRule="auto"/>
              <w:jc w:val="both"/>
              <w:rPr>
                <w:rFonts w:ascii="Times New Roman" w:eastAsia="Times New Roman" w:hAnsi="Times New Roman" w:cs="Times New Roman"/>
                <w:color w:val="000000"/>
                <w:kern w:val="24"/>
                <w:sz w:val="20"/>
                <w:szCs w:val="20"/>
                <w:lang w:val="sr-Cyrl-RS" w:eastAsia="en-GB"/>
                <w14:ligatures w14:val="none"/>
              </w:rPr>
            </w:pPr>
            <w:r w:rsidRPr="00226F9D">
              <w:rPr>
                <w:rFonts w:ascii="Times New Roman" w:eastAsia="Times New Roman" w:hAnsi="Times New Roman" w:cs="Times New Roman"/>
                <w:color w:val="000000"/>
                <w:kern w:val="24"/>
                <w:sz w:val="20"/>
                <w:szCs w:val="20"/>
                <w:lang w:val="sr-Cyrl-RS" w:eastAsia="en-GB"/>
                <w14:ligatures w14:val="none"/>
              </w:rPr>
              <w:t>Квантитативни</w:t>
            </w:r>
          </w:p>
        </w:tc>
        <w:tc>
          <w:tcPr>
            <w:tcW w:w="6242" w:type="dxa"/>
            <w:gridSpan w:val="3"/>
            <w:shd w:val="clear" w:color="auto" w:fill="FFFFFF"/>
          </w:tcPr>
          <w:p w14:paraId="6F82FDB9" w14:textId="77777777" w:rsidR="00001C5C" w:rsidRPr="00226F9D" w:rsidRDefault="00001C5C" w:rsidP="00090884">
            <w:pPr>
              <w:spacing w:after="0" w:line="240" w:lineRule="auto"/>
              <w:jc w:val="both"/>
              <w:rPr>
                <w:rFonts w:ascii="Times New Roman" w:eastAsia="Times New Roman" w:hAnsi="Times New Roman" w:cs="Times New Roman"/>
                <w:bCs/>
                <w:color w:val="000000"/>
                <w:kern w:val="24"/>
                <w:sz w:val="20"/>
                <w:szCs w:val="20"/>
                <w:lang w:val="sr-Cyrl-RS" w:eastAsia="en-GB"/>
                <w14:ligatures w14:val="none"/>
              </w:rPr>
            </w:pPr>
            <w:r w:rsidRPr="00226F9D">
              <w:rPr>
                <w:rFonts w:ascii="Times New Roman" w:eastAsia="Times New Roman" w:hAnsi="Times New Roman" w:cs="Times New Roman"/>
                <w:bCs/>
                <w:color w:val="000000"/>
                <w:kern w:val="24"/>
                <w:sz w:val="20"/>
                <w:szCs w:val="20"/>
                <w:lang w:val="sr-Cyrl-RS" w:eastAsia="en-GB"/>
                <w14:ligatures w14:val="none"/>
              </w:rPr>
              <w:t>Показатељ на нивоу посебног циља</w:t>
            </w:r>
          </w:p>
        </w:tc>
      </w:tr>
      <w:tr w:rsidR="007A7449" w:rsidRPr="00226F9D" w14:paraId="3251910F" w14:textId="77777777" w:rsidTr="004A0952">
        <w:trPr>
          <w:trHeight w:val="373"/>
          <w:jc w:val="center"/>
        </w:trPr>
        <w:tc>
          <w:tcPr>
            <w:tcW w:w="3219" w:type="dxa"/>
            <w:shd w:val="clear" w:color="auto" w:fill="FFC000"/>
          </w:tcPr>
          <w:p w14:paraId="09F1089E" w14:textId="77777777" w:rsidR="00001C5C" w:rsidRPr="00226F9D" w:rsidRDefault="00001C5C" w:rsidP="00400185">
            <w:pPr>
              <w:spacing w:after="0" w:line="240" w:lineRule="auto"/>
              <w:rPr>
                <w:rFonts w:ascii="Times New Roman" w:eastAsia="Times New Roman" w:hAnsi="Times New Roman" w:cs="Times New Roman"/>
                <w:b/>
                <w:color w:val="000000"/>
                <w:kern w:val="24"/>
                <w:sz w:val="20"/>
                <w:szCs w:val="20"/>
                <w:lang w:val="sr-Cyrl-RS" w:eastAsia="en-GB"/>
                <w14:ligatures w14:val="none"/>
              </w:rPr>
            </w:pPr>
            <w:r w:rsidRPr="00226F9D">
              <w:rPr>
                <w:rFonts w:ascii="Times New Roman" w:eastAsia="Times New Roman" w:hAnsi="Times New Roman" w:cs="Times New Roman"/>
                <w:b/>
                <w:color w:val="000000"/>
                <w:kern w:val="24"/>
                <w:sz w:val="20"/>
                <w:szCs w:val="20"/>
                <w:lang w:val="sr-Cyrl-RS" w:eastAsia="en-GB"/>
                <w14:ligatures w14:val="none"/>
              </w:rPr>
              <w:t>Јединица мере и природа</w:t>
            </w:r>
          </w:p>
        </w:tc>
        <w:tc>
          <w:tcPr>
            <w:tcW w:w="4426" w:type="dxa"/>
            <w:gridSpan w:val="2"/>
            <w:shd w:val="clear" w:color="auto" w:fill="FFFFFF"/>
          </w:tcPr>
          <w:p w14:paraId="7EE4449A"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w:t>
            </w:r>
          </w:p>
        </w:tc>
        <w:tc>
          <w:tcPr>
            <w:tcW w:w="6242" w:type="dxa"/>
            <w:gridSpan w:val="3"/>
            <w:shd w:val="clear" w:color="auto" w:fill="FFFFFF"/>
          </w:tcPr>
          <w:p w14:paraId="1628B26C" w14:textId="77777777" w:rsidR="00001C5C" w:rsidRPr="00226F9D" w:rsidRDefault="00001C5C" w:rsidP="00090884">
            <w:pPr>
              <w:spacing w:after="0" w:line="240" w:lineRule="auto"/>
              <w:jc w:val="both"/>
              <w:rPr>
                <w:rFonts w:ascii="Times New Roman" w:eastAsia="Arial" w:hAnsi="Times New Roman" w:cs="Times New Roman"/>
                <w:color w:val="000000"/>
                <w:spacing w:val="-1"/>
                <w:kern w:val="24"/>
                <w:sz w:val="20"/>
                <w:szCs w:val="20"/>
                <w:lang w:val="sr-Cyrl-RS" w:eastAsia="en-GB"/>
                <w14:ligatures w14:val="none"/>
              </w:rPr>
            </w:pPr>
            <w:r w:rsidRPr="00226F9D">
              <w:rPr>
                <w:rFonts w:ascii="Times New Roman" w:eastAsia="Arial" w:hAnsi="Times New Roman" w:cs="Times New Roman"/>
                <w:color w:val="000000"/>
                <w:spacing w:val="-1"/>
                <w:kern w:val="24"/>
                <w:sz w:val="20"/>
                <w:szCs w:val="20"/>
                <w:lang w:val="sr-Cyrl-RS" w:eastAsia="en-GB"/>
                <w14:ligatures w14:val="none"/>
              </w:rPr>
              <w:t>Пожељна је већа вредност</w:t>
            </w:r>
          </w:p>
        </w:tc>
      </w:tr>
      <w:tr w:rsidR="00001C5C" w:rsidRPr="002E7666" w14:paraId="06B9148F" w14:textId="77777777" w:rsidTr="004A0952">
        <w:trPr>
          <w:jc w:val="center"/>
        </w:trPr>
        <w:tc>
          <w:tcPr>
            <w:tcW w:w="3219" w:type="dxa"/>
            <w:shd w:val="clear" w:color="auto" w:fill="FFC000"/>
          </w:tcPr>
          <w:p w14:paraId="7E36AC49" w14:textId="77777777" w:rsidR="00001C5C" w:rsidRPr="00226F9D" w:rsidRDefault="00001C5C" w:rsidP="00400185">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Извор података за праћење показатеља учинка</w:t>
            </w:r>
          </w:p>
        </w:tc>
        <w:tc>
          <w:tcPr>
            <w:tcW w:w="10668" w:type="dxa"/>
            <w:gridSpan w:val="5"/>
            <w:shd w:val="clear" w:color="auto" w:fill="FFFFFF"/>
          </w:tcPr>
          <w:p w14:paraId="127C636F"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Latn-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РЗС – Општине и региони</w:t>
            </w:r>
            <w:r w:rsidRPr="00226F9D">
              <w:rPr>
                <w:rFonts w:ascii="Times New Roman" w:eastAsia="Times New Roman" w:hAnsi="Times New Roman" w:cs="Times New Roman"/>
                <w:color w:val="000000"/>
                <w:kern w:val="0"/>
                <w:sz w:val="20"/>
                <w:szCs w:val="20"/>
                <w:lang w:val="sr-Latn-RS" w:eastAsia="en-GB"/>
                <w14:ligatures w14:val="none"/>
              </w:rPr>
              <w:t xml:space="preserve"> - https://www.stat.gov.rs/publikacije/publication/?p=17065&amp;tip=13</w:t>
            </w:r>
          </w:p>
          <w:p w14:paraId="48FF56FD"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Latn-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Месечни билтен јавних финансија Министарства финансија</w:t>
            </w:r>
            <w:r w:rsidRPr="00226F9D">
              <w:rPr>
                <w:rFonts w:ascii="Times New Roman" w:eastAsia="Times New Roman" w:hAnsi="Times New Roman" w:cs="Times New Roman"/>
                <w:color w:val="000000"/>
                <w:kern w:val="0"/>
                <w:sz w:val="20"/>
                <w:szCs w:val="20"/>
                <w:lang w:val="sr-Latn-RS" w:eastAsia="en-GB"/>
                <w14:ligatures w14:val="none"/>
              </w:rPr>
              <w:t xml:space="preserve"> - https://www.mfin.gov.rs/aktivnosti/bilten-javnih-finansija</w:t>
            </w:r>
          </w:p>
        </w:tc>
      </w:tr>
      <w:tr w:rsidR="00001C5C" w:rsidRPr="002E7666" w14:paraId="60AF2D45" w14:textId="77777777" w:rsidTr="004A0952">
        <w:trPr>
          <w:jc w:val="center"/>
        </w:trPr>
        <w:tc>
          <w:tcPr>
            <w:tcW w:w="3219" w:type="dxa"/>
            <w:shd w:val="clear" w:color="auto" w:fill="FFC000"/>
          </w:tcPr>
          <w:p w14:paraId="055673F7" w14:textId="77777777" w:rsidR="00001C5C" w:rsidRPr="00226F9D" w:rsidRDefault="00001C5C" w:rsidP="00400185">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Назив носиоца прикупљања података</w:t>
            </w:r>
          </w:p>
        </w:tc>
        <w:tc>
          <w:tcPr>
            <w:tcW w:w="10668" w:type="dxa"/>
            <w:gridSpan w:val="5"/>
            <w:shd w:val="clear" w:color="auto" w:fill="FFFFFF"/>
          </w:tcPr>
          <w:p w14:paraId="60AB7F2E" w14:textId="1F14AAA5" w:rsidR="00001C5C" w:rsidRPr="00226F9D" w:rsidRDefault="00001C5C"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 xml:space="preserve">Министарство финансија, </w:t>
            </w:r>
            <w:r w:rsidR="005068D0" w:rsidRPr="00226F9D">
              <w:rPr>
                <w:rFonts w:ascii="Times New Roman" w:eastAsia="Times New Roman" w:hAnsi="Times New Roman" w:cs="Times New Roman"/>
                <w:kern w:val="0"/>
                <w:sz w:val="20"/>
                <w:szCs w:val="20"/>
                <w:lang w:val="sr-Cyrl-RS" w:eastAsia="en-GB"/>
                <w14:ligatures w14:val="none"/>
              </w:rPr>
              <w:t xml:space="preserve">Иван Зечић, </w:t>
            </w:r>
            <w:hyperlink r:id="rId47" w:history="1">
              <w:r w:rsidR="000542A5" w:rsidRPr="00226F9D">
                <w:rPr>
                  <w:rStyle w:val="Hyperlink"/>
                  <w:rFonts w:ascii="Times New Roman" w:eastAsia="Times New Roman" w:hAnsi="Times New Roman" w:cs="Times New Roman"/>
                  <w:kern w:val="0"/>
                  <w:sz w:val="20"/>
                  <w:szCs w:val="20"/>
                  <w:lang w:val="sr-Cyrl-RS" w:eastAsia="en-GB"/>
                  <w14:ligatures w14:val="none"/>
                </w:rPr>
                <w:t>ivan.zecic@mfin.gov.rs</w:t>
              </w:r>
            </w:hyperlink>
            <w:r w:rsidR="000542A5" w:rsidRPr="00226F9D">
              <w:rPr>
                <w:rFonts w:ascii="Times New Roman" w:eastAsia="Times New Roman" w:hAnsi="Times New Roman" w:cs="Times New Roman"/>
                <w:kern w:val="0"/>
                <w:sz w:val="20"/>
                <w:szCs w:val="20"/>
                <w:lang w:val="sr-Cyrl-RS" w:eastAsia="en-GB"/>
                <w14:ligatures w14:val="none"/>
              </w:rPr>
              <w:t xml:space="preserve"> </w:t>
            </w:r>
          </w:p>
          <w:p w14:paraId="2E3AE73F" w14:textId="77777777" w:rsidR="00001C5C" w:rsidRPr="00226F9D" w:rsidRDefault="00001C5C"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 xml:space="preserve">СКГО, Александар Маринковић, </w:t>
            </w:r>
            <w:hyperlink r:id="rId48" w:history="1">
              <w:r w:rsidRPr="00226F9D">
                <w:rPr>
                  <w:rStyle w:val="Hyperlink"/>
                  <w:rFonts w:ascii="Times New Roman" w:eastAsia="Yu Mincho" w:hAnsi="Times New Roman" w:cs="Times New Roman"/>
                  <w:kern w:val="0"/>
                  <w:sz w:val="20"/>
                  <w:szCs w:val="20"/>
                  <w:lang w:val="sr-Latn-RS" w:eastAsia="en-GB"/>
                  <w14:ligatures w14:val="none"/>
                </w:rPr>
                <w:t>aleksandar</w:t>
              </w:r>
              <w:r w:rsidRPr="00226F9D">
                <w:rPr>
                  <w:rStyle w:val="Hyperlink"/>
                  <w:rFonts w:ascii="Times New Roman" w:eastAsia="Yu Mincho" w:hAnsi="Times New Roman" w:cs="Times New Roman"/>
                  <w:kern w:val="0"/>
                  <w:sz w:val="20"/>
                  <w:szCs w:val="20"/>
                  <w:lang w:val="sr-Cyrl-RS" w:eastAsia="en-GB"/>
                  <w14:ligatures w14:val="none"/>
                </w:rPr>
                <w:t>.</w:t>
              </w:r>
              <w:r w:rsidRPr="00226F9D">
                <w:rPr>
                  <w:rStyle w:val="Hyperlink"/>
                  <w:rFonts w:ascii="Times New Roman" w:eastAsia="Yu Mincho" w:hAnsi="Times New Roman" w:cs="Times New Roman"/>
                  <w:kern w:val="0"/>
                  <w:sz w:val="20"/>
                  <w:szCs w:val="20"/>
                  <w:lang w:val="sr-Latn-RS" w:eastAsia="en-GB"/>
                  <w14:ligatures w14:val="none"/>
                </w:rPr>
                <w:t>marinko</w:t>
              </w:r>
              <w:r w:rsidRPr="00226F9D">
                <w:rPr>
                  <w:rStyle w:val="Hyperlink"/>
                  <w:rFonts w:ascii="Times New Roman" w:eastAsia="Yu Mincho" w:hAnsi="Times New Roman" w:cs="Times New Roman"/>
                  <w:kern w:val="0"/>
                  <w:sz w:val="20"/>
                  <w:szCs w:val="20"/>
                  <w:lang w:val="sr-Cyrl-RS" w:eastAsia="en-GB"/>
                  <w14:ligatures w14:val="none"/>
                </w:rPr>
                <w:t>vic@skgo.org</w:t>
              </w:r>
            </w:hyperlink>
          </w:p>
          <w:p w14:paraId="24C62611"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p>
        </w:tc>
      </w:tr>
      <w:tr w:rsidR="00001C5C" w:rsidRPr="002E7666" w14:paraId="00B42D6F" w14:textId="77777777" w:rsidTr="004A0952">
        <w:trPr>
          <w:jc w:val="center"/>
        </w:trPr>
        <w:tc>
          <w:tcPr>
            <w:tcW w:w="3219" w:type="dxa"/>
            <w:shd w:val="clear" w:color="auto" w:fill="FFC000"/>
          </w:tcPr>
          <w:p w14:paraId="3B689AC4" w14:textId="77777777" w:rsidR="00001C5C" w:rsidRPr="00226F9D" w:rsidRDefault="00001C5C" w:rsidP="00400185">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Учесталост прикупљања података</w:t>
            </w:r>
          </w:p>
        </w:tc>
        <w:tc>
          <w:tcPr>
            <w:tcW w:w="10668" w:type="dxa"/>
            <w:gridSpan w:val="5"/>
            <w:shd w:val="clear" w:color="auto" w:fill="FFFFFF"/>
          </w:tcPr>
          <w:p w14:paraId="37061DDB"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Подаци се прикупљају до 30. септембра текуће године за претходну.</w:t>
            </w:r>
          </w:p>
        </w:tc>
      </w:tr>
      <w:tr w:rsidR="00001C5C" w:rsidRPr="00226F9D" w14:paraId="3015DF29" w14:textId="77777777" w:rsidTr="004A0952">
        <w:trPr>
          <w:trHeight w:val="2317"/>
          <w:jc w:val="center"/>
        </w:trPr>
        <w:tc>
          <w:tcPr>
            <w:tcW w:w="3219" w:type="dxa"/>
            <w:shd w:val="clear" w:color="auto" w:fill="FFC000"/>
          </w:tcPr>
          <w:p w14:paraId="1B3FAAC2" w14:textId="77777777" w:rsidR="00001C5C" w:rsidRPr="00226F9D" w:rsidRDefault="00001C5C" w:rsidP="00400185">
            <w:pPr>
              <w:spacing w:after="0" w:line="240" w:lineRule="auto"/>
              <w:rPr>
                <w:rFonts w:ascii="Times New Roman" w:eastAsia="Times New Roman" w:hAnsi="Times New Roman" w:cs="Times New Roman"/>
                <w:b/>
                <w:color w:val="000000"/>
                <w:kern w:val="0"/>
                <w:sz w:val="20"/>
                <w:szCs w:val="20"/>
                <w:lang w:val="sr-Cyrl-RS" w:eastAsia="en-GB"/>
                <w14:ligatures w14:val="none"/>
              </w:rPr>
            </w:pPr>
            <w:r w:rsidRPr="00226F9D">
              <w:rPr>
                <w:rFonts w:ascii="Times New Roman" w:eastAsia="Times New Roman" w:hAnsi="Times New Roman" w:cs="Times New Roman"/>
                <w:b/>
                <w:color w:val="000000"/>
                <w:kern w:val="0"/>
                <w:sz w:val="20"/>
                <w:szCs w:val="20"/>
                <w:lang w:val="sr-Cyrl-RS" w:eastAsia="en-GB"/>
                <w14:ligatures w14:val="none"/>
              </w:rPr>
              <w:t>Кратак опис показатеља и методологије израчунавања</w:t>
            </w:r>
          </w:p>
          <w:p w14:paraId="74868720" w14:textId="77777777" w:rsidR="00001C5C" w:rsidRPr="00226F9D" w:rsidRDefault="00001C5C" w:rsidP="00400185">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(формуле/једначине)</w:t>
            </w:r>
          </w:p>
          <w:p w14:paraId="67FADA3C" w14:textId="77777777" w:rsidR="00001C5C" w:rsidRPr="00226F9D" w:rsidRDefault="00001C5C" w:rsidP="00400185">
            <w:pPr>
              <w:spacing w:after="0" w:line="240" w:lineRule="auto"/>
              <w:rPr>
                <w:rFonts w:ascii="Times New Roman" w:eastAsia="Times New Roman" w:hAnsi="Times New Roman" w:cs="Times New Roman"/>
                <w:b/>
                <w:bCs/>
                <w:color w:val="000000"/>
                <w:kern w:val="0"/>
                <w:sz w:val="20"/>
                <w:szCs w:val="20"/>
                <w:lang w:val="sr-Cyrl-RS" w:eastAsia="en-GB"/>
                <w14:ligatures w14:val="none"/>
              </w:rPr>
            </w:pPr>
          </w:p>
        </w:tc>
        <w:tc>
          <w:tcPr>
            <w:tcW w:w="10668" w:type="dxa"/>
            <w:gridSpan w:val="5"/>
            <w:shd w:val="clear" w:color="auto" w:fill="FFFFFF"/>
          </w:tcPr>
          <w:p w14:paraId="7C7B6209" w14:textId="10FD99D2" w:rsidR="00445F24" w:rsidRPr="00226F9D" w:rsidRDefault="000C0C05" w:rsidP="006B59F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 xml:space="preserve">Овај показатељ показује степен учешћа </w:t>
            </w:r>
            <w:r w:rsidR="00B7134E" w:rsidRPr="00226F9D">
              <w:rPr>
                <w:rFonts w:ascii="Times New Roman" w:eastAsia="Times New Roman" w:hAnsi="Times New Roman" w:cs="Times New Roman"/>
                <w:color w:val="000000"/>
                <w:kern w:val="0"/>
                <w:sz w:val="20"/>
                <w:szCs w:val="20"/>
                <w:lang w:val="sr-Cyrl-RS" w:eastAsia="en-GB"/>
                <w14:ligatures w14:val="none"/>
              </w:rPr>
              <w:t>текућих прихода ЈЛС (укључујући и приходе од трансфера од других нивоа власти)</w:t>
            </w:r>
            <w:r w:rsidR="003108FA" w:rsidRPr="00226F9D">
              <w:rPr>
                <w:rFonts w:ascii="Times New Roman" w:eastAsia="Times New Roman" w:hAnsi="Times New Roman" w:cs="Times New Roman"/>
                <w:color w:val="000000"/>
                <w:kern w:val="0"/>
                <w:sz w:val="20"/>
                <w:szCs w:val="20"/>
                <w:lang w:val="sr-Cyrl-RS" w:eastAsia="en-GB"/>
                <w14:ligatures w14:val="none"/>
              </w:rPr>
              <w:t xml:space="preserve"> </w:t>
            </w:r>
            <w:r w:rsidR="00B7134E" w:rsidRPr="00226F9D">
              <w:rPr>
                <w:rFonts w:ascii="Times New Roman" w:eastAsia="Times New Roman" w:hAnsi="Times New Roman" w:cs="Times New Roman"/>
                <w:color w:val="000000"/>
                <w:kern w:val="0"/>
                <w:sz w:val="20"/>
                <w:szCs w:val="20"/>
                <w:lang w:val="sr-Cyrl-RS" w:eastAsia="en-GB"/>
                <w14:ligatures w14:val="none"/>
              </w:rPr>
              <w:t>у текућим приходима</w:t>
            </w:r>
            <w:r w:rsidR="00383758" w:rsidRPr="00226F9D">
              <w:rPr>
                <w:rFonts w:ascii="Times New Roman" w:eastAsia="Times New Roman" w:hAnsi="Times New Roman" w:cs="Times New Roman"/>
                <w:color w:val="000000"/>
                <w:kern w:val="0"/>
                <w:sz w:val="20"/>
                <w:szCs w:val="20"/>
                <w:lang w:val="sr-Cyrl-RS" w:eastAsia="en-GB"/>
                <w14:ligatures w14:val="none"/>
              </w:rPr>
              <w:t xml:space="preserve"> опште државе</w:t>
            </w:r>
            <w:r w:rsidRPr="00226F9D">
              <w:rPr>
                <w:rFonts w:ascii="Times New Roman" w:eastAsia="Times New Roman" w:hAnsi="Times New Roman" w:cs="Times New Roman"/>
                <w:color w:val="000000"/>
                <w:kern w:val="0"/>
                <w:sz w:val="20"/>
                <w:szCs w:val="20"/>
                <w:lang w:val="sr-Cyrl-RS" w:eastAsia="en-GB"/>
                <w14:ligatures w14:val="none"/>
              </w:rPr>
              <w:t xml:space="preserve">. </w:t>
            </w:r>
            <w:r w:rsidR="00F36D4B" w:rsidRPr="00226F9D">
              <w:rPr>
                <w:rFonts w:ascii="Times New Roman" w:eastAsia="Times New Roman" w:hAnsi="Times New Roman" w:cs="Times New Roman"/>
                <w:color w:val="000000"/>
                <w:kern w:val="0"/>
                <w:sz w:val="20"/>
                <w:szCs w:val="20"/>
                <w:lang w:val="sr-Cyrl-RS" w:eastAsia="en-GB"/>
                <w14:ligatures w14:val="none"/>
              </w:rPr>
              <w:t xml:space="preserve">Он показује </w:t>
            </w:r>
            <w:r w:rsidR="00292BFE" w:rsidRPr="00226F9D">
              <w:rPr>
                <w:rFonts w:ascii="Times New Roman" w:eastAsia="Times New Roman" w:hAnsi="Times New Roman" w:cs="Times New Roman"/>
                <w:color w:val="000000"/>
                <w:kern w:val="0"/>
                <w:sz w:val="20"/>
                <w:szCs w:val="20"/>
                <w:lang w:val="sr-Cyrl-RS" w:eastAsia="en-GB"/>
                <w14:ligatures w14:val="none"/>
              </w:rPr>
              <w:t xml:space="preserve">степен децентрализације </w:t>
            </w:r>
            <w:r w:rsidR="00C82546" w:rsidRPr="00226F9D">
              <w:rPr>
                <w:rFonts w:ascii="Times New Roman" w:eastAsia="Times New Roman" w:hAnsi="Times New Roman" w:cs="Times New Roman"/>
                <w:color w:val="000000"/>
                <w:kern w:val="0"/>
                <w:sz w:val="20"/>
                <w:szCs w:val="20"/>
                <w:lang w:val="sr-Cyrl-RS" w:eastAsia="en-GB"/>
                <w14:ligatures w14:val="none"/>
              </w:rPr>
              <w:t>ЈЛ</w:t>
            </w:r>
            <w:r w:rsidR="002A187A" w:rsidRPr="00226F9D">
              <w:rPr>
                <w:rFonts w:ascii="Times New Roman" w:eastAsia="Times New Roman" w:hAnsi="Times New Roman" w:cs="Times New Roman"/>
                <w:color w:val="000000"/>
                <w:kern w:val="0"/>
                <w:sz w:val="20"/>
                <w:szCs w:val="20"/>
                <w:lang w:val="sr-Cyrl-RS" w:eastAsia="en-GB"/>
                <w14:ligatures w14:val="none"/>
              </w:rPr>
              <w:t>С.</w:t>
            </w:r>
            <w:r w:rsidR="00292BFE" w:rsidRPr="00226F9D">
              <w:rPr>
                <w:rFonts w:ascii="Times New Roman" w:eastAsia="Times New Roman" w:hAnsi="Times New Roman" w:cs="Times New Roman"/>
                <w:color w:val="000000"/>
                <w:kern w:val="0"/>
                <w:sz w:val="20"/>
                <w:szCs w:val="20"/>
                <w:lang w:val="sr-Cyrl-RS" w:eastAsia="en-GB"/>
                <w14:ligatures w14:val="none"/>
              </w:rPr>
              <w:t xml:space="preserve"> </w:t>
            </w:r>
            <w:r w:rsidRPr="00226F9D">
              <w:rPr>
                <w:rFonts w:ascii="Times New Roman" w:eastAsia="Times New Roman" w:hAnsi="Times New Roman" w:cs="Times New Roman"/>
                <w:color w:val="000000"/>
                <w:kern w:val="0"/>
                <w:sz w:val="20"/>
                <w:szCs w:val="20"/>
                <w:lang w:val="sr-Cyrl-RS" w:eastAsia="en-GB"/>
                <w14:ligatures w14:val="none"/>
              </w:rPr>
              <w:t xml:space="preserve"> Овај показатељ се израчунава тако што се укупан износ </w:t>
            </w:r>
            <w:r w:rsidR="002A187A" w:rsidRPr="00226F9D">
              <w:rPr>
                <w:rFonts w:ascii="Times New Roman" w:eastAsia="Times New Roman" w:hAnsi="Times New Roman" w:cs="Times New Roman"/>
                <w:color w:val="000000"/>
                <w:kern w:val="0"/>
                <w:sz w:val="20"/>
                <w:szCs w:val="20"/>
                <w:lang w:val="sr-Cyrl-RS" w:eastAsia="en-GB"/>
                <w14:ligatures w14:val="none"/>
              </w:rPr>
              <w:t xml:space="preserve">текућих прихода </w:t>
            </w:r>
            <w:r w:rsidR="00445F24" w:rsidRPr="00226F9D">
              <w:rPr>
                <w:rFonts w:ascii="Times New Roman" w:eastAsia="Times New Roman" w:hAnsi="Times New Roman" w:cs="Times New Roman"/>
                <w:color w:val="000000"/>
                <w:kern w:val="0"/>
                <w:sz w:val="20"/>
                <w:szCs w:val="20"/>
                <w:lang w:val="sr-Cyrl-RS" w:eastAsia="en-GB"/>
                <w14:ligatures w14:val="none"/>
              </w:rPr>
              <w:t>ЈЛС</w:t>
            </w:r>
            <w:r w:rsidRPr="00226F9D">
              <w:rPr>
                <w:rFonts w:ascii="Times New Roman" w:eastAsia="Times New Roman" w:hAnsi="Times New Roman" w:cs="Times New Roman"/>
                <w:color w:val="000000"/>
                <w:kern w:val="0"/>
                <w:sz w:val="20"/>
                <w:szCs w:val="20"/>
                <w:lang w:val="sr-Cyrl-RS" w:eastAsia="en-GB"/>
                <w14:ligatures w14:val="none"/>
              </w:rPr>
              <w:t xml:space="preserve"> подели </w:t>
            </w:r>
            <w:r w:rsidR="00445F24" w:rsidRPr="00226F9D">
              <w:rPr>
                <w:rFonts w:ascii="Times New Roman" w:eastAsia="Times New Roman" w:hAnsi="Times New Roman" w:cs="Times New Roman"/>
                <w:color w:val="000000"/>
                <w:kern w:val="0"/>
                <w:sz w:val="20"/>
                <w:szCs w:val="20"/>
                <w:lang w:val="sr-Cyrl-RS" w:eastAsia="en-GB"/>
                <w14:ligatures w14:val="none"/>
              </w:rPr>
              <w:t>текућим приходима опште државе из консолидованог биланса.</w:t>
            </w:r>
          </w:p>
          <w:p w14:paraId="461E9C26" w14:textId="06F1B5D6" w:rsidR="000C0C05" w:rsidRPr="00226F9D" w:rsidRDefault="000C0C05" w:rsidP="006B59F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p>
          <w:p w14:paraId="1F59450F" w14:textId="77777777" w:rsidR="000C0C05" w:rsidRPr="00226F9D" w:rsidRDefault="000C0C05" w:rsidP="00090884">
            <w:pPr>
              <w:spacing w:after="0" w:line="240" w:lineRule="auto"/>
              <w:jc w:val="both"/>
              <w:rPr>
                <w:rFonts w:ascii="Times New Roman" w:eastAsia="Calibri" w:hAnsi="Times New Roman" w:cs="Times New Roman"/>
                <w:b/>
                <w:color w:val="000000"/>
                <w:kern w:val="0"/>
                <w:sz w:val="20"/>
                <w:szCs w:val="20"/>
                <w:lang w:val="sr-Cyrl-RS" w:eastAsia="en-GB"/>
                <w14:ligatures w14:val="none"/>
              </w:rPr>
            </w:pPr>
            <w:r w:rsidRPr="00226F9D">
              <w:rPr>
                <w:rFonts w:ascii="Times New Roman" w:eastAsia="Calibri" w:hAnsi="Times New Roman" w:cs="Times New Roman"/>
                <w:b/>
                <w:color w:val="000000"/>
                <w:kern w:val="0"/>
                <w:sz w:val="20"/>
                <w:szCs w:val="20"/>
                <w:lang w:val="sr-Cyrl-RS" w:eastAsia="en-GB"/>
                <w14:ligatures w14:val="none"/>
              </w:rPr>
              <w:t xml:space="preserve">                                                                 ФОРМУЛА/ЈЕДНАЧИНА</w:t>
            </w:r>
          </w:p>
          <w:p w14:paraId="3EBB1DDA" w14:textId="77777777" w:rsidR="000C0C05" w:rsidRPr="00226F9D" w:rsidRDefault="000C0C05" w:rsidP="006B59F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noProof/>
                <w:color w:val="000000"/>
                <w:kern w:val="0"/>
                <w:sz w:val="20"/>
                <w:szCs w:val="20"/>
                <w14:ligatures w14:val="none"/>
              </w:rPr>
              <mc:AlternateContent>
                <mc:Choice Requires="wps">
                  <w:drawing>
                    <wp:anchor distT="0" distB="0" distL="114300" distR="114300" simplePos="0" relativeHeight="251658242" behindDoc="0" locked="0" layoutInCell="1" allowOverlap="1" wp14:anchorId="2B750006" wp14:editId="5457BC2F">
                      <wp:simplePos x="0" y="0"/>
                      <wp:positionH relativeFrom="column">
                        <wp:posOffset>660690</wp:posOffset>
                      </wp:positionH>
                      <wp:positionV relativeFrom="paragraph">
                        <wp:posOffset>153210</wp:posOffset>
                      </wp:positionV>
                      <wp:extent cx="5382450" cy="264816"/>
                      <wp:effectExtent l="0" t="0" r="8890" b="4445"/>
                      <wp:wrapNone/>
                      <wp:docPr id="1270023343" name="TextBox 2"/>
                      <wp:cNvGraphicFramePr/>
                      <a:graphic xmlns:a="http://schemas.openxmlformats.org/drawingml/2006/main">
                        <a:graphicData uri="http://schemas.microsoft.com/office/word/2010/wordprocessingShape">
                          <wps:wsp>
                            <wps:cNvSpPr txBox="1"/>
                            <wps:spPr>
                              <a:xfrm>
                                <a:off x="0" y="0"/>
                                <a:ext cx="5382450" cy="264816"/>
                              </a:xfrm>
                              <a:prstGeom prst="rect">
                                <a:avLst/>
                              </a:prstGeom>
                              <a:noFill/>
                              <a:ln>
                                <a:noFill/>
                              </a:ln>
                              <a:effectLst/>
                            </wps:spPr>
                            <wps:txbx>
                              <w:txbxContent>
                                <w:p w14:paraId="22145059" w14:textId="0DDBEBE3" w:rsidR="00C01216" w:rsidRPr="004136FD" w:rsidRDefault="00812C95" w:rsidP="000C0C05">
                                  <w:pPr>
                                    <w:rPr>
                                      <w:color w:val="000000"/>
                                      <w:lang w:val="sr-Latn-RS"/>
                                    </w:rPr>
                                  </w:pPr>
                                  <m:oMath>
                                    <m:f>
                                      <m:fPr>
                                        <m:ctrlPr>
                                          <w:rPr>
                                            <w:rFonts w:ascii="Cambria Math" w:eastAsia="Yu Mincho" w:hAnsi="Cambria Math"/>
                                            <w:i/>
                                            <w:iCs/>
                                            <w:color w:val="000000"/>
                                            <w:sz w:val="28"/>
                                            <w:szCs w:val="28"/>
                                          </w:rPr>
                                        </m:ctrlPr>
                                      </m:fPr>
                                      <m:num>
                                        <m:r>
                                          <m:rPr>
                                            <m:sty m:val="p"/>
                                          </m:rPr>
                                          <w:rPr>
                                            <w:rFonts w:ascii="Cambria Math" w:hAnsi="Cambria Math"/>
                                            <w:color w:val="000000"/>
                                            <w:sz w:val="28"/>
                                            <w:szCs w:val="28"/>
                                            <w:lang w:val="sr-Latn-RS"/>
                                          </w:rPr>
                                          <m:t>Т</m:t>
                                        </m:r>
                                        <m:r>
                                          <w:rPr>
                                            <w:rFonts w:ascii="Cambria Math" w:hAnsi="Cambria Math"/>
                                            <w:color w:val="000000"/>
                                            <w:sz w:val="28"/>
                                            <w:szCs w:val="28"/>
                                            <w:lang w:val="sr-Cyrl-RS"/>
                                          </w:rPr>
                                          <m:t xml:space="preserve">екући приходи (укључујући приходе од трансфера од других нивоа власти) </m:t>
                                        </m:r>
                                        <m:r>
                                          <w:rPr>
                                            <w:rFonts w:ascii="Cambria Math" w:hAnsi="Cambria Math"/>
                                            <w:color w:val="000000"/>
                                            <w:sz w:val="28"/>
                                            <w:szCs w:val="28"/>
                                            <w:lang w:val="sr-Latn-RS"/>
                                          </w:rPr>
                                          <m:t>ЈЛС</m:t>
                                        </m:r>
                                      </m:num>
                                      <m:den>
                                        <m:r>
                                          <w:rPr>
                                            <w:rFonts w:ascii="Cambria Math" w:hAnsi="Cambria Math"/>
                                            <w:color w:val="000000"/>
                                            <w:sz w:val="28"/>
                                            <w:szCs w:val="28"/>
                                            <w:lang w:val="sr-Latn-RS"/>
                                          </w:rPr>
                                          <m:t>Т</m:t>
                                        </m:r>
                                        <m:r>
                                          <w:rPr>
                                            <w:rFonts w:ascii="Cambria Math" w:hAnsi="Cambria Math"/>
                                            <w:color w:val="000000"/>
                                            <w:sz w:val="28"/>
                                            <w:szCs w:val="28"/>
                                            <w:lang w:val="sr-Cyrl-RS"/>
                                          </w:rPr>
                                          <m:t>екући приходи државе (консолидовани биланс)</m:t>
                                        </m:r>
                                      </m:den>
                                    </m:f>
                                  </m:oMath>
                                  <w:r w:rsidR="00C01216" w:rsidRPr="004136FD">
                                    <w:rPr>
                                      <w:color w:val="000000"/>
                                      <w:lang w:val="sr-Latn-RS"/>
                                    </w:rPr>
                                    <w:t xml:space="preserve"> </w:t>
                                  </w:r>
                                  <m:oMath>
                                    <m:r>
                                      <w:rPr>
                                        <w:rFonts w:ascii="Cambria Math" w:eastAsia="Cambria Math" w:hAnsi="Cambria Math"/>
                                        <w:color w:val="000000"/>
                                        <w:lang w:val="sr-Latn-RS"/>
                                      </w:rPr>
                                      <m:t>×100</m:t>
                                    </m:r>
                                  </m:oMath>
                                </w:p>
                              </w:txbxContent>
                            </wps:txbx>
                            <wps:bodyPr vertOverflow="clip" horzOverflow="clip" wrap="square" lIns="0" tIns="0" rIns="0" bIns="0" rtlCol="0" anchor="t">
                              <a:spAutoFit/>
                            </wps:bodyPr>
                          </wps:wsp>
                        </a:graphicData>
                      </a:graphic>
                      <wp14:sizeRelH relativeFrom="margin">
                        <wp14:pctWidth>0</wp14:pctWidth>
                      </wp14:sizeRelH>
                    </wp:anchor>
                  </w:drawing>
                </mc:Choice>
                <mc:Fallback>
                  <w:pict>
                    <v:shape w14:anchorId="2B750006" id="TextBox 2" o:spid="_x0000_s1027" type="#_x0000_t202" style="position:absolute;left:0;text-align:left;margin-left:52pt;margin-top:12.05pt;width:423.8pt;height:20.8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" filled="f" stroked="f">
                      <v:textbox style="mso-fit-shape-to-text:t" inset="0,0,0,0">
                        <w:txbxContent>
                          <w:p w14:paraId="22145059" w14:textId="0DDBEBE3" w:rsidR="00C01216" w:rsidRPr="004136FD" w:rsidRDefault="00812C95" w:rsidP="000C0C05">
                            <w:pPr>
                              <w:rPr>
                                <w:color w:val="000000"/>
                                <w:lang w:val="sr-Latn-RS"/>
                              </w:rPr>
                            </w:pPr>
                            <m:oMath>
                              <m:f>
                                <m:fPr>
                                  <m:ctrlPr>
                                    <w:rPr>
                                      <w:rFonts w:ascii="Cambria Math" w:eastAsia="Yu Mincho" w:hAnsi="Cambria Math"/>
                                      <w:i/>
                                      <w:iCs/>
                                      <w:color w:val="000000"/>
                                      <w:sz w:val="28"/>
                                      <w:szCs w:val="28"/>
                                    </w:rPr>
                                  </m:ctrlPr>
                                </m:fPr>
                                <m:num>
                                  <m:r>
                                    <m:rPr>
                                      <m:sty m:val="p"/>
                                    </m:rPr>
                                    <w:rPr>
                                      <w:rFonts w:ascii="Cambria Math" w:hAnsi="Cambria Math"/>
                                      <w:color w:val="000000"/>
                                      <w:sz w:val="28"/>
                                      <w:szCs w:val="28"/>
                                      <w:lang w:val="sr-Latn-RS"/>
                                    </w:rPr>
                                    <m:t>Т</m:t>
                                  </m:r>
                                  <m:r>
                                    <w:rPr>
                                      <w:rFonts w:ascii="Cambria Math" w:hAnsi="Cambria Math"/>
                                      <w:color w:val="000000"/>
                                      <w:sz w:val="28"/>
                                      <w:szCs w:val="28"/>
                                      <w:lang w:val="sr-Cyrl-RS"/>
                                    </w:rPr>
                                    <m:t xml:space="preserve">екући приходи (укључујући приходе од трансфера од других нивоа власти) </m:t>
                                  </m:r>
                                  <m:r>
                                    <w:rPr>
                                      <w:rFonts w:ascii="Cambria Math" w:hAnsi="Cambria Math"/>
                                      <w:color w:val="000000"/>
                                      <w:sz w:val="28"/>
                                      <w:szCs w:val="28"/>
                                      <w:lang w:val="sr-Latn-RS"/>
                                    </w:rPr>
                                    <m:t>ЈЛС</m:t>
                                  </m:r>
                                </m:num>
                                <m:den>
                                  <m:r>
                                    <w:rPr>
                                      <w:rFonts w:ascii="Cambria Math" w:hAnsi="Cambria Math"/>
                                      <w:color w:val="000000"/>
                                      <w:sz w:val="28"/>
                                      <w:szCs w:val="28"/>
                                      <w:lang w:val="sr-Latn-RS"/>
                                    </w:rPr>
                                    <m:t>Т</m:t>
                                  </m:r>
                                  <m:r>
                                    <w:rPr>
                                      <w:rFonts w:ascii="Cambria Math" w:hAnsi="Cambria Math"/>
                                      <w:color w:val="000000"/>
                                      <w:sz w:val="28"/>
                                      <w:szCs w:val="28"/>
                                      <w:lang w:val="sr-Cyrl-RS"/>
                                    </w:rPr>
                                    <m:t>екући приходи државе (консолидовани биланс)</m:t>
                                  </m:r>
                                </m:den>
                              </m:f>
                            </m:oMath>
                            <w:r w:rsidR="00C01216" w:rsidRPr="004136FD">
                              <w:rPr>
                                <w:color w:val="000000"/>
                                <w:lang w:val="sr-Latn-RS"/>
                              </w:rPr>
                              <w:t xml:space="preserve"> </w:t>
                            </w:r>
                            <m:oMath>
                              <m:r>
                                <w:rPr>
                                  <w:rFonts w:ascii="Cambria Math" w:eastAsia="Cambria Math" w:hAnsi="Cambria Math"/>
                                  <w:color w:val="000000"/>
                                  <w:lang w:val="sr-Latn-RS"/>
                                </w:rPr>
                                <m:t>×100</m:t>
                              </m:r>
                            </m:oMath>
                          </w:p>
                        </w:txbxContent>
                      </v:textbox>
                    </v:shape>
                  </w:pict>
                </mc:Fallback>
              </mc:AlternateContent>
            </w:r>
          </w:p>
          <w:p w14:paraId="1D931EEB"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p>
        </w:tc>
      </w:tr>
      <w:tr w:rsidR="007A7449" w:rsidRPr="00226F9D" w14:paraId="7ACBCE55" w14:textId="77777777" w:rsidTr="004A0952">
        <w:trPr>
          <w:trHeight w:val="265"/>
          <w:jc w:val="center"/>
        </w:trPr>
        <w:tc>
          <w:tcPr>
            <w:tcW w:w="3219" w:type="dxa"/>
            <w:vMerge w:val="restart"/>
            <w:shd w:val="clear" w:color="auto" w:fill="FFC000"/>
          </w:tcPr>
          <w:p w14:paraId="521EEDCD" w14:textId="77777777" w:rsidR="00001C5C" w:rsidRPr="00226F9D" w:rsidRDefault="00001C5C" w:rsidP="00400185">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Подаци о полазној вредности и години кад је измерена, као и о тренду у прошлости</w:t>
            </w:r>
          </w:p>
        </w:tc>
        <w:tc>
          <w:tcPr>
            <w:tcW w:w="6856" w:type="dxa"/>
            <w:gridSpan w:val="3"/>
            <w:tcBorders>
              <w:bottom w:val="single" w:sz="4" w:space="0" w:color="auto"/>
            </w:tcBorders>
            <w:shd w:val="clear" w:color="auto" w:fill="FFFFFF"/>
          </w:tcPr>
          <w:p w14:paraId="0795BD60" w14:textId="6FE4298C"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Тренд у прошлости</w:t>
            </w:r>
          </w:p>
        </w:tc>
        <w:tc>
          <w:tcPr>
            <w:tcW w:w="3812" w:type="dxa"/>
            <w:gridSpan w:val="2"/>
            <w:shd w:val="clear" w:color="auto" w:fill="FFFFFF"/>
          </w:tcPr>
          <w:p w14:paraId="168EAE92"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Полазна вредност</w:t>
            </w:r>
          </w:p>
        </w:tc>
      </w:tr>
      <w:tr w:rsidR="007A7449" w:rsidRPr="00226F9D" w14:paraId="33E87E96" w14:textId="77777777" w:rsidTr="004A0952">
        <w:trPr>
          <w:trHeight w:val="137"/>
          <w:jc w:val="center"/>
        </w:trPr>
        <w:tc>
          <w:tcPr>
            <w:tcW w:w="3219" w:type="dxa"/>
            <w:vMerge/>
          </w:tcPr>
          <w:p w14:paraId="77B79507" w14:textId="77777777" w:rsidR="00001C5C" w:rsidRPr="00226F9D" w:rsidRDefault="00001C5C" w:rsidP="00400185">
            <w:pPr>
              <w:spacing w:after="0" w:line="240" w:lineRule="auto"/>
              <w:rPr>
                <w:rFonts w:ascii="Times New Roman" w:eastAsia="Times New Roman" w:hAnsi="Times New Roman" w:cs="Times New Roman"/>
                <w:b/>
                <w:bCs/>
                <w:color w:val="000000"/>
                <w:kern w:val="0"/>
                <w:sz w:val="20"/>
                <w:szCs w:val="20"/>
                <w:lang w:val="sr-Cyrl-RS" w:eastAsia="en-GB"/>
                <w14:ligatures w14:val="none"/>
              </w:rPr>
            </w:pPr>
          </w:p>
        </w:tc>
        <w:tc>
          <w:tcPr>
            <w:tcW w:w="2198" w:type="dxa"/>
            <w:tcBorders>
              <w:top w:val="single" w:sz="4" w:space="0" w:color="auto"/>
              <w:left w:val="single" w:sz="4" w:space="0" w:color="auto"/>
              <w:bottom w:val="single" w:sz="4" w:space="0" w:color="auto"/>
              <w:right w:val="single" w:sz="4" w:space="0" w:color="auto"/>
            </w:tcBorders>
            <w:shd w:val="clear" w:color="auto" w:fill="FFFFFF"/>
          </w:tcPr>
          <w:p w14:paraId="58DD1B03"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2021.</w:t>
            </w:r>
          </w:p>
        </w:tc>
        <w:tc>
          <w:tcPr>
            <w:tcW w:w="2228" w:type="dxa"/>
            <w:tcBorders>
              <w:top w:val="single" w:sz="4" w:space="0" w:color="auto"/>
              <w:left w:val="single" w:sz="4" w:space="0" w:color="auto"/>
              <w:bottom w:val="single" w:sz="4" w:space="0" w:color="auto"/>
              <w:right w:val="single" w:sz="4" w:space="0" w:color="auto"/>
            </w:tcBorders>
            <w:shd w:val="clear" w:color="auto" w:fill="FFFFFF"/>
          </w:tcPr>
          <w:p w14:paraId="35622A77"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2022.</w:t>
            </w:r>
          </w:p>
        </w:tc>
        <w:tc>
          <w:tcPr>
            <w:tcW w:w="2430" w:type="dxa"/>
            <w:tcBorders>
              <w:top w:val="single" w:sz="4" w:space="0" w:color="auto"/>
              <w:left w:val="single" w:sz="4" w:space="0" w:color="auto"/>
              <w:bottom w:val="single" w:sz="4" w:space="0" w:color="auto"/>
              <w:right w:val="single" w:sz="4" w:space="0" w:color="auto"/>
            </w:tcBorders>
            <w:shd w:val="clear" w:color="auto" w:fill="FFFFFF"/>
          </w:tcPr>
          <w:p w14:paraId="1203F20C"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2023.</w:t>
            </w:r>
          </w:p>
        </w:tc>
        <w:tc>
          <w:tcPr>
            <w:tcW w:w="3812" w:type="dxa"/>
            <w:gridSpan w:val="2"/>
            <w:tcBorders>
              <w:left w:val="single" w:sz="4" w:space="0" w:color="auto"/>
            </w:tcBorders>
            <w:shd w:val="clear" w:color="auto" w:fill="FFFFFF"/>
          </w:tcPr>
          <w:p w14:paraId="3C696F88" w14:textId="2D3C967F"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2024</w:t>
            </w:r>
            <w:r w:rsidR="00231DCB" w:rsidRPr="00226F9D">
              <w:rPr>
                <w:rFonts w:ascii="Times New Roman" w:eastAsia="Times New Roman" w:hAnsi="Times New Roman" w:cs="Times New Roman"/>
                <w:color w:val="000000"/>
                <w:kern w:val="0"/>
                <w:sz w:val="20"/>
                <w:szCs w:val="20"/>
                <w:lang w:val="sr-Cyrl-RS" w:eastAsia="en-GB"/>
                <w14:ligatures w14:val="none"/>
              </w:rPr>
              <w:t>.</w:t>
            </w:r>
          </w:p>
        </w:tc>
      </w:tr>
      <w:tr w:rsidR="007A7449" w:rsidRPr="00226F9D" w14:paraId="4FE63C31" w14:textId="77777777" w:rsidTr="004A0952">
        <w:trPr>
          <w:trHeight w:val="323"/>
          <w:jc w:val="center"/>
        </w:trPr>
        <w:tc>
          <w:tcPr>
            <w:tcW w:w="3219" w:type="dxa"/>
            <w:vMerge/>
          </w:tcPr>
          <w:p w14:paraId="794D1396" w14:textId="77777777" w:rsidR="00001C5C" w:rsidRPr="00226F9D" w:rsidRDefault="00001C5C" w:rsidP="00400185">
            <w:pPr>
              <w:spacing w:after="0" w:line="240" w:lineRule="auto"/>
              <w:rPr>
                <w:rFonts w:ascii="Times New Roman" w:eastAsia="Times New Roman" w:hAnsi="Times New Roman" w:cs="Times New Roman"/>
                <w:b/>
                <w:bCs/>
                <w:color w:val="000000"/>
                <w:kern w:val="0"/>
                <w:sz w:val="20"/>
                <w:szCs w:val="20"/>
                <w:lang w:val="sr-Cyrl-RS" w:eastAsia="en-GB"/>
                <w14:ligatures w14:val="none"/>
              </w:rPr>
            </w:pPr>
          </w:p>
        </w:tc>
        <w:tc>
          <w:tcPr>
            <w:tcW w:w="2198" w:type="dxa"/>
            <w:tcBorders>
              <w:top w:val="single" w:sz="4" w:space="0" w:color="auto"/>
            </w:tcBorders>
            <w:shd w:val="clear" w:color="auto" w:fill="FFFFFF"/>
          </w:tcPr>
          <w:p w14:paraId="1CF54C31" w14:textId="2C6E5D3B" w:rsidR="00001C5C" w:rsidRPr="00226F9D" w:rsidRDefault="006E6A89"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Style w:val="cf01"/>
                <w:rFonts w:ascii="Times New Roman" w:hAnsi="Times New Roman" w:cs="Times New Roman"/>
                <w:sz w:val="20"/>
                <w:szCs w:val="20"/>
              </w:rPr>
              <w:t>14%</w:t>
            </w:r>
          </w:p>
        </w:tc>
        <w:tc>
          <w:tcPr>
            <w:tcW w:w="2228" w:type="dxa"/>
            <w:tcBorders>
              <w:top w:val="single" w:sz="4" w:space="0" w:color="auto"/>
            </w:tcBorders>
            <w:shd w:val="clear" w:color="auto" w:fill="FFFFFF"/>
          </w:tcPr>
          <w:p w14:paraId="0978C075" w14:textId="6BA84627" w:rsidR="00001C5C" w:rsidRPr="00226F9D" w:rsidRDefault="006E6A89"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Style w:val="cf01"/>
                <w:rFonts w:ascii="Times New Roman" w:hAnsi="Times New Roman" w:cs="Times New Roman"/>
                <w:sz w:val="20"/>
                <w:szCs w:val="20"/>
              </w:rPr>
              <w:t>13</w:t>
            </w:r>
            <w:r w:rsidR="0033713C" w:rsidRPr="00226F9D">
              <w:rPr>
                <w:rStyle w:val="cf01"/>
                <w:rFonts w:ascii="Times New Roman" w:hAnsi="Times New Roman" w:cs="Times New Roman"/>
                <w:sz w:val="20"/>
                <w:szCs w:val="20"/>
                <w:lang w:val="sr-Cyrl-RS"/>
              </w:rPr>
              <w:t>,</w:t>
            </w:r>
            <w:r w:rsidRPr="00226F9D">
              <w:rPr>
                <w:rStyle w:val="cf01"/>
                <w:rFonts w:ascii="Times New Roman" w:hAnsi="Times New Roman" w:cs="Times New Roman"/>
                <w:sz w:val="20"/>
                <w:szCs w:val="20"/>
              </w:rPr>
              <w:t>7%</w:t>
            </w:r>
          </w:p>
        </w:tc>
        <w:tc>
          <w:tcPr>
            <w:tcW w:w="2430" w:type="dxa"/>
            <w:tcBorders>
              <w:top w:val="single" w:sz="4" w:space="0" w:color="auto"/>
            </w:tcBorders>
            <w:shd w:val="clear" w:color="auto" w:fill="FFFFFF"/>
          </w:tcPr>
          <w:p w14:paraId="787BF502" w14:textId="3697814D" w:rsidR="00001C5C" w:rsidRPr="00226F9D" w:rsidRDefault="006E6A89"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Style w:val="cf01"/>
                <w:rFonts w:ascii="Times New Roman" w:hAnsi="Times New Roman" w:cs="Times New Roman"/>
                <w:sz w:val="20"/>
                <w:szCs w:val="20"/>
              </w:rPr>
              <w:t>13</w:t>
            </w:r>
            <w:r w:rsidR="0033713C" w:rsidRPr="00226F9D">
              <w:rPr>
                <w:rStyle w:val="cf01"/>
                <w:rFonts w:ascii="Times New Roman" w:hAnsi="Times New Roman" w:cs="Times New Roman"/>
                <w:sz w:val="20"/>
                <w:szCs w:val="20"/>
                <w:lang w:val="sr-Cyrl-RS"/>
              </w:rPr>
              <w:t>,</w:t>
            </w:r>
            <w:r w:rsidRPr="00226F9D">
              <w:rPr>
                <w:rStyle w:val="cf01"/>
                <w:rFonts w:ascii="Times New Roman" w:hAnsi="Times New Roman" w:cs="Times New Roman"/>
                <w:sz w:val="20"/>
                <w:szCs w:val="20"/>
              </w:rPr>
              <w:t>6%</w:t>
            </w:r>
          </w:p>
        </w:tc>
        <w:tc>
          <w:tcPr>
            <w:tcW w:w="3812" w:type="dxa"/>
            <w:gridSpan w:val="2"/>
            <w:shd w:val="clear" w:color="auto" w:fill="FFFFFF"/>
          </w:tcPr>
          <w:p w14:paraId="467349E2" w14:textId="69EAC879" w:rsidR="00001C5C" w:rsidRPr="00226F9D" w:rsidRDefault="006E6A89"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Style w:val="cf01"/>
                <w:rFonts w:ascii="Times New Roman" w:hAnsi="Times New Roman" w:cs="Times New Roman"/>
                <w:sz w:val="20"/>
                <w:szCs w:val="20"/>
              </w:rPr>
              <w:t>13%</w:t>
            </w:r>
          </w:p>
        </w:tc>
      </w:tr>
      <w:tr w:rsidR="007A7449" w:rsidRPr="00226F9D" w14:paraId="7B43F156" w14:textId="77777777" w:rsidTr="004A0952">
        <w:trPr>
          <w:trHeight w:val="274"/>
          <w:jc w:val="center"/>
        </w:trPr>
        <w:tc>
          <w:tcPr>
            <w:tcW w:w="3219" w:type="dxa"/>
            <w:vMerge w:val="restart"/>
            <w:shd w:val="clear" w:color="auto" w:fill="FFC000"/>
          </w:tcPr>
          <w:p w14:paraId="4E9FFC84" w14:textId="77777777" w:rsidR="00001C5C" w:rsidRPr="00226F9D" w:rsidRDefault="00001C5C" w:rsidP="00400185">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Подаци о циљним вредностима</w:t>
            </w:r>
          </w:p>
        </w:tc>
        <w:tc>
          <w:tcPr>
            <w:tcW w:w="2198" w:type="dxa"/>
            <w:shd w:val="clear" w:color="auto" w:fill="FFFFFF"/>
          </w:tcPr>
          <w:p w14:paraId="6AA73030"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2026.</w:t>
            </w:r>
          </w:p>
        </w:tc>
        <w:tc>
          <w:tcPr>
            <w:tcW w:w="2228" w:type="dxa"/>
            <w:shd w:val="clear" w:color="auto" w:fill="FFFFFF"/>
          </w:tcPr>
          <w:p w14:paraId="3312BF0E" w14:textId="354A74D8"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2027.</w:t>
            </w:r>
          </w:p>
        </w:tc>
        <w:tc>
          <w:tcPr>
            <w:tcW w:w="2430" w:type="dxa"/>
            <w:shd w:val="clear" w:color="auto" w:fill="FFFFFF"/>
          </w:tcPr>
          <w:p w14:paraId="71384A3C"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w:t>
            </w:r>
            <w:r w:rsidRPr="00226F9D">
              <w:rPr>
                <w:rFonts w:ascii="Times New Roman" w:eastAsia="Times New Roman" w:hAnsi="Times New Roman" w:cs="Times New Roman"/>
                <w:color w:val="000000"/>
                <w:kern w:val="0"/>
                <w:sz w:val="20"/>
                <w:szCs w:val="20"/>
                <w:lang w:val="sr-Latn-RS" w:eastAsia="en-GB"/>
                <w14:ligatures w14:val="none"/>
              </w:rPr>
              <w:t>8</w:t>
            </w:r>
            <w:r w:rsidRPr="00226F9D">
              <w:rPr>
                <w:rFonts w:ascii="Times New Roman" w:eastAsia="Times New Roman" w:hAnsi="Times New Roman" w:cs="Times New Roman"/>
                <w:color w:val="000000"/>
                <w:kern w:val="0"/>
                <w:sz w:val="20"/>
                <w:szCs w:val="20"/>
                <w:lang w:val="sr-Cyrl-RS" w:eastAsia="en-GB"/>
                <w14:ligatures w14:val="none"/>
              </w:rPr>
              <w:t>.</w:t>
            </w:r>
          </w:p>
        </w:tc>
        <w:tc>
          <w:tcPr>
            <w:tcW w:w="1980" w:type="dxa"/>
            <w:shd w:val="clear" w:color="auto" w:fill="FFFFFF"/>
          </w:tcPr>
          <w:p w14:paraId="1784CAF2"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w:t>
            </w:r>
            <w:r w:rsidRPr="00226F9D">
              <w:rPr>
                <w:rFonts w:ascii="Times New Roman" w:eastAsia="Times New Roman" w:hAnsi="Times New Roman" w:cs="Times New Roman"/>
                <w:color w:val="000000"/>
                <w:kern w:val="0"/>
                <w:sz w:val="20"/>
                <w:szCs w:val="20"/>
                <w:lang w:val="sr-Latn-RS" w:eastAsia="en-GB"/>
                <w14:ligatures w14:val="none"/>
              </w:rPr>
              <w:t>29</w:t>
            </w:r>
            <w:r w:rsidRPr="00226F9D">
              <w:rPr>
                <w:rFonts w:ascii="Times New Roman" w:eastAsia="Times New Roman" w:hAnsi="Times New Roman" w:cs="Times New Roman"/>
                <w:color w:val="000000"/>
                <w:kern w:val="0"/>
                <w:sz w:val="20"/>
                <w:szCs w:val="20"/>
                <w:lang w:val="sr-Cyrl-RS" w:eastAsia="en-GB"/>
                <w14:ligatures w14:val="none"/>
              </w:rPr>
              <w:t>.</w:t>
            </w:r>
          </w:p>
        </w:tc>
        <w:tc>
          <w:tcPr>
            <w:tcW w:w="1832" w:type="dxa"/>
            <w:shd w:val="clear" w:color="auto" w:fill="FFFFFF"/>
          </w:tcPr>
          <w:p w14:paraId="5C6A7629"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Latn-RS" w:eastAsia="en-GB"/>
                <w14:ligatures w14:val="none"/>
              </w:rPr>
            </w:pPr>
            <w:r w:rsidRPr="00226F9D">
              <w:rPr>
                <w:rFonts w:ascii="Times New Roman" w:eastAsia="Times New Roman" w:hAnsi="Times New Roman" w:cs="Times New Roman"/>
                <w:color w:val="000000"/>
                <w:kern w:val="0"/>
                <w:sz w:val="20"/>
                <w:szCs w:val="20"/>
                <w:lang w:val="sr-Latn-RS" w:eastAsia="en-GB"/>
                <w14:ligatures w14:val="none"/>
              </w:rPr>
              <w:t>2030.</w:t>
            </w:r>
          </w:p>
        </w:tc>
      </w:tr>
      <w:tr w:rsidR="007A7449" w:rsidRPr="00226F9D" w14:paraId="26991420" w14:textId="77777777" w:rsidTr="004A0952">
        <w:trPr>
          <w:trHeight w:val="160"/>
          <w:jc w:val="center"/>
        </w:trPr>
        <w:tc>
          <w:tcPr>
            <w:tcW w:w="3219" w:type="dxa"/>
            <w:vMerge/>
          </w:tcPr>
          <w:p w14:paraId="788E6667" w14:textId="77777777" w:rsidR="00001C5C" w:rsidRPr="00226F9D" w:rsidRDefault="00001C5C" w:rsidP="00400185">
            <w:pPr>
              <w:spacing w:after="0" w:line="240" w:lineRule="auto"/>
              <w:rPr>
                <w:rFonts w:ascii="Times New Roman" w:eastAsia="Times New Roman" w:hAnsi="Times New Roman" w:cs="Times New Roman"/>
                <w:b/>
                <w:bCs/>
                <w:color w:val="000000"/>
                <w:kern w:val="0"/>
                <w:sz w:val="20"/>
                <w:szCs w:val="20"/>
                <w:lang w:val="sr-Cyrl-RS" w:eastAsia="en-GB"/>
                <w14:ligatures w14:val="none"/>
              </w:rPr>
            </w:pPr>
          </w:p>
        </w:tc>
        <w:tc>
          <w:tcPr>
            <w:tcW w:w="2198" w:type="dxa"/>
            <w:shd w:val="clear" w:color="auto" w:fill="FFFFFF"/>
          </w:tcPr>
          <w:p w14:paraId="09FB687E" w14:textId="46517369" w:rsidR="00001C5C" w:rsidRPr="00226F9D" w:rsidRDefault="006E6A89" w:rsidP="00090884">
            <w:pPr>
              <w:spacing w:after="0" w:line="240" w:lineRule="auto"/>
              <w:jc w:val="both"/>
              <w:rPr>
                <w:rFonts w:ascii="Times New Roman" w:eastAsia="Times New Roman" w:hAnsi="Times New Roman" w:cs="Times New Roman"/>
                <w:color w:val="EE0000"/>
                <w:kern w:val="0"/>
                <w:sz w:val="20"/>
                <w:szCs w:val="20"/>
                <w:lang w:val="sr-Cyrl-RS" w:eastAsia="en-GB"/>
                <w14:ligatures w14:val="none"/>
              </w:rPr>
            </w:pPr>
            <w:r w:rsidRPr="00226F9D">
              <w:rPr>
                <w:rStyle w:val="cf01"/>
                <w:rFonts w:ascii="Times New Roman" w:hAnsi="Times New Roman" w:cs="Times New Roman"/>
                <w:sz w:val="20"/>
                <w:szCs w:val="20"/>
              </w:rPr>
              <w:t>13%</w:t>
            </w:r>
          </w:p>
        </w:tc>
        <w:tc>
          <w:tcPr>
            <w:tcW w:w="2228" w:type="dxa"/>
            <w:shd w:val="clear" w:color="auto" w:fill="FFFFFF"/>
          </w:tcPr>
          <w:p w14:paraId="331BCC6B" w14:textId="56C98A03" w:rsidR="00001C5C" w:rsidRPr="00226F9D" w:rsidRDefault="00B239ED" w:rsidP="00090884">
            <w:pPr>
              <w:spacing w:after="0" w:line="240" w:lineRule="auto"/>
              <w:jc w:val="both"/>
              <w:rPr>
                <w:rFonts w:ascii="Times New Roman" w:eastAsia="Times New Roman" w:hAnsi="Times New Roman" w:cs="Times New Roman"/>
                <w:color w:val="EE0000"/>
                <w:kern w:val="0"/>
                <w:sz w:val="20"/>
                <w:szCs w:val="20"/>
                <w:lang w:val="sr-Latn-RS" w:eastAsia="en-GB"/>
                <w14:ligatures w14:val="none"/>
              </w:rPr>
            </w:pPr>
            <w:r w:rsidRPr="00226F9D">
              <w:rPr>
                <w:rStyle w:val="cf01"/>
                <w:rFonts w:ascii="Times New Roman" w:hAnsi="Times New Roman" w:cs="Times New Roman"/>
                <w:sz w:val="20"/>
                <w:szCs w:val="20"/>
              </w:rPr>
              <w:t>13%</w:t>
            </w:r>
          </w:p>
        </w:tc>
        <w:tc>
          <w:tcPr>
            <w:tcW w:w="2430" w:type="dxa"/>
            <w:shd w:val="clear" w:color="auto" w:fill="FFFFFF"/>
          </w:tcPr>
          <w:p w14:paraId="4C7DF86A" w14:textId="35DC0211" w:rsidR="00001C5C" w:rsidRPr="00226F9D" w:rsidRDefault="00B239ED" w:rsidP="00090884">
            <w:pPr>
              <w:spacing w:after="0" w:line="240" w:lineRule="auto"/>
              <w:jc w:val="both"/>
              <w:rPr>
                <w:rFonts w:ascii="Times New Roman" w:eastAsia="Times New Roman" w:hAnsi="Times New Roman" w:cs="Times New Roman"/>
                <w:color w:val="EE0000"/>
                <w:kern w:val="0"/>
                <w:sz w:val="20"/>
                <w:szCs w:val="20"/>
                <w:lang w:val="sr-Cyrl-RS" w:eastAsia="en-GB"/>
                <w14:ligatures w14:val="none"/>
              </w:rPr>
            </w:pPr>
            <w:r w:rsidRPr="00226F9D">
              <w:rPr>
                <w:rStyle w:val="cf01"/>
                <w:rFonts w:ascii="Times New Roman" w:hAnsi="Times New Roman" w:cs="Times New Roman"/>
                <w:sz w:val="20"/>
                <w:szCs w:val="20"/>
              </w:rPr>
              <w:t>14</w:t>
            </w:r>
            <w:r w:rsidR="0033713C" w:rsidRPr="00226F9D">
              <w:rPr>
                <w:rStyle w:val="cf01"/>
                <w:rFonts w:ascii="Times New Roman" w:hAnsi="Times New Roman" w:cs="Times New Roman"/>
                <w:sz w:val="20"/>
                <w:szCs w:val="20"/>
                <w:lang w:val="sr-Cyrl-RS"/>
              </w:rPr>
              <w:t>,</w:t>
            </w:r>
            <w:r w:rsidRPr="00226F9D">
              <w:rPr>
                <w:rStyle w:val="cf01"/>
                <w:rFonts w:ascii="Times New Roman" w:hAnsi="Times New Roman" w:cs="Times New Roman"/>
                <w:sz w:val="20"/>
                <w:szCs w:val="20"/>
              </w:rPr>
              <w:t>3%</w:t>
            </w:r>
          </w:p>
        </w:tc>
        <w:tc>
          <w:tcPr>
            <w:tcW w:w="1980" w:type="dxa"/>
            <w:shd w:val="clear" w:color="auto" w:fill="FFFFFF"/>
          </w:tcPr>
          <w:p w14:paraId="17AFE8A8" w14:textId="06DFE944" w:rsidR="00001C5C" w:rsidRPr="00226F9D" w:rsidRDefault="000C0C05" w:rsidP="00090884">
            <w:pPr>
              <w:spacing w:after="0" w:line="240" w:lineRule="auto"/>
              <w:jc w:val="both"/>
              <w:rPr>
                <w:rFonts w:ascii="Times New Roman" w:eastAsia="Times New Roman" w:hAnsi="Times New Roman" w:cs="Times New Roman"/>
                <w:color w:val="EE0000"/>
                <w:kern w:val="0"/>
                <w:sz w:val="20"/>
                <w:szCs w:val="20"/>
                <w:lang w:val="sr-Cyrl-RS" w:eastAsia="en-GB"/>
                <w14:ligatures w14:val="none"/>
              </w:rPr>
            </w:pPr>
            <w:r w:rsidRPr="00226F9D">
              <w:rPr>
                <w:rStyle w:val="cf01"/>
                <w:rFonts w:ascii="Times New Roman" w:hAnsi="Times New Roman" w:cs="Times New Roman"/>
                <w:sz w:val="20"/>
                <w:szCs w:val="20"/>
              </w:rPr>
              <w:t>14</w:t>
            </w:r>
            <w:r w:rsidR="0033713C" w:rsidRPr="00226F9D">
              <w:rPr>
                <w:rStyle w:val="cf01"/>
                <w:rFonts w:ascii="Times New Roman" w:hAnsi="Times New Roman" w:cs="Times New Roman"/>
                <w:sz w:val="20"/>
                <w:szCs w:val="20"/>
                <w:lang w:val="sr-Cyrl-RS"/>
              </w:rPr>
              <w:t>,</w:t>
            </w:r>
            <w:r w:rsidRPr="00226F9D">
              <w:rPr>
                <w:rStyle w:val="cf01"/>
                <w:rFonts w:ascii="Times New Roman" w:hAnsi="Times New Roman" w:cs="Times New Roman"/>
                <w:sz w:val="20"/>
                <w:szCs w:val="20"/>
              </w:rPr>
              <w:t>3%</w:t>
            </w:r>
          </w:p>
        </w:tc>
        <w:tc>
          <w:tcPr>
            <w:tcW w:w="1832" w:type="dxa"/>
            <w:shd w:val="clear" w:color="auto" w:fill="FFFFFF"/>
          </w:tcPr>
          <w:p w14:paraId="527D28F5" w14:textId="4D4FBFBD" w:rsidR="00001C5C" w:rsidRPr="00226F9D" w:rsidRDefault="000C0C05" w:rsidP="00090884">
            <w:pPr>
              <w:spacing w:after="0" w:line="240" w:lineRule="auto"/>
              <w:jc w:val="both"/>
              <w:rPr>
                <w:rFonts w:ascii="Times New Roman" w:eastAsia="Times New Roman" w:hAnsi="Times New Roman" w:cs="Times New Roman"/>
                <w:color w:val="EE0000"/>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1</w:t>
            </w:r>
            <w:r w:rsidRPr="00226F9D">
              <w:rPr>
                <w:rFonts w:ascii="Times New Roman" w:eastAsia="Times New Roman" w:hAnsi="Times New Roman" w:cs="Times New Roman"/>
                <w:kern w:val="0"/>
                <w:sz w:val="20"/>
                <w:szCs w:val="20"/>
                <w:lang w:val="sr-Latn-RS" w:eastAsia="en-GB"/>
                <w14:ligatures w14:val="none"/>
              </w:rPr>
              <w:t>4</w:t>
            </w:r>
            <w:r w:rsidR="00001C5C" w:rsidRPr="00226F9D">
              <w:rPr>
                <w:rFonts w:ascii="Times New Roman" w:eastAsia="Times New Roman" w:hAnsi="Times New Roman" w:cs="Times New Roman"/>
                <w:kern w:val="0"/>
                <w:sz w:val="20"/>
                <w:szCs w:val="20"/>
                <w:lang w:val="sr-Cyrl-RS" w:eastAsia="en-GB"/>
                <w14:ligatures w14:val="none"/>
              </w:rPr>
              <w:t>,5%</w:t>
            </w:r>
          </w:p>
        </w:tc>
      </w:tr>
      <w:tr w:rsidR="00001C5C" w:rsidRPr="002E7666" w14:paraId="7CD3BB0B" w14:textId="77777777" w:rsidTr="004A0952">
        <w:trPr>
          <w:trHeight w:val="160"/>
          <w:jc w:val="center"/>
        </w:trPr>
        <w:tc>
          <w:tcPr>
            <w:tcW w:w="3219" w:type="dxa"/>
            <w:shd w:val="clear" w:color="auto" w:fill="FFC000"/>
          </w:tcPr>
          <w:p w14:paraId="59A5D049" w14:textId="77777777" w:rsidR="00001C5C" w:rsidRPr="00226F9D" w:rsidRDefault="00001C5C" w:rsidP="00400185">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Процена успешности</w:t>
            </w:r>
          </w:p>
        </w:tc>
        <w:tc>
          <w:tcPr>
            <w:tcW w:w="10668" w:type="dxa"/>
            <w:gridSpan w:val="5"/>
            <w:shd w:val="clear" w:color="auto" w:fill="FFFFFF"/>
          </w:tcPr>
          <w:p w14:paraId="4934775B" w14:textId="4275530B" w:rsidR="001A5947" w:rsidRPr="00226F9D" w:rsidRDefault="00E6286F" w:rsidP="00090884">
            <w:pPr>
              <w:spacing w:after="0" w:line="240" w:lineRule="auto"/>
              <w:jc w:val="both"/>
              <w:rPr>
                <w:rFonts w:ascii="Times New Roman" w:eastAsia="Times New Roman" w:hAnsi="Times New Roman" w:cs="Times New Roman"/>
                <w:color w:val="000000"/>
                <w:kern w:val="0"/>
                <w:sz w:val="20"/>
                <w:szCs w:val="20"/>
                <w:lang w:val="sr-Latn-RS" w:eastAsia="en-GB"/>
                <w14:ligatures w14:val="none"/>
              </w:rPr>
            </w:pPr>
            <w:r w:rsidRPr="00226F9D">
              <w:rPr>
                <w:rFonts w:ascii="Times New Roman" w:eastAsia="Times New Roman" w:hAnsi="Times New Roman" w:cs="Times New Roman"/>
                <w:kern w:val="0"/>
                <w:sz w:val="20"/>
                <w:szCs w:val="20"/>
                <w:lang w:val="sr-Cyrl-RS" w:eastAsia="en-GB"/>
                <w14:ligatures w14:val="none"/>
              </w:rPr>
              <w:t>Прихватљиво је одступање до 0.5 перцинтилних поена од циљане вредности</w:t>
            </w:r>
          </w:p>
        </w:tc>
      </w:tr>
    </w:tbl>
    <w:p w14:paraId="7706A4E8" w14:textId="77777777" w:rsidR="00947F21" w:rsidRPr="00226F9D" w:rsidRDefault="00947F21" w:rsidP="00090884">
      <w:pPr>
        <w:spacing w:after="0" w:line="240" w:lineRule="auto"/>
        <w:jc w:val="both"/>
        <w:rPr>
          <w:rFonts w:ascii="Times New Roman" w:eastAsia="Times New Roman" w:hAnsi="Times New Roman" w:cs="Times New Roman"/>
          <w:b/>
          <w:color w:val="FFC000"/>
          <w:kern w:val="0"/>
          <w:lang w:val="sr-Latn-RS" w:eastAsia="en-GB"/>
          <w14:ligatures w14:val="none"/>
        </w:rPr>
      </w:pPr>
    </w:p>
    <w:p w14:paraId="44C4EF7C" w14:textId="084BC109" w:rsidR="007F297D" w:rsidRDefault="007F297D" w:rsidP="00090884">
      <w:pPr>
        <w:spacing w:after="0" w:line="240" w:lineRule="auto"/>
        <w:jc w:val="both"/>
        <w:rPr>
          <w:rFonts w:ascii="Times New Roman" w:eastAsia="Times New Roman" w:hAnsi="Times New Roman" w:cs="Times New Roman"/>
          <w:b/>
          <w:bCs/>
          <w:color w:val="FFC000"/>
          <w:kern w:val="0"/>
          <w:lang w:val="sr-Latn-RS" w:eastAsia="en-GB"/>
          <w14:ligatures w14:val="none"/>
        </w:rPr>
      </w:pPr>
    </w:p>
    <w:p w14:paraId="5D392F97" w14:textId="77777777" w:rsidR="0078271E" w:rsidRPr="00226F9D" w:rsidRDefault="0078271E" w:rsidP="00090884">
      <w:pPr>
        <w:spacing w:after="0" w:line="240" w:lineRule="auto"/>
        <w:jc w:val="both"/>
        <w:rPr>
          <w:rFonts w:ascii="Times New Roman" w:eastAsia="Times New Roman" w:hAnsi="Times New Roman" w:cs="Times New Roman"/>
          <w:b/>
          <w:bCs/>
          <w:color w:val="FFC000"/>
          <w:kern w:val="0"/>
          <w:lang w:val="sr-Latn-RS" w:eastAsia="en-GB"/>
          <w14:ligatures w14:val="none"/>
        </w:rPr>
      </w:pPr>
    </w:p>
    <w:p w14:paraId="171996A6" w14:textId="77777777" w:rsidR="00947F21" w:rsidRPr="00226F9D" w:rsidRDefault="00947F21" w:rsidP="00090884">
      <w:pPr>
        <w:spacing w:after="0" w:line="240" w:lineRule="auto"/>
        <w:jc w:val="both"/>
        <w:rPr>
          <w:rFonts w:ascii="Times New Roman" w:eastAsia="Times New Roman" w:hAnsi="Times New Roman" w:cs="Times New Roman"/>
          <w:b/>
          <w:bCs/>
          <w:color w:val="FFC000"/>
          <w:kern w:val="0"/>
          <w:lang w:val="sr-Cyrl-RS" w:eastAsia="en-GB"/>
          <w14:ligatures w14:val="non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5"/>
        <w:gridCol w:w="2017"/>
        <w:gridCol w:w="2126"/>
        <w:gridCol w:w="1843"/>
        <w:gridCol w:w="1721"/>
        <w:gridCol w:w="1877"/>
        <w:gridCol w:w="1613"/>
      </w:tblGrid>
      <w:tr w:rsidR="00001C5C" w:rsidRPr="002E7666" w14:paraId="0D393C74" w14:textId="77777777" w:rsidTr="008F686A">
        <w:trPr>
          <w:trHeight w:val="416"/>
          <w:jc w:val="center"/>
        </w:trPr>
        <w:tc>
          <w:tcPr>
            <w:tcW w:w="3365" w:type="dxa"/>
            <w:shd w:val="clear" w:color="auto" w:fill="D9D9D9"/>
            <w:vAlign w:val="center"/>
          </w:tcPr>
          <w:p w14:paraId="1312AB9D" w14:textId="77777777" w:rsidR="00001C5C" w:rsidRPr="00226F9D" w:rsidRDefault="00001C5C" w:rsidP="00400185">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lastRenderedPageBreak/>
              <w:t>Назив показатеља</w:t>
            </w:r>
          </w:p>
        </w:tc>
        <w:tc>
          <w:tcPr>
            <w:tcW w:w="11197" w:type="dxa"/>
            <w:gridSpan w:val="6"/>
            <w:shd w:val="clear" w:color="auto" w:fill="D9D9D9"/>
            <w:vAlign w:val="center"/>
          </w:tcPr>
          <w:p w14:paraId="425D37FA" w14:textId="4F0C3D21" w:rsidR="00001C5C" w:rsidRPr="00226F9D" w:rsidRDefault="00001C5C" w:rsidP="004A0952">
            <w:pPr>
              <w:spacing w:after="0" w:line="240" w:lineRule="auto"/>
              <w:rPr>
                <w:rFonts w:ascii="Times New Roman" w:eastAsia="Times New Roman" w:hAnsi="Times New Roman" w:cs="Times New Roman"/>
                <w:b/>
                <w:color w:val="000000"/>
                <w:kern w:val="0"/>
                <w:sz w:val="20"/>
                <w:szCs w:val="20"/>
                <w:lang w:val="sr-Latn-RS" w:eastAsia="en-GB"/>
                <w14:ligatures w14:val="none"/>
              </w:rPr>
            </w:pPr>
            <w:r w:rsidRPr="00226F9D">
              <w:rPr>
                <w:rFonts w:ascii="Times New Roman" w:eastAsia="Times New Roman" w:hAnsi="Times New Roman" w:cs="Times New Roman"/>
                <w:b/>
                <w:color w:val="000000"/>
                <w:kern w:val="0"/>
                <w:sz w:val="20"/>
                <w:szCs w:val="20"/>
                <w:lang w:val="sr-Cyrl-RS" w:eastAsia="en-GB"/>
                <w14:ligatures w14:val="none"/>
              </w:rPr>
              <w:t xml:space="preserve">Удео капиталних издатака у укупним издацима локалне самоуправе </w:t>
            </w:r>
          </w:p>
        </w:tc>
      </w:tr>
      <w:tr w:rsidR="00001C5C" w:rsidRPr="002E7666" w14:paraId="062F24BE" w14:textId="77777777" w:rsidTr="008F686A">
        <w:trPr>
          <w:trHeight w:val="517"/>
          <w:jc w:val="center"/>
        </w:trPr>
        <w:tc>
          <w:tcPr>
            <w:tcW w:w="3365" w:type="dxa"/>
            <w:shd w:val="clear" w:color="auto" w:fill="FFC000"/>
          </w:tcPr>
          <w:p w14:paraId="67D0DE51" w14:textId="77777777" w:rsidR="00001C5C" w:rsidRPr="00226F9D" w:rsidRDefault="00001C5C" w:rsidP="00400185">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Одговарајући општи, посебни циљ или мера</w:t>
            </w:r>
          </w:p>
        </w:tc>
        <w:tc>
          <w:tcPr>
            <w:tcW w:w="11197" w:type="dxa"/>
            <w:gridSpan w:val="6"/>
            <w:shd w:val="clear" w:color="auto" w:fill="FFFFFF"/>
          </w:tcPr>
          <w:p w14:paraId="52EDC1C3" w14:textId="77777777" w:rsidR="00001C5C" w:rsidRPr="00226F9D" w:rsidRDefault="00001C5C" w:rsidP="006B59F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Унапређење система финансирања локалне самоуправе</w:t>
            </w:r>
          </w:p>
        </w:tc>
      </w:tr>
      <w:tr w:rsidR="00741988" w:rsidRPr="002E7666" w14:paraId="7E0E69E0" w14:textId="77777777" w:rsidTr="008F686A">
        <w:trPr>
          <w:jc w:val="center"/>
        </w:trPr>
        <w:tc>
          <w:tcPr>
            <w:tcW w:w="3365" w:type="dxa"/>
            <w:shd w:val="clear" w:color="auto" w:fill="FFC000"/>
          </w:tcPr>
          <w:p w14:paraId="59A14AC3" w14:textId="77777777" w:rsidR="00001C5C" w:rsidRPr="00226F9D" w:rsidRDefault="00001C5C" w:rsidP="00400185">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color w:val="000000"/>
                <w:kern w:val="24"/>
                <w:sz w:val="20"/>
                <w:szCs w:val="20"/>
                <w:lang w:val="sr-Cyrl-RS" w:eastAsia="en-GB"/>
                <w14:ligatures w14:val="none"/>
              </w:rPr>
              <w:t>Тип и ниво показатеља</w:t>
            </w:r>
          </w:p>
        </w:tc>
        <w:tc>
          <w:tcPr>
            <w:tcW w:w="4143" w:type="dxa"/>
            <w:gridSpan w:val="2"/>
            <w:shd w:val="clear" w:color="auto" w:fill="FFFFFF"/>
          </w:tcPr>
          <w:p w14:paraId="1BBE0E75" w14:textId="77777777" w:rsidR="00001C5C" w:rsidRPr="00226F9D" w:rsidRDefault="00001C5C" w:rsidP="00090884">
            <w:pPr>
              <w:spacing w:after="0" w:line="240" w:lineRule="auto"/>
              <w:jc w:val="both"/>
              <w:rPr>
                <w:rFonts w:ascii="Times New Roman" w:eastAsia="Times New Roman" w:hAnsi="Times New Roman" w:cs="Times New Roman"/>
                <w:color w:val="000000"/>
                <w:kern w:val="24"/>
                <w:sz w:val="20"/>
                <w:szCs w:val="20"/>
                <w:lang w:val="sr-Cyrl-RS" w:eastAsia="en-GB"/>
                <w14:ligatures w14:val="none"/>
              </w:rPr>
            </w:pPr>
            <w:r w:rsidRPr="00226F9D">
              <w:rPr>
                <w:rFonts w:ascii="Times New Roman" w:eastAsia="Times New Roman" w:hAnsi="Times New Roman" w:cs="Times New Roman"/>
                <w:color w:val="000000"/>
                <w:kern w:val="24"/>
                <w:sz w:val="20"/>
                <w:szCs w:val="20"/>
                <w:lang w:val="sr-Cyrl-RS" w:eastAsia="en-GB"/>
                <w14:ligatures w14:val="none"/>
              </w:rPr>
              <w:t>Квантитативни</w:t>
            </w:r>
          </w:p>
        </w:tc>
        <w:tc>
          <w:tcPr>
            <w:tcW w:w="7054" w:type="dxa"/>
            <w:gridSpan w:val="4"/>
            <w:shd w:val="clear" w:color="auto" w:fill="FFFFFF"/>
          </w:tcPr>
          <w:p w14:paraId="653D5C65" w14:textId="77777777" w:rsidR="00001C5C" w:rsidRPr="00226F9D" w:rsidRDefault="00001C5C" w:rsidP="006B59F4">
            <w:pPr>
              <w:spacing w:after="0" w:line="240" w:lineRule="auto"/>
              <w:jc w:val="both"/>
              <w:rPr>
                <w:rFonts w:ascii="Times New Roman" w:eastAsia="Times New Roman" w:hAnsi="Times New Roman" w:cs="Times New Roman"/>
                <w:bCs/>
                <w:color w:val="000000"/>
                <w:kern w:val="24"/>
                <w:sz w:val="20"/>
                <w:szCs w:val="20"/>
                <w:lang w:val="sr-Cyrl-RS" w:eastAsia="en-GB"/>
                <w14:ligatures w14:val="none"/>
              </w:rPr>
            </w:pPr>
            <w:r w:rsidRPr="00226F9D">
              <w:rPr>
                <w:rFonts w:ascii="Times New Roman" w:eastAsia="Times New Roman" w:hAnsi="Times New Roman" w:cs="Times New Roman"/>
                <w:bCs/>
                <w:color w:val="000000"/>
                <w:kern w:val="24"/>
                <w:sz w:val="20"/>
                <w:szCs w:val="20"/>
                <w:lang w:val="sr-Cyrl-RS" w:eastAsia="en-GB"/>
                <w14:ligatures w14:val="none"/>
              </w:rPr>
              <w:t>Показатељ на нивоу посебног циља</w:t>
            </w:r>
          </w:p>
        </w:tc>
      </w:tr>
      <w:tr w:rsidR="007A7449" w:rsidRPr="00226F9D" w14:paraId="6275825F" w14:textId="77777777" w:rsidTr="008F686A">
        <w:trPr>
          <w:trHeight w:val="373"/>
          <w:jc w:val="center"/>
        </w:trPr>
        <w:tc>
          <w:tcPr>
            <w:tcW w:w="3365" w:type="dxa"/>
            <w:shd w:val="clear" w:color="auto" w:fill="FFC000"/>
          </w:tcPr>
          <w:p w14:paraId="0A00B8C1" w14:textId="77777777" w:rsidR="00001C5C" w:rsidRPr="00226F9D" w:rsidRDefault="00001C5C" w:rsidP="00400185">
            <w:pPr>
              <w:spacing w:after="0" w:line="240" w:lineRule="auto"/>
              <w:rPr>
                <w:rFonts w:ascii="Times New Roman" w:eastAsia="Times New Roman" w:hAnsi="Times New Roman" w:cs="Times New Roman"/>
                <w:b/>
                <w:color w:val="000000"/>
                <w:kern w:val="24"/>
                <w:sz w:val="20"/>
                <w:szCs w:val="20"/>
                <w:lang w:val="sr-Cyrl-RS" w:eastAsia="en-GB"/>
                <w14:ligatures w14:val="none"/>
              </w:rPr>
            </w:pPr>
            <w:r w:rsidRPr="00226F9D">
              <w:rPr>
                <w:rFonts w:ascii="Times New Roman" w:eastAsia="Times New Roman" w:hAnsi="Times New Roman" w:cs="Times New Roman"/>
                <w:b/>
                <w:color w:val="000000"/>
                <w:kern w:val="24"/>
                <w:sz w:val="20"/>
                <w:szCs w:val="20"/>
                <w:lang w:val="sr-Cyrl-RS" w:eastAsia="en-GB"/>
                <w14:ligatures w14:val="none"/>
              </w:rPr>
              <w:t>Јединица мере и природа</w:t>
            </w:r>
          </w:p>
        </w:tc>
        <w:tc>
          <w:tcPr>
            <w:tcW w:w="4143" w:type="dxa"/>
            <w:gridSpan w:val="2"/>
            <w:shd w:val="clear" w:color="auto" w:fill="FFFFFF"/>
          </w:tcPr>
          <w:p w14:paraId="58BC79B0"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24"/>
                <w:sz w:val="20"/>
                <w:szCs w:val="20"/>
                <w:lang w:val="sr-Cyrl-RS" w:eastAsia="en-GB"/>
                <w14:ligatures w14:val="none"/>
              </w:rPr>
              <w:t>%</w:t>
            </w:r>
          </w:p>
        </w:tc>
        <w:tc>
          <w:tcPr>
            <w:tcW w:w="7054" w:type="dxa"/>
            <w:gridSpan w:val="4"/>
            <w:shd w:val="clear" w:color="auto" w:fill="FFFFFF"/>
          </w:tcPr>
          <w:p w14:paraId="519529E8" w14:textId="77777777" w:rsidR="00001C5C" w:rsidRPr="00226F9D" w:rsidRDefault="00001C5C" w:rsidP="006B59F4">
            <w:pPr>
              <w:spacing w:after="0" w:line="240" w:lineRule="auto"/>
              <w:jc w:val="both"/>
              <w:rPr>
                <w:rFonts w:ascii="Times New Roman" w:eastAsia="Arial" w:hAnsi="Times New Roman" w:cs="Times New Roman"/>
                <w:color w:val="000000"/>
                <w:spacing w:val="-1"/>
                <w:kern w:val="24"/>
                <w:sz w:val="20"/>
                <w:szCs w:val="20"/>
                <w:lang w:val="sr-Cyrl-RS" w:eastAsia="en-GB"/>
                <w14:ligatures w14:val="none"/>
              </w:rPr>
            </w:pPr>
            <w:r w:rsidRPr="00226F9D">
              <w:rPr>
                <w:rFonts w:ascii="Times New Roman" w:eastAsia="Arial" w:hAnsi="Times New Roman" w:cs="Times New Roman"/>
                <w:color w:val="000000"/>
                <w:spacing w:val="-1"/>
                <w:kern w:val="24"/>
                <w:sz w:val="20"/>
                <w:szCs w:val="20"/>
                <w:lang w:val="sr-Cyrl-RS" w:eastAsia="en-GB"/>
                <w14:ligatures w14:val="none"/>
              </w:rPr>
              <w:t>Пожељна је већа вредност</w:t>
            </w:r>
          </w:p>
        </w:tc>
      </w:tr>
      <w:tr w:rsidR="00001C5C" w:rsidRPr="002E7666" w14:paraId="48246499" w14:textId="77777777" w:rsidTr="008F686A">
        <w:trPr>
          <w:jc w:val="center"/>
        </w:trPr>
        <w:tc>
          <w:tcPr>
            <w:tcW w:w="3365" w:type="dxa"/>
            <w:shd w:val="clear" w:color="auto" w:fill="FFC000"/>
          </w:tcPr>
          <w:p w14:paraId="51174F3A" w14:textId="77777777" w:rsidR="00001C5C" w:rsidRPr="00226F9D" w:rsidRDefault="00001C5C" w:rsidP="00400185">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Извор података за праћење показатеља учинка</w:t>
            </w:r>
          </w:p>
        </w:tc>
        <w:tc>
          <w:tcPr>
            <w:tcW w:w="11197" w:type="dxa"/>
            <w:gridSpan w:val="6"/>
            <w:shd w:val="clear" w:color="auto" w:fill="FFFFFF"/>
          </w:tcPr>
          <w:p w14:paraId="06474050" w14:textId="51D9D3AB" w:rsidR="00001C5C" w:rsidRPr="00226F9D" w:rsidRDefault="00001C5C"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Подаци ИСИБ АП и ЈЛС</w:t>
            </w:r>
            <w:r w:rsidR="00BA1EDF">
              <w:rPr>
                <w:rFonts w:ascii="Times New Roman" w:eastAsia="Yu Mincho" w:hAnsi="Times New Roman" w:cs="Times New Roman"/>
                <w:color w:val="000000"/>
                <w:kern w:val="0"/>
                <w:sz w:val="20"/>
                <w:szCs w:val="20"/>
                <w:lang w:val="sr-Cyrl-RS" w:eastAsia="en-GB"/>
                <w14:ligatures w14:val="none"/>
              </w:rPr>
              <w:t xml:space="preserve"> (2021-2024)</w:t>
            </w:r>
          </w:p>
          <w:p w14:paraId="767AE12D" w14:textId="77777777" w:rsidR="00001C5C" w:rsidRPr="00226F9D" w:rsidRDefault="00001C5C" w:rsidP="006B59F4">
            <w:pPr>
              <w:spacing w:after="0" w:line="240" w:lineRule="auto"/>
              <w:jc w:val="both"/>
              <w:rPr>
                <w:rFonts w:ascii="Times New Roman" w:eastAsia="Times New Roman" w:hAnsi="Times New Roman" w:cs="Times New Roman"/>
                <w:i/>
                <w:iCs/>
                <w:color w:val="000000"/>
                <w:kern w:val="0"/>
                <w:sz w:val="20"/>
                <w:szCs w:val="20"/>
                <w:lang w:val="sr-Latn-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 xml:space="preserve">Подаци из </w:t>
            </w:r>
            <w:r w:rsidRPr="00226F9D">
              <w:rPr>
                <w:rFonts w:ascii="Times New Roman" w:eastAsia="Times New Roman" w:hAnsi="Times New Roman" w:cs="Times New Roman"/>
                <w:i/>
                <w:iCs/>
                <w:color w:val="000000"/>
                <w:kern w:val="0"/>
                <w:sz w:val="20"/>
                <w:szCs w:val="20"/>
                <w:lang w:val="sr-Cyrl-RS" w:eastAsia="en-GB"/>
                <w14:ligatures w14:val="none"/>
              </w:rPr>
              <w:t>Месечног билтена јавних финансија</w:t>
            </w:r>
            <w:r w:rsidRPr="00226F9D">
              <w:rPr>
                <w:rFonts w:ascii="Times New Roman" w:eastAsia="Times New Roman" w:hAnsi="Times New Roman" w:cs="Times New Roman"/>
                <w:i/>
                <w:iCs/>
                <w:color w:val="000000"/>
                <w:kern w:val="0"/>
                <w:sz w:val="20"/>
                <w:szCs w:val="20"/>
                <w:lang w:val="sr-Latn-RS" w:eastAsia="en-GB"/>
                <w14:ligatures w14:val="none"/>
              </w:rPr>
              <w:t xml:space="preserve"> -</w:t>
            </w:r>
            <w:r w:rsidRPr="00226F9D">
              <w:rPr>
                <w:rFonts w:ascii="Times New Roman" w:hAnsi="Times New Roman" w:cs="Times New Roman"/>
                <w:sz w:val="20"/>
                <w:szCs w:val="20"/>
                <w:lang w:val="sr-Cyrl-RS"/>
              </w:rPr>
              <w:t xml:space="preserve"> </w:t>
            </w:r>
            <w:r w:rsidRPr="00226F9D">
              <w:rPr>
                <w:rFonts w:ascii="Times New Roman" w:eastAsia="Times New Roman" w:hAnsi="Times New Roman" w:cs="Times New Roman"/>
                <w:i/>
                <w:iCs/>
                <w:color w:val="000000"/>
                <w:kern w:val="0"/>
                <w:sz w:val="20"/>
                <w:szCs w:val="20"/>
                <w:lang w:val="sr-Latn-RS" w:eastAsia="en-GB"/>
                <w14:ligatures w14:val="none"/>
              </w:rPr>
              <w:t xml:space="preserve">https://www.mfin.gov.rs/aktivnosti/bilten-javnih-finansija </w:t>
            </w:r>
          </w:p>
          <w:p w14:paraId="631D6A51" w14:textId="77777777" w:rsidR="00001C5C" w:rsidRPr="00226F9D" w:rsidRDefault="00001C5C" w:rsidP="006B59F4">
            <w:pPr>
              <w:spacing w:after="0" w:line="240" w:lineRule="auto"/>
              <w:jc w:val="both"/>
              <w:rPr>
                <w:rFonts w:ascii="Times New Roman" w:eastAsia="Times New Roman" w:hAnsi="Times New Roman" w:cs="Times New Roman"/>
                <w:color w:val="000000"/>
                <w:kern w:val="0"/>
                <w:sz w:val="20"/>
                <w:szCs w:val="20"/>
                <w:lang w:val="sr-Latn-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Подаци Управе за трезор Министарства финансија</w:t>
            </w:r>
            <w:r w:rsidRPr="00226F9D">
              <w:rPr>
                <w:rFonts w:ascii="Times New Roman" w:eastAsia="Times New Roman" w:hAnsi="Times New Roman" w:cs="Times New Roman"/>
                <w:color w:val="000000"/>
                <w:kern w:val="0"/>
                <w:sz w:val="20"/>
                <w:szCs w:val="20"/>
                <w:lang w:val="sr-Latn-RS" w:eastAsia="en-GB"/>
                <w14:ligatures w14:val="none"/>
              </w:rPr>
              <w:t xml:space="preserve"> </w:t>
            </w:r>
          </w:p>
          <w:p w14:paraId="7A847FB6"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 xml:space="preserve">Подаци из аналитичког сервиса ЈЛС, МДУЛС и РСЈП, </w:t>
            </w:r>
            <w:hyperlink r:id="rId49">
              <w:r w:rsidRPr="00226F9D">
                <w:rPr>
                  <w:rFonts w:ascii="Times New Roman" w:eastAsia="Times New Roman" w:hAnsi="Times New Roman" w:cs="Times New Roman"/>
                  <w:color w:val="000000"/>
                  <w:kern w:val="0"/>
                  <w:sz w:val="20"/>
                  <w:szCs w:val="20"/>
                  <w:u w:val="single"/>
                  <w:lang w:val="sr-Cyrl-RS" w:eastAsia="en-GB"/>
                  <w14:ligatures w14:val="none"/>
                </w:rPr>
                <w:t>https://rsjp.gov.rs/jls-baza/</w:t>
              </w:r>
            </w:hyperlink>
          </w:p>
        </w:tc>
      </w:tr>
      <w:tr w:rsidR="00001C5C" w:rsidRPr="002E7666" w14:paraId="0E194866" w14:textId="77777777" w:rsidTr="008F686A">
        <w:trPr>
          <w:jc w:val="center"/>
        </w:trPr>
        <w:tc>
          <w:tcPr>
            <w:tcW w:w="3365" w:type="dxa"/>
            <w:shd w:val="clear" w:color="auto" w:fill="FFC000"/>
          </w:tcPr>
          <w:p w14:paraId="3734289C" w14:textId="77777777" w:rsidR="00001C5C" w:rsidRPr="00226F9D" w:rsidRDefault="00001C5C" w:rsidP="00400185">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Назив носиоца прикупљања података</w:t>
            </w:r>
          </w:p>
        </w:tc>
        <w:tc>
          <w:tcPr>
            <w:tcW w:w="11197" w:type="dxa"/>
            <w:gridSpan w:val="6"/>
            <w:shd w:val="clear" w:color="auto" w:fill="FFFFFF"/>
          </w:tcPr>
          <w:p w14:paraId="6706B925" w14:textId="77777777" w:rsidR="00001C5C" w:rsidRPr="00226F9D" w:rsidRDefault="00001C5C"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 xml:space="preserve">Министарство финансија, Иван Зечић, </w:t>
            </w:r>
            <w:hyperlink r:id="rId50" w:history="1">
              <w:r w:rsidRPr="00226F9D">
                <w:rPr>
                  <w:rFonts w:ascii="Times New Roman" w:eastAsia="Times New Roman" w:hAnsi="Times New Roman" w:cs="Times New Roman"/>
                  <w:color w:val="0563C1"/>
                  <w:kern w:val="0"/>
                  <w:sz w:val="20"/>
                  <w:szCs w:val="20"/>
                  <w:u w:val="single"/>
                  <w:lang w:val="sr-Cyrl-RS" w:eastAsia="en-GB"/>
                  <w14:ligatures w14:val="none"/>
                </w:rPr>
                <w:t>ivan.zecic@mfin.gov.rs</w:t>
              </w:r>
            </w:hyperlink>
          </w:p>
          <w:p w14:paraId="07F99D6E" w14:textId="7A368396" w:rsidR="00001C5C" w:rsidRPr="00226F9D" w:rsidRDefault="00001C5C" w:rsidP="006B59F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 xml:space="preserve">СКГО, Александар Маринковић, </w:t>
            </w:r>
            <w:hyperlink r:id="rId51" w:history="1">
              <w:r w:rsidRPr="00226F9D">
                <w:rPr>
                  <w:rStyle w:val="Hyperlink"/>
                  <w:rFonts w:ascii="Times New Roman" w:eastAsia="Times New Roman" w:hAnsi="Times New Roman" w:cs="Times New Roman"/>
                  <w:kern w:val="0"/>
                  <w:sz w:val="20"/>
                  <w:szCs w:val="20"/>
                  <w:lang w:val="sr-Latn-RS" w:eastAsia="en-GB"/>
                  <w14:ligatures w14:val="none"/>
                </w:rPr>
                <w:t>aleksandar</w:t>
              </w:r>
              <w:r w:rsidRPr="00226F9D">
                <w:rPr>
                  <w:rStyle w:val="Hyperlink"/>
                  <w:rFonts w:ascii="Times New Roman" w:eastAsia="Times New Roman" w:hAnsi="Times New Roman" w:cs="Times New Roman"/>
                  <w:kern w:val="0"/>
                  <w:sz w:val="20"/>
                  <w:szCs w:val="20"/>
                  <w:lang w:val="sr-Cyrl-RS" w:eastAsia="en-GB"/>
                  <w14:ligatures w14:val="none"/>
                </w:rPr>
                <w:t>.</w:t>
              </w:r>
              <w:r w:rsidRPr="00226F9D">
                <w:rPr>
                  <w:rStyle w:val="Hyperlink"/>
                  <w:rFonts w:ascii="Times New Roman" w:eastAsia="Times New Roman" w:hAnsi="Times New Roman" w:cs="Times New Roman"/>
                  <w:kern w:val="0"/>
                  <w:sz w:val="20"/>
                  <w:szCs w:val="20"/>
                  <w:lang w:val="sr-Latn-RS" w:eastAsia="en-GB"/>
                  <w14:ligatures w14:val="none"/>
                </w:rPr>
                <w:t>marinkovic</w:t>
              </w:r>
              <w:r w:rsidRPr="00226F9D">
                <w:rPr>
                  <w:rStyle w:val="Hyperlink"/>
                  <w:rFonts w:ascii="Times New Roman" w:eastAsia="Times New Roman" w:hAnsi="Times New Roman" w:cs="Times New Roman"/>
                  <w:kern w:val="0"/>
                  <w:sz w:val="20"/>
                  <w:szCs w:val="20"/>
                  <w:lang w:val="sr-Cyrl-RS" w:eastAsia="en-GB"/>
                  <w14:ligatures w14:val="none"/>
                </w:rPr>
                <w:t>@skgo.org</w:t>
              </w:r>
            </w:hyperlink>
            <w:r w:rsidR="00B77818" w:rsidRPr="00226F9D">
              <w:rPr>
                <w:rFonts w:ascii="Times New Roman" w:hAnsi="Times New Roman" w:cs="Times New Roman"/>
                <w:sz w:val="20"/>
                <w:szCs w:val="20"/>
                <w:lang w:val="sr-Cyrl-RS"/>
              </w:rPr>
              <w:t xml:space="preserve"> </w:t>
            </w:r>
          </w:p>
        </w:tc>
      </w:tr>
      <w:tr w:rsidR="00001C5C" w:rsidRPr="002E7666" w14:paraId="53919120" w14:textId="77777777" w:rsidTr="008F686A">
        <w:trPr>
          <w:jc w:val="center"/>
        </w:trPr>
        <w:tc>
          <w:tcPr>
            <w:tcW w:w="3365" w:type="dxa"/>
            <w:shd w:val="clear" w:color="auto" w:fill="FFC000"/>
          </w:tcPr>
          <w:p w14:paraId="7AFB36CF" w14:textId="77777777" w:rsidR="00001C5C" w:rsidRPr="00226F9D" w:rsidRDefault="00001C5C" w:rsidP="00400185">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Учесталост прикупљања података</w:t>
            </w:r>
          </w:p>
        </w:tc>
        <w:tc>
          <w:tcPr>
            <w:tcW w:w="11197" w:type="dxa"/>
            <w:gridSpan w:val="6"/>
            <w:shd w:val="clear" w:color="auto" w:fill="FFFFFF"/>
          </w:tcPr>
          <w:p w14:paraId="1272A787" w14:textId="77777777" w:rsidR="00001C5C" w:rsidRPr="00226F9D" w:rsidRDefault="00001C5C" w:rsidP="006B59F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Подаци се прикупљају до 30. септембра текуће године за претходну.</w:t>
            </w:r>
          </w:p>
        </w:tc>
      </w:tr>
      <w:tr w:rsidR="00001C5C" w:rsidRPr="00226F9D" w14:paraId="0449D37F" w14:textId="77777777" w:rsidTr="008F686A">
        <w:trPr>
          <w:jc w:val="center"/>
        </w:trPr>
        <w:tc>
          <w:tcPr>
            <w:tcW w:w="3365" w:type="dxa"/>
            <w:shd w:val="clear" w:color="auto" w:fill="FFC000"/>
          </w:tcPr>
          <w:p w14:paraId="1279637A" w14:textId="77777777" w:rsidR="00001C5C" w:rsidRPr="00226F9D" w:rsidRDefault="00001C5C" w:rsidP="00400185">
            <w:pPr>
              <w:spacing w:after="0" w:line="240" w:lineRule="auto"/>
              <w:rPr>
                <w:rFonts w:ascii="Times New Roman" w:eastAsia="Times New Roman" w:hAnsi="Times New Roman" w:cs="Times New Roman"/>
                <w:b/>
                <w:color w:val="000000"/>
                <w:kern w:val="0"/>
                <w:sz w:val="20"/>
                <w:szCs w:val="20"/>
                <w:lang w:val="sr-Cyrl-RS" w:eastAsia="en-GB"/>
                <w14:ligatures w14:val="none"/>
              </w:rPr>
            </w:pPr>
            <w:r w:rsidRPr="00226F9D">
              <w:rPr>
                <w:rFonts w:ascii="Times New Roman" w:eastAsia="Times New Roman" w:hAnsi="Times New Roman" w:cs="Times New Roman"/>
                <w:b/>
                <w:color w:val="000000"/>
                <w:kern w:val="0"/>
                <w:sz w:val="20"/>
                <w:szCs w:val="20"/>
                <w:lang w:val="sr-Cyrl-RS" w:eastAsia="en-GB"/>
                <w14:ligatures w14:val="none"/>
              </w:rPr>
              <w:t>Кратак опис показатеља и методологије израчунавања</w:t>
            </w:r>
          </w:p>
          <w:p w14:paraId="55E9F38B" w14:textId="77777777" w:rsidR="00001C5C" w:rsidRPr="00226F9D" w:rsidRDefault="00001C5C" w:rsidP="00400185">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color w:val="000000"/>
                <w:kern w:val="0"/>
                <w:sz w:val="20"/>
                <w:szCs w:val="20"/>
                <w:lang w:val="sr-Cyrl-RS" w:eastAsia="en-GB"/>
                <w14:ligatures w14:val="none"/>
              </w:rPr>
              <w:t>(формуле/једначине)</w:t>
            </w:r>
          </w:p>
        </w:tc>
        <w:tc>
          <w:tcPr>
            <w:tcW w:w="11197" w:type="dxa"/>
            <w:gridSpan w:val="6"/>
            <w:shd w:val="clear" w:color="auto" w:fill="FFFFFF"/>
          </w:tcPr>
          <w:p w14:paraId="0B310C7E" w14:textId="77777777" w:rsidR="00001C5C" w:rsidRPr="00226F9D" w:rsidRDefault="00001C5C" w:rsidP="006B59F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Овај показатељ показује степен учешћа капиталних издатака у издацима локалне самоуправе. С обзиром на то да је једна од кључних функција локалне самоуправе развој локалне комуналне и социјалне инфраструктуре (у образовању, социјалној заштити, култури, спорту, омладинској политици и др.) одређени ниво удела капиталних издатака у локалном буџету указује на сврсисходност употребе прикупљених локалних прихода. Овај показатељ се израчунава тако што се укупан износ капиталних издатака подели укупним износом издатака локалне самоуправе.</w:t>
            </w:r>
          </w:p>
          <w:p w14:paraId="73B8EDF3" w14:textId="77777777" w:rsidR="00001C5C" w:rsidRPr="00226F9D" w:rsidRDefault="00001C5C" w:rsidP="00090884">
            <w:pPr>
              <w:spacing w:after="0" w:line="240" w:lineRule="auto"/>
              <w:jc w:val="both"/>
              <w:rPr>
                <w:rFonts w:ascii="Times New Roman" w:eastAsia="Calibri" w:hAnsi="Times New Roman" w:cs="Times New Roman"/>
                <w:b/>
                <w:color w:val="000000"/>
                <w:kern w:val="0"/>
                <w:sz w:val="20"/>
                <w:szCs w:val="20"/>
                <w:lang w:val="sr-Cyrl-RS" w:eastAsia="en-GB"/>
                <w14:ligatures w14:val="none"/>
              </w:rPr>
            </w:pPr>
            <w:r w:rsidRPr="00226F9D">
              <w:rPr>
                <w:rFonts w:ascii="Times New Roman" w:eastAsia="Calibri" w:hAnsi="Times New Roman" w:cs="Times New Roman"/>
                <w:b/>
                <w:color w:val="000000"/>
                <w:kern w:val="0"/>
                <w:sz w:val="20"/>
                <w:szCs w:val="20"/>
                <w:lang w:val="sr-Cyrl-RS" w:eastAsia="en-GB"/>
                <w14:ligatures w14:val="none"/>
              </w:rPr>
              <w:t xml:space="preserve">                                                                 ФОРМУЛА/ЈЕДНАЧИНА</w:t>
            </w:r>
          </w:p>
          <w:p w14:paraId="188D7B9D" w14:textId="77777777" w:rsidR="00001C5C" w:rsidRPr="00226F9D" w:rsidRDefault="00001C5C" w:rsidP="006B59F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noProof/>
                <w:color w:val="000000"/>
                <w:kern w:val="0"/>
                <w:sz w:val="20"/>
                <w:szCs w:val="20"/>
                <w14:ligatures w14:val="none"/>
              </w:rPr>
              <mc:AlternateContent>
                <mc:Choice Requires="wps">
                  <w:drawing>
                    <wp:anchor distT="0" distB="0" distL="114300" distR="114300" simplePos="0" relativeHeight="251658241" behindDoc="0" locked="0" layoutInCell="1" allowOverlap="1" wp14:anchorId="6CDB35CF" wp14:editId="30AC32EC">
                      <wp:simplePos x="0" y="0"/>
                      <wp:positionH relativeFrom="column">
                        <wp:posOffset>2090420</wp:posOffset>
                      </wp:positionH>
                      <wp:positionV relativeFrom="paragraph">
                        <wp:posOffset>52070</wp:posOffset>
                      </wp:positionV>
                      <wp:extent cx="2638425" cy="264816"/>
                      <wp:effectExtent l="0" t="0" r="0" b="0"/>
                      <wp:wrapNone/>
                      <wp:docPr id="15" name="TextBox 2"/>
                      <wp:cNvGraphicFramePr/>
                      <a:graphic xmlns:a="http://schemas.openxmlformats.org/drawingml/2006/main">
                        <a:graphicData uri="http://schemas.microsoft.com/office/word/2010/wordprocessingShape">
                          <wps:wsp>
                            <wps:cNvSpPr txBox="1"/>
                            <wps:spPr>
                              <a:xfrm>
                                <a:off x="0" y="0"/>
                                <a:ext cx="2638425" cy="264816"/>
                              </a:xfrm>
                              <a:prstGeom prst="rect">
                                <a:avLst/>
                              </a:prstGeom>
                              <a:noFill/>
                              <a:ln>
                                <a:noFill/>
                              </a:ln>
                              <a:effectLst/>
                            </wps:spPr>
                            <wps:txbx>
                              <w:txbxContent>
                                <w:p w14:paraId="23542C52" w14:textId="77777777" w:rsidR="00C01216" w:rsidRPr="004136FD" w:rsidRDefault="00812C95" w:rsidP="00001C5C">
                                  <w:pPr>
                                    <w:rPr>
                                      <w:color w:val="000000"/>
                                      <w:lang w:val="sr-Latn-RS"/>
                                    </w:rPr>
                                  </w:pPr>
                                  <m:oMath>
                                    <m:f>
                                      <m:fPr>
                                        <m:ctrlPr>
                                          <w:rPr>
                                            <w:rFonts w:ascii="Cambria Math" w:eastAsia="Yu Mincho" w:hAnsi="Cambria Math"/>
                                            <w:i/>
                                            <w:iCs/>
                                            <w:color w:val="000000"/>
                                            <w:sz w:val="28"/>
                                            <w:szCs w:val="28"/>
                                          </w:rPr>
                                        </m:ctrlPr>
                                      </m:fPr>
                                      <m:num>
                                        <m:r>
                                          <w:rPr>
                                            <w:rFonts w:ascii="Cambria Math" w:hAnsi="Cambria Math"/>
                                            <w:color w:val="000000"/>
                                            <w:sz w:val="28"/>
                                            <w:szCs w:val="28"/>
                                            <w:lang w:val="sr-Latn-RS"/>
                                          </w:rPr>
                                          <m:t>Укупни капитални издаци ЈЛС</m:t>
                                        </m:r>
                                      </m:num>
                                      <m:den>
                                        <m:r>
                                          <w:rPr>
                                            <w:rFonts w:ascii="Cambria Math" w:hAnsi="Cambria Math"/>
                                            <w:color w:val="000000"/>
                                            <w:sz w:val="28"/>
                                            <w:szCs w:val="28"/>
                                            <w:lang w:val="sr-Latn-RS"/>
                                          </w:rPr>
                                          <m:t>Укупни издаци ЈЛС</m:t>
                                        </m:r>
                                      </m:den>
                                    </m:f>
                                  </m:oMath>
                                  <w:r w:rsidR="00C01216" w:rsidRPr="004136FD">
                                    <w:rPr>
                                      <w:color w:val="000000"/>
                                      <w:lang w:val="sr-Latn-RS"/>
                                    </w:rPr>
                                    <w:t xml:space="preserve"> </w:t>
                                  </w:r>
                                  <m:oMath>
                                    <m:r>
                                      <w:rPr>
                                        <w:rFonts w:ascii="Cambria Math" w:eastAsia="Cambria Math" w:hAnsi="Cambria Math"/>
                                        <w:color w:val="000000"/>
                                        <w:lang w:val="sr-Latn-RS"/>
                                      </w:rPr>
                                      <m:t>×100</m:t>
                                    </m:r>
                                  </m:oMath>
                                </w:p>
                              </w:txbxContent>
                            </wps:txbx>
                            <wps:bodyPr vertOverflow="clip" horzOverflow="clip" wrap="square" lIns="0" tIns="0" rIns="0" bIns="0" rtlCol="0" anchor="t">
                              <a:spAutoFit/>
                            </wps:bodyPr>
                          </wps:wsp>
                        </a:graphicData>
                      </a:graphic>
                      <wp14:sizeRelH relativeFrom="margin">
                        <wp14:pctWidth>0</wp14:pctWidth>
                      </wp14:sizeRelH>
                    </wp:anchor>
                  </w:drawing>
                </mc:Choice>
                <mc:Fallback>
                  <w:pict>
                    <v:shape w14:anchorId="6CDB35CF" id="_x0000_s1028" type="#_x0000_t202" style="position:absolute;left:0;text-align:left;margin-left:164.6pt;margin-top:4.1pt;width:207.75pt;height:20.8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" filled="f" stroked="f">
                      <v:textbox style="mso-fit-shape-to-text:t" inset="0,0,0,0">
                        <w:txbxContent>
                          <w:p w14:paraId="23542C52" w14:textId="77777777" w:rsidR="00C01216" w:rsidRPr="004136FD" w:rsidRDefault="00812C95" w:rsidP="00001C5C">
                            <w:pPr>
                              <w:rPr>
                                <w:color w:val="000000"/>
                                <w:lang w:val="sr-Latn-RS"/>
                              </w:rPr>
                            </w:pPr>
                            <m:oMath>
                              <m:f>
                                <m:fPr>
                                  <m:ctrlPr>
                                    <w:rPr>
                                      <w:rFonts w:ascii="Cambria Math" w:eastAsia="Yu Mincho" w:hAnsi="Cambria Math"/>
                                      <w:i/>
                                      <w:iCs/>
                                      <w:color w:val="000000"/>
                                      <w:sz w:val="28"/>
                                      <w:szCs w:val="28"/>
                                    </w:rPr>
                                  </m:ctrlPr>
                                </m:fPr>
                                <m:num>
                                  <m:r>
                                    <w:rPr>
                                      <w:rFonts w:ascii="Cambria Math" w:hAnsi="Cambria Math"/>
                                      <w:color w:val="000000"/>
                                      <w:sz w:val="28"/>
                                      <w:szCs w:val="28"/>
                                      <w:lang w:val="sr-Latn-RS"/>
                                    </w:rPr>
                                    <m:t>Укупни капитални издаци ЈЛС</m:t>
                                  </m:r>
                                </m:num>
                                <m:den>
                                  <m:r>
                                    <w:rPr>
                                      <w:rFonts w:ascii="Cambria Math" w:hAnsi="Cambria Math"/>
                                      <w:color w:val="000000"/>
                                      <w:sz w:val="28"/>
                                      <w:szCs w:val="28"/>
                                      <w:lang w:val="sr-Latn-RS"/>
                                    </w:rPr>
                                    <m:t>Укупни издаци ЈЛС</m:t>
                                  </m:r>
                                </m:den>
                              </m:f>
                            </m:oMath>
                            <w:r w:rsidR="00C01216" w:rsidRPr="004136FD">
                              <w:rPr>
                                <w:color w:val="000000"/>
                                <w:lang w:val="sr-Latn-RS"/>
                              </w:rPr>
                              <w:t xml:space="preserve"> </w:t>
                            </w:r>
                            <m:oMath>
                              <m:r>
                                <w:rPr>
                                  <w:rFonts w:ascii="Cambria Math" w:eastAsia="Cambria Math" w:hAnsi="Cambria Math"/>
                                  <w:color w:val="000000"/>
                                  <w:lang w:val="sr-Latn-RS"/>
                                </w:rPr>
                                <m:t>×100</m:t>
                              </m:r>
                            </m:oMath>
                          </w:p>
                        </w:txbxContent>
                      </v:textbox>
                    </v:shape>
                  </w:pict>
                </mc:Fallback>
              </mc:AlternateContent>
            </w:r>
          </w:p>
          <w:p w14:paraId="06CC0517" w14:textId="77777777" w:rsidR="00001C5C" w:rsidRPr="00226F9D" w:rsidRDefault="00001C5C" w:rsidP="006B59F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p>
          <w:p w14:paraId="5BEBE8AB" w14:textId="77777777" w:rsidR="00001C5C" w:rsidRPr="00226F9D" w:rsidRDefault="00001C5C" w:rsidP="006B59F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p>
        </w:tc>
      </w:tr>
      <w:tr w:rsidR="007A7449" w:rsidRPr="00226F9D" w14:paraId="265A7F08" w14:textId="77777777" w:rsidTr="008F686A">
        <w:trPr>
          <w:trHeight w:val="265"/>
          <w:jc w:val="center"/>
        </w:trPr>
        <w:tc>
          <w:tcPr>
            <w:tcW w:w="3365" w:type="dxa"/>
            <w:vMerge w:val="restart"/>
            <w:shd w:val="clear" w:color="auto" w:fill="FFC000"/>
          </w:tcPr>
          <w:p w14:paraId="1F436DC7" w14:textId="77777777" w:rsidR="00001C5C" w:rsidRPr="00226F9D" w:rsidRDefault="00001C5C" w:rsidP="00400185">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Подаци о полазној вредности и години кад је измерена, као и о тренду у прошлости</w:t>
            </w:r>
          </w:p>
        </w:tc>
        <w:tc>
          <w:tcPr>
            <w:tcW w:w="7707" w:type="dxa"/>
            <w:gridSpan w:val="4"/>
            <w:tcBorders>
              <w:bottom w:val="single" w:sz="4" w:space="0" w:color="auto"/>
            </w:tcBorders>
            <w:shd w:val="clear" w:color="auto" w:fill="FFFFFF"/>
          </w:tcPr>
          <w:p w14:paraId="78D73F6F" w14:textId="60CF9BBD"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Тренд у прошлости</w:t>
            </w:r>
          </w:p>
        </w:tc>
        <w:tc>
          <w:tcPr>
            <w:tcW w:w="3490" w:type="dxa"/>
            <w:gridSpan w:val="2"/>
            <w:shd w:val="clear" w:color="auto" w:fill="FFFFFF"/>
          </w:tcPr>
          <w:p w14:paraId="74A984D9"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Полазна вредност</w:t>
            </w:r>
          </w:p>
        </w:tc>
      </w:tr>
      <w:tr w:rsidR="008F686A" w:rsidRPr="00226F9D" w14:paraId="402819CB" w14:textId="77777777" w:rsidTr="008F686A">
        <w:trPr>
          <w:trHeight w:val="137"/>
          <w:jc w:val="center"/>
        </w:trPr>
        <w:tc>
          <w:tcPr>
            <w:tcW w:w="3365" w:type="dxa"/>
            <w:vMerge/>
          </w:tcPr>
          <w:p w14:paraId="78C815AB" w14:textId="77777777" w:rsidR="008F686A" w:rsidRPr="00226F9D" w:rsidRDefault="008F686A" w:rsidP="00400185">
            <w:pPr>
              <w:spacing w:after="0" w:line="240" w:lineRule="auto"/>
              <w:rPr>
                <w:rFonts w:ascii="Times New Roman" w:eastAsia="Times New Roman" w:hAnsi="Times New Roman" w:cs="Times New Roman"/>
                <w:b/>
                <w:bCs/>
                <w:color w:val="000000"/>
                <w:kern w:val="0"/>
                <w:sz w:val="20"/>
                <w:szCs w:val="20"/>
                <w:lang w:val="sr-Cyrl-RS" w:eastAsia="en-GB"/>
                <w14:ligatures w14:val="none"/>
              </w:rPr>
            </w:pPr>
          </w:p>
        </w:tc>
        <w:tc>
          <w:tcPr>
            <w:tcW w:w="2017" w:type="dxa"/>
            <w:tcBorders>
              <w:top w:val="single" w:sz="4" w:space="0" w:color="auto"/>
              <w:left w:val="single" w:sz="4" w:space="0" w:color="auto"/>
              <w:bottom w:val="single" w:sz="4" w:space="0" w:color="auto"/>
              <w:right w:val="single" w:sz="4" w:space="0" w:color="auto"/>
            </w:tcBorders>
            <w:shd w:val="clear" w:color="auto" w:fill="FFFFFF"/>
          </w:tcPr>
          <w:p w14:paraId="2EF43111" w14:textId="3873A3CF" w:rsidR="008F686A" w:rsidRPr="00226F9D" w:rsidRDefault="008F686A"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2021.</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690B1B09" w14:textId="718B265B" w:rsidR="008F686A" w:rsidRPr="00226F9D" w:rsidRDefault="008F686A"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2022.</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14:paraId="277A088A" w14:textId="77777777" w:rsidR="008F686A" w:rsidRPr="00226F9D" w:rsidRDefault="008F686A"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2023.</w:t>
            </w:r>
          </w:p>
        </w:tc>
        <w:tc>
          <w:tcPr>
            <w:tcW w:w="1721" w:type="dxa"/>
            <w:tcBorders>
              <w:top w:val="single" w:sz="4" w:space="0" w:color="auto"/>
              <w:left w:val="single" w:sz="4" w:space="0" w:color="auto"/>
              <w:bottom w:val="single" w:sz="4" w:space="0" w:color="auto"/>
              <w:right w:val="single" w:sz="4" w:space="0" w:color="auto"/>
            </w:tcBorders>
            <w:shd w:val="clear" w:color="auto" w:fill="FFFFFF"/>
          </w:tcPr>
          <w:p w14:paraId="6A191B82" w14:textId="3581E405" w:rsidR="008F686A" w:rsidRPr="00226F9D" w:rsidRDefault="008F686A"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2024.</w:t>
            </w:r>
          </w:p>
        </w:tc>
        <w:tc>
          <w:tcPr>
            <w:tcW w:w="3490" w:type="dxa"/>
            <w:gridSpan w:val="2"/>
            <w:tcBorders>
              <w:left w:val="single" w:sz="4" w:space="0" w:color="auto"/>
            </w:tcBorders>
            <w:shd w:val="clear" w:color="auto" w:fill="FFFFFF"/>
          </w:tcPr>
          <w:p w14:paraId="60413200" w14:textId="46951456" w:rsidR="008F686A" w:rsidRPr="00226F9D" w:rsidRDefault="008F686A"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2025</w:t>
            </w:r>
            <w:r w:rsidR="008D0D4B" w:rsidRPr="00226F9D">
              <w:rPr>
                <w:rFonts w:ascii="Times New Roman" w:eastAsia="Times New Roman" w:hAnsi="Times New Roman" w:cs="Times New Roman"/>
                <w:color w:val="000000"/>
                <w:kern w:val="0"/>
                <w:sz w:val="20"/>
                <w:szCs w:val="20"/>
                <w:lang w:val="sr-Cyrl-RS" w:eastAsia="en-GB"/>
                <w14:ligatures w14:val="none"/>
              </w:rPr>
              <w:t>.</w:t>
            </w:r>
          </w:p>
        </w:tc>
      </w:tr>
      <w:tr w:rsidR="008F686A" w:rsidRPr="00226F9D" w14:paraId="244D0580" w14:textId="77777777" w:rsidTr="008F686A">
        <w:trPr>
          <w:trHeight w:val="323"/>
          <w:jc w:val="center"/>
        </w:trPr>
        <w:tc>
          <w:tcPr>
            <w:tcW w:w="3365" w:type="dxa"/>
            <w:vMerge/>
          </w:tcPr>
          <w:p w14:paraId="5D725AE2" w14:textId="77777777" w:rsidR="008F686A" w:rsidRPr="00226F9D" w:rsidRDefault="008F686A" w:rsidP="00400185">
            <w:pPr>
              <w:spacing w:after="0" w:line="240" w:lineRule="auto"/>
              <w:rPr>
                <w:rFonts w:ascii="Times New Roman" w:eastAsia="Times New Roman" w:hAnsi="Times New Roman" w:cs="Times New Roman"/>
                <w:b/>
                <w:bCs/>
                <w:color w:val="000000"/>
                <w:kern w:val="0"/>
                <w:sz w:val="20"/>
                <w:szCs w:val="20"/>
                <w:lang w:val="sr-Cyrl-RS" w:eastAsia="en-GB"/>
                <w14:ligatures w14:val="none"/>
              </w:rPr>
            </w:pPr>
          </w:p>
        </w:tc>
        <w:tc>
          <w:tcPr>
            <w:tcW w:w="2017" w:type="dxa"/>
            <w:tcBorders>
              <w:top w:val="single" w:sz="4" w:space="0" w:color="auto"/>
            </w:tcBorders>
            <w:shd w:val="clear" w:color="auto" w:fill="FFFFFF"/>
          </w:tcPr>
          <w:p w14:paraId="07157DA7" w14:textId="3141CE94" w:rsidR="008F686A" w:rsidRPr="00226F9D" w:rsidRDefault="008F686A"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1</w:t>
            </w:r>
            <w:r w:rsidRPr="00226F9D">
              <w:rPr>
                <w:rFonts w:ascii="Times New Roman" w:eastAsia="Times New Roman" w:hAnsi="Times New Roman" w:cs="Times New Roman"/>
                <w:color w:val="000000"/>
                <w:kern w:val="0"/>
                <w:sz w:val="20"/>
                <w:szCs w:val="20"/>
                <w:lang w:val="sr-Latn-RS" w:eastAsia="en-GB"/>
                <w14:ligatures w14:val="none"/>
              </w:rPr>
              <w:t>7</w:t>
            </w:r>
            <w:r w:rsidRPr="00226F9D">
              <w:rPr>
                <w:rFonts w:ascii="Times New Roman" w:eastAsia="Times New Roman" w:hAnsi="Times New Roman" w:cs="Times New Roman"/>
                <w:color w:val="000000"/>
                <w:kern w:val="0"/>
                <w:sz w:val="20"/>
                <w:szCs w:val="20"/>
                <w:lang w:val="sr-Cyrl-RS" w:eastAsia="en-GB"/>
                <w14:ligatures w14:val="none"/>
              </w:rPr>
              <w:t>,</w:t>
            </w:r>
            <w:r w:rsidRPr="00226F9D">
              <w:rPr>
                <w:rFonts w:ascii="Times New Roman" w:eastAsia="Times New Roman" w:hAnsi="Times New Roman" w:cs="Times New Roman"/>
                <w:color w:val="000000"/>
                <w:kern w:val="0"/>
                <w:sz w:val="20"/>
                <w:szCs w:val="20"/>
                <w:lang w:val="sr-Latn-RS" w:eastAsia="en-GB"/>
                <w14:ligatures w14:val="none"/>
              </w:rPr>
              <w:t>3</w:t>
            </w:r>
            <w:r w:rsidRPr="00226F9D">
              <w:rPr>
                <w:rFonts w:ascii="Times New Roman" w:eastAsia="Times New Roman" w:hAnsi="Times New Roman" w:cs="Times New Roman"/>
                <w:color w:val="000000"/>
                <w:kern w:val="0"/>
                <w:sz w:val="20"/>
                <w:szCs w:val="20"/>
                <w:lang w:val="sr-Cyrl-RS" w:eastAsia="en-GB"/>
                <w14:ligatures w14:val="none"/>
              </w:rPr>
              <w:t>%</w:t>
            </w:r>
          </w:p>
        </w:tc>
        <w:tc>
          <w:tcPr>
            <w:tcW w:w="2126" w:type="dxa"/>
            <w:tcBorders>
              <w:top w:val="single" w:sz="4" w:space="0" w:color="auto"/>
            </w:tcBorders>
            <w:shd w:val="clear" w:color="auto" w:fill="FFFFFF"/>
          </w:tcPr>
          <w:p w14:paraId="5E821235" w14:textId="19782539" w:rsidR="008F686A" w:rsidRPr="00226F9D" w:rsidRDefault="008F686A"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18,4%</w:t>
            </w:r>
          </w:p>
        </w:tc>
        <w:tc>
          <w:tcPr>
            <w:tcW w:w="1843" w:type="dxa"/>
            <w:tcBorders>
              <w:top w:val="single" w:sz="4" w:space="0" w:color="auto"/>
            </w:tcBorders>
            <w:shd w:val="clear" w:color="auto" w:fill="FFFFFF"/>
          </w:tcPr>
          <w:p w14:paraId="05913991" w14:textId="77777777" w:rsidR="008F686A" w:rsidRPr="00226F9D" w:rsidRDefault="008F686A"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18,1%</w:t>
            </w:r>
          </w:p>
        </w:tc>
        <w:tc>
          <w:tcPr>
            <w:tcW w:w="1721" w:type="dxa"/>
            <w:tcBorders>
              <w:top w:val="single" w:sz="4" w:space="0" w:color="auto"/>
            </w:tcBorders>
            <w:shd w:val="clear" w:color="auto" w:fill="FFFFFF"/>
          </w:tcPr>
          <w:p w14:paraId="3F017157" w14:textId="2E13481F" w:rsidR="008F686A" w:rsidRPr="00226F9D" w:rsidRDefault="0089180B"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18%</w:t>
            </w:r>
          </w:p>
        </w:tc>
        <w:tc>
          <w:tcPr>
            <w:tcW w:w="3490" w:type="dxa"/>
            <w:gridSpan w:val="2"/>
            <w:shd w:val="clear" w:color="auto" w:fill="FFFFFF"/>
          </w:tcPr>
          <w:p w14:paraId="3565FAA3" w14:textId="603A11A4" w:rsidR="008F686A" w:rsidRPr="00226F9D" w:rsidRDefault="008F686A"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15,8%</w:t>
            </w:r>
          </w:p>
        </w:tc>
      </w:tr>
      <w:tr w:rsidR="007A7449" w:rsidRPr="00226F9D" w14:paraId="1EF2B8A2" w14:textId="77777777" w:rsidTr="008F686A">
        <w:trPr>
          <w:trHeight w:val="274"/>
          <w:jc w:val="center"/>
        </w:trPr>
        <w:tc>
          <w:tcPr>
            <w:tcW w:w="3365" w:type="dxa"/>
            <w:vMerge w:val="restart"/>
            <w:shd w:val="clear" w:color="auto" w:fill="FFC000"/>
          </w:tcPr>
          <w:p w14:paraId="39D8C183" w14:textId="77777777" w:rsidR="00211A15" w:rsidRPr="00226F9D" w:rsidRDefault="00211A15" w:rsidP="00400185">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Подаци о циљним вредностима</w:t>
            </w:r>
          </w:p>
        </w:tc>
        <w:tc>
          <w:tcPr>
            <w:tcW w:w="2017" w:type="dxa"/>
            <w:shd w:val="clear" w:color="auto" w:fill="FFFFFF"/>
          </w:tcPr>
          <w:p w14:paraId="4B849967" w14:textId="77777777" w:rsidR="00211A15" w:rsidRPr="00226F9D" w:rsidRDefault="00211A15"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2026.</w:t>
            </w:r>
          </w:p>
        </w:tc>
        <w:tc>
          <w:tcPr>
            <w:tcW w:w="2126" w:type="dxa"/>
            <w:shd w:val="clear" w:color="auto" w:fill="FFFFFF"/>
          </w:tcPr>
          <w:p w14:paraId="38FDE3F4" w14:textId="77777777" w:rsidR="00211A15" w:rsidRPr="00226F9D" w:rsidRDefault="00211A15" w:rsidP="00090884">
            <w:pPr>
              <w:spacing w:after="0" w:line="240" w:lineRule="auto"/>
              <w:jc w:val="both"/>
              <w:rPr>
                <w:rFonts w:ascii="Times New Roman" w:eastAsia="Times New Roman" w:hAnsi="Times New Roman" w:cs="Times New Roman"/>
                <w:color w:val="000000"/>
                <w:kern w:val="0"/>
                <w:sz w:val="20"/>
                <w:szCs w:val="20"/>
                <w:lang w:eastAsia="en-GB"/>
                <w14:ligatures w14:val="none"/>
              </w:rPr>
            </w:pPr>
          </w:p>
          <w:p w14:paraId="7F1ED1D1" w14:textId="77777777" w:rsidR="00211A15" w:rsidRPr="00226F9D" w:rsidRDefault="00211A15"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2027.</w:t>
            </w:r>
          </w:p>
          <w:p w14:paraId="5C643862" w14:textId="77777777" w:rsidR="00211A15" w:rsidRPr="00226F9D" w:rsidRDefault="00211A15" w:rsidP="00090884">
            <w:pPr>
              <w:spacing w:after="0" w:line="240" w:lineRule="auto"/>
              <w:jc w:val="both"/>
              <w:rPr>
                <w:rFonts w:ascii="Times New Roman" w:eastAsia="Times New Roman" w:hAnsi="Times New Roman" w:cs="Times New Roman"/>
                <w:color w:val="000000"/>
                <w:kern w:val="0"/>
                <w:sz w:val="20"/>
                <w:szCs w:val="20"/>
                <w:lang w:val="sr-Latn-RS" w:eastAsia="en-GB"/>
                <w14:ligatures w14:val="none"/>
              </w:rPr>
            </w:pPr>
          </w:p>
        </w:tc>
        <w:tc>
          <w:tcPr>
            <w:tcW w:w="3564" w:type="dxa"/>
            <w:gridSpan w:val="2"/>
            <w:shd w:val="clear" w:color="auto" w:fill="FFFFFF"/>
          </w:tcPr>
          <w:p w14:paraId="0BD3F261" w14:textId="77777777" w:rsidR="00211A15" w:rsidRPr="00226F9D" w:rsidRDefault="00211A15"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w:t>
            </w:r>
            <w:r w:rsidRPr="00226F9D">
              <w:rPr>
                <w:rFonts w:ascii="Times New Roman" w:eastAsia="Times New Roman" w:hAnsi="Times New Roman" w:cs="Times New Roman"/>
                <w:color w:val="000000"/>
                <w:kern w:val="0"/>
                <w:sz w:val="20"/>
                <w:szCs w:val="20"/>
                <w:lang w:val="sr-Latn-RS" w:eastAsia="en-GB"/>
                <w14:ligatures w14:val="none"/>
              </w:rPr>
              <w:t>8</w:t>
            </w:r>
            <w:r w:rsidRPr="00226F9D">
              <w:rPr>
                <w:rFonts w:ascii="Times New Roman" w:eastAsia="Times New Roman" w:hAnsi="Times New Roman" w:cs="Times New Roman"/>
                <w:color w:val="000000"/>
                <w:kern w:val="0"/>
                <w:sz w:val="20"/>
                <w:szCs w:val="20"/>
                <w:lang w:val="sr-Cyrl-RS" w:eastAsia="en-GB"/>
                <w14:ligatures w14:val="none"/>
              </w:rPr>
              <w:t>.</w:t>
            </w:r>
          </w:p>
        </w:tc>
        <w:tc>
          <w:tcPr>
            <w:tcW w:w="1877" w:type="dxa"/>
            <w:shd w:val="clear" w:color="auto" w:fill="FFFFFF"/>
          </w:tcPr>
          <w:p w14:paraId="5D06207E" w14:textId="77777777" w:rsidR="00211A15" w:rsidRPr="00226F9D" w:rsidRDefault="00211A15"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w:t>
            </w:r>
            <w:r w:rsidRPr="00226F9D">
              <w:rPr>
                <w:rFonts w:ascii="Times New Roman" w:eastAsia="Times New Roman" w:hAnsi="Times New Roman" w:cs="Times New Roman"/>
                <w:color w:val="000000"/>
                <w:kern w:val="0"/>
                <w:sz w:val="20"/>
                <w:szCs w:val="20"/>
                <w:lang w:val="sr-Latn-RS" w:eastAsia="en-GB"/>
                <w14:ligatures w14:val="none"/>
              </w:rPr>
              <w:t>29</w:t>
            </w:r>
            <w:r w:rsidRPr="00226F9D">
              <w:rPr>
                <w:rFonts w:ascii="Times New Roman" w:eastAsia="Times New Roman" w:hAnsi="Times New Roman" w:cs="Times New Roman"/>
                <w:color w:val="000000"/>
                <w:kern w:val="0"/>
                <w:sz w:val="20"/>
                <w:szCs w:val="20"/>
                <w:lang w:val="sr-Cyrl-RS" w:eastAsia="en-GB"/>
                <w14:ligatures w14:val="none"/>
              </w:rPr>
              <w:t>.</w:t>
            </w:r>
          </w:p>
        </w:tc>
        <w:tc>
          <w:tcPr>
            <w:tcW w:w="1613" w:type="dxa"/>
            <w:shd w:val="clear" w:color="auto" w:fill="FFFFFF"/>
          </w:tcPr>
          <w:p w14:paraId="4F1976E3" w14:textId="77777777" w:rsidR="00211A15" w:rsidRPr="00226F9D" w:rsidRDefault="00211A15" w:rsidP="00090884">
            <w:pPr>
              <w:spacing w:after="0" w:line="240" w:lineRule="auto"/>
              <w:jc w:val="both"/>
              <w:rPr>
                <w:rFonts w:ascii="Times New Roman" w:eastAsia="Times New Roman" w:hAnsi="Times New Roman" w:cs="Times New Roman"/>
                <w:color w:val="000000"/>
                <w:kern w:val="0"/>
                <w:sz w:val="20"/>
                <w:szCs w:val="20"/>
                <w:lang w:val="sr-Latn-RS" w:eastAsia="en-GB"/>
                <w14:ligatures w14:val="none"/>
              </w:rPr>
            </w:pPr>
            <w:r w:rsidRPr="00226F9D">
              <w:rPr>
                <w:rFonts w:ascii="Times New Roman" w:eastAsia="Times New Roman" w:hAnsi="Times New Roman" w:cs="Times New Roman"/>
                <w:color w:val="000000"/>
                <w:kern w:val="0"/>
                <w:sz w:val="20"/>
                <w:szCs w:val="20"/>
                <w:lang w:val="sr-Latn-RS" w:eastAsia="en-GB"/>
                <w14:ligatures w14:val="none"/>
              </w:rPr>
              <w:t>2030.</w:t>
            </w:r>
          </w:p>
        </w:tc>
      </w:tr>
      <w:tr w:rsidR="007A7449" w:rsidRPr="00226F9D" w14:paraId="72EB0562" w14:textId="77777777" w:rsidTr="008F686A">
        <w:trPr>
          <w:trHeight w:val="160"/>
          <w:jc w:val="center"/>
        </w:trPr>
        <w:tc>
          <w:tcPr>
            <w:tcW w:w="3365" w:type="dxa"/>
            <w:vMerge/>
          </w:tcPr>
          <w:p w14:paraId="60A1F458" w14:textId="77777777" w:rsidR="00211A15" w:rsidRPr="00226F9D" w:rsidRDefault="00211A15" w:rsidP="00400185">
            <w:pPr>
              <w:spacing w:after="0" w:line="240" w:lineRule="auto"/>
              <w:rPr>
                <w:rFonts w:ascii="Times New Roman" w:eastAsia="Times New Roman" w:hAnsi="Times New Roman" w:cs="Times New Roman"/>
                <w:b/>
                <w:bCs/>
                <w:color w:val="000000"/>
                <w:kern w:val="0"/>
                <w:sz w:val="20"/>
                <w:szCs w:val="20"/>
                <w:lang w:val="sr-Cyrl-RS" w:eastAsia="en-GB"/>
                <w14:ligatures w14:val="none"/>
              </w:rPr>
            </w:pPr>
          </w:p>
        </w:tc>
        <w:tc>
          <w:tcPr>
            <w:tcW w:w="2017" w:type="dxa"/>
            <w:shd w:val="clear" w:color="auto" w:fill="FFFFFF"/>
          </w:tcPr>
          <w:p w14:paraId="4027B779" w14:textId="1EA25F6B" w:rsidR="00211A15" w:rsidRPr="00226F9D" w:rsidRDefault="00211A15"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1</w:t>
            </w:r>
            <w:r w:rsidR="00B157EC" w:rsidRPr="00226F9D">
              <w:rPr>
                <w:rFonts w:ascii="Times New Roman" w:eastAsia="Times New Roman" w:hAnsi="Times New Roman" w:cs="Times New Roman"/>
                <w:color w:val="000000"/>
                <w:kern w:val="0"/>
                <w:sz w:val="20"/>
                <w:szCs w:val="20"/>
                <w:lang w:val="sr-Cyrl-RS" w:eastAsia="en-GB"/>
                <w14:ligatures w14:val="none"/>
              </w:rPr>
              <w:t>8</w:t>
            </w:r>
            <w:r w:rsidR="00DB5637" w:rsidRPr="00226F9D">
              <w:rPr>
                <w:rFonts w:ascii="Times New Roman" w:eastAsia="Times New Roman" w:hAnsi="Times New Roman" w:cs="Times New Roman"/>
                <w:color w:val="000000"/>
                <w:kern w:val="0"/>
                <w:sz w:val="20"/>
                <w:szCs w:val="20"/>
                <w:lang w:eastAsia="en-GB"/>
                <w14:ligatures w14:val="none"/>
              </w:rPr>
              <w:t>,</w:t>
            </w:r>
            <w:r w:rsidR="00B157EC" w:rsidRPr="00226F9D">
              <w:rPr>
                <w:rFonts w:ascii="Times New Roman" w:eastAsia="Times New Roman" w:hAnsi="Times New Roman" w:cs="Times New Roman"/>
                <w:color w:val="000000"/>
                <w:kern w:val="0"/>
                <w:sz w:val="20"/>
                <w:szCs w:val="20"/>
                <w:lang w:val="sr-Cyrl-RS" w:eastAsia="en-GB"/>
                <w14:ligatures w14:val="none"/>
              </w:rPr>
              <w:t>3</w:t>
            </w:r>
            <w:r w:rsidRPr="00226F9D">
              <w:rPr>
                <w:rFonts w:ascii="Times New Roman" w:eastAsia="Times New Roman" w:hAnsi="Times New Roman" w:cs="Times New Roman"/>
                <w:color w:val="000000"/>
                <w:kern w:val="0"/>
                <w:sz w:val="20"/>
                <w:szCs w:val="20"/>
                <w:lang w:val="sr-Cyrl-RS" w:eastAsia="en-GB"/>
                <w14:ligatures w14:val="none"/>
              </w:rPr>
              <w:t>%</w:t>
            </w:r>
          </w:p>
        </w:tc>
        <w:tc>
          <w:tcPr>
            <w:tcW w:w="2126" w:type="dxa"/>
            <w:shd w:val="clear" w:color="auto" w:fill="FFFFFF"/>
          </w:tcPr>
          <w:p w14:paraId="4EB67F30" w14:textId="0AF49E43" w:rsidR="00211A15" w:rsidRPr="00226F9D" w:rsidRDefault="00211A15"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24"/>
                <w:sz w:val="20"/>
                <w:szCs w:val="20"/>
                <w:lang w:val="sr-Cyrl-RS" w:eastAsia="en-GB"/>
                <w14:ligatures w14:val="none"/>
              </w:rPr>
              <w:t>18</w:t>
            </w:r>
            <w:r w:rsidR="00B157EC" w:rsidRPr="00226F9D">
              <w:rPr>
                <w:rFonts w:ascii="Times New Roman" w:eastAsia="Times New Roman" w:hAnsi="Times New Roman" w:cs="Times New Roman"/>
                <w:color w:val="000000"/>
                <w:kern w:val="24"/>
                <w:sz w:val="20"/>
                <w:szCs w:val="20"/>
                <w:lang w:val="sr-Cyrl-RS" w:eastAsia="en-GB"/>
                <w14:ligatures w14:val="none"/>
              </w:rPr>
              <w:t>,7</w:t>
            </w:r>
            <w:r w:rsidRPr="00226F9D">
              <w:rPr>
                <w:rFonts w:ascii="Times New Roman" w:eastAsia="Times New Roman" w:hAnsi="Times New Roman" w:cs="Times New Roman"/>
                <w:color w:val="000000"/>
                <w:kern w:val="24"/>
                <w:sz w:val="20"/>
                <w:szCs w:val="20"/>
                <w:lang w:val="sr-Cyrl-RS" w:eastAsia="en-GB"/>
                <w14:ligatures w14:val="none"/>
              </w:rPr>
              <w:t>%</w:t>
            </w:r>
          </w:p>
          <w:p w14:paraId="4A3A334C" w14:textId="77777777" w:rsidR="00211A15" w:rsidRPr="00226F9D" w:rsidRDefault="00211A15" w:rsidP="00090884">
            <w:pPr>
              <w:spacing w:after="0" w:line="240" w:lineRule="auto"/>
              <w:jc w:val="both"/>
              <w:rPr>
                <w:rFonts w:ascii="Times New Roman" w:eastAsia="Times New Roman" w:hAnsi="Times New Roman" w:cs="Times New Roman"/>
                <w:color w:val="000000"/>
                <w:kern w:val="0"/>
                <w:sz w:val="20"/>
                <w:szCs w:val="20"/>
                <w:lang w:val="sr-Latn-RS" w:eastAsia="en-GB"/>
                <w14:ligatures w14:val="none"/>
              </w:rPr>
            </w:pPr>
          </w:p>
        </w:tc>
        <w:tc>
          <w:tcPr>
            <w:tcW w:w="3564" w:type="dxa"/>
            <w:gridSpan w:val="2"/>
            <w:shd w:val="clear" w:color="auto" w:fill="FFFFFF"/>
          </w:tcPr>
          <w:p w14:paraId="35CEC2CD" w14:textId="3E3F1B5E" w:rsidR="00211A15" w:rsidRPr="00226F9D" w:rsidRDefault="00211A15"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24"/>
                <w:sz w:val="20"/>
                <w:szCs w:val="20"/>
                <w:lang w:val="sr-Cyrl-RS" w:eastAsia="en-GB"/>
                <w14:ligatures w14:val="none"/>
              </w:rPr>
              <w:t>1</w:t>
            </w:r>
            <w:r w:rsidR="001155C0" w:rsidRPr="00226F9D">
              <w:rPr>
                <w:rFonts w:ascii="Times New Roman" w:eastAsia="Times New Roman" w:hAnsi="Times New Roman" w:cs="Times New Roman"/>
                <w:color w:val="000000"/>
                <w:kern w:val="24"/>
                <w:sz w:val="20"/>
                <w:szCs w:val="20"/>
                <w:lang w:val="sr-Cyrl-RS" w:eastAsia="en-GB"/>
                <w14:ligatures w14:val="none"/>
              </w:rPr>
              <w:t>9</w:t>
            </w:r>
            <w:r w:rsidR="00DB5637" w:rsidRPr="00226F9D">
              <w:rPr>
                <w:rFonts w:ascii="Times New Roman" w:eastAsia="Times New Roman" w:hAnsi="Times New Roman" w:cs="Times New Roman"/>
                <w:color w:val="000000"/>
                <w:kern w:val="24"/>
                <w:sz w:val="20"/>
                <w:szCs w:val="20"/>
                <w:lang w:val="sr-Latn-RS" w:eastAsia="en-GB"/>
                <w14:ligatures w14:val="none"/>
              </w:rPr>
              <w:t>,</w:t>
            </w:r>
            <w:r w:rsidR="001155C0" w:rsidRPr="00226F9D">
              <w:rPr>
                <w:rFonts w:ascii="Times New Roman" w:eastAsia="Times New Roman" w:hAnsi="Times New Roman" w:cs="Times New Roman"/>
                <w:color w:val="000000"/>
                <w:kern w:val="24"/>
                <w:sz w:val="20"/>
                <w:szCs w:val="20"/>
                <w:lang w:val="sr-Cyrl-RS" w:eastAsia="en-GB"/>
                <w14:ligatures w14:val="none"/>
              </w:rPr>
              <w:t>2</w:t>
            </w:r>
            <w:r w:rsidRPr="00226F9D">
              <w:rPr>
                <w:rFonts w:ascii="Times New Roman" w:eastAsia="Times New Roman" w:hAnsi="Times New Roman" w:cs="Times New Roman"/>
                <w:color w:val="000000"/>
                <w:kern w:val="24"/>
                <w:sz w:val="20"/>
                <w:szCs w:val="20"/>
                <w:lang w:val="sr-Cyrl-RS" w:eastAsia="en-GB"/>
                <w14:ligatures w14:val="none"/>
              </w:rPr>
              <w:t>%</w:t>
            </w:r>
          </w:p>
        </w:tc>
        <w:tc>
          <w:tcPr>
            <w:tcW w:w="1877" w:type="dxa"/>
            <w:shd w:val="clear" w:color="auto" w:fill="FFFFFF"/>
          </w:tcPr>
          <w:p w14:paraId="5814044B" w14:textId="0FFEF56E" w:rsidR="00211A15" w:rsidRPr="00226F9D" w:rsidRDefault="00211A15"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24"/>
                <w:sz w:val="20"/>
                <w:szCs w:val="20"/>
                <w:lang w:val="sr-Latn-RS" w:eastAsia="en-GB"/>
                <w14:ligatures w14:val="none"/>
              </w:rPr>
              <w:t>19,</w:t>
            </w:r>
            <w:r w:rsidR="001155C0" w:rsidRPr="00226F9D">
              <w:rPr>
                <w:rFonts w:ascii="Times New Roman" w:eastAsia="Times New Roman" w:hAnsi="Times New Roman" w:cs="Times New Roman"/>
                <w:color w:val="000000"/>
                <w:kern w:val="24"/>
                <w:sz w:val="20"/>
                <w:szCs w:val="20"/>
                <w:lang w:val="sr-Cyrl-RS" w:eastAsia="en-GB"/>
                <w14:ligatures w14:val="none"/>
              </w:rPr>
              <w:t>7</w:t>
            </w:r>
            <w:r w:rsidRPr="00226F9D">
              <w:rPr>
                <w:rFonts w:ascii="Times New Roman" w:eastAsia="Times New Roman" w:hAnsi="Times New Roman" w:cs="Times New Roman"/>
                <w:color w:val="000000"/>
                <w:kern w:val="24"/>
                <w:sz w:val="20"/>
                <w:szCs w:val="20"/>
                <w:lang w:val="sr-Cyrl-RS" w:eastAsia="en-GB"/>
                <w14:ligatures w14:val="none"/>
              </w:rPr>
              <w:t>%</w:t>
            </w:r>
          </w:p>
        </w:tc>
        <w:tc>
          <w:tcPr>
            <w:tcW w:w="1613" w:type="dxa"/>
            <w:shd w:val="clear" w:color="auto" w:fill="FFFFFF"/>
          </w:tcPr>
          <w:p w14:paraId="12F59893" w14:textId="77777777" w:rsidR="00211A15" w:rsidRPr="00226F9D" w:rsidRDefault="00211A15" w:rsidP="00090884">
            <w:pPr>
              <w:spacing w:after="0" w:line="240" w:lineRule="auto"/>
              <w:jc w:val="both"/>
              <w:rPr>
                <w:rFonts w:ascii="Times New Roman" w:eastAsia="Times New Roman" w:hAnsi="Times New Roman" w:cs="Times New Roman"/>
                <w:color w:val="000000"/>
                <w:kern w:val="0"/>
                <w:sz w:val="20"/>
                <w:szCs w:val="20"/>
                <w:lang w:val="sr-Latn-RS" w:eastAsia="en-GB"/>
                <w14:ligatures w14:val="none"/>
              </w:rPr>
            </w:pPr>
            <w:r w:rsidRPr="00226F9D">
              <w:rPr>
                <w:rFonts w:ascii="Times New Roman" w:eastAsia="Times New Roman" w:hAnsi="Times New Roman" w:cs="Times New Roman"/>
                <w:color w:val="000000"/>
                <w:kern w:val="0"/>
                <w:sz w:val="20"/>
                <w:szCs w:val="20"/>
                <w:lang w:val="sr-Latn-RS" w:eastAsia="en-GB"/>
                <w14:ligatures w14:val="none"/>
              </w:rPr>
              <w:t>20%</w:t>
            </w:r>
          </w:p>
        </w:tc>
      </w:tr>
      <w:tr w:rsidR="00211A15" w:rsidRPr="002E7666" w14:paraId="0C9B03F4" w14:textId="77777777" w:rsidTr="008F686A">
        <w:trPr>
          <w:trHeight w:val="160"/>
          <w:jc w:val="center"/>
        </w:trPr>
        <w:tc>
          <w:tcPr>
            <w:tcW w:w="3365" w:type="dxa"/>
            <w:shd w:val="clear" w:color="auto" w:fill="FFC000"/>
          </w:tcPr>
          <w:p w14:paraId="3D3A7378" w14:textId="77777777" w:rsidR="00211A15" w:rsidRPr="00226F9D" w:rsidRDefault="00211A15" w:rsidP="00400185">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Процена успешности</w:t>
            </w:r>
          </w:p>
        </w:tc>
        <w:tc>
          <w:tcPr>
            <w:tcW w:w="11197" w:type="dxa"/>
            <w:gridSpan w:val="6"/>
            <w:shd w:val="clear" w:color="auto" w:fill="FFFFFF"/>
          </w:tcPr>
          <w:p w14:paraId="066C879B" w14:textId="77777777" w:rsidR="00211A15" w:rsidRPr="00226F9D" w:rsidRDefault="00211A15" w:rsidP="006B59F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Прихватљиво је одступање до 0.5 перцинтилних поена од циљане вредности</w:t>
            </w:r>
            <w:r w:rsidRPr="00226F9D">
              <w:rPr>
                <w:rFonts w:ascii="Times New Roman" w:eastAsia="Times New Roman" w:hAnsi="Times New Roman" w:cs="Times New Roman"/>
                <w:color w:val="000000"/>
                <w:kern w:val="0"/>
                <w:sz w:val="20"/>
                <w:szCs w:val="20"/>
                <w:lang w:val="sr-Cyrl-RS" w:eastAsia="en-GB"/>
                <w14:ligatures w14:val="none"/>
              </w:rPr>
              <w:t>.</w:t>
            </w:r>
          </w:p>
        </w:tc>
      </w:tr>
      <w:bookmarkEnd w:id="82"/>
    </w:tbl>
    <w:p w14:paraId="31F3556C" w14:textId="77777777" w:rsidR="00001C5C" w:rsidRPr="00226F9D" w:rsidRDefault="00001C5C" w:rsidP="006B59F4">
      <w:pPr>
        <w:spacing w:after="0" w:line="240" w:lineRule="auto"/>
        <w:jc w:val="both"/>
        <w:rPr>
          <w:rFonts w:ascii="Times New Roman" w:eastAsia="Times New Roman" w:hAnsi="Times New Roman" w:cs="Times New Roman"/>
          <w:b/>
          <w:color w:val="2F5496"/>
          <w:kern w:val="0"/>
          <w:lang w:val="sr-Latn-RS" w:eastAsia="en-GB"/>
          <w14:ligatures w14:val="none"/>
        </w:rPr>
      </w:pPr>
    </w:p>
    <w:p w14:paraId="6FCB9FA0" w14:textId="77777777" w:rsidR="004A0952" w:rsidRPr="00226F9D" w:rsidRDefault="004A0952" w:rsidP="006B59F4">
      <w:pPr>
        <w:spacing w:after="0" w:line="240" w:lineRule="auto"/>
        <w:jc w:val="both"/>
        <w:rPr>
          <w:rFonts w:ascii="Times New Roman" w:eastAsia="Times New Roman" w:hAnsi="Times New Roman" w:cs="Times New Roman"/>
          <w:b/>
          <w:color w:val="2F5496"/>
          <w:kern w:val="0"/>
          <w:lang w:val="sr-Latn-RS" w:eastAsia="en-GB"/>
          <w14:ligatures w14:val="none"/>
        </w:rPr>
      </w:pPr>
    </w:p>
    <w:p w14:paraId="5B368FF1" w14:textId="77777777" w:rsidR="004A0952" w:rsidRPr="00226F9D" w:rsidRDefault="004A0952" w:rsidP="006B59F4">
      <w:pPr>
        <w:spacing w:after="0" w:line="240" w:lineRule="auto"/>
        <w:jc w:val="both"/>
        <w:rPr>
          <w:rFonts w:ascii="Times New Roman" w:eastAsia="Times New Roman" w:hAnsi="Times New Roman" w:cs="Times New Roman"/>
          <w:b/>
          <w:color w:val="2F5496"/>
          <w:kern w:val="0"/>
          <w:lang w:val="sr-Latn-RS" w:eastAsia="en-GB"/>
          <w14:ligatures w14:val="none"/>
        </w:rPr>
      </w:pPr>
    </w:p>
    <w:p w14:paraId="66425459" w14:textId="77777777" w:rsidR="004A0952" w:rsidRPr="00226F9D" w:rsidRDefault="004A0952" w:rsidP="006B59F4">
      <w:pPr>
        <w:spacing w:after="0" w:line="240" w:lineRule="auto"/>
        <w:jc w:val="both"/>
        <w:rPr>
          <w:rFonts w:ascii="Times New Roman" w:eastAsia="Times New Roman" w:hAnsi="Times New Roman" w:cs="Times New Roman"/>
          <w:b/>
          <w:color w:val="2F5496"/>
          <w:kern w:val="0"/>
          <w:lang w:val="sr-Latn-RS" w:eastAsia="en-GB"/>
          <w14:ligatures w14:val="none"/>
        </w:rPr>
      </w:pPr>
    </w:p>
    <w:p w14:paraId="234AE8BC" w14:textId="3E4602E2" w:rsidR="00001C5C" w:rsidRPr="00226F9D" w:rsidRDefault="004D388A" w:rsidP="008E4D40">
      <w:pPr>
        <w:pStyle w:val="Heading2"/>
        <w:rPr>
          <w:rFonts w:ascii="Times New Roman" w:eastAsia="Yu Gothic Light" w:hAnsi="Times New Roman" w:cs="Times New Roman"/>
          <w:sz w:val="28"/>
          <w:szCs w:val="28"/>
          <w:lang w:val="sr-Cyrl-RS" w:eastAsia="en-GB"/>
        </w:rPr>
      </w:pPr>
      <w:bookmarkStart w:id="84" w:name="_Toc230074300"/>
      <w:r w:rsidRPr="00226F9D">
        <w:rPr>
          <w:rFonts w:ascii="Times New Roman" w:eastAsia="Yu Gothic Light" w:hAnsi="Times New Roman" w:cs="Times New Roman"/>
          <w:sz w:val="28"/>
          <w:szCs w:val="28"/>
          <w:lang w:val="sr-Cyrl-RS" w:eastAsia="en-GB"/>
        </w:rPr>
        <w:lastRenderedPageBreak/>
        <w:t>Посебни циљ 3:  Унапређена организација и капацитети локалне самоуправе</w:t>
      </w:r>
      <w:bookmarkEnd w:id="84"/>
    </w:p>
    <w:p w14:paraId="0BCF290D" w14:textId="77777777" w:rsidR="00001C5C" w:rsidRPr="00226F9D" w:rsidRDefault="00001C5C" w:rsidP="00090884">
      <w:pPr>
        <w:spacing w:after="0" w:line="240" w:lineRule="auto"/>
        <w:jc w:val="both"/>
        <w:rPr>
          <w:rFonts w:ascii="Times New Roman" w:eastAsia="Times New Roman" w:hAnsi="Times New Roman" w:cs="Times New Roman"/>
          <w:b/>
          <w:bCs/>
          <w:color w:val="FFC000"/>
          <w:kern w:val="0"/>
          <w:lang w:val="sr-Cyrl-RS" w:eastAsia="en-GB"/>
          <w14:ligatures w14:val="non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1"/>
        <w:gridCol w:w="51"/>
        <w:gridCol w:w="2292"/>
        <w:gridCol w:w="159"/>
        <w:gridCol w:w="2356"/>
        <w:gridCol w:w="12"/>
        <w:gridCol w:w="940"/>
        <w:gridCol w:w="962"/>
        <w:gridCol w:w="252"/>
        <w:gridCol w:w="1480"/>
        <w:gridCol w:w="329"/>
        <w:gridCol w:w="2188"/>
      </w:tblGrid>
      <w:tr w:rsidR="00001C5C" w:rsidRPr="002E7666" w14:paraId="419D8D48" w14:textId="77777777" w:rsidTr="0EB8FC02">
        <w:trPr>
          <w:trHeight w:val="511"/>
          <w:jc w:val="center"/>
        </w:trPr>
        <w:tc>
          <w:tcPr>
            <w:tcW w:w="3592" w:type="dxa"/>
            <w:gridSpan w:val="2"/>
            <w:shd w:val="clear" w:color="auto" w:fill="D1D1D1" w:themeFill="background2" w:themeFillShade="E6"/>
            <w:vAlign w:val="center"/>
          </w:tcPr>
          <w:p w14:paraId="693EFD79" w14:textId="77777777" w:rsidR="00001C5C" w:rsidRPr="00226F9D" w:rsidRDefault="00001C5C" w:rsidP="004F09AB">
            <w:pPr>
              <w:spacing w:after="0" w:line="240" w:lineRule="auto"/>
              <w:rPr>
                <w:rFonts w:ascii="Times New Roman" w:eastAsia="Times New Roman" w:hAnsi="Times New Roman" w:cs="Times New Roman"/>
                <w:b/>
                <w:color w:val="000000"/>
                <w:kern w:val="0"/>
                <w:sz w:val="20"/>
                <w:szCs w:val="20"/>
                <w:lang w:val="sr-Cyrl-RS" w:eastAsia="en-GB"/>
                <w14:ligatures w14:val="none"/>
              </w:rPr>
            </w:pPr>
            <w:r w:rsidRPr="00226F9D">
              <w:rPr>
                <w:rFonts w:ascii="Times New Roman" w:eastAsia="Times New Roman" w:hAnsi="Times New Roman" w:cs="Times New Roman"/>
                <w:b/>
                <w:color w:val="000000"/>
                <w:kern w:val="0"/>
                <w:sz w:val="20"/>
                <w:szCs w:val="20"/>
                <w:lang w:val="sr-Cyrl-RS" w:eastAsia="en-GB"/>
                <w14:ligatures w14:val="none"/>
              </w:rPr>
              <w:t>Назив показатеља</w:t>
            </w:r>
          </w:p>
        </w:tc>
        <w:tc>
          <w:tcPr>
            <w:tcW w:w="10970" w:type="dxa"/>
            <w:gridSpan w:val="10"/>
            <w:shd w:val="clear" w:color="auto" w:fill="D1D1D1" w:themeFill="background2" w:themeFillShade="E6"/>
            <w:vAlign w:val="center"/>
          </w:tcPr>
          <w:p w14:paraId="0AB7A0B9" w14:textId="0FDB5A3D" w:rsidR="00001C5C" w:rsidRPr="00226F9D" w:rsidRDefault="00001C5C" w:rsidP="004F09AB">
            <w:pPr>
              <w:spacing w:after="0" w:line="240" w:lineRule="auto"/>
              <w:rPr>
                <w:rFonts w:ascii="Times New Roman" w:eastAsia="Times New Roman" w:hAnsi="Times New Roman" w:cs="Times New Roman"/>
                <w:b/>
                <w:color w:val="000000"/>
                <w:kern w:val="0"/>
                <w:sz w:val="20"/>
                <w:szCs w:val="20"/>
                <w:lang w:val="sr-Latn-RS" w:eastAsia="en-GB"/>
                <w14:ligatures w14:val="none"/>
              </w:rPr>
            </w:pPr>
            <w:r w:rsidRPr="00226F9D">
              <w:rPr>
                <w:rFonts w:ascii="Times New Roman" w:eastAsia="Times New Roman" w:hAnsi="Times New Roman" w:cs="Times New Roman"/>
                <w:b/>
                <w:color w:val="000000"/>
                <w:kern w:val="0"/>
                <w:sz w:val="20"/>
                <w:szCs w:val="20"/>
                <w:lang w:val="sr-Cyrl-RS" w:eastAsia="en-GB"/>
                <w14:ligatures w14:val="none"/>
              </w:rPr>
              <w:t>Капацитет ЈЛС за управљање људским ресурсима у локалној управи</w:t>
            </w:r>
          </w:p>
        </w:tc>
      </w:tr>
      <w:tr w:rsidR="00001C5C" w:rsidRPr="002E7666" w14:paraId="76C934A3" w14:textId="77777777" w:rsidTr="0EB8FC02">
        <w:trPr>
          <w:jc w:val="center"/>
        </w:trPr>
        <w:tc>
          <w:tcPr>
            <w:tcW w:w="3592" w:type="dxa"/>
            <w:gridSpan w:val="2"/>
            <w:shd w:val="clear" w:color="auto" w:fill="FFC000"/>
          </w:tcPr>
          <w:p w14:paraId="5441E636" w14:textId="77777777" w:rsidR="00001C5C" w:rsidRPr="00226F9D" w:rsidRDefault="00001C5C" w:rsidP="004A0952">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Одговарајући општи, посебни циљ или мера</w:t>
            </w:r>
          </w:p>
        </w:tc>
        <w:tc>
          <w:tcPr>
            <w:tcW w:w="10970" w:type="dxa"/>
            <w:gridSpan w:val="10"/>
            <w:shd w:val="clear" w:color="auto" w:fill="FFFFFF" w:themeFill="background1"/>
          </w:tcPr>
          <w:p w14:paraId="7F298466" w14:textId="77777777" w:rsidR="00001C5C" w:rsidRPr="00226F9D" w:rsidRDefault="00001C5C" w:rsidP="00090884">
            <w:pPr>
              <w:spacing w:after="0" w:line="240" w:lineRule="auto"/>
              <w:jc w:val="both"/>
              <w:rPr>
                <w:rFonts w:ascii="Times New Roman" w:eastAsia="Times New Roman" w:hAnsi="Times New Roman" w:cs="Times New Roman"/>
                <w:bCs/>
                <w:color w:val="000000"/>
                <w:kern w:val="24"/>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Унапређена организација и капацитети локалне самоуправе</w:t>
            </w:r>
          </w:p>
        </w:tc>
      </w:tr>
      <w:tr w:rsidR="00741988" w:rsidRPr="002E7666" w14:paraId="7F8A8A09" w14:textId="77777777" w:rsidTr="0EB8FC02">
        <w:trPr>
          <w:jc w:val="center"/>
        </w:trPr>
        <w:tc>
          <w:tcPr>
            <w:tcW w:w="3592" w:type="dxa"/>
            <w:gridSpan w:val="2"/>
            <w:shd w:val="clear" w:color="auto" w:fill="FFC000"/>
          </w:tcPr>
          <w:p w14:paraId="1FF54D86" w14:textId="77777777" w:rsidR="00001C5C" w:rsidRPr="00226F9D" w:rsidRDefault="00001C5C" w:rsidP="004A0952">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color w:val="000000"/>
                <w:kern w:val="24"/>
                <w:sz w:val="20"/>
                <w:szCs w:val="20"/>
                <w:lang w:val="sr-Cyrl-RS" w:eastAsia="en-GB"/>
                <w14:ligatures w14:val="none"/>
              </w:rPr>
              <w:t>Тип и ниво показатеља</w:t>
            </w:r>
          </w:p>
        </w:tc>
        <w:tc>
          <w:tcPr>
            <w:tcW w:w="6721" w:type="dxa"/>
            <w:gridSpan w:val="6"/>
            <w:shd w:val="clear" w:color="auto" w:fill="FFFFFF" w:themeFill="background1"/>
          </w:tcPr>
          <w:p w14:paraId="20ABCE58" w14:textId="77777777" w:rsidR="00001C5C" w:rsidRPr="00226F9D" w:rsidRDefault="00001C5C" w:rsidP="00090884">
            <w:pPr>
              <w:spacing w:after="0" w:line="240" w:lineRule="auto"/>
              <w:jc w:val="both"/>
              <w:rPr>
                <w:rFonts w:ascii="Times New Roman" w:eastAsia="Times New Roman" w:hAnsi="Times New Roman" w:cs="Times New Roman"/>
                <w:kern w:val="24"/>
                <w:sz w:val="20"/>
                <w:szCs w:val="20"/>
                <w:lang w:val="sr-Cyrl-RS" w:eastAsia="en-GB"/>
                <w14:ligatures w14:val="none"/>
              </w:rPr>
            </w:pPr>
            <w:r w:rsidRPr="00226F9D">
              <w:rPr>
                <w:rFonts w:ascii="Times New Roman" w:eastAsia="Times New Roman" w:hAnsi="Times New Roman" w:cs="Times New Roman"/>
                <w:kern w:val="24"/>
                <w:sz w:val="20"/>
                <w:szCs w:val="20"/>
                <w:lang w:val="sr-Cyrl-RS" w:eastAsia="en-GB"/>
                <w14:ligatures w14:val="none"/>
              </w:rPr>
              <w:t>Квалитативни</w:t>
            </w:r>
          </w:p>
        </w:tc>
        <w:tc>
          <w:tcPr>
            <w:tcW w:w="4249" w:type="dxa"/>
            <w:gridSpan w:val="4"/>
            <w:shd w:val="clear" w:color="auto" w:fill="FFFFFF" w:themeFill="background1"/>
          </w:tcPr>
          <w:p w14:paraId="7A17D670" w14:textId="77777777" w:rsidR="00001C5C" w:rsidRPr="00226F9D" w:rsidRDefault="00001C5C" w:rsidP="00090884">
            <w:pPr>
              <w:spacing w:after="0" w:line="240" w:lineRule="auto"/>
              <w:jc w:val="both"/>
              <w:rPr>
                <w:rFonts w:ascii="Times New Roman" w:eastAsia="Times New Roman" w:hAnsi="Times New Roman" w:cs="Times New Roman"/>
                <w:bCs/>
                <w:color w:val="000000"/>
                <w:kern w:val="24"/>
                <w:sz w:val="20"/>
                <w:szCs w:val="20"/>
                <w:lang w:val="sr-Cyrl-RS" w:eastAsia="en-GB"/>
                <w14:ligatures w14:val="none"/>
              </w:rPr>
            </w:pPr>
            <w:r w:rsidRPr="00226F9D">
              <w:rPr>
                <w:rFonts w:ascii="Times New Roman" w:eastAsia="Times New Roman" w:hAnsi="Times New Roman" w:cs="Times New Roman"/>
                <w:bCs/>
                <w:color w:val="000000"/>
                <w:kern w:val="24"/>
                <w:sz w:val="20"/>
                <w:szCs w:val="20"/>
                <w:lang w:val="sr-Cyrl-RS" w:eastAsia="en-GB"/>
                <w14:ligatures w14:val="none"/>
              </w:rPr>
              <w:t>Показатељ на нивоу посебног циља</w:t>
            </w:r>
          </w:p>
        </w:tc>
      </w:tr>
      <w:tr w:rsidR="007A7449" w:rsidRPr="00226F9D" w14:paraId="332845F8" w14:textId="77777777" w:rsidTr="0EB8FC02">
        <w:trPr>
          <w:trHeight w:val="373"/>
          <w:jc w:val="center"/>
        </w:trPr>
        <w:tc>
          <w:tcPr>
            <w:tcW w:w="3592" w:type="dxa"/>
            <w:gridSpan w:val="2"/>
            <w:shd w:val="clear" w:color="auto" w:fill="FFC000"/>
          </w:tcPr>
          <w:p w14:paraId="00DE6526" w14:textId="77777777" w:rsidR="00001C5C" w:rsidRPr="00226F9D" w:rsidRDefault="00001C5C" w:rsidP="004A0952">
            <w:pPr>
              <w:spacing w:after="0" w:line="240" w:lineRule="auto"/>
              <w:rPr>
                <w:rFonts w:ascii="Times New Roman" w:eastAsia="Times New Roman" w:hAnsi="Times New Roman" w:cs="Times New Roman"/>
                <w:b/>
                <w:color w:val="000000"/>
                <w:kern w:val="24"/>
                <w:sz w:val="20"/>
                <w:szCs w:val="20"/>
                <w:lang w:val="sr-Cyrl-RS" w:eastAsia="en-GB"/>
                <w14:ligatures w14:val="none"/>
              </w:rPr>
            </w:pPr>
            <w:r w:rsidRPr="00226F9D">
              <w:rPr>
                <w:rFonts w:ascii="Times New Roman" w:eastAsia="Times New Roman" w:hAnsi="Times New Roman" w:cs="Times New Roman"/>
                <w:b/>
                <w:color w:val="000000"/>
                <w:kern w:val="24"/>
                <w:sz w:val="20"/>
                <w:szCs w:val="20"/>
                <w:lang w:val="sr-Cyrl-RS" w:eastAsia="en-GB"/>
                <w14:ligatures w14:val="none"/>
              </w:rPr>
              <w:t>Јединица мере и природа</w:t>
            </w:r>
          </w:p>
        </w:tc>
        <w:tc>
          <w:tcPr>
            <w:tcW w:w="6721" w:type="dxa"/>
            <w:gridSpan w:val="6"/>
            <w:shd w:val="clear" w:color="auto" w:fill="FFFFFF" w:themeFill="background1"/>
          </w:tcPr>
          <w:p w14:paraId="6EDB093E" w14:textId="77777777" w:rsidR="00001C5C" w:rsidRPr="00226F9D" w:rsidRDefault="00001C5C"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24"/>
                <w:sz w:val="20"/>
                <w:szCs w:val="20"/>
                <w:lang w:val="sr-Cyrl-RS" w:eastAsia="en-GB"/>
                <w14:ligatures w14:val="none"/>
              </w:rPr>
              <w:t>%</w:t>
            </w:r>
          </w:p>
        </w:tc>
        <w:tc>
          <w:tcPr>
            <w:tcW w:w="4249" w:type="dxa"/>
            <w:gridSpan w:val="4"/>
            <w:shd w:val="clear" w:color="auto" w:fill="FFFFFF" w:themeFill="background1"/>
          </w:tcPr>
          <w:p w14:paraId="63FE7055" w14:textId="77777777" w:rsidR="00001C5C" w:rsidRPr="00226F9D" w:rsidRDefault="00001C5C" w:rsidP="00090884">
            <w:pPr>
              <w:spacing w:after="0" w:line="240" w:lineRule="auto"/>
              <w:jc w:val="both"/>
              <w:rPr>
                <w:rFonts w:ascii="Times New Roman" w:eastAsia="Arial" w:hAnsi="Times New Roman" w:cs="Times New Roman"/>
                <w:color w:val="000000"/>
                <w:spacing w:val="-1"/>
                <w:kern w:val="24"/>
                <w:sz w:val="20"/>
                <w:szCs w:val="20"/>
                <w:lang w:val="sr-Cyrl-RS" w:eastAsia="en-GB"/>
                <w14:ligatures w14:val="none"/>
              </w:rPr>
            </w:pPr>
            <w:r w:rsidRPr="00226F9D">
              <w:rPr>
                <w:rFonts w:ascii="Times New Roman" w:eastAsia="Arial" w:hAnsi="Times New Roman" w:cs="Times New Roman"/>
                <w:color w:val="000000"/>
                <w:spacing w:val="-1"/>
                <w:kern w:val="24"/>
                <w:sz w:val="20"/>
                <w:szCs w:val="20"/>
                <w:lang w:val="sr-Cyrl-RS" w:eastAsia="en-GB"/>
                <w14:ligatures w14:val="none"/>
              </w:rPr>
              <w:t>Пожељна је већа вредност</w:t>
            </w:r>
          </w:p>
        </w:tc>
      </w:tr>
      <w:tr w:rsidR="00001C5C" w:rsidRPr="002E7666" w14:paraId="15E33B2B" w14:textId="77777777" w:rsidTr="0EB8FC02">
        <w:trPr>
          <w:jc w:val="center"/>
        </w:trPr>
        <w:tc>
          <w:tcPr>
            <w:tcW w:w="3592" w:type="dxa"/>
            <w:gridSpan w:val="2"/>
            <w:shd w:val="clear" w:color="auto" w:fill="FFC000"/>
          </w:tcPr>
          <w:p w14:paraId="2B1113CF" w14:textId="77777777" w:rsidR="00001C5C" w:rsidRPr="00226F9D" w:rsidRDefault="00001C5C" w:rsidP="004A0952">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Извор података за праћење показатеља учинка</w:t>
            </w:r>
          </w:p>
        </w:tc>
        <w:tc>
          <w:tcPr>
            <w:tcW w:w="10970" w:type="dxa"/>
            <w:gridSpan w:val="10"/>
            <w:shd w:val="clear" w:color="auto" w:fill="FFFFFF" w:themeFill="background1"/>
          </w:tcPr>
          <w:p w14:paraId="4931C870"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Подаци из индекса управљања људским ресурсима СКГО</w:t>
            </w:r>
          </w:p>
        </w:tc>
      </w:tr>
      <w:tr w:rsidR="00001C5C" w:rsidRPr="002E7666" w14:paraId="72FFEEAB" w14:textId="77777777" w:rsidTr="0EB8FC02">
        <w:trPr>
          <w:jc w:val="center"/>
        </w:trPr>
        <w:tc>
          <w:tcPr>
            <w:tcW w:w="3592" w:type="dxa"/>
            <w:gridSpan w:val="2"/>
            <w:shd w:val="clear" w:color="auto" w:fill="FFC000"/>
          </w:tcPr>
          <w:p w14:paraId="4961A93A" w14:textId="77777777" w:rsidR="00001C5C" w:rsidRPr="00226F9D" w:rsidRDefault="00001C5C" w:rsidP="004A0952">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Назив носиоца прикупљања података</w:t>
            </w:r>
          </w:p>
        </w:tc>
        <w:tc>
          <w:tcPr>
            <w:tcW w:w="10970" w:type="dxa"/>
            <w:gridSpan w:val="10"/>
            <w:shd w:val="clear" w:color="auto" w:fill="FFFFFF" w:themeFill="background1"/>
          </w:tcPr>
          <w:p w14:paraId="42A5F049" w14:textId="7DA8888D" w:rsidR="00001C5C" w:rsidRPr="00226F9D" w:rsidRDefault="00001C5C" w:rsidP="0009088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СКГО, Милош Муцок</w:t>
            </w:r>
            <w:r w:rsidR="008F3843" w:rsidRPr="00226F9D">
              <w:rPr>
                <w:rFonts w:ascii="Times New Roman" w:eastAsia="Yu Mincho" w:hAnsi="Times New Roman" w:cs="Times New Roman"/>
                <w:kern w:val="0"/>
                <w:sz w:val="20"/>
                <w:szCs w:val="20"/>
                <w:lang w:val="sr-Cyrl-RS" w:eastAsia="en-GB"/>
                <w14:ligatures w14:val="none"/>
              </w:rPr>
              <w:t xml:space="preserve">, </w:t>
            </w:r>
            <w:hyperlink r:id="rId52" w:history="1">
              <w:r w:rsidR="008F3843" w:rsidRPr="00226F9D">
                <w:rPr>
                  <w:rStyle w:val="Hyperlink"/>
                  <w:rFonts w:ascii="Times New Roman" w:eastAsia="Yu Mincho" w:hAnsi="Times New Roman" w:cs="Times New Roman"/>
                  <w:kern w:val="0"/>
                  <w:sz w:val="20"/>
                  <w:szCs w:val="20"/>
                  <w:lang w:eastAsia="en-GB"/>
                  <w14:ligatures w14:val="none"/>
                </w:rPr>
                <w:t>milos</w:t>
              </w:r>
              <w:r w:rsidR="008F3843" w:rsidRPr="00226F9D">
                <w:rPr>
                  <w:rStyle w:val="Hyperlink"/>
                  <w:rFonts w:ascii="Times New Roman" w:eastAsia="Yu Mincho" w:hAnsi="Times New Roman" w:cs="Times New Roman"/>
                  <w:kern w:val="0"/>
                  <w:sz w:val="20"/>
                  <w:szCs w:val="20"/>
                  <w:lang w:val="sr-Cyrl-RS" w:eastAsia="en-GB"/>
                  <w14:ligatures w14:val="none"/>
                </w:rPr>
                <w:t>.</w:t>
              </w:r>
              <w:r w:rsidR="008F3843" w:rsidRPr="00226F9D">
                <w:rPr>
                  <w:rStyle w:val="Hyperlink"/>
                  <w:rFonts w:ascii="Times New Roman" w:eastAsia="Yu Mincho" w:hAnsi="Times New Roman" w:cs="Times New Roman"/>
                  <w:kern w:val="0"/>
                  <w:sz w:val="20"/>
                  <w:szCs w:val="20"/>
                  <w:lang w:eastAsia="en-GB"/>
                  <w14:ligatures w14:val="none"/>
                </w:rPr>
                <w:t>mucok</w:t>
              </w:r>
              <w:r w:rsidR="008F3843" w:rsidRPr="00226F9D">
                <w:rPr>
                  <w:rStyle w:val="Hyperlink"/>
                  <w:rFonts w:ascii="Times New Roman" w:eastAsia="Yu Mincho" w:hAnsi="Times New Roman" w:cs="Times New Roman"/>
                  <w:kern w:val="0"/>
                  <w:sz w:val="20"/>
                  <w:szCs w:val="20"/>
                  <w:lang w:val="sr-Cyrl-RS" w:eastAsia="en-GB"/>
                  <w14:ligatures w14:val="none"/>
                </w:rPr>
                <w:t>@</w:t>
              </w:r>
              <w:r w:rsidR="008F3843" w:rsidRPr="00226F9D">
                <w:rPr>
                  <w:rStyle w:val="Hyperlink"/>
                  <w:rFonts w:ascii="Times New Roman" w:eastAsia="Yu Mincho" w:hAnsi="Times New Roman" w:cs="Times New Roman"/>
                  <w:kern w:val="0"/>
                  <w:sz w:val="20"/>
                  <w:szCs w:val="20"/>
                  <w:lang w:eastAsia="en-GB"/>
                  <w14:ligatures w14:val="none"/>
                </w:rPr>
                <w:t>skgo</w:t>
              </w:r>
              <w:r w:rsidR="008F3843" w:rsidRPr="00226F9D">
                <w:rPr>
                  <w:rStyle w:val="Hyperlink"/>
                  <w:rFonts w:ascii="Times New Roman" w:eastAsia="Yu Mincho" w:hAnsi="Times New Roman" w:cs="Times New Roman"/>
                  <w:kern w:val="0"/>
                  <w:sz w:val="20"/>
                  <w:szCs w:val="20"/>
                  <w:lang w:val="sr-Cyrl-RS" w:eastAsia="en-GB"/>
                  <w14:ligatures w14:val="none"/>
                </w:rPr>
                <w:t>.</w:t>
              </w:r>
              <w:r w:rsidR="008F3843" w:rsidRPr="00226F9D">
                <w:rPr>
                  <w:rStyle w:val="Hyperlink"/>
                  <w:rFonts w:ascii="Times New Roman" w:eastAsia="Yu Mincho" w:hAnsi="Times New Roman" w:cs="Times New Roman"/>
                  <w:kern w:val="0"/>
                  <w:sz w:val="20"/>
                  <w:szCs w:val="20"/>
                  <w:lang w:eastAsia="en-GB"/>
                  <w14:ligatures w14:val="none"/>
                </w:rPr>
                <w:t>org</w:t>
              </w:r>
            </w:hyperlink>
            <w:r w:rsidR="008F3843" w:rsidRPr="00226F9D">
              <w:rPr>
                <w:rFonts w:ascii="Times New Roman" w:eastAsia="Yu Mincho" w:hAnsi="Times New Roman" w:cs="Times New Roman"/>
                <w:kern w:val="0"/>
                <w:sz w:val="20"/>
                <w:szCs w:val="20"/>
                <w:lang w:val="sr-Cyrl-RS" w:eastAsia="en-GB"/>
                <w14:ligatures w14:val="none"/>
              </w:rPr>
              <w:t xml:space="preserve"> </w:t>
            </w:r>
            <w:r w:rsidRPr="00226F9D">
              <w:rPr>
                <w:rFonts w:ascii="Times New Roman" w:eastAsia="Yu Mincho" w:hAnsi="Times New Roman" w:cs="Times New Roman"/>
                <w:kern w:val="0"/>
                <w:sz w:val="20"/>
                <w:szCs w:val="20"/>
                <w:lang w:val="sr-Cyrl-RS" w:eastAsia="en-GB"/>
                <w14:ligatures w14:val="none"/>
              </w:rPr>
              <w:t xml:space="preserve">  </w:t>
            </w:r>
          </w:p>
        </w:tc>
      </w:tr>
      <w:tr w:rsidR="00001C5C" w:rsidRPr="002E7666" w14:paraId="381DDF82" w14:textId="77777777" w:rsidTr="0EB8FC02">
        <w:trPr>
          <w:jc w:val="center"/>
        </w:trPr>
        <w:tc>
          <w:tcPr>
            <w:tcW w:w="3592" w:type="dxa"/>
            <w:gridSpan w:val="2"/>
            <w:shd w:val="clear" w:color="auto" w:fill="FFC000"/>
          </w:tcPr>
          <w:p w14:paraId="5F740144" w14:textId="77777777" w:rsidR="00001C5C" w:rsidRPr="00226F9D" w:rsidRDefault="00001C5C" w:rsidP="004A0952">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Учесталост прикупљања података</w:t>
            </w:r>
          </w:p>
        </w:tc>
        <w:tc>
          <w:tcPr>
            <w:tcW w:w="10970" w:type="dxa"/>
            <w:gridSpan w:val="10"/>
            <w:shd w:val="clear" w:color="auto" w:fill="FFFFFF" w:themeFill="background1"/>
          </w:tcPr>
          <w:p w14:paraId="00618452" w14:textId="5D71E99A" w:rsidR="00001C5C" w:rsidRPr="00226F9D" w:rsidRDefault="009F4728"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Кретање на индексу се прати кроз периодичну</w:t>
            </w:r>
            <w:r w:rsidR="0040172A" w:rsidRPr="00226F9D">
              <w:rPr>
                <w:rFonts w:ascii="Times New Roman" w:eastAsia="Yu Mincho" w:hAnsi="Times New Roman" w:cs="Times New Roman"/>
                <w:color w:val="000000"/>
                <w:kern w:val="0"/>
                <w:sz w:val="20"/>
                <w:szCs w:val="20"/>
                <w:lang w:val="sr-Cyrl-RS" w:eastAsia="en-GB"/>
                <w14:ligatures w14:val="none"/>
              </w:rPr>
              <w:t xml:space="preserve"> (на сваке 2 до 3 године)</w:t>
            </w:r>
            <w:r w:rsidRPr="00226F9D">
              <w:rPr>
                <w:rFonts w:ascii="Times New Roman" w:eastAsia="Yu Mincho" w:hAnsi="Times New Roman" w:cs="Times New Roman"/>
                <w:color w:val="000000"/>
                <w:kern w:val="0"/>
                <w:sz w:val="20"/>
                <w:szCs w:val="20"/>
                <w:lang w:val="sr-Cyrl-RS" w:eastAsia="en-GB"/>
                <w14:ligatures w14:val="none"/>
              </w:rPr>
              <w:t xml:space="preserve"> екстерну процену од стране СКГО и мери као просечна процентуална вредност индекса на нивоу узорка ЈЛС, која се потом екстраполира на све ЈЛС.</w:t>
            </w:r>
          </w:p>
        </w:tc>
      </w:tr>
      <w:tr w:rsidR="00001C5C" w:rsidRPr="002E7666" w14:paraId="010A7711" w14:textId="77777777" w:rsidTr="0EB8FC02">
        <w:trPr>
          <w:trHeight w:val="710"/>
          <w:jc w:val="center"/>
        </w:trPr>
        <w:tc>
          <w:tcPr>
            <w:tcW w:w="3592" w:type="dxa"/>
            <w:gridSpan w:val="2"/>
            <w:shd w:val="clear" w:color="auto" w:fill="FFC000"/>
          </w:tcPr>
          <w:p w14:paraId="6D144E06" w14:textId="77777777" w:rsidR="00001C5C" w:rsidRPr="00226F9D" w:rsidRDefault="00001C5C" w:rsidP="004A0952">
            <w:pPr>
              <w:spacing w:after="0" w:line="240" w:lineRule="auto"/>
              <w:rPr>
                <w:rFonts w:ascii="Times New Roman" w:eastAsia="Times New Roman" w:hAnsi="Times New Roman" w:cs="Times New Roman"/>
                <w:b/>
                <w:color w:val="000000"/>
                <w:kern w:val="0"/>
                <w:sz w:val="20"/>
                <w:szCs w:val="20"/>
                <w:lang w:val="sr-Cyrl-RS" w:eastAsia="en-GB"/>
                <w14:ligatures w14:val="none"/>
              </w:rPr>
            </w:pPr>
            <w:r w:rsidRPr="00226F9D">
              <w:rPr>
                <w:rFonts w:ascii="Times New Roman" w:eastAsia="Times New Roman" w:hAnsi="Times New Roman" w:cs="Times New Roman"/>
                <w:b/>
                <w:color w:val="000000"/>
                <w:kern w:val="0"/>
                <w:sz w:val="20"/>
                <w:szCs w:val="20"/>
                <w:lang w:val="sr-Cyrl-RS" w:eastAsia="en-GB"/>
                <w14:ligatures w14:val="none"/>
              </w:rPr>
              <w:t>Кратак опис показатеља и методологије израчунавања</w:t>
            </w:r>
          </w:p>
          <w:p w14:paraId="3F023590" w14:textId="77777777" w:rsidR="00001C5C" w:rsidRPr="00226F9D" w:rsidRDefault="00001C5C" w:rsidP="004A0952">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(формуле/једначине)</w:t>
            </w:r>
          </w:p>
        </w:tc>
        <w:tc>
          <w:tcPr>
            <w:tcW w:w="10970" w:type="dxa"/>
            <w:gridSpan w:val="10"/>
            <w:shd w:val="clear" w:color="auto" w:fill="FFFFFF" w:themeFill="background1"/>
          </w:tcPr>
          <w:p w14:paraId="52CDB90B" w14:textId="6B7DABA7" w:rsidR="00001C5C" w:rsidRPr="00226F9D" w:rsidRDefault="00001C5C" w:rsidP="006B59F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Овај показатељ показује степен просечног капацитета ЈЛС за испуњавање појединачних административних, функционалних и процесних захтева који се пред њих постављају у процесу управљања људским ресурсима у локалној управи. Такође, индекс указује и на степен капацитета локалне самоуправе да обезбеди адекватно функционисање и одговарајуће кадрове у локалној управи за обезбеђивање управних услуга према грађанима и привреди. Постојећи индекс за управљање људским ресурсима садржи мерења капацитета ЈЛС у следећим областима</w:t>
            </w:r>
            <w:r w:rsidRPr="00226F9D">
              <w:rPr>
                <w:rFonts w:ascii="Times New Roman" w:eastAsia="Times New Roman" w:hAnsi="Times New Roman" w:cs="Times New Roman"/>
                <w:b/>
                <w:bCs/>
                <w:color w:val="000000"/>
                <w:kern w:val="0"/>
                <w:sz w:val="20"/>
                <w:szCs w:val="20"/>
                <w:lang w:val="sr-Cyrl-RS" w:eastAsia="en-GB"/>
                <w14:ligatures w14:val="none"/>
              </w:rPr>
              <w:t>:</w:t>
            </w:r>
            <w:r w:rsidRPr="00226F9D">
              <w:rPr>
                <w:rFonts w:ascii="Times New Roman" w:eastAsia="Times New Roman" w:hAnsi="Times New Roman" w:cs="Times New Roman"/>
                <w:color w:val="000000"/>
                <w:kern w:val="0"/>
                <w:sz w:val="20"/>
                <w:szCs w:val="20"/>
                <w:lang w:val="sr-Cyrl-RS" w:eastAsia="en-GB"/>
                <w14:ligatures w14:val="none"/>
              </w:rPr>
              <w:t xml:space="preserve"> 1) организација и планирање људских ресурса; 2) попуњавање радних места; 3) стручно усавршавање и оспособљавање запослених; 4) оцењивање запослених, дисциплинска одговорност и жалбени поступак и 5) комуникација, етика, вредности и култура организације.</w:t>
            </w:r>
          </w:p>
          <w:p w14:paraId="3940ABC5" w14:textId="60D7654B" w:rsidR="00001C5C" w:rsidRPr="00226F9D" w:rsidRDefault="00001C5C" w:rsidP="006B59F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 xml:space="preserve">Индекс служи за самопроцењивање од стране градова и општина и, поред тога што је алат за процену капацитета, он има и карактер развојног алата јер садржи и смернице за унапређење рада ЛС. С обзиром на карактер и функцију овог индекса, његова садржина прати еволуцију система јавне управе и усклађује се са њом како би овај алат могао да прати капацитет ЛС у складу са актуелним захтевима из јавних политика и прописа и са најбољом праксом. </w:t>
            </w:r>
            <w:r w:rsidR="4D7FA15C" w:rsidRPr="00226F9D">
              <w:rPr>
                <w:rFonts w:ascii="Times New Roman" w:eastAsia="Times New Roman" w:hAnsi="Times New Roman" w:cs="Times New Roman"/>
                <w:color w:val="000000"/>
                <w:kern w:val="0"/>
                <w:sz w:val="20"/>
                <w:szCs w:val="20"/>
                <w:lang w:val="sr-Cyrl-RS" w:eastAsia="en-GB"/>
                <w14:ligatures w14:val="none"/>
              </w:rPr>
              <w:t>У складу са тим током 2025. године индекс је значајно унапређен</w:t>
            </w:r>
            <w:r w:rsidR="4C1769BB" w:rsidRPr="00226F9D">
              <w:rPr>
                <w:rFonts w:ascii="Times New Roman" w:eastAsia="Times New Roman" w:hAnsi="Times New Roman" w:cs="Times New Roman"/>
                <w:color w:val="000000"/>
                <w:kern w:val="0"/>
                <w:sz w:val="20"/>
                <w:szCs w:val="20"/>
                <w:lang w:val="sr-Cyrl-RS" w:eastAsia="en-GB"/>
                <w14:ligatures w14:val="none"/>
              </w:rPr>
              <w:t xml:space="preserve">. Стога није могуће </w:t>
            </w:r>
            <w:r w:rsidR="52563B60" w:rsidRPr="00226F9D">
              <w:rPr>
                <w:rFonts w:ascii="Times New Roman" w:eastAsia="Times New Roman" w:hAnsi="Times New Roman" w:cs="Times New Roman"/>
                <w:color w:val="000000"/>
                <w:kern w:val="0"/>
                <w:sz w:val="20"/>
                <w:szCs w:val="20"/>
                <w:lang w:val="sr-Cyrl-RS" w:eastAsia="en-GB"/>
                <w14:ligatures w14:val="none"/>
              </w:rPr>
              <w:t>у потпуности у</w:t>
            </w:r>
            <w:r w:rsidR="4C1769BB" w:rsidRPr="00226F9D">
              <w:rPr>
                <w:rFonts w:ascii="Times New Roman" w:eastAsia="Times New Roman" w:hAnsi="Times New Roman" w:cs="Times New Roman"/>
                <w:color w:val="000000"/>
                <w:kern w:val="0"/>
                <w:sz w:val="20"/>
                <w:szCs w:val="20"/>
                <w:lang w:val="sr-Cyrl-RS" w:eastAsia="en-GB"/>
                <w14:ligatures w14:val="none"/>
              </w:rPr>
              <w:t xml:space="preserve">поредити </w:t>
            </w:r>
            <w:r w:rsidR="7259673F" w:rsidRPr="00226F9D">
              <w:rPr>
                <w:rFonts w:ascii="Times New Roman" w:eastAsia="Times New Roman" w:hAnsi="Times New Roman" w:cs="Times New Roman"/>
                <w:color w:val="000000"/>
                <w:kern w:val="0"/>
                <w:sz w:val="20"/>
                <w:szCs w:val="20"/>
                <w:lang w:val="sr-Cyrl-RS" w:eastAsia="en-GB"/>
                <w14:ligatures w14:val="none"/>
              </w:rPr>
              <w:t xml:space="preserve">претходно утврђене </w:t>
            </w:r>
            <w:r w:rsidR="77429170" w:rsidRPr="00226F9D">
              <w:rPr>
                <w:rFonts w:ascii="Times New Roman" w:eastAsia="Times New Roman" w:hAnsi="Times New Roman" w:cs="Times New Roman"/>
                <w:color w:val="000000"/>
                <w:kern w:val="0"/>
                <w:sz w:val="20"/>
                <w:szCs w:val="20"/>
                <w:lang w:val="sr-Cyrl-RS" w:eastAsia="en-GB"/>
                <w14:ligatures w14:val="none"/>
              </w:rPr>
              <w:t>вредности из година пре 2025.</w:t>
            </w:r>
            <w:r w:rsidR="7259673F" w:rsidRPr="00226F9D">
              <w:rPr>
                <w:rFonts w:ascii="Times New Roman" w:eastAsia="Times New Roman" w:hAnsi="Times New Roman" w:cs="Times New Roman"/>
                <w:color w:val="000000"/>
                <w:kern w:val="0"/>
                <w:sz w:val="20"/>
                <w:szCs w:val="20"/>
                <w:lang w:val="sr-Cyrl-RS" w:eastAsia="en-GB"/>
                <w14:ligatures w14:val="none"/>
              </w:rPr>
              <w:t xml:space="preserve"> </w:t>
            </w:r>
            <w:r w:rsidR="77429170" w:rsidRPr="00226F9D">
              <w:rPr>
                <w:rFonts w:ascii="Times New Roman" w:eastAsia="Times New Roman" w:hAnsi="Times New Roman" w:cs="Times New Roman"/>
                <w:color w:val="000000"/>
                <w:kern w:val="0"/>
                <w:sz w:val="20"/>
                <w:szCs w:val="20"/>
                <w:lang w:val="sr-Cyrl-RS" w:eastAsia="en-GB"/>
                <w14:ligatures w14:val="none"/>
              </w:rPr>
              <w:t>године са овом и наредних пет година</w:t>
            </w:r>
            <w:r w:rsidR="7259673F" w:rsidRPr="00226F9D">
              <w:rPr>
                <w:rFonts w:ascii="Times New Roman" w:eastAsia="Times New Roman" w:hAnsi="Times New Roman" w:cs="Times New Roman"/>
                <w:color w:val="000000"/>
                <w:kern w:val="0"/>
                <w:sz w:val="20"/>
                <w:szCs w:val="20"/>
                <w:lang w:val="sr-Cyrl-RS" w:eastAsia="en-GB"/>
                <w14:ligatures w14:val="none"/>
              </w:rPr>
              <w:t xml:space="preserve"> (иако су мер</w:t>
            </w:r>
            <w:r w:rsidR="10C09321" w:rsidRPr="00226F9D">
              <w:rPr>
                <w:rFonts w:ascii="Times New Roman" w:eastAsia="Times New Roman" w:hAnsi="Times New Roman" w:cs="Times New Roman"/>
                <w:color w:val="000000"/>
                <w:kern w:val="0"/>
                <w:sz w:val="20"/>
                <w:szCs w:val="20"/>
                <w:lang w:val="sr-Cyrl-RS" w:eastAsia="en-GB"/>
                <w14:ligatures w14:val="none"/>
              </w:rPr>
              <w:t xml:space="preserve">ења вршена </w:t>
            </w:r>
            <w:r w:rsidR="540F4A3E" w:rsidRPr="00226F9D">
              <w:rPr>
                <w:rFonts w:ascii="Times New Roman" w:eastAsia="Times New Roman" w:hAnsi="Times New Roman" w:cs="Times New Roman"/>
                <w:color w:val="000000"/>
                <w:kern w:val="0"/>
                <w:sz w:val="20"/>
                <w:szCs w:val="20"/>
                <w:lang w:val="sr-Cyrl-RS" w:eastAsia="en-GB"/>
                <w14:ligatures w14:val="none"/>
              </w:rPr>
              <w:t>у</w:t>
            </w:r>
            <w:r w:rsidR="10C09321" w:rsidRPr="00226F9D">
              <w:rPr>
                <w:rFonts w:ascii="Times New Roman" w:eastAsia="Times New Roman" w:hAnsi="Times New Roman" w:cs="Times New Roman"/>
                <w:color w:val="000000"/>
                <w:kern w:val="0"/>
                <w:sz w:val="20"/>
                <w:szCs w:val="20"/>
                <w:lang w:val="sr-Cyrl-RS" w:eastAsia="en-GB"/>
                <w14:ligatures w14:val="none"/>
              </w:rPr>
              <w:t xml:space="preserve"> више наврата пре 2025. године)</w:t>
            </w:r>
            <w:r w:rsidR="77429170" w:rsidRPr="00226F9D">
              <w:rPr>
                <w:rFonts w:ascii="Times New Roman" w:eastAsia="Times New Roman" w:hAnsi="Times New Roman" w:cs="Times New Roman"/>
                <w:color w:val="000000"/>
                <w:kern w:val="0"/>
                <w:sz w:val="20"/>
                <w:szCs w:val="20"/>
                <w:lang w:val="sr-Cyrl-RS" w:eastAsia="en-GB"/>
                <w14:ligatures w14:val="none"/>
              </w:rPr>
              <w:t xml:space="preserve">. </w:t>
            </w:r>
            <w:r w:rsidR="49452592" w:rsidRPr="00226F9D">
              <w:rPr>
                <w:rFonts w:ascii="Times New Roman" w:eastAsia="Times New Roman" w:hAnsi="Times New Roman" w:cs="Times New Roman"/>
                <w:color w:val="000000"/>
                <w:kern w:val="0"/>
                <w:sz w:val="20"/>
                <w:szCs w:val="20"/>
                <w:lang w:val="sr-Cyrl-RS" w:eastAsia="en-GB"/>
                <w14:ligatures w14:val="none"/>
              </w:rPr>
              <w:t xml:space="preserve">До краја 2025. године спроведено </w:t>
            </w:r>
            <w:r w:rsidR="1012C043" w:rsidRPr="00226F9D">
              <w:rPr>
                <w:rFonts w:ascii="Times New Roman" w:eastAsia="Times New Roman" w:hAnsi="Times New Roman" w:cs="Times New Roman"/>
                <w:color w:val="000000" w:themeColor="text1"/>
                <w:sz w:val="20"/>
                <w:szCs w:val="20"/>
                <w:lang w:val="sr-Cyrl-RS" w:eastAsia="en-GB"/>
              </w:rPr>
              <w:t xml:space="preserve">је </w:t>
            </w:r>
            <w:r w:rsidR="49452592" w:rsidRPr="00226F9D">
              <w:rPr>
                <w:rFonts w:ascii="Times New Roman" w:eastAsia="Times New Roman" w:hAnsi="Times New Roman" w:cs="Times New Roman"/>
                <w:color w:val="000000"/>
                <w:kern w:val="0"/>
                <w:sz w:val="20"/>
                <w:szCs w:val="20"/>
                <w:lang w:val="sr-Cyrl-RS" w:eastAsia="en-GB"/>
                <w14:ligatures w14:val="none"/>
              </w:rPr>
              <w:t>мерење</w:t>
            </w:r>
            <w:r w:rsidR="10C09321" w:rsidRPr="00226F9D">
              <w:rPr>
                <w:rFonts w:ascii="Times New Roman" w:eastAsia="Times New Roman" w:hAnsi="Times New Roman" w:cs="Times New Roman"/>
                <w:color w:val="000000"/>
                <w:kern w:val="0"/>
                <w:sz w:val="20"/>
                <w:szCs w:val="20"/>
                <w:lang w:val="sr-Cyrl-RS" w:eastAsia="en-GB"/>
                <w14:ligatures w14:val="none"/>
              </w:rPr>
              <w:t xml:space="preserve"> у складу са новим садржајем индек</w:t>
            </w:r>
            <w:r w:rsidR="416CE9E9" w:rsidRPr="00226F9D">
              <w:rPr>
                <w:rFonts w:ascii="Times New Roman" w:eastAsia="Times New Roman" w:hAnsi="Times New Roman" w:cs="Times New Roman"/>
                <w:color w:val="000000"/>
                <w:kern w:val="0"/>
                <w:sz w:val="20"/>
                <w:szCs w:val="20"/>
                <w:lang w:val="sr-Cyrl-RS" w:eastAsia="en-GB"/>
                <w14:ligatures w14:val="none"/>
              </w:rPr>
              <w:t>с</w:t>
            </w:r>
            <w:r w:rsidR="10C09321" w:rsidRPr="00226F9D">
              <w:rPr>
                <w:rFonts w:ascii="Times New Roman" w:eastAsia="Times New Roman" w:hAnsi="Times New Roman" w:cs="Times New Roman"/>
                <w:color w:val="000000"/>
                <w:kern w:val="0"/>
                <w:sz w:val="20"/>
                <w:szCs w:val="20"/>
                <w:lang w:val="sr-Cyrl-RS" w:eastAsia="en-GB"/>
                <w14:ligatures w14:val="none"/>
              </w:rPr>
              <w:t>а</w:t>
            </w:r>
            <w:r w:rsidR="49452592" w:rsidRPr="00226F9D">
              <w:rPr>
                <w:rFonts w:ascii="Times New Roman" w:eastAsia="Times New Roman" w:hAnsi="Times New Roman" w:cs="Times New Roman"/>
                <w:color w:val="000000"/>
                <w:kern w:val="0"/>
                <w:sz w:val="20"/>
                <w:szCs w:val="20"/>
                <w:lang w:val="sr-Cyrl-RS" w:eastAsia="en-GB"/>
                <w14:ligatures w14:val="none"/>
              </w:rPr>
              <w:t xml:space="preserve"> </w:t>
            </w:r>
            <w:r w:rsidR="10C09321" w:rsidRPr="00226F9D">
              <w:rPr>
                <w:rFonts w:ascii="Times New Roman" w:eastAsia="Times New Roman" w:hAnsi="Times New Roman" w:cs="Times New Roman"/>
                <w:color w:val="000000"/>
                <w:kern w:val="0"/>
                <w:sz w:val="20"/>
                <w:szCs w:val="20"/>
                <w:lang w:val="sr-Cyrl-RS" w:eastAsia="en-GB"/>
                <w14:ligatures w14:val="none"/>
              </w:rPr>
              <w:t>и п</w:t>
            </w:r>
            <w:r w:rsidR="49452592" w:rsidRPr="00226F9D">
              <w:rPr>
                <w:rFonts w:ascii="Times New Roman" w:eastAsia="Times New Roman" w:hAnsi="Times New Roman" w:cs="Times New Roman"/>
                <w:color w:val="000000"/>
                <w:kern w:val="0"/>
                <w:sz w:val="20"/>
                <w:szCs w:val="20"/>
                <w:lang w:val="sr-Cyrl-RS" w:eastAsia="en-GB"/>
                <w14:ligatures w14:val="none"/>
              </w:rPr>
              <w:t>одаци из овог мерења</w:t>
            </w:r>
            <w:r w:rsidR="5304F544" w:rsidRPr="00226F9D">
              <w:rPr>
                <w:rFonts w:ascii="Times New Roman" w:eastAsia="Times New Roman" w:hAnsi="Times New Roman" w:cs="Times New Roman"/>
                <w:color w:val="000000"/>
                <w:kern w:val="0"/>
                <w:sz w:val="20"/>
                <w:szCs w:val="20"/>
                <w:lang w:val="sr-Cyrl-RS" w:eastAsia="en-GB"/>
                <w14:ligatures w14:val="none"/>
              </w:rPr>
              <w:t xml:space="preserve"> су</w:t>
            </w:r>
            <w:r w:rsidR="49452592" w:rsidRPr="00226F9D">
              <w:rPr>
                <w:rFonts w:ascii="Times New Roman" w:eastAsia="Times New Roman" w:hAnsi="Times New Roman" w:cs="Times New Roman"/>
                <w:color w:val="000000"/>
                <w:kern w:val="0"/>
                <w:sz w:val="20"/>
                <w:szCs w:val="20"/>
                <w:lang w:val="sr-Cyrl-RS" w:eastAsia="en-GB"/>
                <w14:ligatures w14:val="none"/>
              </w:rPr>
              <w:t xml:space="preserve"> </w:t>
            </w:r>
            <w:r w:rsidR="5FF631B6" w:rsidRPr="00226F9D">
              <w:rPr>
                <w:rFonts w:ascii="Times New Roman" w:eastAsia="Times New Roman" w:hAnsi="Times New Roman" w:cs="Times New Roman"/>
                <w:color w:val="000000" w:themeColor="text1"/>
                <w:sz w:val="20"/>
                <w:szCs w:val="20"/>
                <w:lang w:val="sr-Cyrl-RS" w:eastAsia="en-GB"/>
              </w:rPr>
              <w:t>ис</w:t>
            </w:r>
            <w:r w:rsidR="49452592" w:rsidRPr="00226F9D">
              <w:rPr>
                <w:rFonts w:ascii="Times New Roman" w:eastAsia="Times New Roman" w:hAnsi="Times New Roman" w:cs="Times New Roman"/>
                <w:color w:val="000000"/>
                <w:kern w:val="0"/>
                <w:sz w:val="20"/>
                <w:szCs w:val="20"/>
                <w:lang w:val="sr-Cyrl-RS" w:eastAsia="en-GB"/>
                <w14:ligatures w14:val="none"/>
              </w:rPr>
              <w:t>коришћени за дефинисање полазне вредности и циљан</w:t>
            </w:r>
            <w:r w:rsidR="1150ACAE" w:rsidRPr="00226F9D">
              <w:rPr>
                <w:rFonts w:ascii="Times New Roman" w:eastAsia="Times New Roman" w:hAnsi="Times New Roman" w:cs="Times New Roman"/>
                <w:color w:val="000000" w:themeColor="text1"/>
                <w:sz w:val="20"/>
                <w:szCs w:val="20"/>
                <w:lang w:val="sr-Cyrl-RS" w:eastAsia="en-GB"/>
              </w:rPr>
              <w:t>их</w:t>
            </w:r>
            <w:r w:rsidR="49452592" w:rsidRPr="00226F9D">
              <w:rPr>
                <w:rFonts w:ascii="Times New Roman" w:eastAsia="Times New Roman" w:hAnsi="Times New Roman" w:cs="Times New Roman"/>
                <w:color w:val="000000"/>
                <w:kern w:val="0"/>
                <w:sz w:val="20"/>
                <w:szCs w:val="20"/>
                <w:lang w:val="sr-Cyrl-RS" w:eastAsia="en-GB"/>
                <w14:ligatures w14:val="none"/>
              </w:rPr>
              <w:t xml:space="preserve"> вредност</w:t>
            </w:r>
            <w:r w:rsidR="1150ACAE" w:rsidRPr="00226F9D">
              <w:rPr>
                <w:rFonts w:ascii="Times New Roman" w:eastAsia="Times New Roman" w:hAnsi="Times New Roman" w:cs="Times New Roman"/>
                <w:color w:val="000000" w:themeColor="text1"/>
                <w:sz w:val="20"/>
                <w:szCs w:val="20"/>
                <w:lang w:val="sr-Cyrl-RS" w:eastAsia="en-GB"/>
              </w:rPr>
              <w:t>и</w:t>
            </w:r>
            <w:r w:rsidR="49452592" w:rsidRPr="00226F9D">
              <w:rPr>
                <w:rFonts w:ascii="Times New Roman" w:eastAsia="Times New Roman" w:hAnsi="Times New Roman" w:cs="Times New Roman"/>
                <w:color w:val="000000"/>
                <w:kern w:val="0"/>
                <w:sz w:val="20"/>
                <w:szCs w:val="20"/>
                <w:lang w:val="sr-Cyrl-RS" w:eastAsia="en-GB"/>
                <w14:ligatures w14:val="none"/>
              </w:rPr>
              <w:t xml:space="preserve"> за даље праћење показатеља.</w:t>
            </w:r>
          </w:p>
        </w:tc>
      </w:tr>
      <w:tr w:rsidR="007A7449" w:rsidRPr="00226F9D" w14:paraId="6BE82397" w14:textId="77777777" w:rsidTr="0EB8FC02">
        <w:trPr>
          <w:trHeight w:val="265"/>
          <w:jc w:val="center"/>
        </w:trPr>
        <w:tc>
          <w:tcPr>
            <w:tcW w:w="3592" w:type="dxa"/>
            <w:gridSpan w:val="2"/>
            <w:vMerge w:val="restart"/>
            <w:shd w:val="clear" w:color="auto" w:fill="FFC000"/>
          </w:tcPr>
          <w:p w14:paraId="09867A21" w14:textId="77777777" w:rsidR="00001C5C" w:rsidRPr="00226F9D" w:rsidRDefault="00001C5C" w:rsidP="004A0952">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Подаци о полазној вредности и години кад је измерена, као и о тренду у прошлости</w:t>
            </w:r>
          </w:p>
        </w:tc>
        <w:tc>
          <w:tcPr>
            <w:tcW w:w="8782" w:type="dxa"/>
            <w:gridSpan w:val="9"/>
            <w:tcBorders>
              <w:bottom w:val="single" w:sz="4" w:space="0" w:color="auto"/>
            </w:tcBorders>
            <w:shd w:val="clear" w:color="auto" w:fill="FFFFFF" w:themeFill="background1"/>
          </w:tcPr>
          <w:p w14:paraId="07080B40"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Тренд у прошлости</w:t>
            </w:r>
          </w:p>
        </w:tc>
        <w:tc>
          <w:tcPr>
            <w:tcW w:w="2188" w:type="dxa"/>
            <w:shd w:val="clear" w:color="auto" w:fill="FFFFFF" w:themeFill="background1"/>
          </w:tcPr>
          <w:p w14:paraId="5AA44B43"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Полазна вредност</w:t>
            </w:r>
          </w:p>
        </w:tc>
      </w:tr>
      <w:tr w:rsidR="003F4ABA" w:rsidRPr="00226F9D" w14:paraId="73F07C6D" w14:textId="77777777" w:rsidTr="0EB8FC02">
        <w:trPr>
          <w:trHeight w:val="137"/>
          <w:jc w:val="center"/>
        </w:trPr>
        <w:tc>
          <w:tcPr>
            <w:tcW w:w="3592" w:type="dxa"/>
            <w:gridSpan w:val="2"/>
            <w:vMerge/>
          </w:tcPr>
          <w:p w14:paraId="43AA3CB6" w14:textId="77777777" w:rsidR="00001C5C" w:rsidRPr="00226F9D" w:rsidRDefault="00001C5C" w:rsidP="004A0952">
            <w:pPr>
              <w:spacing w:after="0" w:line="240" w:lineRule="auto"/>
              <w:rPr>
                <w:rFonts w:ascii="Times New Roman" w:eastAsia="Times New Roman" w:hAnsi="Times New Roman" w:cs="Times New Roman"/>
                <w:b/>
                <w:bCs/>
                <w:color w:val="000000"/>
                <w:kern w:val="0"/>
                <w:sz w:val="20"/>
                <w:szCs w:val="20"/>
                <w:lang w:val="sr-Cyrl-RS" w:eastAsia="en-GB"/>
                <w14:ligatures w14:val="none"/>
              </w:rPr>
            </w:pPr>
          </w:p>
        </w:tc>
        <w:tc>
          <w:tcPr>
            <w:tcW w:w="245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4E7D879" w14:textId="5B4F6399"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2022.</w:t>
            </w:r>
          </w:p>
        </w:tc>
        <w:tc>
          <w:tcPr>
            <w:tcW w:w="4270"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D68894C"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2023.</w:t>
            </w:r>
          </w:p>
        </w:tc>
        <w:tc>
          <w:tcPr>
            <w:tcW w:w="206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E6825D1"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2024.</w:t>
            </w:r>
          </w:p>
        </w:tc>
        <w:tc>
          <w:tcPr>
            <w:tcW w:w="2188" w:type="dxa"/>
            <w:tcBorders>
              <w:left w:val="single" w:sz="4" w:space="0" w:color="auto"/>
            </w:tcBorders>
            <w:shd w:val="clear" w:color="auto" w:fill="FFFFFF" w:themeFill="background1"/>
          </w:tcPr>
          <w:p w14:paraId="6C7F8A7B"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2025.</w:t>
            </w:r>
          </w:p>
        </w:tc>
      </w:tr>
      <w:tr w:rsidR="003F4ABA" w:rsidRPr="00226F9D" w14:paraId="7797215F" w14:textId="77777777" w:rsidTr="0EB8FC02">
        <w:trPr>
          <w:trHeight w:val="323"/>
          <w:jc w:val="center"/>
        </w:trPr>
        <w:tc>
          <w:tcPr>
            <w:tcW w:w="3592" w:type="dxa"/>
            <w:gridSpan w:val="2"/>
            <w:vMerge/>
          </w:tcPr>
          <w:p w14:paraId="6BE26997" w14:textId="77777777" w:rsidR="00001C5C" w:rsidRPr="00226F9D" w:rsidRDefault="00001C5C" w:rsidP="004A0952">
            <w:pPr>
              <w:spacing w:after="0" w:line="240" w:lineRule="auto"/>
              <w:rPr>
                <w:rFonts w:ascii="Times New Roman" w:eastAsia="Times New Roman" w:hAnsi="Times New Roman" w:cs="Times New Roman"/>
                <w:b/>
                <w:bCs/>
                <w:color w:val="000000"/>
                <w:kern w:val="0"/>
                <w:sz w:val="20"/>
                <w:szCs w:val="20"/>
                <w:lang w:val="sr-Cyrl-RS" w:eastAsia="en-GB"/>
                <w14:ligatures w14:val="none"/>
              </w:rPr>
            </w:pPr>
          </w:p>
        </w:tc>
        <w:tc>
          <w:tcPr>
            <w:tcW w:w="2451" w:type="dxa"/>
            <w:gridSpan w:val="2"/>
            <w:tcBorders>
              <w:top w:val="single" w:sz="4" w:space="0" w:color="auto"/>
            </w:tcBorders>
            <w:shd w:val="clear" w:color="auto" w:fill="FFFFFF" w:themeFill="background1"/>
          </w:tcPr>
          <w:p w14:paraId="67F9B9C4" w14:textId="13AB7A32" w:rsidR="00001C5C" w:rsidRPr="00226F9D" w:rsidRDefault="00C177C4"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Latn-RS" w:eastAsia="en-GB"/>
                <w14:ligatures w14:val="none"/>
              </w:rPr>
              <w:t>59</w:t>
            </w:r>
            <w:r w:rsidR="00001C5C" w:rsidRPr="00226F9D">
              <w:rPr>
                <w:rFonts w:ascii="Times New Roman" w:eastAsia="Times New Roman" w:hAnsi="Times New Roman" w:cs="Times New Roman"/>
                <w:color w:val="000000"/>
                <w:kern w:val="0"/>
                <w:sz w:val="20"/>
                <w:szCs w:val="20"/>
                <w:lang w:val="sr-Cyrl-RS" w:eastAsia="en-GB"/>
                <w14:ligatures w14:val="none"/>
              </w:rPr>
              <w:t>,</w:t>
            </w:r>
            <w:r w:rsidRPr="00226F9D">
              <w:rPr>
                <w:rFonts w:ascii="Times New Roman" w:eastAsia="Times New Roman" w:hAnsi="Times New Roman" w:cs="Times New Roman"/>
                <w:color w:val="000000"/>
                <w:kern w:val="0"/>
                <w:sz w:val="20"/>
                <w:szCs w:val="20"/>
                <w:lang w:val="sr-Latn-RS" w:eastAsia="en-GB"/>
                <w14:ligatures w14:val="none"/>
              </w:rPr>
              <w:t>3</w:t>
            </w:r>
            <w:r w:rsidR="00001C5C" w:rsidRPr="00226F9D">
              <w:rPr>
                <w:rFonts w:ascii="Times New Roman" w:eastAsia="Times New Roman" w:hAnsi="Times New Roman" w:cs="Times New Roman"/>
                <w:color w:val="000000"/>
                <w:kern w:val="0"/>
                <w:sz w:val="20"/>
                <w:szCs w:val="20"/>
                <w:lang w:val="sr-Cyrl-RS" w:eastAsia="en-GB"/>
                <w14:ligatures w14:val="none"/>
              </w:rPr>
              <w:t>%</w:t>
            </w:r>
          </w:p>
        </w:tc>
        <w:tc>
          <w:tcPr>
            <w:tcW w:w="4270" w:type="dxa"/>
            <w:gridSpan w:val="4"/>
            <w:tcBorders>
              <w:top w:val="single" w:sz="4" w:space="0" w:color="auto"/>
            </w:tcBorders>
            <w:shd w:val="clear" w:color="auto" w:fill="FFFFFF" w:themeFill="background1"/>
          </w:tcPr>
          <w:p w14:paraId="72589467"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w:t>
            </w:r>
          </w:p>
        </w:tc>
        <w:tc>
          <w:tcPr>
            <w:tcW w:w="2061" w:type="dxa"/>
            <w:gridSpan w:val="3"/>
            <w:tcBorders>
              <w:top w:val="single" w:sz="4" w:space="0" w:color="auto"/>
            </w:tcBorders>
            <w:shd w:val="clear" w:color="auto" w:fill="FFFFFF" w:themeFill="background1"/>
          </w:tcPr>
          <w:p w14:paraId="4B422B74"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w:t>
            </w:r>
          </w:p>
        </w:tc>
        <w:tc>
          <w:tcPr>
            <w:tcW w:w="2188" w:type="dxa"/>
            <w:shd w:val="clear" w:color="auto" w:fill="FFFFFF" w:themeFill="background1"/>
          </w:tcPr>
          <w:p w14:paraId="4489DAAE" w14:textId="4255C77C" w:rsidR="00001C5C" w:rsidRPr="00226F9D" w:rsidRDefault="69CC4A4E"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sz w:val="20"/>
                <w:szCs w:val="20"/>
                <w:lang w:val="sr-Cyrl-RS" w:eastAsia="en-GB"/>
              </w:rPr>
              <w:t>56,7%</w:t>
            </w:r>
          </w:p>
        </w:tc>
      </w:tr>
      <w:tr w:rsidR="003F4ABA" w:rsidRPr="00226F9D" w14:paraId="4D5AA73C" w14:textId="77777777" w:rsidTr="0EB8FC02">
        <w:trPr>
          <w:trHeight w:val="274"/>
          <w:jc w:val="center"/>
        </w:trPr>
        <w:tc>
          <w:tcPr>
            <w:tcW w:w="3592" w:type="dxa"/>
            <w:gridSpan w:val="2"/>
            <w:vMerge w:val="restart"/>
            <w:shd w:val="clear" w:color="auto" w:fill="FFC000"/>
          </w:tcPr>
          <w:p w14:paraId="7BE82362" w14:textId="77777777" w:rsidR="00001C5C" w:rsidRPr="00226F9D" w:rsidRDefault="00001C5C" w:rsidP="004A0952">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Подаци о циљним вредностима</w:t>
            </w:r>
          </w:p>
        </w:tc>
        <w:tc>
          <w:tcPr>
            <w:tcW w:w="2451" w:type="dxa"/>
            <w:gridSpan w:val="2"/>
            <w:shd w:val="clear" w:color="auto" w:fill="FFFFFF" w:themeFill="background1"/>
          </w:tcPr>
          <w:p w14:paraId="13A259C5"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2026.</w:t>
            </w:r>
          </w:p>
        </w:tc>
        <w:tc>
          <w:tcPr>
            <w:tcW w:w="2356" w:type="dxa"/>
            <w:shd w:val="clear" w:color="auto" w:fill="FFFFFF" w:themeFill="background1"/>
          </w:tcPr>
          <w:p w14:paraId="565A9516"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2027.</w:t>
            </w:r>
          </w:p>
        </w:tc>
        <w:tc>
          <w:tcPr>
            <w:tcW w:w="1914" w:type="dxa"/>
            <w:gridSpan w:val="3"/>
            <w:shd w:val="clear" w:color="auto" w:fill="FFFFFF" w:themeFill="background1"/>
          </w:tcPr>
          <w:p w14:paraId="6C164182"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2028.</w:t>
            </w:r>
          </w:p>
        </w:tc>
        <w:tc>
          <w:tcPr>
            <w:tcW w:w="2061" w:type="dxa"/>
            <w:gridSpan w:val="3"/>
            <w:shd w:val="clear" w:color="auto" w:fill="FFFFFF" w:themeFill="background1"/>
          </w:tcPr>
          <w:p w14:paraId="2CDC143C"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2029.</w:t>
            </w:r>
          </w:p>
        </w:tc>
        <w:tc>
          <w:tcPr>
            <w:tcW w:w="2188" w:type="dxa"/>
            <w:shd w:val="clear" w:color="auto" w:fill="FFFFFF" w:themeFill="background1"/>
          </w:tcPr>
          <w:p w14:paraId="12010CF4"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2030.</w:t>
            </w:r>
          </w:p>
        </w:tc>
      </w:tr>
      <w:tr w:rsidR="003F4ABA" w:rsidRPr="00226F9D" w14:paraId="64E60DC3" w14:textId="77777777" w:rsidTr="0EB8FC02">
        <w:trPr>
          <w:trHeight w:val="160"/>
          <w:jc w:val="center"/>
        </w:trPr>
        <w:tc>
          <w:tcPr>
            <w:tcW w:w="3592" w:type="dxa"/>
            <w:gridSpan w:val="2"/>
            <w:vMerge/>
          </w:tcPr>
          <w:p w14:paraId="29CE8449" w14:textId="77777777" w:rsidR="00001C5C" w:rsidRPr="00226F9D" w:rsidRDefault="00001C5C" w:rsidP="004A0952">
            <w:pPr>
              <w:spacing w:after="0" w:line="240" w:lineRule="auto"/>
              <w:rPr>
                <w:rFonts w:ascii="Times New Roman" w:eastAsia="Times New Roman" w:hAnsi="Times New Roman" w:cs="Times New Roman"/>
                <w:b/>
                <w:bCs/>
                <w:color w:val="000000"/>
                <w:kern w:val="0"/>
                <w:sz w:val="20"/>
                <w:szCs w:val="20"/>
                <w:lang w:val="sr-Cyrl-RS" w:eastAsia="en-GB"/>
                <w14:ligatures w14:val="none"/>
              </w:rPr>
            </w:pPr>
          </w:p>
        </w:tc>
        <w:tc>
          <w:tcPr>
            <w:tcW w:w="2451" w:type="dxa"/>
            <w:gridSpan w:val="2"/>
            <w:shd w:val="clear" w:color="auto" w:fill="FFFFFF" w:themeFill="background1"/>
          </w:tcPr>
          <w:p w14:paraId="72B5B60A" w14:textId="4D46A784" w:rsidR="00001C5C" w:rsidRPr="00226F9D" w:rsidRDefault="00841741" w:rsidP="00090884">
            <w:pPr>
              <w:spacing w:after="0" w:line="240" w:lineRule="auto"/>
              <w:jc w:val="both"/>
              <w:rPr>
                <w:rFonts w:ascii="Times New Roman" w:eastAsia="Times New Roman" w:hAnsi="Times New Roman" w:cs="Times New Roman"/>
                <w:color w:val="000000"/>
                <w:kern w:val="0"/>
                <w:sz w:val="20"/>
                <w:szCs w:val="20"/>
                <w:lang w:val="sr-Latn-RS" w:eastAsia="en-GB"/>
                <w14:ligatures w14:val="none"/>
              </w:rPr>
            </w:pPr>
            <w:r w:rsidRPr="00226F9D">
              <w:rPr>
                <w:rFonts w:ascii="Times New Roman" w:eastAsia="Times New Roman" w:hAnsi="Times New Roman" w:cs="Times New Roman"/>
                <w:color w:val="000000"/>
                <w:kern w:val="0"/>
                <w:sz w:val="20"/>
                <w:szCs w:val="20"/>
                <w:lang w:val="sr-Latn-RS" w:eastAsia="en-GB"/>
                <w14:ligatures w14:val="none"/>
              </w:rPr>
              <w:t>/</w:t>
            </w:r>
          </w:p>
        </w:tc>
        <w:tc>
          <w:tcPr>
            <w:tcW w:w="2356" w:type="dxa"/>
            <w:shd w:val="clear" w:color="auto" w:fill="FFFFFF" w:themeFill="background1"/>
          </w:tcPr>
          <w:p w14:paraId="40158F73" w14:textId="4CC159C2" w:rsidR="00001C5C" w:rsidRPr="00226F9D" w:rsidRDefault="00973347" w:rsidP="00090884">
            <w:pPr>
              <w:spacing w:after="0" w:line="240" w:lineRule="auto"/>
              <w:jc w:val="both"/>
              <w:rPr>
                <w:rFonts w:ascii="Times New Roman" w:eastAsia="Times New Roman" w:hAnsi="Times New Roman" w:cs="Times New Roman"/>
                <w:color w:val="000000"/>
                <w:kern w:val="0"/>
                <w:sz w:val="20"/>
                <w:szCs w:val="20"/>
                <w:lang w:val="sr-Latn-RS" w:eastAsia="en-GB"/>
                <w14:ligatures w14:val="none"/>
              </w:rPr>
            </w:pPr>
            <w:r w:rsidRPr="00226F9D">
              <w:rPr>
                <w:rFonts w:ascii="Times New Roman" w:eastAsia="Times New Roman" w:hAnsi="Times New Roman" w:cs="Times New Roman"/>
                <w:color w:val="000000"/>
                <w:kern w:val="0"/>
                <w:sz w:val="20"/>
                <w:szCs w:val="20"/>
                <w:lang w:val="sr-Latn-RS" w:eastAsia="en-GB"/>
                <w14:ligatures w14:val="none"/>
              </w:rPr>
              <w:t>6</w:t>
            </w:r>
            <w:r w:rsidR="00FC651A" w:rsidRPr="00226F9D">
              <w:rPr>
                <w:rFonts w:ascii="Times New Roman" w:eastAsia="Times New Roman" w:hAnsi="Times New Roman" w:cs="Times New Roman"/>
                <w:color w:val="000000"/>
                <w:kern w:val="0"/>
                <w:sz w:val="20"/>
                <w:szCs w:val="20"/>
                <w:lang w:val="sr-Latn-RS" w:eastAsia="en-GB"/>
                <w14:ligatures w14:val="none"/>
              </w:rPr>
              <w:t>2,4</w:t>
            </w:r>
            <w:r w:rsidRPr="00226F9D">
              <w:rPr>
                <w:rFonts w:ascii="Times New Roman" w:eastAsia="Times New Roman" w:hAnsi="Times New Roman" w:cs="Times New Roman"/>
                <w:color w:val="000000"/>
                <w:kern w:val="0"/>
                <w:sz w:val="20"/>
                <w:szCs w:val="20"/>
                <w:lang w:val="sr-Latn-RS" w:eastAsia="en-GB"/>
                <w14:ligatures w14:val="none"/>
              </w:rPr>
              <w:t>%</w:t>
            </w:r>
          </w:p>
        </w:tc>
        <w:tc>
          <w:tcPr>
            <w:tcW w:w="1914" w:type="dxa"/>
            <w:gridSpan w:val="3"/>
            <w:shd w:val="clear" w:color="auto" w:fill="FFFFFF" w:themeFill="background1"/>
          </w:tcPr>
          <w:p w14:paraId="162D0553" w14:textId="08B66DA6" w:rsidR="00001C5C" w:rsidRPr="00226F9D" w:rsidRDefault="00973347" w:rsidP="00090884">
            <w:pPr>
              <w:spacing w:after="0" w:line="240" w:lineRule="auto"/>
              <w:jc w:val="both"/>
              <w:rPr>
                <w:rFonts w:ascii="Times New Roman" w:eastAsia="Times New Roman" w:hAnsi="Times New Roman" w:cs="Times New Roman"/>
                <w:color w:val="000000"/>
                <w:kern w:val="0"/>
                <w:sz w:val="20"/>
                <w:szCs w:val="20"/>
                <w:lang w:val="sr-Latn-RS" w:eastAsia="en-GB"/>
                <w14:ligatures w14:val="none"/>
              </w:rPr>
            </w:pPr>
            <w:r w:rsidRPr="00226F9D">
              <w:rPr>
                <w:rFonts w:ascii="Times New Roman" w:eastAsia="Times New Roman" w:hAnsi="Times New Roman" w:cs="Times New Roman"/>
                <w:color w:val="000000"/>
                <w:kern w:val="0"/>
                <w:sz w:val="20"/>
                <w:szCs w:val="20"/>
                <w:lang w:val="sr-Latn-RS" w:eastAsia="en-GB"/>
                <w14:ligatures w14:val="none"/>
              </w:rPr>
              <w:t>6</w:t>
            </w:r>
            <w:r w:rsidR="00FC651A" w:rsidRPr="00226F9D">
              <w:rPr>
                <w:rFonts w:ascii="Times New Roman" w:eastAsia="Times New Roman" w:hAnsi="Times New Roman" w:cs="Times New Roman"/>
                <w:color w:val="000000"/>
                <w:kern w:val="0"/>
                <w:sz w:val="20"/>
                <w:szCs w:val="20"/>
                <w:lang w:val="sr-Latn-RS" w:eastAsia="en-GB"/>
                <w14:ligatures w14:val="none"/>
              </w:rPr>
              <w:t>5,2</w:t>
            </w:r>
            <w:r w:rsidR="006B72C9" w:rsidRPr="00226F9D">
              <w:rPr>
                <w:rFonts w:ascii="Times New Roman" w:eastAsia="Times New Roman" w:hAnsi="Times New Roman" w:cs="Times New Roman"/>
                <w:color w:val="000000"/>
                <w:kern w:val="0"/>
                <w:sz w:val="20"/>
                <w:szCs w:val="20"/>
                <w:lang w:val="sr-Latn-RS" w:eastAsia="en-GB"/>
                <w14:ligatures w14:val="none"/>
              </w:rPr>
              <w:t>%</w:t>
            </w:r>
          </w:p>
        </w:tc>
        <w:tc>
          <w:tcPr>
            <w:tcW w:w="2061" w:type="dxa"/>
            <w:gridSpan w:val="3"/>
            <w:shd w:val="clear" w:color="auto" w:fill="FFFFFF" w:themeFill="background1"/>
          </w:tcPr>
          <w:p w14:paraId="5831ECC2"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p>
        </w:tc>
        <w:tc>
          <w:tcPr>
            <w:tcW w:w="2188" w:type="dxa"/>
            <w:shd w:val="clear" w:color="auto" w:fill="FFFFFF" w:themeFill="background1"/>
          </w:tcPr>
          <w:p w14:paraId="0E54C3BE" w14:textId="580C2440" w:rsidR="00001C5C" w:rsidRPr="00226F9D" w:rsidRDefault="00767BCD"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68%</w:t>
            </w:r>
          </w:p>
        </w:tc>
      </w:tr>
      <w:tr w:rsidR="00001C5C" w:rsidRPr="002E7666" w14:paraId="27BE38E2" w14:textId="77777777" w:rsidTr="0EB8FC02">
        <w:trPr>
          <w:trHeight w:val="160"/>
          <w:jc w:val="center"/>
        </w:trPr>
        <w:tc>
          <w:tcPr>
            <w:tcW w:w="3592" w:type="dxa"/>
            <w:gridSpan w:val="2"/>
            <w:shd w:val="clear" w:color="auto" w:fill="FFC000"/>
          </w:tcPr>
          <w:p w14:paraId="2E4B9B47" w14:textId="77777777" w:rsidR="00001C5C" w:rsidRDefault="00001C5C" w:rsidP="004A0952">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Процена успешности</w:t>
            </w:r>
          </w:p>
          <w:p w14:paraId="68AAE574" w14:textId="41748629" w:rsidR="00D731B1" w:rsidRPr="00226F9D" w:rsidRDefault="00D731B1" w:rsidP="004A0952">
            <w:pPr>
              <w:spacing w:after="0" w:line="240" w:lineRule="auto"/>
              <w:rPr>
                <w:rFonts w:ascii="Times New Roman" w:eastAsia="Times New Roman" w:hAnsi="Times New Roman" w:cs="Times New Roman"/>
                <w:b/>
                <w:bCs/>
                <w:color w:val="000000"/>
                <w:kern w:val="0"/>
                <w:sz w:val="20"/>
                <w:szCs w:val="20"/>
                <w:lang w:val="sr-Cyrl-RS" w:eastAsia="en-GB"/>
                <w14:ligatures w14:val="none"/>
              </w:rPr>
            </w:pPr>
          </w:p>
        </w:tc>
        <w:tc>
          <w:tcPr>
            <w:tcW w:w="10970" w:type="dxa"/>
            <w:gridSpan w:val="10"/>
            <w:shd w:val="clear" w:color="auto" w:fill="FFFFFF" w:themeFill="background1"/>
          </w:tcPr>
          <w:p w14:paraId="7F317764"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Прихватљиво је одступање до 5% од циљане процентуалне вредности.</w:t>
            </w:r>
          </w:p>
        </w:tc>
      </w:tr>
      <w:tr w:rsidR="00F954FF" w:rsidRPr="002E7666" w14:paraId="6C4F8D42" w14:textId="77777777" w:rsidTr="0EB8FC02">
        <w:trPr>
          <w:trHeight w:val="699"/>
          <w:jc w:val="center"/>
        </w:trPr>
        <w:tc>
          <w:tcPr>
            <w:tcW w:w="354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565CEB" w14:textId="77777777" w:rsidR="00F954FF" w:rsidRPr="00226F9D" w:rsidRDefault="00F954FF" w:rsidP="004A0952">
            <w:pPr>
              <w:spacing w:after="0" w:line="240" w:lineRule="auto"/>
              <w:rPr>
                <w:rFonts w:ascii="Times New Roman" w:eastAsia="Calibri" w:hAnsi="Times New Roman" w:cs="Times New Roman"/>
                <w:b/>
                <w:bCs/>
                <w:color w:val="000000"/>
                <w:kern w:val="0"/>
                <w:sz w:val="20"/>
                <w:szCs w:val="20"/>
                <w:lang w:val="sr-Cyrl-RS" w:eastAsia="en-GB"/>
                <w14:ligatures w14:val="none"/>
              </w:rPr>
            </w:pPr>
            <w:r w:rsidRPr="00226F9D">
              <w:rPr>
                <w:rFonts w:ascii="Times New Roman" w:eastAsia="Calibri" w:hAnsi="Times New Roman" w:cs="Times New Roman"/>
                <w:b/>
                <w:bCs/>
                <w:color w:val="000000"/>
                <w:kern w:val="0"/>
                <w:sz w:val="20"/>
                <w:szCs w:val="20"/>
                <w:lang w:val="sr-Cyrl-RS" w:eastAsia="en-GB"/>
                <w14:ligatures w14:val="none"/>
              </w:rPr>
              <w:lastRenderedPageBreak/>
              <w:t>Назив показатеља</w:t>
            </w:r>
          </w:p>
        </w:tc>
        <w:tc>
          <w:tcPr>
            <w:tcW w:w="11021"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4C89CF" w14:textId="1CA12BC8" w:rsidR="00F954FF" w:rsidRPr="00226F9D" w:rsidRDefault="001B24BB" w:rsidP="00090884">
            <w:pPr>
              <w:spacing w:after="0" w:line="240" w:lineRule="auto"/>
              <w:jc w:val="both"/>
              <w:rPr>
                <w:rFonts w:ascii="Times New Roman" w:eastAsia="Yu Mincho" w:hAnsi="Times New Roman" w:cs="Times New Roman"/>
                <w:b/>
                <w:bCs/>
                <w:color w:val="000000"/>
                <w:kern w:val="0"/>
                <w:sz w:val="20"/>
                <w:szCs w:val="20"/>
                <w:lang w:val="sr-Latn-RS" w:eastAsia="en-GB"/>
                <w14:ligatures w14:val="none"/>
              </w:rPr>
            </w:pPr>
            <w:r w:rsidRPr="00226F9D">
              <w:rPr>
                <w:rFonts w:ascii="Times New Roman" w:eastAsia="Yu Mincho" w:hAnsi="Times New Roman" w:cs="Times New Roman"/>
                <w:b/>
                <w:bCs/>
                <w:color w:val="000000"/>
                <w:kern w:val="0"/>
                <w:sz w:val="20"/>
                <w:szCs w:val="20"/>
                <w:lang w:val="sr-Cyrl-RS" w:eastAsia="en-GB"/>
                <w14:ligatures w14:val="none"/>
              </w:rPr>
              <w:t xml:space="preserve">Степен обучености </w:t>
            </w:r>
            <w:r w:rsidR="008F157D" w:rsidRPr="00226F9D">
              <w:rPr>
                <w:rFonts w:ascii="Times New Roman" w:eastAsia="Yu Mincho" w:hAnsi="Times New Roman" w:cs="Times New Roman"/>
                <w:b/>
                <w:bCs/>
                <w:color w:val="000000"/>
                <w:kern w:val="0"/>
                <w:sz w:val="20"/>
                <w:szCs w:val="20"/>
                <w:lang w:val="sr-Cyrl-RS" w:eastAsia="en-GB"/>
                <w14:ligatures w14:val="none"/>
              </w:rPr>
              <w:t xml:space="preserve">локалних </w:t>
            </w:r>
            <w:r w:rsidR="00F954FF" w:rsidRPr="00226F9D">
              <w:rPr>
                <w:rFonts w:ascii="Times New Roman" w:eastAsia="Yu Mincho" w:hAnsi="Times New Roman" w:cs="Times New Roman"/>
                <w:b/>
                <w:bCs/>
                <w:color w:val="000000"/>
                <w:kern w:val="0"/>
                <w:sz w:val="20"/>
                <w:szCs w:val="20"/>
                <w:lang w:val="sr-Cyrl-RS" w:eastAsia="en-GB"/>
                <w14:ligatures w14:val="none"/>
              </w:rPr>
              <w:t>управ</w:t>
            </w:r>
            <w:r w:rsidRPr="00226F9D">
              <w:rPr>
                <w:rFonts w:ascii="Times New Roman" w:eastAsia="Yu Mincho" w:hAnsi="Times New Roman" w:cs="Times New Roman"/>
                <w:b/>
                <w:bCs/>
                <w:color w:val="000000"/>
                <w:kern w:val="0"/>
                <w:sz w:val="20"/>
                <w:szCs w:val="20"/>
                <w:lang w:val="sr-Cyrl-RS" w:eastAsia="en-GB"/>
                <w14:ligatures w14:val="none"/>
              </w:rPr>
              <w:t xml:space="preserve">а </w:t>
            </w:r>
            <w:r w:rsidR="00F954FF" w:rsidRPr="00226F9D">
              <w:rPr>
                <w:rFonts w:ascii="Times New Roman" w:eastAsia="Yu Mincho" w:hAnsi="Times New Roman" w:cs="Times New Roman"/>
                <w:b/>
                <w:bCs/>
                <w:color w:val="000000"/>
                <w:kern w:val="0"/>
                <w:sz w:val="20"/>
                <w:szCs w:val="20"/>
                <w:lang w:val="sr-Cyrl-RS" w:eastAsia="en-GB"/>
                <w14:ligatures w14:val="none"/>
              </w:rPr>
              <w:t>за примену нових правних и процесних решења у области управљања људским ресурсима и стручног усавршавања</w:t>
            </w:r>
          </w:p>
        </w:tc>
      </w:tr>
      <w:tr w:rsidR="00F954FF" w:rsidRPr="002E7666" w14:paraId="6D87C1E5" w14:textId="77777777" w:rsidTr="0EB8FC02">
        <w:trPr>
          <w:trHeight w:val="561"/>
          <w:jc w:val="center"/>
        </w:trPr>
        <w:tc>
          <w:tcPr>
            <w:tcW w:w="3541" w:type="dxa"/>
            <w:tcBorders>
              <w:top w:val="single" w:sz="4" w:space="0" w:color="auto"/>
              <w:left w:val="single" w:sz="4" w:space="0" w:color="auto"/>
              <w:bottom w:val="single" w:sz="4" w:space="0" w:color="auto"/>
              <w:right w:val="single" w:sz="4" w:space="0" w:color="auto"/>
            </w:tcBorders>
            <w:shd w:val="clear" w:color="auto" w:fill="FFC000"/>
            <w:vAlign w:val="center"/>
          </w:tcPr>
          <w:p w14:paraId="42EB0C9F" w14:textId="77777777" w:rsidR="00F954FF" w:rsidRPr="00226F9D" w:rsidRDefault="00F954FF" w:rsidP="004A0952">
            <w:pPr>
              <w:spacing w:after="0" w:line="240" w:lineRule="auto"/>
              <w:rPr>
                <w:rFonts w:ascii="Times New Roman" w:eastAsia="Calibri" w:hAnsi="Times New Roman" w:cs="Times New Roman"/>
                <w:b/>
                <w:bCs/>
                <w:color w:val="000000"/>
                <w:kern w:val="0"/>
                <w:sz w:val="20"/>
                <w:szCs w:val="20"/>
                <w:lang w:val="sr-Cyrl-RS" w:eastAsia="en-GB"/>
                <w14:ligatures w14:val="none"/>
              </w:rPr>
            </w:pPr>
            <w:r w:rsidRPr="00226F9D">
              <w:rPr>
                <w:rFonts w:ascii="Times New Roman" w:eastAsia="Calibri" w:hAnsi="Times New Roman" w:cs="Times New Roman"/>
                <w:b/>
                <w:bCs/>
                <w:color w:val="000000"/>
                <w:kern w:val="0"/>
                <w:sz w:val="20"/>
                <w:szCs w:val="20"/>
                <w:lang w:val="sr-Cyrl-RS" w:eastAsia="en-GB"/>
                <w14:ligatures w14:val="none"/>
              </w:rPr>
              <w:t>Одговарајући општи, посебни циљ или мера</w:t>
            </w:r>
          </w:p>
        </w:tc>
        <w:tc>
          <w:tcPr>
            <w:tcW w:w="11021" w:type="dxa"/>
            <w:gridSpan w:val="11"/>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4FFC1D" w14:textId="77777777" w:rsidR="00F954FF" w:rsidRPr="00226F9D" w:rsidRDefault="00F954FF" w:rsidP="00090884">
            <w:pPr>
              <w:spacing w:after="0" w:line="240" w:lineRule="auto"/>
              <w:jc w:val="both"/>
              <w:rPr>
                <w:rFonts w:ascii="Times New Roman" w:eastAsia="Calibri" w:hAnsi="Times New Roman" w:cs="Times New Roman"/>
                <w:b/>
                <w:iCs/>
                <w:color w:val="000000"/>
                <w:kern w:val="0"/>
                <w:sz w:val="20"/>
                <w:szCs w:val="20"/>
                <w:lang w:val="sr-Cyrl-RS" w:eastAsia="en-GB"/>
                <w14:ligatures w14:val="none"/>
              </w:rPr>
            </w:pPr>
            <w:r w:rsidRPr="00226F9D">
              <w:rPr>
                <w:rFonts w:ascii="Times New Roman" w:eastAsia="Times New Roman" w:hAnsi="Times New Roman" w:cs="Times New Roman"/>
                <w:bCs/>
                <w:iCs/>
                <w:color w:val="000000"/>
                <w:kern w:val="24"/>
                <w:sz w:val="20"/>
                <w:szCs w:val="20"/>
                <w:lang w:val="sr-Cyrl-RS" w:eastAsia="en-GB"/>
                <w14:ligatures w14:val="none"/>
              </w:rPr>
              <w:t xml:space="preserve">Унапређена организација и капацитети локалне управе   </w:t>
            </w:r>
          </w:p>
        </w:tc>
      </w:tr>
      <w:tr w:rsidR="00741988" w:rsidRPr="002E7666" w14:paraId="4B8D4F4E" w14:textId="77777777" w:rsidTr="0EB8FC02">
        <w:trPr>
          <w:trHeight w:val="272"/>
          <w:jc w:val="center"/>
        </w:trPr>
        <w:tc>
          <w:tcPr>
            <w:tcW w:w="3541" w:type="dxa"/>
            <w:shd w:val="clear" w:color="auto" w:fill="FFC000"/>
            <w:vAlign w:val="center"/>
          </w:tcPr>
          <w:p w14:paraId="0C265479" w14:textId="77777777" w:rsidR="00F954FF" w:rsidRPr="00226F9D" w:rsidRDefault="00F954FF" w:rsidP="004A0952">
            <w:pPr>
              <w:spacing w:after="0" w:line="240" w:lineRule="auto"/>
              <w:rPr>
                <w:rFonts w:ascii="Times New Roman" w:eastAsia="Calibri" w:hAnsi="Times New Roman" w:cs="Times New Roman"/>
                <w:b/>
                <w:bCs/>
                <w:color w:val="000000"/>
                <w:kern w:val="0"/>
                <w:sz w:val="20"/>
                <w:szCs w:val="20"/>
                <w:lang w:val="sr-Cyrl-RS" w:eastAsia="en-GB"/>
                <w14:ligatures w14:val="none"/>
              </w:rPr>
            </w:pPr>
            <w:r w:rsidRPr="00226F9D">
              <w:rPr>
                <w:rFonts w:ascii="Times New Roman" w:eastAsia="Calibri" w:hAnsi="Times New Roman" w:cs="Times New Roman"/>
                <w:b/>
                <w:color w:val="000000"/>
                <w:kern w:val="24"/>
                <w:sz w:val="20"/>
                <w:szCs w:val="20"/>
                <w:lang w:val="sr-Cyrl-RS" w:eastAsia="en-GB"/>
                <w14:ligatures w14:val="none"/>
              </w:rPr>
              <w:t>Тип и ниво показатеља</w:t>
            </w:r>
          </w:p>
        </w:tc>
        <w:tc>
          <w:tcPr>
            <w:tcW w:w="4870" w:type="dxa"/>
            <w:gridSpan w:val="5"/>
            <w:shd w:val="clear" w:color="auto" w:fill="FFFFFF" w:themeFill="background1"/>
            <w:vAlign w:val="center"/>
          </w:tcPr>
          <w:p w14:paraId="35835730" w14:textId="354A4D05" w:rsidR="00F954FF" w:rsidRPr="00226F9D" w:rsidRDefault="00F954FF" w:rsidP="00090884">
            <w:pPr>
              <w:spacing w:after="0" w:line="240" w:lineRule="auto"/>
              <w:jc w:val="both"/>
              <w:rPr>
                <w:rFonts w:ascii="Times New Roman" w:eastAsia="Calibri" w:hAnsi="Times New Roman" w:cs="Times New Roman"/>
                <w:bCs/>
                <w:iCs/>
                <w:color w:val="000000"/>
                <w:kern w:val="24"/>
                <w:sz w:val="20"/>
                <w:szCs w:val="20"/>
                <w:lang w:val="sr-Cyrl-RS" w:eastAsia="en-GB"/>
                <w14:ligatures w14:val="none"/>
              </w:rPr>
            </w:pPr>
            <w:r w:rsidRPr="00226F9D">
              <w:rPr>
                <w:rFonts w:ascii="Times New Roman" w:eastAsia="Calibri" w:hAnsi="Times New Roman" w:cs="Times New Roman"/>
                <w:bCs/>
                <w:iCs/>
                <w:color w:val="000000"/>
                <w:kern w:val="24"/>
                <w:sz w:val="20"/>
                <w:szCs w:val="20"/>
                <w:lang w:val="sr-Cyrl-RS" w:eastAsia="en-GB"/>
                <w14:ligatures w14:val="none"/>
              </w:rPr>
              <w:t>Ква</w:t>
            </w:r>
            <w:r w:rsidR="004F007F">
              <w:rPr>
                <w:rFonts w:ascii="Times New Roman" w:eastAsia="Calibri" w:hAnsi="Times New Roman" w:cs="Times New Roman"/>
                <w:bCs/>
                <w:iCs/>
                <w:color w:val="000000"/>
                <w:kern w:val="24"/>
                <w:sz w:val="20"/>
                <w:szCs w:val="20"/>
                <w:lang w:val="sr-Cyrl-RS" w:eastAsia="en-GB"/>
                <w14:ligatures w14:val="none"/>
              </w:rPr>
              <w:t>нт</w:t>
            </w:r>
            <w:r w:rsidRPr="00226F9D">
              <w:rPr>
                <w:rFonts w:ascii="Times New Roman" w:eastAsia="Calibri" w:hAnsi="Times New Roman" w:cs="Times New Roman"/>
                <w:bCs/>
                <w:iCs/>
                <w:color w:val="000000"/>
                <w:kern w:val="24"/>
                <w:sz w:val="20"/>
                <w:szCs w:val="20"/>
                <w:lang w:val="sr-Cyrl-RS" w:eastAsia="en-GB"/>
                <w14:ligatures w14:val="none"/>
              </w:rPr>
              <w:t>итативни</w:t>
            </w:r>
          </w:p>
        </w:tc>
        <w:tc>
          <w:tcPr>
            <w:tcW w:w="6151" w:type="dxa"/>
            <w:gridSpan w:val="6"/>
            <w:shd w:val="clear" w:color="auto" w:fill="FFFFFF" w:themeFill="background1"/>
            <w:vAlign w:val="center"/>
          </w:tcPr>
          <w:p w14:paraId="0AB48CE1" w14:textId="77777777" w:rsidR="00F954FF" w:rsidRPr="00226F9D" w:rsidRDefault="00F954FF" w:rsidP="00090884">
            <w:pPr>
              <w:spacing w:after="0" w:line="240" w:lineRule="auto"/>
              <w:jc w:val="both"/>
              <w:rPr>
                <w:rFonts w:ascii="Times New Roman" w:eastAsia="Calibri" w:hAnsi="Times New Roman" w:cs="Times New Roman"/>
                <w:bCs/>
                <w:iCs/>
                <w:color w:val="000000"/>
                <w:kern w:val="24"/>
                <w:sz w:val="20"/>
                <w:szCs w:val="20"/>
                <w:lang w:val="sr-Cyrl-RS" w:eastAsia="en-GB"/>
                <w14:ligatures w14:val="none"/>
              </w:rPr>
            </w:pPr>
            <w:r w:rsidRPr="00226F9D">
              <w:rPr>
                <w:rFonts w:ascii="Times New Roman" w:eastAsia="Calibri" w:hAnsi="Times New Roman" w:cs="Times New Roman"/>
                <w:bCs/>
                <w:color w:val="000000"/>
                <w:kern w:val="24"/>
                <w:sz w:val="20"/>
                <w:szCs w:val="20"/>
                <w:lang w:val="sr-Cyrl-RS" w:eastAsia="en-GB"/>
                <w14:ligatures w14:val="none"/>
              </w:rPr>
              <w:t>Показатељ на нивоу посебног циља</w:t>
            </w:r>
          </w:p>
        </w:tc>
      </w:tr>
      <w:tr w:rsidR="007A7449" w:rsidRPr="00226F9D" w14:paraId="1C8D6F74" w14:textId="77777777" w:rsidTr="0EB8FC02">
        <w:trPr>
          <w:trHeight w:val="377"/>
          <w:jc w:val="center"/>
        </w:trPr>
        <w:tc>
          <w:tcPr>
            <w:tcW w:w="3541" w:type="dxa"/>
            <w:shd w:val="clear" w:color="auto" w:fill="FFC000"/>
            <w:vAlign w:val="center"/>
          </w:tcPr>
          <w:p w14:paraId="07284CB0" w14:textId="77777777" w:rsidR="00F954FF" w:rsidRPr="00226F9D" w:rsidRDefault="00F954FF" w:rsidP="004A0952">
            <w:pPr>
              <w:spacing w:after="0" w:line="240" w:lineRule="auto"/>
              <w:rPr>
                <w:rFonts w:ascii="Times New Roman" w:eastAsia="Calibri" w:hAnsi="Times New Roman" w:cs="Times New Roman"/>
                <w:b/>
                <w:color w:val="000000"/>
                <w:kern w:val="24"/>
                <w:sz w:val="20"/>
                <w:szCs w:val="20"/>
                <w:lang w:val="sr-Cyrl-RS" w:eastAsia="en-GB"/>
                <w14:ligatures w14:val="none"/>
              </w:rPr>
            </w:pPr>
            <w:r w:rsidRPr="00226F9D">
              <w:rPr>
                <w:rFonts w:ascii="Times New Roman" w:eastAsia="Calibri" w:hAnsi="Times New Roman" w:cs="Times New Roman"/>
                <w:b/>
                <w:color w:val="000000"/>
                <w:kern w:val="24"/>
                <w:sz w:val="20"/>
                <w:szCs w:val="20"/>
                <w:lang w:val="sr-Cyrl-RS" w:eastAsia="en-GB"/>
                <w14:ligatures w14:val="none"/>
              </w:rPr>
              <w:t>Јединица мере и природа</w:t>
            </w:r>
          </w:p>
        </w:tc>
        <w:tc>
          <w:tcPr>
            <w:tcW w:w="4870" w:type="dxa"/>
            <w:gridSpan w:val="5"/>
            <w:shd w:val="clear" w:color="auto" w:fill="FFFFFF" w:themeFill="background1"/>
            <w:vAlign w:val="center"/>
          </w:tcPr>
          <w:p w14:paraId="3012BE40" w14:textId="77777777" w:rsidR="00F954FF" w:rsidRPr="00226F9D" w:rsidRDefault="00F954FF"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24"/>
                <w:sz w:val="20"/>
                <w:szCs w:val="20"/>
                <w:lang w:val="sr-Cyrl-RS" w:eastAsia="en-GB"/>
                <w14:ligatures w14:val="none"/>
              </w:rPr>
              <w:t>Композитна скала (1–5)</w:t>
            </w:r>
          </w:p>
        </w:tc>
        <w:tc>
          <w:tcPr>
            <w:tcW w:w="6151" w:type="dxa"/>
            <w:gridSpan w:val="6"/>
            <w:shd w:val="clear" w:color="auto" w:fill="FFFFFF" w:themeFill="background1"/>
            <w:vAlign w:val="center"/>
          </w:tcPr>
          <w:p w14:paraId="5A196D92" w14:textId="77777777" w:rsidR="00F954FF" w:rsidRPr="00226F9D" w:rsidRDefault="00F954FF" w:rsidP="00090884">
            <w:pPr>
              <w:spacing w:after="0" w:line="240" w:lineRule="auto"/>
              <w:jc w:val="both"/>
              <w:rPr>
                <w:rFonts w:ascii="Times New Roman" w:eastAsia="Arial" w:hAnsi="Times New Roman" w:cs="Times New Roman"/>
                <w:iCs/>
                <w:color w:val="000000"/>
                <w:spacing w:val="-1"/>
                <w:kern w:val="24"/>
                <w:sz w:val="20"/>
                <w:szCs w:val="20"/>
                <w:lang w:val="sr-Cyrl-RS" w:eastAsia="en-GB"/>
                <w14:ligatures w14:val="none"/>
              </w:rPr>
            </w:pPr>
            <w:r w:rsidRPr="00226F9D">
              <w:rPr>
                <w:rFonts w:ascii="Times New Roman" w:eastAsia="Arial" w:hAnsi="Times New Roman" w:cs="Times New Roman"/>
                <w:iCs/>
                <w:color w:val="000000"/>
                <w:spacing w:val="-1"/>
                <w:kern w:val="24"/>
                <w:sz w:val="20"/>
                <w:szCs w:val="20"/>
                <w:lang w:val="sr-Cyrl-RS" w:eastAsia="en-GB"/>
                <w14:ligatures w14:val="none"/>
              </w:rPr>
              <w:t>Пожељна је већа вредност</w:t>
            </w:r>
          </w:p>
        </w:tc>
      </w:tr>
      <w:tr w:rsidR="00F954FF" w:rsidRPr="00226F9D" w14:paraId="3A9DF1B0" w14:textId="77777777" w:rsidTr="0EB8FC02">
        <w:trPr>
          <w:trHeight w:val="561"/>
          <w:jc w:val="center"/>
        </w:trPr>
        <w:tc>
          <w:tcPr>
            <w:tcW w:w="3541" w:type="dxa"/>
            <w:shd w:val="clear" w:color="auto" w:fill="FFC000"/>
            <w:vAlign w:val="center"/>
          </w:tcPr>
          <w:p w14:paraId="78F980D1" w14:textId="77777777" w:rsidR="00F954FF" w:rsidRPr="00226F9D" w:rsidRDefault="00F954FF" w:rsidP="004A0952">
            <w:pPr>
              <w:spacing w:after="0" w:line="240" w:lineRule="auto"/>
              <w:rPr>
                <w:rFonts w:ascii="Times New Roman" w:eastAsia="Calibri" w:hAnsi="Times New Roman" w:cs="Times New Roman"/>
                <w:b/>
                <w:bCs/>
                <w:kern w:val="0"/>
                <w:sz w:val="20"/>
                <w:szCs w:val="20"/>
                <w:lang w:val="sr-Cyrl-RS" w:eastAsia="en-GB"/>
                <w14:ligatures w14:val="none"/>
              </w:rPr>
            </w:pPr>
            <w:r w:rsidRPr="00226F9D">
              <w:rPr>
                <w:rFonts w:ascii="Times New Roman" w:eastAsia="Calibri" w:hAnsi="Times New Roman" w:cs="Times New Roman"/>
                <w:b/>
                <w:bCs/>
                <w:kern w:val="0"/>
                <w:sz w:val="20"/>
                <w:szCs w:val="20"/>
                <w:lang w:val="sr-Cyrl-RS" w:eastAsia="en-GB"/>
                <w14:ligatures w14:val="none"/>
              </w:rPr>
              <w:t>Извор података за праћење показатеља учинка</w:t>
            </w:r>
          </w:p>
        </w:tc>
        <w:tc>
          <w:tcPr>
            <w:tcW w:w="11021" w:type="dxa"/>
            <w:gridSpan w:val="11"/>
            <w:shd w:val="clear" w:color="auto" w:fill="FFFFFF" w:themeFill="background1"/>
            <w:vAlign w:val="center"/>
          </w:tcPr>
          <w:p w14:paraId="16CFBD4D" w14:textId="4B59A10F" w:rsidR="000D5959" w:rsidRPr="00226F9D" w:rsidRDefault="000D5959" w:rsidP="00090884">
            <w:pPr>
              <w:spacing w:after="0" w:line="240" w:lineRule="auto"/>
              <w:jc w:val="both"/>
              <w:rPr>
                <w:rFonts w:ascii="Times New Roman" w:eastAsia="Calibri" w:hAnsi="Times New Roman" w:cs="Times New Roman"/>
                <w:color w:val="000000"/>
                <w:kern w:val="0"/>
                <w:sz w:val="20"/>
                <w:szCs w:val="20"/>
                <w:lang w:val="sr-Cyrl-RS" w:eastAsia="en-GB"/>
                <w14:ligatures w14:val="none"/>
              </w:rPr>
            </w:pPr>
            <w:r w:rsidRPr="00226F9D">
              <w:rPr>
                <w:rFonts w:ascii="Times New Roman" w:eastAsia="Calibri" w:hAnsi="Times New Roman" w:cs="Times New Roman"/>
                <w:color w:val="000000"/>
                <w:kern w:val="0"/>
                <w:sz w:val="20"/>
                <w:szCs w:val="20"/>
                <w:lang w:val="sr-Cyrl-RS" w:eastAsia="en-GB"/>
                <w14:ligatures w14:val="none"/>
              </w:rPr>
              <w:t xml:space="preserve">Евиденције </w:t>
            </w:r>
            <w:r w:rsidR="00E138C1" w:rsidRPr="00226F9D">
              <w:rPr>
                <w:rFonts w:ascii="Times New Roman" w:eastAsia="Calibri" w:hAnsi="Times New Roman" w:cs="Times New Roman"/>
                <w:color w:val="000000"/>
                <w:kern w:val="0"/>
                <w:sz w:val="20"/>
                <w:szCs w:val="20"/>
                <w:lang w:val="sr-Cyrl-RS" w:eastAsia="en-GB"/>
                <w14:ligatures w14:val="none"/>
              </w:rPr>
              <w:t>МДУЛС</w:t>
            </w:r>
          </w:p>
        </w:tc>
      </w:tr>
      <w:tr w:rsidR="00F954FF" w:rsidRPr="002E7666" w14:paraId="3513E8EF" w14:textId="77777777" w:rsidTr="0EB8FC02">
        <w:trPr>
          <w:trHeight w:val="546"/>
          <w:jc w:val="center"/>
        </w:trPr>
        <w:tc>
          <w:tcPr>
            <w:tcW w:w="3541" w:type="dxa"/>
            <w:shd w:val="clear" w:color="auto" w:fill="FFC000"/>
            <w:vAlign w:val="center"/>
          </w:tcPr>
          <w:p w14:paraId="584DC80D" w14:textId="77777777" w:rsidR="00F954FF" w:rsidRPr="00226F9D" w:rsidRDefault="00F954FF" w:rsidP="004A0952">
            <w:pPr>
              <w:spacing w:after="0" w:line="240" w:lineRule="auto"/>
              <w:rPr>
                <w:rFonts w:ascii="Times New Roman" w:eastAsia="Calibri" w:hAnsi="Times New Roman" w:cs="Times New Roman"/>
                <w:b/>
                <w:bCs/>
                <w:kern w:val="0"/>
                <w:sz w:val="20"/>
                <w:szCs w:val="20"/>
                <w:lang w:val="sr-Cyrl-RS" w:eastAsia="en-GB"/>
                <w14:ligatures w14:val="none"/>
              </w:rPr>
            </w:pPr>
            <w:r w:rsidRPr="00226F9D">
              <w:rPr>
                <w:rFonts w:ascii="Times New Roman" w:eastAsia="Calibri" w:hAnsi="Times New Roman" w:cs="Times New Roman"/>
                <w:b/>
                <w:bCs/>
                <w:kern w:val="0"/>
                <w:sz w:val="20"/>
                <w:szCs w:val="20"/>
                <w:lang w:val="sr-Cyrl-RS" w:eastAsia="en-GB"/>
                <w14:ligatures w14:val="none"/>
              </w:rPr>
              <w:t>Назив носиоца прикупљања података</w:t>
            </w:r>
          </w:p>
        </w:tc>
        <w:tc>
          <w:tcPr>
            <w:tcW w:w="11021" w:type="dxa"/>
            <w:gridSpan w:val="11"/>
            <w:shd w:val="clear" w:color="auto" w:fill="FFFFFF" w:themeFill="background1"/>
            <w:vAlign w:val="center"/>
          </w:tcPr>
          <w:p w14:paraId="3B006FC4" w14:textId="0232A8B9" w:rsidR="00F954FF" w:rsidRPr="00226F9D" w:rsidRDefault="009B2971" w:rsidP="00090884">
            <w:pPr>
              <w:spacing w:after="0" w:line="240" w:lineRule="auto"/>
              <w:jc w:val="both"/>
              <w:rPr>
                <w:rFonts w:ascii="Times New Roman" w:eastAsia="Calibri" w:hAnsi="Times New Roman" w:cs="Times New Roman"/>
                <w:kern w:val="0"/>
                <w:sz w:val="20"/>
                <w:szCs w:val="20"/>
                <w:lang w:val="sr-Cyrl-RS" w:eastAsia="en-GB"/>
                <w14:ligatures w14:val="none"/>
              </w:rPr>
            </w:pPr>
            <w:r w:rsidRPr="00226F9D">
              <w:rPr>
                <w:rFonts w:ascii="Times New Roman" w:eastAsia="Calibri" w:hAnsi="Times New Roman" w:cs="Times New Roman"/>
                <w:kern w:val="0"/>
                <w:sz w:val="20"/>
                <w:szCs w:val="20"/>
                <w:lang w:val="sr-Cyrl-RS" w:eastAsia="en-GB"/>
                <w14:ligatures w14:val="none"/>
              </w:rPr>
              <w:t>МДУЛС</w:t>
            </w:r>
            <w:r w:rsidR="003C5991" w:rsidRPr="00226F9D">
              <w:rPr>
                <w:rFonts w:ascii="Times New Roman" w:eastAsia="Calibri" w:hAnsi="Times New Roman" w:cs="Times New Roman"/>
                <w:kern w:val="0"/>
                <w:sz w:val="20"/>
                <w:szCs w:val="20"/>
                <w:lang w:val="sr-Cyrl-RS" w:eastAsia="en-GB"/>
                <w14:ligatures w14:val="none"/>
              </w:rPr>
              <w:t xml:space="preserve">, Душанка Јовановић, </w:t>
            </w:r>
            <w:hyperlink r:id="rId53" w:history="1">
              <w:r w:rsidR="00542382" w:rsidRPr="00226F9D">
                <w:rPr>
                  <w:rStyle w:val="Hyperlink"/>
                  <w:rFonts w:ascii="Times New Roman" w:eastAsia="Calibri" w:hAnsi="Times New Roman" w:cs="Times New Roman"/>
                  <w:kern w:val="0"/>
                  <w:sz w:val="20"/>
                  <w:szCs w:val="20"/>
                  <w:lang w:val="sr-Cyrl-RS" w:eastAsia="en-GB"/>
                  <w14:ligatures w14:val="none"/>
                </w:rPr>
                <w:t>dusanka.jovanovic@mduls.gov.rs</w:t>
              </w:r>
            </w:hyperlink>
            <w:r w:rsidR="00542382" w:rsidRPr="00226F9D">
              <w:rPr>
                <w:rFonts w:ascii="Times New Roman" w:eastAsia="Calibri" w:hAnsi="Times New Roman" w:cs="Times New Roman"/>
                <w:kern w:val="0"/>
                <w:sz w:val="20"/>
                <w:szCs w:val="20"/>
                <w:lang w:val="sr-Cyrl-RS" w:eastAsia="en-GB"/>
                <w14:ligatures w14:val="none"/>
              </w:rPr>
              <w:t xml:space="preserve"> </w:t>
            </w:r>
            <w:r w:rsidR="003C5991" w:rsidRPr="00226F9D">
              <w:rPr>
                <w:rFonts w:ascii="Times New Roman" w:eastAsia="Times New Roman" w:hAnsi="Times New Roman" w:cs="Times New Roman"/>
                <w:kern w:val="0"/>
                <w:sz w:val="20"/>
                <w:szCs w:val="20"/>
                <w:lang w:val="sr-Cyrl-RS" w:eastAsia="en-GB"/>
                <w14:ligatures w14:val="none"/>
              </w:rPr>
              <w:t xml:space="preserve">  </w:t>
            </w:r>
          </w:p>
          <w:p w14:paraId="1ACC9244" w14:textId="77777777" w:rsidR="00F954FF" w:rsidRPr="00226F9D" w:rsidRDefault="00F954FF" w:rsidP="00090884">
            <w:pPr>
              <w:spacing w:after="0" w:line="240" w:lineRule="auto"/>
              <w:jc w:val="both"/>
              <w:rPr>
                <w:rFonts w:ascii="Times New Roman" w:eastAsia="Calibri" w:hAnsi="Times New Roman" w:cs="Times New Roman"/>
                <w:kern w:val="0"/>
                <w:sz w:val="20"/>
                <w:szCs w:val="20"/>
                <w:lang w:val="sr-Latn-RS" w:eastAsia="en-GB"/>
                <w14:ligatures w14:val="none"/>
              </w:rPr>
            </w:pPr>
            <w:r w:rsidRPr="00226F9D">
              <w:rPr>
                <w:rFonts w:ascii="Times New Roman" w:eastAsia="Yu Mincho" w:hAnsi="Times New Roman" w:cs="Times New Roman"/>
                <w:kern w:val="0"/>
                <w:sz w:val="20"/>
                <w:szCs w:val="20"/>
                <w:lang w:val="sr-Cyrl-RS" w:eastAsia="en-GB"/>
                <w14:ligatures w14:val="none"/>
              </w:rPr>
              <w:t xml:space="preserve">СКГО, Милош Муцок, </w:t>
            </w:r>
            <w:hyperlink r:id="rId54" w:history="1">
              <w:r w:rsidRPr="00226F9D">
                <w:rPr>
                  <w:rStyle w:val="Hyperlink"/>
                  <w:rFonts w:ascii="Times New Roman" w:eastAsia="Yu Mincho" w:hAnsi="Times New Roman" w:cs="Times New Roman"/>
                  <w:kern w:val="0"/>
                  <w:sz w:val="20"/>
                  <w:szCs w:val="20"/>
                  <w:lang w:val="sr-Latn-RS" w:eastAsia="en-GB"/>
                  <w14:ligatures w14:val="none"/>
                </w:rPr>
                <w:t>milos.mucok@skgo.org</w:t>
              </w:r>
            </w:hyperlink>
            <w:r w:rsidRPr="00226F9D">
              <w:rPr>
                <w:rFonts w:ascii="Times New Roman" w:eastAsia="Yu Mincho" w:hAnsi="Times New Roman" w:cs="Times New Roman"/>
                <w:kern w:val="0"/>
                <w:sz w:val="20"/>
                <w:szCs w:val="20"/>
                <w:lang w:val="sr-Latn-RS" w:eastAsia="en-GB"/>
                <w14:ligatures w14:val="none"/>
              </w:rPr>
              <w:t xml:space="preserve"> </w:t>
            </w:r>
          </w:p>
        </w:tc>
      </w:tr>
      <w:tr w:rsidR="00F954FF" w:rsidRPr="002E7666" w14:paraId="02B0E44F" w14:textId="77777777" w:rsidTr="0EB8FC02">
        <w:trPr>
          <w:trHeight w:val="561"/>
          <w:jc w:val="center"/>
        </w:trPr>
        <w:tc>
          <w:tcPr>
            <w:tcW w:w="3541" w:type="dxa"/>
            <w:shd w:val="clear" w:color="auto" w:fill="FFC000"/>
            <w:vAlign w:val="center"/>
          </w:tcPr>
          <w:p w14:paraId="57DBF56F" w14:textId="77777777" w:rsidR="00F954FF" w:rsidRPr="00226F9D" w:rsidRDefault="00F954FF" w:rsidP="004A0952">
            <w:pPr>
              <w:spacing w:after="0" w:line="240" w:lineRule="auto"/>
              <w:rPr>
                <w:rFonts w:ascii="Times New Roman" w:eastAsia="Calibri" w:hAnsi="Times New Roman" w:cs="Times New Roman"/>
                <w:b/>
                <w:bCs/>
                <w:kern w:val="0"/>
                <w:sz w:val="20"/>
                <w:szCs w:val="20"/>
                <w:lang w:val="sr-Cyrl-RS" w:eastAsia="en-GB"/>
                <w14:ligatures w14:val="none"/>
              </w:rPr>
            </w:pPr>
            <w:r w:rsidRPr="00226F9D">
              <w:rPr>
                <w:rFonts w:ascii="Times New Roman" w:eastAsia="Calibri" w:hAnsi="Times New Roman" w:cs="Times New Roman"/>
                <w:b/>
                <w:bCs/>
                <w:kern w:val="0"/>
                <w:sz w:val="20"/>
                <w:szCs w:val="20"/>
                <w:lang w:val="sr-Cyrl-RS" w:eastAsia="en-GB"/>
                <w14:ligatures w14:val="none"/>
              </w:rPr>
              <w:t>Учесталост прикупљања података</w:t>
            </w:r>
          </w:p>
        </w:tc>
        <w:tc>
          <w:tcPr>
            <w:tcW w:w="11021" w:type="dxa"/>
            <w:gridSpan w:val="11"/>
            <w:shd w:val="clear" w:color="auto" w:fill="FFFFFF" w:themeFill="background1"/>
            <w:vAlign w:val="center"/>
          </w:tcPr>
          <w:p w14:paraId="2C6390A5" w14:textId="77777777" w:rsidR="00F954FF" w:rsidRPr="00226F9D" w:rsidRDefault="00F954FF" w:rsidP="00090884">
            <w:pPr>
              <w:spacing w:after="0" w:line="240" w:lineRule="auto"/>
              <w:jc w:val="both"/>
              <w:rPr>
                <w:rFonts w:ascii="Times New Roman" w:eastAsia="Calibri" w:hAnsi="Times New Roman" w:cs="Times New Roman"/>
                <w:kern w:val="0"/>
                <w:sz w:val="20"/>
                <w:szCs w:val="20"/>
                <w:lang w:val="sr-Cyrl-RS" w:eastAsia="en-GB"/>
                <w14:ligatures w14:val="none"/>
              </w:rPr>
            </w:pPr>
            <w:r w:rsidRPr="00226F9D">
              <w:rPr>
                <w:rFonts w:ascii="Times New Roman" w:eastAsia="Calibri" w:hAnsi="Times New Roman" w:cs="Times New Roman"/>
                <w:kern w:val="0"/>
                <w:sz w:val="20"/>
                <w:szCs w:val="20"/>
                <w:lang w:val="sr-Cyrl-RS" w:eastAsia="en-GB"/>
                <w14:ligatures w14:val="none"/>
              </w:rPr>
              <w:t>Подаци се прикупљају на годишњем нивоу.</w:t>
            </w:r>
          </w:p>
        </w:tc>
      </w:tr>
      <w:tr w:rsidR="00F954FF" w:rsidRPr="002E7666" w14:paraId="483DA469" w14:textId="77777777" w:rsidTr="0EB8FC02">
        <w:trPr>
          <w:trHeight w:val="276"/>
          <w:jc w:val="center"/>
        </w:trPr>
        <w:tc>
          <w:tcPr>
            <w:tcW w:w="3541" w:type="dxa"/>
            <w:shd w:val="clear" w:color="auto" w:fill="FFC000"/>
            <w:vAlign w:val="center"/>
          </w:tcPr>
          <w:p w14:paraId="5733606C" w14:textId="77777777" w:rsidR="00F954FF" w:rsidRPr="00226F9D" w:rsidRDefault="00F954FF" w:rsidP="004A0952">
            <w:pPr>
              <w:spacing w:after="0" w:line="240" w:lineRule="auto"/>
              <w:rPr>
                <w:rFonts w:ascii="Times New Roman" w:eastAsia="Calibri" w:hAnsi="Times New Roman" w:cs="Times New Roman"/>
                <w:b/>
                <w:kern w:val="0"/>
                <w:sz w:val="20"/>
                <w:szCs w:val="20"/>
                <w:lang w:val="sr-Cyrl-RS" w:eastAsia="en-GB"/>
                <w14:ligatures w14:val="none"/>
              </w:rPr>
            </w:pPr>
            <w:r w:rsidRPr="00226F9D">
              <w:rPr>
                <w:rFonts w:ascii="Times New Roman" w:eastAsia="Calibri" w:hAnsi="Times New Roman" w:cs="Times New Roman"/>
                <w:b/>
                <w:kern w:val="0"/>
                <w:sz w:val="20"/>
                <w:szCs w:val="20"/>
                <w:lang w:val="sr-Cyrl-RS" w:eastAsia="en-GB"/>
                <w14:ligatures w14:val="none"/>
              </w:rPr>
              <w:t>Кратак опис показатеља и методологије израчунавања</w:t>
            </w:r>
          </w:p>
          <w:p w14:paraId="6906F224" w14:textId="77777777" w:rsidR="00F954FF" w:rsidRPr="00226F9D" w:rsidRDefault="00F954FF" w:rsidP="004A0952">
            <w:pPr>
              <w:spacing w:after="0" w:line="240" w:lineRule="auto"/>
              <w:rPr>
                <w:rFonts w:ascii="Times New Roman" w:eastAsia="Calibri" w:hAnsi="Times New Roman" w:cs="Times New Roman"/>
                <w:b/>
                <w:bCs/>
                <w:kern w:val="0"/>
                <w:sz w:val="20"/>
                <w:szCs w:val="20"/>
                <w:lang w:val="sr-Cyrl-RS" w:eastAsia="en-GB"/>
                <w14:ligatures w14:val="none"/>
              </w:rPr>
            </w:pPr>
            <w:r w:rsidRPr="00226F9D">
              <w:rPr>
                <w:rFonts w:ascii="Times New Roman" w:eastAsia="Calibri" w:hAnsi="Times New Roman" w:cs="Times New Roman"/>
                <w:b/>
                <w:kern w:val="0"/>
                <w:sz w:val="20"/>
                <w:szCs w:val="20"/>
                <w:lang w:val="sr-Cyrl-RS" w:eastAsia="en-GB"/>
                <w14:ligatures w14:val="none"/>
              </w:rPr>
              <w:t>(формуле/једначине)</w:t>
            </w:r>
          </w:p>
        </w:tc>
        <w:tc>
          <w:tcPr>
            <w:tcW w:w="11021" w:type="dxa"/>
            <w:gridSpan w:val="11"/>
            <w:shd w:val="clear" w:color="auto" w:fill="FFFFFF" w:themeFill="background1"/>
            <w:vAlign w:val="center"/>
          </w:tcPr>
          <w:p w14:paraId="06DE2CE6" w14:textId="12FCA10B" w:rsidR="00493502" w:rsidRPr="00226F9D" w:rsidRDefault="00F954FF" w:rsidP="006B59F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 xml:space="preserve">Овај показатељ мери </w:t>
            </w:r>
            <w:r w:rsidR="00493502" w:rsidRPr="00226F9D">
              <w:rPr>
                <w:rFonts w:ascii="Times New Roman" w:eastAsia="Yu Mincho" w:hAnsi="Times New Roman" w:cs="Times New Roman"/>
                <w:color w:val="000000"/>
                <w:kern w:val="0"/>
                <w:sz w:val="20"/>
                <w:szCs w:val="20"/>
                <w:lang w:val="sr-Cyrl-RS" w:eastAsia="en-GB"/>
                <w14:ligatures w14:val="none"/>
              </w:rPr>
              <w:t>у ком степену су</w:t>
            </w:r>
            <w:r w:rsidRPr="00226F9D">
              <w:rPr>
                <w:rFonts w:ascii="Times New Roman" w:eastAsia="Yu Mincho" w:hAnsi="Times New Roman" w:cs="Times New Roman"/>
                <w:color w:val="000000"/>
                <w:kern w:val="0"/>
                <w:sz w:val="20"/>
                <w:szCs w:val="20"/>
                <w:lang w:val="sr-Cyrl-RS" w:eastAsia="en-GB"/>
                <w14:ligatures w14:val="none"/>
              </w:rPr>
              <w:t xml:space="preserve"> општинск</w:t>
            </w:r>
            <w:r w:rsidR="00493502" w:rsidRPr="00226F9D">
              <w:rPr>
                <w:rFonts w:ascii="Times New Roman" w:eastAsia="Yu Mincho" w:hAnsi="Times New Roman" w:cs="Times New Roman"/>
                <w:color w:val="000000"/>
                <w:kern w:val="0"/>
                <w:sz w:val="20"/>
                <w:szCs w:val="20"/>
                <w:lang w:val="sr-Cyrl-RS" w:eastAsia="en-GB"/>
                <w14:ligatures w14:val="none"/>
              </w:rPr>
              <w:t>е</w:t>
            </w:r>
            <w:r w:rsidRPr="00226F9D">
              <w:rPr>
                <w:rFonts w:ascii="Times New Roman" w:eastAsia="Yu Mincho" w:hAnsi="Times New Roman" w:cs="Times New Roman"/>
                <w:color w:val="000000"/>
                <w:kern w:val="0"/>
                <w:sz w:val="20"/>
                <w:szCs w:val="20"/>
                <w:lang w:val="sr-Cyrl-RS" w:eastAsia="en-GB"/>
                <w14:ligatures w14:val="none"/>
              </w:rPr>
              <w:t>, градск</w:t>
            </w:r>
            <w:r w:rsidR="00493502" w:rsidRPr="00226F9D">
              <w:rPr>
                <w:rFonts w:ascii="Times New Roman" w:eastAsia="Yu Mincho" w:hAnsi="Times New Roman" w:cs="Times New Roman"/>
                <w:color w:val="000000"/>
                <w:kern w:val="0"/>
                <w:sz w:val="20"/>
                <w:szCs w:val="20"/>
                <w:lang w:val="sr-Cyrl-RS" w:eastAsia="en-GB"/>
                <w14:ligatures w14:val="none"/>
              </w:rPr>
              <w:t>е</w:t>
            </w:r>
            <w:r w:rsidRPr="00226F9D">
              <w:rPr>
                <w:rFonts w:ascii="Times New Roman" w:eastAsia="Yu Mincho" w:hAnsi="Times New Roman" w:cs="Times New Roman"/>
                <w:color w:val="000000"/>
                <w:kern w:val="0"/>
                <w:sz w:val="20"/>
                <w:szCs w:val="20"/>
                <w:lang w:val="sr-Cyrl-RS" w:eastAsia="en-GB"/>
                <w14:ligatures w14:val="none"/>
              </w:rPr>
              <w:t xml:space="preserve"> и управ</w:t>
            </w:r>
            <w:r w:rsidR="00493502" w:rsidRPr="00226F9D">
              <w:rPr>
                <w:rFonts w:ascii="Times New Roman" w:eastAsia="Yu Mincho" w:hAnsi="Times New Roman" w:cs="Times New Roman"/>
                <w:color w:val="000000"/>
                <w:kern w:val="0"/>
                <w:sz w:val="20"/>
                <w:szCs w:val="20"/>
                <w:lang w:val="sr-Cyrl-RS" w:eastAsia="en-GB"/>
                <w14:ligatures w14:val="none"/>
              </w:rPr>
              <w:t>е</w:t>
            </w:r>
            <w:r w:rsidRPr="00226F9D">
              <w:rPr>
                <w:rFonts w:ascii="Times New Roman" w:eastAsia="Yu Mincho" w:hAnsi="Times New Roman" w:cs="Times New Roman"/>
                <w:color w:val="000000"/>
                <w:kern w:val="0"/>
                <w:sz w:val="20"/>
                <w:szCs w:val="20"/>
                <w:lang w:val="sr-Cyrl-RS" w:eastAsia="en-GB"/>
                <w14:ligatures w14:val="none"/>
              </w:rPr>
              <w:t xml:space="preserve"> градских општина обучен</w:t>
            </w:r>
            <w:r w:rsidR="00493502" w:rsidRPr="00226F9D">
              <w:rPr>
                <w:rFonts w:ascii="Times New Roman" w:eastAsia="Yu Mincho" w:hAnsi="Times New Roman" w:cs="Times New Roman"/>
                <w:color w:val="000000"/>
                <w:kern w:val="0"/>
                <w:sz w:val="20"/>
                <w:szCs w:val="20"/>
                <w:lang w:val="sr-Cyrl-RS" w:eastAsia="en-GB"/>
                <w14:ligatures w14:val="none"/>
              </w:rPr>
              <w:t>е</w:t>
            </w:r>
            <w:r w:rsidRPr="00226F9D">
              <w:rPr>
                <w:rFonts w:ascii="Times New Roman" w:eastAsia="Yu Mincho" w:hAnsi="Times New Roman" w:cs="Times New Roman"/>
                <w:color w:val="000000"/>
                <w:kern w:val="0"/>
                <w:sz w:val="20"/>
                <w:szCs w:val="20"/>
                <w:lang w:val="sr-Cyrl-RS" w:eastAsia="en-GB"/>
                <w14:ligatures w14:val="none"/>
              </w:rPr>
              <w:t xml:space="preserve"> за примену нових правних и процесних решења у области управљања људским ресурсима. </w:t>
            </w:r>
            <w:r w:rsidR="00347E1C" w:rsidRPr="00226F9D">
              <w:rPr>
                <w:rFonts w:ascii="Times New Roman" w:eastAsia="Yu Mincho" w:hAnsi="Times New Roman" w:cs="Times New Roman"/>
                <w:color w:val="000000"/>
                <w:kern w:val="0"/>
                <w:sz w:val="20"/>
                <w:szCs w:val="20"/>
                <w:lang w:val="sr-Cyrl-RS" w:eastAsia="en-GB"/>
                <w14:ligatures w14:val="none"/>
              </w:rPr>
              <w:t xml:space="preserve">Показатељ </w:t>
            </w:r>
            <w:r w:rsidR="007C7B80" w:rsidRPr="00226F9D">
              <w:rPr>
                <w:rFonts w:ascii="Times New Roman" w:eastAsia="Yu Mincho" w:hAnsi="Times New Roman" w:cs="Times New Roman"/>
                <w:color w:val="000000"/>
                <w:kern w:val="0"/>
                <w:sz w:val="20"/>
                <w:szCs w:val="20"/>
                <w:lang w:val="sr-Cyrl-RS" w:eastAsia="en-GB"/>
                <w14:ligatures w14:val="none"/>
              </w:rPr>
              <w:t>прати обученост локалних службеника у следећим областима: 1)</w:t>
            </w:r>
            <w:r w:rsidR="00347E1C" w:rsidRPr="00226F9D">
              <w:rPr>
                <w:rFonts w:ascii="Times New Roman" w:eastAsia="Yu Mincho" w:hAnsi="Times New Roman" w:cs="Times New Roman"/>
                <w:color w:val="000000"/>
                <w:kern w:val="0"/>
                <w:sz w:val="20"/>
                <w:szCs w:val="20"/>
                <w:lang w:val="sr-Cyrl-RS" w:eastAsia="en-GB"/>
                <w14:ligatures w14:val="none"/>
              </w:rPr>
              <w:t xml:space="preserve"> вредновањ</w:t>
            </w:r>
            <w:r w:rsidR="007C7B80" w:rsidRPr="00226F9D">
              <w:rPr>
                <w:rFonts w:ascii="Times New Roman" w:eastAsia="Yu Mincho" w:hAnsi="Times New Roman" w:cs="Times New Roman"/>
                <w:color w:val="000000"/>
                <w:kern w:val="0"/>
                <w:sz w:val="20"/>
                <w:szCs w:val="20"/>
                <w:lang w:val="sr-Cyrl-RS" w:eastAsia="en-GB"/>
                <w14:ligatures w14:val="none"/>
              </w:rPr>
              <w:t>е</w:t>
            </w:r>
            <w:r w:rsidR="00347E1C" w:rsidRPr="00226F9D">
              <w:rPr>
                <w:rFonts w:ascii="Times New Roman" w:eastAsia="Yu Mincho" w:hAnsi="Times New Roman" w:cs="Times New Roman"/>
                <w:color w:val="000000"/>
                <w:kern w:val="0"/>
                <w:sz w:val="20"/>
                <w:szCs w:val="20"/>
                <w:lang w:val="sr-Cyrl-RS" w:eastAsia="en-GB"/>
                <w14:ligatures w14:val="none"/>
              </w:rPr>
              <w:t xml:space="preserve"> радн</w:t>
            </w:r>
            <w:r w:rsidR="00493502" w:rsidRPr="00226F9D">
              <w:rPr>
                <w:rFonts w:ascii="Times New Roman" w:eastAsia="Yu Mincho" w:hAnsi="Times New Roman" w:cs="Times New Roman"/>
                <w:color w:val="000000"/>
                <w:kern w:val="0"/>
                <w:sz w:val="20"/>
                <w:szCs w:val="20"/>
                <w:lang w:val="sr-Cyrl-RS" w:eastAsia="en-GB"/>
                <w14:ligatures w14:val="none"/>
              </w:rPr>
              <w:t>е</w:t>
            </w:r>
            <w:r w:rsidR="00347E1C" w:rsidRPr="00226F9D">
              <w:rPr>
                <w:rFonts w:ascii="Times New Roman" w:eastAsia="Yu Mincho" w:hAnsi="Times New Roman" w:cs="Times New Roman"/>
                <w:color w:val="000000"/>
                <w:kern w:val="0"/>
                <w:sz w:val="20"/>
                <w:szCs w:val="20"/>
                <w:lang w:val="sr-Cyrl-RS" w:eastAsia="en-GB"/>
                <w14:ligatures w14:val="none"/>
              </w:rPr>
              <w:t xml:space="preserve"> успешности службени</w:t>
            </w:r>
            <w:r w:rsidR="008154EF" w:rsidRPr="00226F9D">
              <w:rPr>
                <w:rFonts w:ascii="Times New Roman" w:eastAsia="Yu Mincho" w:hAnsi="Times New Roman" w:cs="Times New Roman"/>
                <w:color w:val="000000"/>
                <w:kern w:val="0"/>
                <w:sz w:val="20"/>
                <w:szCs w:val="20"/>
                <w:lang w:val="sr-Cyrl-RS" w:eastAsia="en-GB"/>
                <w14:ligatures w14:val="none"/>
              </w:rPr>
              <w:t>ка</w:t>
            </w:r>
            <w:r w:rsidR="00493502" w:rsidRPr="00226F9D">
              <w:rPr>
                <w:rFonts w:ascii="Times New Roman" w:eastAsia="Yu Mincho" w:hAnsi="Times New Roman" w:cs="Times New Roman"/>
                <w:color w:val="000000"/>
                <w:kern w:val="0"/>
                <w:sz w:val="20"/>
                <w:szCs w:val="20"/>
                <w:lang w:val="sr-Cyrl-RS" w:eastAsia="en-GB"/>
                <w14:ligatures w14:val="none"/>
              </w:rPr>
              <w:t xml:space="preserve"> засновано на комп</w:t>
            </w:r>
            <w:r w:rsidR="00845783" w:rsidRPr="00226F9D">
              <w:rPr>
                <w:rFonts w:ascii="Times New Roman" w:eastAsia="Yu Mincho" w:hAnsi="Times New Roman" w:cs="Times New Roman"/>
                <w:color w:val="000000"/>
                <w:kern w:val="0"/>
                <w:sz w:val="20"/>
                <w:szCs w:val="20"/>
                <w:lang w:val="sr-Cyrl-RS" w:eastAsia="en-GB"/>
                <w14:ligatures w14:val="none"/>
              </w:rPr>
              <w:t>е</w:t>
            </w:r>
            <w:r w:rsidR="00493502" w:rsidRPr="00226F9D">
              <w:rPr>
                <w:rFonts w:ascii="Times New Roman" w:eastAsia="Yu Mincho" w:hAnsi="Times New Roman" w:cs="Times New Roman"/>
                <w:color w:val="000000"/>
                <w:kern w:val="0"/>
                <w:sz w:val="20"/>
                <w:szCs w:val="20"/>
                <w:lang w:val="sr-Cyrl-RS" w:eastAsia="en-GB"/>
                <w14:ligatures w14:val="none"/>
              </w:rPr>
              <w:t>тенцијама</w:t>
            </w:r>
            <w:r w:rsidR="007C7B80" w:rsidRPr="00226F9D">
              <w:rPr>
                <w:rFonts w:ascii="Times New Roman" w:eastAsia="Yu Mincho" w:hAnsi="Times New Roman" w:cs="Times New Roman"/>
                <w:color w:val="000000"/>
                <w:kern w:val="0"/>
                <w:sz w:val="20"/>
                <w:szCs w:val="20"/>
                <w:lang w:val="sr-Cyrl-RS" w:eastAsia="en-GB"/>
                <w14:ligatures w14:val="none"/>
              </w:rPr>
              <w:t>;</w:t>
            </w:r>
            <w:r w:rsidR="00493502" w:rsidRPr="00226F9D">
              <w:rPr>
                <w:rFonts w:ascii="Times New Roman" w:eastAsia="Yu Mincho" w:hAnsi="Times New Roman" w:cs="Times New Roman"/>
                <w:color w:val="000000"/>
                <w:kern w:val="0"/>
                <w:sz w:val="20"/>
                <w:szCs w:val="20"/>
                <w:lang w:val="sr-Cyrl-RS" w:eastAsia="en-GB"/>
                <w14:ligatures w14:val="none"/>
              </w:rPr>
              <w:t xml:space="preserve"> </w:t>
            </w:r>
            <w:r w:rsidR="007C7B80" w:rsidRPr="00226F9D">
              <w:rPr>
                <w:rFonts w:ascii="Times New Roman" w:eastAsia="Yu Mincho" w:hAnsi="Times New Roman" w:cs="Times New Roman"/>
                <w:color w:val="000000"/>
                <w:kern w:val="0"/>
                <w:sz w:val="20"/>
                <w:szCs w:val="20"/>
                <w:lang w:val="sr-Cyrl-RS" w:eastAsia="en-GB"/>
                <w14:ligatures w14:val="none"/>
              </w:rPr>
              <w:t>2)</w:t>
            </w:r>
            <w:r w:rsidR="00493502" w:rsidRPr="00226F9D">
              <w:rPr>
                <w:rFonts w:ascii="Times New Roman" w:eastAsia="Yu Mincho" w:hAnsi="Times New Roman" w:cs="Times New Roman"/>
                <w:color w:val="000000"/>
                <w:kern w:val="0"/>
                <w:sz w:val="20"/>
                <w:szCs w:val="20"/>
                <w:lang w:val="sr-Cyrl-RS" w:eastAsia="en-GB"/>
                <w14:ligatures w14:val="none"/>
              </w:rPr>
              <w:t xml:space="preserve"> стратешко и оперативно кадровско планирање</w:t>
            </w:r>
            <w:r w:rsidR="007C7B80" w:rsidRPr="00226F9D">
              <w:rPr>
                <w:rFonts w:ascii="Times New Roman" w:eastAsia="Yu Mincho" w:hAnsi="Times New Roman" w:cs="Times New Roman"/>
                <w:color w:val="000000"/>
                <w:kern w:val="0"/>
                <w:sz w:val="20"/>
                <w:szCs w:val="20"/>
                <w:lang w:val="sr-Cyrl-RS" w:eastAsia="en-GB"/>
                <w14:ligatures w14:val="none"/>
              </w:rPr>
              <w:t>; 3)</w:t>
            </w:r>
            <w:r w:rsidR="00493502" w:rsidRPr="00226F9D">
              <w:rPr>
                <w:rFonts w:ascii="Times New Roman" w:eastAsia="Yu Mincho" w:hAnsi="Times New Roman" w:cs="Times New Roman"/>
                <w:color w:val="000000"/>
                <w:kern w:val="0"/>
                <w:sz w:val="20"/>
                <w:szCs w:val="20"/>
                <w:lang w:val="sr-Cyrl-RS" w:eastAsia="en-GB"/>
                <w14:ligatures w14:val="none"/>
              </w:rPr>
              <w:t xml:space="preserve">  </w:t>
            </w:r>
            <w:r w:rsidR="00493502" w:rsidRPr="00226F9D">
              <w:rPr>
                <w:rFonts w:ascii="Times New Roman" w:eastAsia="Calibri" w:hAnsi="Times New Roman" w:cs="Times New Roman"/>
                <w:color w:val="000000"/>
                <w:kern w:val="0"/>
                <w:sz w:val="20"/>
                <w:szCs w:val="20"/>
                <w:lang w:val="sr-Cyrl-RS" w:eastAsia="en-GB"/>
                <w14:ligatures w14:val="none"/>
              </w:rPr>
              <w:t>увођење у посао и интеграциј</w:t>
            </w:r>
            <w:r w:rsidR="007C7B80" w:rsidRPr="00226F9D">
              <w:rPr>
                <w:rFonts w:ascii="Times New Roman" w:eastAsia="Calibri" w:hAnsi="Times New Roman" w:cs="Times New Roman"/>
                <w:color w:val="000000"/>
                <w:kern w:val="0"/>
                <w:sz w:val="20"/>
                <w:szCs w:val="20"/>
                <w:lang w:val="sr-Cyrl-RS" w:eastAsia="en-GB"/>
                <w14:ligatures w14:val="none"/>
              </w:rPr>
              <w:t>а</w:t>
            </w:r>
            <w:r w:rsidR="00493502" w:rsidRPr="00226F9D">
              <w:rPr>
                <w:rFonts w:ascii="Times New Roman" w:eastAsia="Calibri" w:hAnsi="Times New Roman" w:cs="Times New Roman"/>
                <w:color w:val="000000"/>
                <w:kern w:val="0"/>
                <w:sz w:val="20"/>
                <w:szCs w:val="20"/>
                <w:lang w:val="sr-Cyrl-RS" w:eastAsia="en-GB"/>
                <w14:ligatures w14:val="none"/>
              </w:rPr>
              <w:t xml:space="preserve"> новозапослених</w:t>
            </w:r>
            <w:r w:rsidR="007C7B80" w:rsidRPr="00226F9D">
              <w:rPr>
                <w:rFonts w:ascii="Times New Roman" w:eastAsia="Calibri" w:hAnsi="Times New Roman" w:cs="Times New Roman"/>
                <w:color w:val="000000"/>
                <w:kern w:val="0"/>
                <w:sz w:val="20"/>
                <w:szCs w:val="20"/>
                <w:lang w:val="sr-Cyrl-RS" w:eastAsia="en-GB"/>
                <w14:ligatures w14:val="none"/>
              </w:rPr>
              <w:t>; 4)</w:t>
            </w:r>
            <w:r w:rsidR="00493502" w:rsidRPr="00226F9D">
              <w:rPr>
                <w:rFonts w:ascii="Times New Roman" w:eastAsia="Calibri" w:hAnsi="Times New Roman" w:cs="Times New Roman"/>
                <w:color w:val="000000"/>
                <w:kern w:val="0"/>
                <w:sz w:val="20"/>
                <w:szCs w:val="20"/>
                <w:lang w:val="sr-Cyrl-RS" w:eastAsia="en-GB"/>
                <w14:ligatures w14:val="none"/>
              </w:rPr>
              <w:t xml:space="preserve"> примен</w:t>
            </w:r>
            <w:r w:rsidR="007C7B80" w:rsidRPr="00226F9D">
              <w:rPr>
                <w:rFonts w:ascii="Times New Roman" w:eastAsia="Calibri" w:hAnsi="Times New Roman" w:cs="Times New Roman"/>
                <w:color w:val="000000"/>
                <w:kern w:val="0"/>
                <w:sz w:val="20"/>
                <w:szCs w:val="20"/>
                <w:lang w:val="sr-Cyrl-RS" w:eastAsia="en-GB"/>
                <w14:ligatures w14:val="none"/>
              </w:rPr>
              <w:t>а</w:t>
            </w:r>
            <w:r w:rsidR="00493502" w:rsidRPr="00226F9D">
              <w:rPr>
                <w:rFonts w:ascii="Times New Roman" w:eastAsia="Calibri" w:hAnsi="Times New Roman" w:cs="Times New Roman"/>
                <w:color w:val="000000"/>
                <w:kern w:val="0"/>
                <w:sz w:val="20"/>
                <w:szCs w:val="20"/>
                <w:lang w:val="sr-Cyrl-RS" w:eastAsia="en-GB"/>
                <w14:ligatures w14:val="none"/>
              </w:rPr>
              <w:t xml:space="preserve"> нових прописа о платама службеника и намештеника у ЈЛС и </w:t>
            </w:r>
            <w:r w:rsidR="007C7B80" w:rsidRPr="00226F9D">
              <w:rPr>
                <w:rFonts w:ascii="Times New Roman" w:eastAsia="Calibri" w:hAnsi="Times New Roman" w:cs="Times New Roman"/>
                <w:color w:val="000000"/>
                <w:kern w:val="0"/>
                <w:sz w:val="20"/>
                <w:szCs w:val="20"/>
                <w:lang w:val="sr-Cyrl-RS" w:eastAsia="en-GB"/>
                <w14:ligatures w14:val="none"/>
              </w:rPr>
              <w:t xml:space="preserve">5) </w:t>
            </w:r>
            <w:r w:rsidR="00493502" w:rsidRPr="00226F9D">
              <w:rPr>
                <w:rFonts w:ascii="Times New Roman" w:eastAsia="Calibri" w:hAnsi="Times New Roman" w:cs="Times New Roman"/>
                <w:color w:val="000000"/>
                <w:kern w:val="0"/>
                <w:sz w:val="20"/>
                <w:szCs w:val="20"/>
                <w:lang w:val="sr-Cyrl-RS" w:eastAsia="en-GB"/>
                <w14:ligatures w14:val="none"/>
              </w:rPr>
              <w:t>стручно усавршавање службеника у ЈЛС.</w:t>
            </w:r>
          </w:p>
          <w:p w14:paraId="159285F1" w14:textId="76C16B60" w:rsidR="00F954FF" w:rsidRPr="00226F9D" w:rsidRDefault="00F954FF" w:rsidP="006B59F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Yu Mincho" w:hAnsi="Times New Roman" w:cs="Times New Roman"/>
                <w:color w:val="000000"/>
                <w:kern w:val="0"/>
                <w:sz w:val="20"/>
                <w:szCs w:val="20"/>
                <w:lang w:val="sr-Cyrl-RS" w:eastAsia="en-GB"/>
                <w14:ligatures w14:val="none"/>
              </w:rPr>
              <w:t>Вредност показатеља се израчунава тако што се одређује резултат у складу са дефинисаном скалом од 1 до 5:</w:t>
            </w:r>
          </w:p>
          <w:p w14:paraId="3129361C" w14:textId="5A7F4401" w:rsidR="00F954FF" w:rsidRPr="00226F9D" w:rsidRDefault="00F954FF" w:rsidP="00090884">
            <w:pPr>
              <w:spacing w:after="0" w:line="240" w:lineRule="auto"/>
              <w:jc w:val="both"/>
              <w:rPr>
                <w:rFonts w:ascii="Times New Roman" w:eastAsia="Calibri" w:hAnsi="Times New Roman" w:cs="Times New Roman"/>
                <w:color w:val="000000"/>
                <w:kern w:val="0"/>
                <w:sz w:val="20"/>
                <w:szCs w:val="20"/>
                <w:lang w:val="sr-Cyrl-RS" w:eastAsia="en-GB"/>
                <w14:ligatures w14:val="none"/>
              </w:rPr>
            </w:pPr>
            <w:r w:rsidRPr="00226F9D">
              <w:rPr>
                <w:rFonts w:ascii="Times New Roman" w:eastAsia="Calibri" w:hAnsi="Times New Roman" w:cs="Times New Roman"/>
                <w:color w:val="000000"/>
                <w:kern w:val="0"/>
                <w:sz w:val="20"/>
                <w:szCs w:val="20"/>
                <w:lang w:val="sr-Cyrl-RS" w:eastAsia="en-GB"/>
                <w14:ligatures w14:val="none"/>
              </w:rPr>
              <w:t xml:space="preserve">Више од </w:t>
            </w:r>
            <w:r w:rsidR="009D32B1" w:rsidRPr="00226F9D">
              <w:rPr>
                <w:rFonts w:ascii="Times New Roman" w:eastAsia="Calibri" w:hAnsi="Times New Roman" w:cs="Times New Roman"/>
                <w:color w:val="000000"/>
                <w:kern w:val="0"/>
                <w:sz w:val="20"/>
                <w:szCs w:val="20"/>
                <w:lang w:val="sr-Cyrl-RS" w:eastAsia="en-GB"/>
                <w14:ligatures w14:val="none"/>
              </w:rPr>
              <w:t>6</w:t>
            </w:r>
            <w:r w:rsidRPr="00226F9D">
              <w:rPr>
                <w:rFonts w:ascii="Times New Roman" w:eastAsia="Calibri" w:hAnsi="Times New Roman" w:cs="Times New Roman"/>
                <w:color w:val="000000"/>
                <w:kern w:val="0"/>
                <w:sz w:val="20"/>
                <w:szCs w:val="20"/>
                <w:lang w:val="sr-Cyrl-RS" w:eastAsia="en-GB"/>
                <w14:ligatures w14:val="none"/>
              </w:rPr>
              <w:t>0% управа ЛС су обучене за примену вредновања радне успешности службеника у ЈЛС засновано на компетенцијама</w:t>
            </w:r>
          </w:p>
          <w:p w14:paraId="150D958F" w14:textId="1C2D3DB8" w:rsidR="00F954FF" w:rsidRPr="00226F9D" w:rsidRDefault="00F954FF" w:rsidP="00090884">
            <w:pPr>
              <w:spacing w:after="0" w:line="240" w:lineRule="auto"/>
              <w:jc w:val="both"/>
              <w:rPr>
                <w:rFonts w:ascii="Times New Roman" w:eastAsia="Calibri" w:hAnsi="Times New Roman" w:cs="Times New Roman"/>
                <w:color w:val="000000"/>
                <w:kern w:val="0"/>
                <w:sz w:val="20"/>
                <w:szCs w:val="20"/>
                <w:lang w:val="sr-Cyrl-RS" w:eastAsia="en-GB"/>
                <w14:ligatures w14:val="none"/>
              </w:rPr>
            </w:pPr>
            <w:r w:rsidRPr="00226F9D">
              <w:rPr>
                <w:rFonts w:ascii="Times New Roman" w:eastAsia="Calibri" w:hAnsi="Times New Roman" w:cs="Times New Roman"/>
                <w:color w:val="000000"/>
                <w:kern w:val="0"/>
                <w:sz w:val="20"/>
                <w:szCs w:val="20"/>
                <w:lang w:val="sr-Cyrl-RS" w:eastAsia="en-GB"/>
                <w14:ligatures w14:val="none"/>
              </w:rPr>
              <w:t xml:space="preserve">Више од </w:t>
            </w:r>
            <w:r w:rsidR="009D32B1" w:rsidRPr="00226F9D">
              <w:rPr>
                <w:rFonts w:ascii="Times New Roman" w:eastAsia="Calibri" w:hAnsi="Times New Roman" w:cs="Times New Roman"/>
                <w:color w:val="000000"/>
                <w:kern w:val="0"/>
                <w:sz w:val="20"/>
                <w:szCs w:val="20"/>
                <w:lang w:val="sr-Cyrl-RS" w:eastAsia="en-GB"/>
                <w14:ligatures w14:val="none"/>
              </w:rPr>
              <w:t>6</w:t>
            </w:r>
            <w:r w:rsidR="005466D5" w:rsidRPr="00226F9D">
              <w:rPr>
                <w:rFonts w:ascii="Times New Roman" w:eastAsia="Calibri" w:hAnsi="Times New Roman" w:cs="Times New Roman"/>
                <w:color w:val="000000"/>
                <w:kern w:val="0"/>
                <w:sz w:val="20"/>
                <w:szCs w:val="20"/>
                <w:lang w:val="sr-Cyrl-RS" w:eastAsia="en-GB"/>
                <w14:ligatures w14:val="none"/>
              </w:rPr>
              <w:t xml:space="preserve">0% управа ЛС </w:t>
            </w:r>
            <w:r w:rsidRPr="00226F9D">
              <w:rPr>
                <w:rFonts w:ascii="Times New Roman" w:eastAsia="Calibri" w:hAnsi="Times New Roman" w:cs="Times New Roman"/>
                <w:color w:val="000000"/>
                <w:kern w:val="0"/>
                <w:sz w:val="20"/>
                <w:szCs w:val="20"/>
                <w:lang w:val="sr-Cyrl-RS" w:eastAsia="en-GB"/>
                <w14:ligatures w14:val="none"/>
              </w:rPr>
              <w:t>су обучене за примену вредновања радне успешности службеника у ЈЛС засновано на компетенцијама и за стратешко и оперативно кадровско планирање</w:t>
            </w:r>
          </w:p>
          <w:p w14:paraId="452F4A11" w14:textId="7F444513" w:rsidR="00F954FF" w:rsidRPr="00226F9D" w:rsidRDefault="00F954FF"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Calibri" w:hAnsi="Times New Roman" w:cs="Times New Roman"/>
                <w:color w:val="000000"/>
                <w:kern w:val="0"/>
                <w:sz w:val="20"/>
                <w:szCs w:val="20"/>
                <w:lang w:val="sr-Cyrl-RS" w:eastAsia="en-GB"/>
                <w14:ligatures w14:val="none"/>
              </w:rPr>
              <w:t xml:space="preserve">Више од </w:t>
            </w:r>
            <w:r w:rsidR="009D32B1" w:rsidRPr="00226F9D">
              <w:rPr>
                <w:rFonts w:ascii="Times New Roman" w:eastAsia="Calibri" w:hAnsi="Times New Roman" w:cs="Times New Roman"/>
                <w:color w:val="000000"/>
                <w:kern w:val="0"/>
                <w:sz w:val="20"/>
                <w:szCs w:val="20"/>
                <w:lang w:val="sr-Cyrl-RS" w:eastAsia="en-GB"/>
                <w14:ligatures w14:val="none"/>
              </w:rPr>
              <w:t>6</w:t>
            </w:r>
            <w:r w:rsidR="005466D5" w:rsidRPr="00226F9D">
              <w:rPr>
                <w:rFonts w:ascii="Times New Roman" w:eastAsia="Calibri" w:hAnsi="Times New Roman" w:cs="Times New Roman"/>
                <w:color w:val="000000"/>
                <w:kern w:val="0"/>
                <w:sz w:val="20"/>
                <w:szCs w:val="20"/>
                <w:lang w:val="sr-Cyrl-RS" w:eastAsia="en-GB"/>
                <w14:ligatures w14:val="none"/>
              </w:rPr>
              <w:t xml:space="preserve">0% управа ЛС </w:t>
            </w:r>
            <w:r w:rsidRPr="00226F9D">
              <w:rPr>
                <w:rFonts w:ascii="Times New Roman" w:eastAsia="Calibri" w:hAnsi="Times New Roman" w:cs="Times New Roman"/>
                <w:color w:val="000000"/>
                <w:kern w:val="0"/>
                <w:sz w:val="20"/>
                <w:szCs w:val="20"/>
                <w:lang w:val="sr-Cyrl-RS" w:eastAsia="en-GB"/>
                <w14:ligatures w14:val="none"/>
              </w:rPr>
              <w:t>су обучене за примену вредновања радне успешности службеника у ЈЛС засновано на компетенцијама, за стратешко и оперативно кадровско планирање и увођење у посао и интеграцију новозапосл</w:t>
            </w:r>
            <w:r w:rsidR="00A4618B" w:rsidRPr="00226F9D">
              <w:rPr>
                <w:rFonts w:ascii="Times New Roman" w:eastAsia="Calibri" w:hAnsi="Times New Roman" w:cs="Times New Roman"/>
                <w:color w:val="000000"/>
                <w:kern w:val="0"/>
                <w:sz w:val="20"/>
                <w:szCs w:val="20"/>
                <w:lang w:val="sr-Cyrl-RS" w:eastAsia="en-GB"/>
                <w14:ligatures w14:val="none"/>
              </w:rPr>
              <w:t>е</w:t>
            </w:r>
            <w:r w:rsidRPr="00226F9D">
              <w:rPr>
                <w:rFonts w:ascii="Times New Roman" w:eastAsia="Calibri" w:hAnsi="Times New Roman" w:cs="Times New Roman"/>
                <w:color w:val="000000"/>
                <w:kern w:val="0"/>
                <w:sz w:val="20"/>
                <w:szCs w:val="20"/>
                <w:lang w:val="sr-Cyrl-RS" w:eastAsia="en-GB"/>
                <w14:ligatures w14:val="none"/>
              </w:rPr>
              <w:t>них</w:t>
            </w:r>
          </w:p>
          <w:p w14:paraId="42395414" w14:textId="165AB92A" w:rsidR="00F954FF" w:rsidRPr="00226F9D" w:rsidRDefault="00F954FF"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Calibri" w:hAnsi="Times New Roman" w:cs="Times New Roman"/>
                <w:color w:val="000000"/>
                <w:kern w:val="0"/>
                <w:sz w:val="20"/>
                <w:szCs w:val="20"/>
                <w:lang w:val="sr-Cyrl-RS" w:eastAsia="en-GB"/>
                <w14:ligatures w14:val="none"/>
              </w:rPr>
              <w:t xml:space="preserve">Више од </w:t>
            </w:r>
            <w:r w:rsidR="009D32B1" w:rsidRPr="00226F9D">
              <w:rPr>
                <w:rFonts w:ascii="Times New Roman" w:eastAsia="Calibri" w:hAnsi="Times New Roman" w:cs="Times New Roman"/>
                <w:color w:val="000000"/>
                <w:kern w:val="0"/>
                <w:sz w:val="20"/>
                <w:szCs w:val="20"/>
                <w:lang w:val="sr-Cyrl-RS" w:eastAsia="en-GB"/>
                <w14:ligatures w14:val="none"/>
              </w:rPr>
              <w:t>6</w:t>
            </w:r>
            <w:r w:rsidR="005466D5" w:rsidRPr="00226F9D">
              <w:rPr>
                <w:rFonts w:ascii="Times New Roman" w:eastAsia="Calibri" w:hAnsi="Times New Roman" w:cs="Times New Roman"/>
                <w:color w:val="000000"/>
                <w:kern w:val="0"/>
                <w:sz w:val="20"/>
                <w:szCs w:val="20"/>
                <w:lang w:val="sr-Cyrl-RS" w:eastAsia="en-GB"/>
                <w14:ligatures w14:val="none"/>
              </w:rPr>
              <w:t xml:space="preserve">0% управа ЛС </w:t>
            </w:r>
            <w:r w:rsidRPr="00226F9D">
              <w:rPr>
                <w:rFonts w:ascii="Times New Roman" w:eastAsia="Calibri" w:hAnsi="Times New Roman" w:cs="Times New Roman"/>
                <w:color w:val="000000"/>
                <w:kern w:val="0"/>
                <w:sz w:val="20"/>
                <w:szCs w:val="20"/>
                <w:lang w:val="sr-Cyrl-RS" w:eastAsia="en-GB"/>
                <w14:ligatures w14:val="none"/>
              </w:rPr>
              <w:t>су обучене за примену вредновања радне успешности службеника у ЈЛС засновано на компетенцијама, за стратешко и оперативно кадровско планирање, увођење у посао и интеграцију новозапосл</w:t>
            </w:r>
            <w:r w:rsidR="00FB26C3" w:rsidRPr="00226F9D">
              <w:rPr>
                <w:rFonts w:ascii="Times New Roman" w:eastAsia="Calibri" w:hAnsi="Times New Roman" w:cs="Times New Roman"/>
                <w:color w:val="000000"/>
                <w:kern w:val="0"/>
                <w:sz w:val="20"/>
                <w:szCs w:val="20"/>
                <w:lang w:val="sr-Cyrl-RS" w:eastAsia="en-GB"/>
                <w14:ligatures w14:val="none"/>
              </w:rPr>
              <w:t>е</w:t>
            </w:r>
            <w:r w:rsidRPr="00226F9D">
              <w:rPr>
                <w:rFonts w:ascii="Times New Roman" w:eastAsia="Calibri" w:hAnsi="Times New Roman" w:cs="Times New Roman"/>
                <w:color w:val="000000"/>
                <w:kern w:val="0"/>
                <w:sz w:val="20"/>
                <w:szCs w:val="20"/>
                <w:lang w:val="sr-Cyrl-RS" w:eastAsia="en-GB"/>
                <w14:ligatures w14:val="none"/>
              </w:rPr>
              <w:t>них и примену нових прописа о платама службеника и намештеника у ЈЛС,</w:t>
            </w:r>
          </w:p>
          <w:p w14:paraId="2C5B5E4E" w14:textId="541D27BD" w:rsidR="00F954FF" w:rsidRPr="00226F9D" w:rsidRDefault="00F954FF" w:rsidP="00090884">
            <w:pPr>
              <w:spacing w:after="0" w:line="240" w:lineRule="auto"/>
              <w:jc w:val="both"/>
              <w:rPr>
                <w:rFonts w:ascii="Times New Roman" w:eastAsia="Yu Mincho" w:hAnsi="Times New Roman" w:cs="Times New Roman"/>
                <w:color w:val="000000"/>
                <w:kern w:val="0"/>
                <w:sz w:val="20"/>
                <w:szCs w:val="20"/>
                <w:lang w:val="sr-Cyrl-RS" w:eastAsia="en-GB"/>
                <w14:ligatures w14:val="none"/>
              </w:rPr>
            </w:pPr>
            <w:r w:rsidRPr="00226F9D">
              <w:rPr>
                <w:rFonts w:ascii="Times New Roman" w:eastAsia="Calibri" w:hAnsi="Times New Roman" w:cs="Times New Roman"/>
                <w:color w:val="000000"/>
                <w:kern w:val="0"/>
                <w:sz w:val="20"/>
                <w:szCs w:val="20"/>
                <w:lang w:val="sr-Cyrl-RS" w:eastAsia="en-GB"/>
                <w14:ligatures w14:val="none"/>
              </w:rPr>
              <w:t xml:space="preserve">Више од </w:t>
            </w:r>
            <w:r w:rsidR="009D32B1" w:rsidRPr="00226F9D">
              <w:rPr>
                <w:rFonts w:ascii="Times New Roman" w:eastAsia="Calibri" w:hAnsi="Times New Roman" w:cs="Times New Roman"/>
                <w:color w:val="000000"/>
                <w:kern w:val="0"/>
                <w:sz w:val="20"/>
                <w:szCs w:val="20"/>
                <w:lang w:val="sr-Cyrl-RS" w:eastAsia="en-GB"/>
                <w14:ligatures w14:val="none"/>
              </w:rPr>
              <w:t>6</w:t>
            </w:r>
            <w:r w:rsidRPr="00226F9D">
              <w:rPr>
                <w:rFonts w:ascii="Times New Roman" w:eastAsia="Calibri" w:hAnsi="Times New Roman" w:cs="Times New Roman"/>
                <w:color w:val="000000"/>
                <w:kern w:val="0"/>
                <w:sz w:val="20"/>
                <w:szCs w:val="20"/>
                <w:lang w:val="sr-Cyrl-RS" w:eastAsia="en-GB"/>
                <w14:ligatures w14:val="none"/>
              </w:rPr>
              <w:t>0% управа ЈЛС су обучене за примену вредновања радне успешности службеника у ЈЛС засновано на компетенцијама, за стратешко и оперативно кадровско планирање, увођење у посао и интеграцију новозапосл</w:t>
            </w:r>
            <w:r w:rsidR="00FB26C3" w:rsidRPr="00226F9D">
              <w:rPr>
                <w:rFonts w:ascii="Times New Roman" w:eastAsia="Calibri" w:hAnsi="Times New Roman" w:cs="Times New Roman"/>
                <w:color w:val="000000"/>
                <w:kern w:val="0"/>
                <w:sz w:val="20"/>
                <w:szCs w:val="20"/>
                <w:lang w:val="sr-Cyrl-RS" w:eastAsia="en-GB"/>
                <w14:ligatures w14:val="none"/>
              </w:rPr>
              <w:t>е</w:t>
            </w:r>
            <w:r w:rsidRPr="00226F9D">
              <w:rPr>
                <w:rFonts w:ascii="Times New Roman" w:eastAsia="Calibri" w:hAnsi="Times New Roman" w:cs="Times New Roman"/>
                <w:color w:val="000000"/>
                <w:kern w:val="0"/>
                <w:sz w:val="20"/>
                <w:szCs w:val="20"/>
                <w:lang w:val="sr-Cyrl-RS" w:eastAsia="en-GB"/>
                <w14:ligatures w14:val="none"/>
              </w:rPr>
              <w:t>них, примену нових прописа о платама службеника и намештеника у ЈЛС и стручно усавршавање службеника у ЈЛС.</w:t>
            </w:r>
          </w:p>
        </w:tc>
      </w:tr>
      <w:tr w:rsidR="007A7449" w:rsidRPr="00226F9D" w14:paraId="300F2981" w14:textId="77777777" w:rsidTr="0EB8FC02">
        <w:trPr>
          <w:trHeight w:val="267"/>
          <w:jc w:val="center"/>
        </w:trPr>
        <w:tc>
          <w:tcPr>
            <w:tcW w:w="3541" w:type="dxa"/>
            <w:vMerge w:val="restart"/>
            <w:shd w:val="clear" w:color="auto" w:fill="FFC000"/>
            <w:vAlign w:val="center"/>
          </w:tcPr>
          <w:p w14:paraId="7FD93452" w14:textId="77777777" w:rsidR="00F954FF" w:rsidRPr="00226F9D" w:rsidRDefault="00F954FF" w:rsidP="004A0952">
            <w:pPr>
              <w:spacing w:after="0" w:line="240" w:lineRule="auto"/>
              <w:rPr>
                <w:rFonts w:ascii="Times New Roman" w:eastAsia="Yu Mincho" w:hAnsi="Times New Roman" w:cs="Times New Roman"/>
                <w:b/>
                <w:bCs/>
                <w:kern w:val="0"/>
                <w:sz w:val="20"/>
                <w:szCs w:val="20"/>
                <w:lang w:val="sr-Cyrl-RS" w:eastAsia="en-GB"/>
                <w14:ligatures w14:val="none"/>
              </w:rPr>
            </w:pPr>
            <w:r w:rsidRPr="00226F9D">
              <w:rPr>
                <w:rFonts w:ascii="Times New Roman" w:eastAsia="Yu Mincho" w:hAnsi="Times New Roman" w:cs="Times New Roman"/>
                <w:b/>
                <w:bCs/>
                <w:kern w:val="0"/>
                <w:sz w:val="20"/>
                <w:szCs w:val="20"/>
                <w:lang w:val="sr-Cyrl-RS" w:eastAsia="en-GB"/>
                <w14:ligatures w14:val="none"/>
              </w:rPr>
              <w:t>Подаци о полазној вредности и години кад је измерена, као и о тренду у прошлости</w:t>
            </w:r>
          </w:p>
        </w:tc>
        <w:tc>
          <w:tcPr>
            <w:tcW w:w="8504" w:type="dxa"/>
            <w:gridSpan w:val="9"/>
            <w:tcBorders>
              <w:bottom w:val="single" w:sz="4" w:space="0" w:color="auto"/>
            </w:tcBorders>
            <w:shd w:val="clear" w:color="auto" w:fill="FFFFFF" w:themeFill="background1"/>
            <w:vAlign w:val="center"/>
          </w:tcPr>
          <w:p w14:paraId="4AB9285F" w14:textId="77777777" w:rsidR="00F954FF" w:rsidRPr="00226F9D" w:rsidRDefault="00F954FF" w:rsidP="00090884">
            <w:pPr>
              <w:spacing w:after="0" w:line="240" w:lineRule="auto"/>
              <w:jc w:val="both"/>
              <w:rPr>
                <w:rFonts w:ascii="Times New Roman" w:eastAsia="Calibri" w:hAnsi="Times New Roman" w:cs="Times New Roman"/>
                <w:iCs/>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Тренд у прошлости</w:t>
            </w:r>
          </w:p>
        </w:tc>
        <w:tc>
          <w:tcPr>
            <w:tcW w:w="2517" w:type="dxa"/>
            <w:gridSpan w:val="2"/>
            <w:shd w:val="clear" w:color="auto" w:fill="FFFFFF" w:themeFill="background1"/>
            <w:vAlign w:val="center"/>
          </w:tcPr>
          <w:p w14:paraId="3C4EA4A5" w14:textId="77777777" w:rsidR="00F954FF" w:rsidRPr="00226F9D" w:rsidRDefault="00F954FF" w:rsidP="00090884">
            <w:pPr>
              <w:spacing w:after="0" w:line="240" w:lineRule="auto"/>
              <w:jc w:val="both"/>
              <w:rPr>
                <w:rFonts w:ascii="Times New Roman" w:eastAsia="Calibri" w:hAnsi="Times New Roman" w:cs="Times New Roman"/>
                <w:iCs/>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Полазна вредност</w:t>
            </w:r>
          </w:p>
        </w:tc>
      </w:tr>
      <w:tr w:rsidR="0036769C" w:rsidRPr="00226F9D" w14:paraId="4765AE54" w14:textId="77777777" w:rsidTr="0EB8FC02">
        <w:trPr>
          <w:trHeight w:val="137"/>
          <w:jc w:val="center"/>
        </w:trPr>
        <w:tc>
          <w:tcPr>
            <w:tcW w:w="3541" w:type="dxa"/>
            <w:vMerge/>
            <w:vAlign w:val="center"/>
          </w:tcPr>
          <w:p w14:paraId="50B8125A" w14:textId="77777777" w:rsidR="00F954FF" w:rsidRPr="00226F9D" w:rsidRDefault="00F954FF" w:rsidP="004A0952">
            <w:pPr>
              <w:spacing w:after="0" w:line="240" w:lineRule="auto"/>
              <w:rPr>
                <w:rFonts w:ascii="Times New Roman" w:eastAsia="Calibri" w:hAnsi="Times New Roman" w:cs="Times New Roman"/>
                <w:b/>
                <w:bCs/>
                <w:kern w:val="0"/>
                <w:sz w:val="20"/>
                <w:szCs w:val="20"/>
                <w:lang w:val="sr-Cyrl-RS" w:eastAsia="en-GB"/>
                <w14:ligatures w14:val="none"/>
              </w:rPr>
            </w:pPr>
          </w:p>
        </w:tc>
        <w:tc>
          <w:tcPr>
            <w:tcW w:w="234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A4F464" w14:textId="77777777" w:rsidR="00F954FF" w:rsidRPr="00226F9D" w:rsidRDefault="00F954FF" w:rsidP="00090884">
            <w:pPr>
              <w:spacing w:after="0" w:line="240" w:lineRule="auto"/>
              <w:jc w:val="both"/>
              <w:rPr>
                <w:rFonts w:ascii="Times New Roman" w:eastAsia="Yu Mincho" w:hAnsi="Times New Roman" w:cs="Times New Roman"/>
                <w:kern w:val="0"/>
                <w:sz w:val="20"/>
                <w:szCs w:val="20"/>
                <w:lang w:eastAsia="en-GB"/>
                <w14:ligatures w14:val="none"/>
              </w:rPr>
            </w:pPr>
            <w:r w:rsidRPr="00226F9D">
              <w:rPr>
                <w:rFonts w:ascii="Times New Roman" w:eastAsia="Yu Mincho" w:hAnsi="Times New Roman" w:cs="Times New Roman"/>
                <w:kern w:val="0"/>
                <w:sz w:val="20"/>
                <w:szCs w:val="20"/>
                <w:lang w:eastAsia="en-GB"/>
                <w14:ligatures w14:val="none"/>
              </w:rPr>
              <w:t>2022</w:t>
            </w:r>
          </w:p>
        </w:tc>
        <w:tc>
          <w:tcPr>
            <w:tcW w:w="346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40772C" w14:textId="77777777" w:rsidR="00F954FF" w:rsidRPr="00226F9D" w:rsidRDefault="00F954FF" w:rsidP="0009088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20</w:t>
            </w:r>
            <w:r w:rsidRPr="00226F9D">
              <w:rPr>
                <w:rFonts w:ascii="Times New Roman" w:eastAsia="Yu Mincho" w:hAnsi="Times New Roman" w:cs="Times New Roman"/>
                <w:kern w:val="0"/>
                <w:sz w:val="20"/>
                <w:szCs w:val="20"/>
                <w:lang w:eastAsia="en-GB"/>
                <w14:ligatures w14:val="none"/>
              </w:rPr>
              <w:t>23</w:t>
            </w:r>
            <w:r w:rsidRPr="00226F9D">
              <w:rPr>
                <w:rFonts w:ascii="Times New Roman" w:eastAsia="Yu Mincho" w:hAnsi="Times New Roman" w:cs="Times New Roman"/>
                <w:kern w:val="0"/>
                <w:sz w:val="20"/>
                <w:szCs w:val="20"/>
                <w:lang w:val="sr-Cyrl-RS" w:eastAsia="en-GB"/>
                <w14:ligatures w14:val="none"/>
              </w:rPr>
              <w:t>.</w:t>
            </w:r>
          </w:p>
        </w:tc>
        <w:tc>
          <w:tcPr>
            <w:tcW w:w="2694"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289A78" w14:textId="77777777" w:rsidR="00F954FF" w:rsidRPr="00226F9D" w:rsidRDefault="00F954FF" w:rsidP="0009088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20</w:t>
            </w:r>
            <w:r w:rsidRPr="00226F9D">
              <w:rPr>
                <w:rFonts w:ascii="Times New Roman" w:eastAsia="Yu Mincho" w:hAnsi="Times New Roman" w:cs="Times New Roman"/>
                <w:kern w:val="0"/>
                <w:sz w:val="20"/>
                <w:szCs w:val="20"/>
                <w:lang w:eastAsia="en-GB"/>
                <w14:ligatures w14:val="none"/>
              </w:rPr>
              <w:t>24</w:t>
            </w:r>
            <w:r w:rsidRPr="00226F9D">
              <w:rPr>
                <w:rFonts w:ascii="Times New Roman" w:eastAsia="Yu Mincho" w:hAnsi="Times New Roman" w:cs="Times New Roman"/>
                <w:kern w:val="0"/>
                <w:sz w:val="20"/>
                <w:szCs w:val="20"/>
                <w:lang w:val="sr-Cyrl-RS" w:eastAsia="en-GB"/>
                <w14:ligatures w14:val="none"/>
              </w:rPr>
              <w:t>.</w:t>
            </w:r>
          </w:p>
        </w:tc>
        <w:tc>
          <w:tcPr>
            <w:tcW w:w="2517" w:type="dxa"/>
            <w:gridSpan w:val="2"/>
            <w:tcBorders>
              <w:left w:val="single" w:sz="4" w:space="0" w:color="auto"/>
            </w:tcBorders>
            <w:shd w:val="clear" w:color="auto" w:fill="FFFFFF" w:themeFill="background1"/>
            <w:vAlign w:val="center"/>
          </w:tcPr>
          <w:p w14:paraId="4FBAAC02" w14:textId="77777777" w:rsidR="00F954FF" w:rsidRPr="00226F9D" w:rsidRDefault="00F954FF" w:rsidP="0009088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202</w:t>
            </w:r>
            <w:r w:rsidRPr="00226F9D">
              <w:rPr>
                <w:rFonts w:ascii="Times New Roman" w:eastAsia="Yu Mincho" w:hAnsi="Times New Roman" w:cs="Times New Roman"/>
                <w:kern w:val="0"/>
                <w:sz w:val="20"/>
                <w:szCs w:val="20"/>
                <w:lang w:eastAsia="en-GB"/>
                <w14:ligatures w14:val="none"/>
              </w:rPr>
              <w:t>5</w:t>
            </w:r>
            <w:r w:rsidRPr="00226F9D">
              <w:rPr>
                <w:rFonts w:ascii="Times New Roman" w:eastAsia="Yu Mincho" w:hAnsi="Times New Roman" w:cs="Times New Roman"/>
                <w:kern w:val="0"/>
                <w:sz w:val="20"/>
                <w:szCs w:val="20"/>
                <w:lang w:val="sr-Cyrl-RS" w:eastAsia="en-GB"/>
                <w14:ligatures w14:val="none"/>
              </w:rPr>
              <w:t>.</w:t>
            </w:r>
          </w:p>
        </w:tc>
      </w:tr>
      <w:tr w:rsidR="0036769C" w:rsidRPr="00226F9D" w14:paraId="35E490A8" w14:textId="77777777" w:rsidTr="0EB8FC02">
        <w:trPr>
          <w:trHeight w:val="326"/>
          <w:jc w:val="center"/>
        </w:trPr>
        <w:tc>
          <w:tcPr>
            <w:tcW w:w="3541" w:type="dxa"/>
            <w:vMerge/>
            <w:vAlign w:val="center"/>
          </w:tcPr>
          <w:p w14:paraId="22DDB20C" w14:textId="77777777" w:rsidR="00F954FF" w:rsidRPr="00226F9D" w:rsidRDefault="00F954FF" w:rsidP="004A0952">
            <w:pPr>
              <w:spacing w:after="0" w:line="240" w:lineRule="auto"/>
              <w:rPr>
                <w:rFonts w:ascii="Times New Roman" w:eastAsia="Calibri" w:hAnsi="Times New Roman" w:cs="Times New Roman"/>
                <w:b/>
                <w:bCs/>
                <w:kern w:val="0"/>
                <w:sz w:val="20"/>
                <w:szCs w:val="20"/>
                <w:lang w:val="sr-Cyrl-RS" w:eastAsia="en-GB"/>
                <w14:ligatures w14:val="none"/>
              </w:rPr>
            </w:pPr>
          </w:p>
        </w:tc>
        <w:tc>
          <w:tcPr>
            <w:tcW w:w="2343" w:type="dxa"/>
            <w:gridSpan w:val="2"/>
            <w:tcBorders>
              <w:top w:val="single" w:sz="4" w:space="0" w:color="auto"/>
            </w:tcBorders>
            <w:shd w:val="clear" w:color="auto" w:fill="FFFFFF" w:themeFill="background1"/>
            <w:vAlign w:val="center"/>
          </w:tcPr>
          <w:p w14:paraId="2E042E8F" w14:textId="77777777" w:rsidR="00F954FF" w:rsidRPr="00226F9D" w:rsidRDefault="00F954FF" w:rsidP="00090884">
            <w:pPr>
              <w:spacing w:after="0" w:line="240" w:lineRule="auto"/>
              <w:jc w:val="both"/>
              <w:rPr>
                <w:rFonts w:ascii="Times New Roman" w:eastAsia="Calibri" w:hAnsi="Times New Roman" w:cs="Times New Roman"/>
                <w:iCs/>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0</w:t>
            </w:r>
          </w:p>
        </w:tc>
        <w:tc>
          <w:tcPr>
            <w:tcW w:w="3467" w:type="dxa"/>
            <w:gridSpan w:val="4"/>
            <w:tcBorders>
              <w:top w:val="single" w:sz="4" w:space="0" w:color="auto"/>
            </w:tcBorders>
            <w:shd w:val="clear" w:color="auto" w:fill="FFFFFF" w:themeFill="background1"/>
            <w:vAlign w:val="center"/>
          </w:tcPr>
          <w:p w14:paraId="717AE044" w14:textId="77777777" w:rsidR="00F954FF" w:rsidRPr="00226F9D" w:rsidRDefault="00F954FF" w:rsidP="00090884">
            <w:pPr>
              <w:spacing w:after="0" w:line="240" w:lineRule="auto"/>
              <w:jc w:val="both"/>
              <w:rPr>
                <w:rFonts w:ascii="Times New Roman" w:eastAsia="Calibri" w:hAnsi="Times New Roman" w:cs="Times New Roman"/>
                <w:iCs/>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0</w:t>
            </w:r>
          </w:p>
        </w:tc>
        <w:tc>
          <w:tcPr>
            <w:tcW w:w="2694" w:type="dxa"/>
            <w:gridSpan w:val="3"/>
            <w:tcBorders>
              <w:top w:val="single" w:sz="4" w:space="0" w:color="auto"/>
            </w:tcBorders>
            <w:shd w:val="clear" w:color="auto" w:fill="FFFFFF" w:themeFill="background1"/>
            <w:vAlign w:val="center"/>
          </w:tcPr>
          <w:p w14:paraId="11FA7303" w14:textId="77777777" w:rsidR="00F954FF" w:rsidRPr="00226F9D" w:rsidRDefault="00F954FF" w:rsidP="00090884">
            <w:pPr>
              <w:spacing w:after="0" w:line="240" w:lineRule="auto"/>
              <w:jc w:val="both"/>
              <w:rPr>
                <w:rFonts w:ascii="Times New Roman" w:eastAsia="Calibri" w:hAnsi="Times New Roman" w:cs="Times New Roman"/>
                <w:iCs/>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0</w:t>
            </w:r>
          </w:p>
        </w:tc>
        <w:tc>
          <w:tcPr>
            <w:tcW w:w="2517" w:type="dxa"/>
            <w:gridSpan w:val="2"/>
            <w:shd w:val="clear" w:color="auto" w:fill="FFFFFF" w:themeFill="background1"/>
            <w:vAlign w:val="center"/>
          </w:tcPr>
          <w:p w14:paraId="501AF98E" w14:textId="77777777" w:rsidR="00F954FF" w:rsidRPr="00226F9D" w:rsidRDefault="00F954FF" w:rsidP="00090884">
            <w:pPr>
              <w:spacing w:after="0" w:line="240" w:lineRule="auto"/>
              <w:jc w:val="both"/>
              <w:rPr>
                <w:rFonts w:ascii="Times New Roman" w:eastAsia="Calibri" w:hAnsi="Times New Roman" w:cs="Times New Roman"/>
                <w:iCs/>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0</w:t>
            </w:r>
          </w:p>
        </w:tc>
      </w:tr>
      <w:tr w:rsidR="00EB054F" w:rsidRPr="00226F9D" w14:paraId="67E52444" w14:textId="77777777" w:rsidTr="0EB8FC02">
        <w:trPr>
          <w:trHeight w:val="276"/>
          <w:jc w:val="center"/>
        </w:trPr>
        <w:tc>
          <w:tcPr>
            <w:tcW w:w="3541" w:type="dxa"/>
            <w:vMerge w:val="restart"/>
            <w:shd w:val="clear" w:color="auto" w:fill="FFC000"/>
            <w:vAlign w:val="center"/>
          </w:tcPr>
          <w:p w14:paraId="1C8E4F3B" w14:textId="77777777" w:rsidR="00F954FF" w:rsidRPr="00226F9D" w:rsidRDefault="00F954FF" w:rsidP="004A0952">
            <w:pPr>
              <w:spacing w:after="0" w:line="240" w:lineRule="auto"/>
              <w:rPr>
                <w:rFonts w:ascii="Times New Roman" w:eastAsia="Calibri" w:hAnsi="Times New Roman" w:cs="Times New Roman"/>
                <w:b/>
                <w:bCs/>
                <w:kern w:val="0"/>
                <w:sz w:val="20"/>
                <w:szCs w:val="20"/>
                <w:lang w:val="sr-Cyrl-RS" w:eastAsia="en-GB"/>
                <w14:ligatures w14:val="none"/>
              </w:rPr>
            </w:pPr>
            <w:r w:rsidRPr="00226F9D">
              <w:rPr>
                <w:rFonts w:ascii="Times New Roman" w:eastAsia="Calibri" w:hAnsi="Times New Roman" w:cs="Times New Roman"/>
                <w:b/>
                <w:bCs/>
                <w:kern w:val="0"/>
                <w:sz w:val="20"/>
                <w:szCs w:val="20"/>
                <w:lang w:val="sr-Cyrl-RS" w:eastAsia="en-GB"/>
                <w14:ligatures w14:val="none"/>
              </w:rPr>
              <w:t>Подаци о циљним вредностима</w:t>
            </w:r>
          </w:p>
        </w:tc>
        <w:tc>
          <w:tcPr>
            <w:tcW w:w="2343" w:type="dxa"/>
            <w:gridSpan w:val="2"/>
            <w:shd w:val="clear" w:color="auto" w:fill="FFFFFF" w:themeFill="background1"/>
            <w:vAlign w:val="center"/>
          </w:tcPr>
          <w:p w14:paraId="1A8247E1" w14:textId="77777777" w:rsidR="00F954FF" w:rsidRPr="00226F9D" w:rsidRDefault="00F954FF" w:rsidP="00090884">
            <w:pPr>
              <w:spacing w:after="0" w:line="240" w:lineRule="auto"/>
              <w:jc w:val="both"/>
              <w:rPr>
                <w:rFonts w:ascii="Times New Roman" w:eastAsia="Yu Mincho" w:hAnsi="Times New Roman" w:cs="Times New Roman"/>
                <w:kern w:val="0"/>
                <w:sz w:val="20"/>
                <w:szCs w:val="20"/>
                <w:lang w:eastAsia="en-GB"/>
                <w14:ligatures w14:val="none"/>
              </w:rPr>
            </w:pPr>
            <w:r w:rsidRPr="00226F9D">
              <w:rPr>
                <w:rFonts w:ascii="Times New Roman" w:eastAsia="Yu Mincho" w:hAnsi="Times New Roman" w:cs="Times New Roman"/>
                <w:kern w:val="0"/>
                <w:sz w:val="20"/>
                <w:szCs w:val="20"/>
                <w:lang w:eastAsia="en-GB"/>
                <w14:ligatures w14:val="none"/>
              </w:rPr>
              <w:t>2026</w:t>
            </w:r>
          </w:p>
        </w:tc>
        <w:tc>
          <w:tcPr>
            <w:tcW w:w="3467" w:type="dxa"/>
            <w:gridSpan w:val="4"/>
            <w:shd w:val="clear" w:color="auto" w:fill="FFFFFF" w:themeFill="background1"/>
            <w:vAlign w:val="center"/>
          </w:tcPr>
          <w:p w14:paraId="130C341E" w14:textId="77777777" w:rsidR="00F954FF" w:rsidRPr="00226F9D" w:rsidRDefault="00F954FF" w:rsidP="0009088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eastAsia="en-GB"/>
                <w14:ligatures w14:val="none"/>
              </w:rPr>
              <w:t>2027</w:t>
            </w:r>
            <w:r w:rsidRPr="00226F9D">
              <w:rPr>
                <w:rFonts w:ascii="Times New Roman" w:eastAsia="Yu Mincho" w:hAnsi="Times New Roman" w:cs="Times New Roman"/>
                <w:kern w:val="0"/>
                <w:sz w:val="20"/>
                <w:szCs w:val="20"/>
                <w:lang w:val="sr-Cyrl-RS" w:eastAsia="en-GB"/>
                <w14:ligatures w14:val="none"/>
              </w:rPr>
              <w:t>.</w:t>
            </w:r>
          </w:p>
        </w:tc>
        <w:tc>
          <w:tcPr>
            <w:tcW w:w="1214" w:type="dxa"/>
            <w:gridSpan w:val="2"/>
            <w:shd w:val="clear" w:color="auto" w:fill="FFFFFF" w:themeFill="background1"/>
            <w:vAlign w:val="center"/>
          </w:tcPr>
          <w:p w14:paraId="56383146" w14:textId="77777777" w:rsidR="00F954FF" w:rsidRPr="00226F9D" w:rsidRDefault="00F954FF" w:rsidP="0009088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202</w:t>
            </w:r>
            <w:r w:rsidRPr="00226F9D">
              <w:rPr>
                <w:rFonts w:ascii="Times New Roman" w:eastAsia="Yu Mincho" w:hAnsi="Times New Roman" w:cs="Times New Roman"/>
                <w:kern w:val="0"/>
                <w:sz w:val="20"/>
                <w:szCs w:val="20"/>
                <w:lang w:eastAsia="en-GB"/>
                <w14:ligatures w14:val="none"/>
              </w:rPr>
              <w:t>8</w:t>
            </w:r>
            <w:r w:rsidRPr="00226F9D">
              <w:rPr>
                <w:rFonts w:ascii="Times New Roman" w:eastAsia="Yu Mincho" w:hAnsi="Times New Roman" w:cs="Times New Roman"/>
                <w:kern w:val="0"/>
                <w:sz w:val="20"/>
                <w:szCs w:val="20"/>
                <w:lang w:val="sr-Cyrl-RS" w:eastAsia="en-GB"/>
                <w14:ligatures w14:val="none"/>
              </w:rPr>
              <w:t>.</w:t>
            </w:r>
          </w:p>
        </w:tc>
        <w:tc>
          <w:tcPr>
            <w:tcW w:w="1480" w:type="dxa"/>
            <w:shd w:val="clear" w:color="auto" w:fill="FFFFFF" w:themeFill="background1"/>
            <w:vAlign w:val="center"/>
          </w:tcPr>
          <w:p w14:paraId="44C7241E" w14:textId="77777777" w:rsidR="00F954FF" w:rsidRPr="00226F9D" w:rsidRDefault="00F954FF" w:rsidP="0009088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20</w:t>
            </w:r>
            <w:r w:rsidRPr="00226F9D">
              <w:rPr>
                <w:rFonts w:ascii="Times New Roman" w:eastAsia="Yu Mincho" w:hAnsi="Times New Roman" w:cs="Times New Roman"/>
                <w:kern w:val="0"/>
                <w:sz w:val="20"/>
                <w:szCs w:val="20"/>
                <w:lang w:eastAsia="en-GB"/>
                <w14:ligatures w14:val="none"/>
              </w:rPr>
              <w:t>29</w:t>
            </w:r>
            <w:r w:rsidRPr="00226F9D">
              <w:rPr>
                <w:rFonts w:ascii="Times New Roman" w:eastAsia="Yu Mincho" w:hAnsi="Times New Roman" w:cs="Times New Roman"/>
                <w:kern w:val="0"/>
                <w:sz w:val="20"/>
                <w:szCs w:val="20"/>
                <w:lang w:val="sr-Cyrl-RS" w:eastAsia="en-GB"/>
                <w14:ligatures w14:val="none"/>
              </w:rPr>
              <w:t>.</w:t>
            </w:r>
          </w:p>
        </w:tc>
        <w:tc>
          <w:tcPr>
            <w:tcW w:w="2517" w:type="dxa"/>
            <w:gridSpan w:val="2"/>
            <w:shd w:val="clear" w:color="auto" w:fill="FFFFFF" w:themeFill="background1"/>
            <w:vAlign w:val="center"/>
          </w:tcPr>
          <w:p w14:paraId="26C17D00" w14:textId="70F4B301" w:rsidR="00F954FF" w:rsidRPr="00226F9D" w:rsidRDefault="00F954FF" w:rsidP="00090884">
            <w:pPr>
              <w:spacing w:after="0" w:line="240" w:lineRule="auto"/>
              <w:jc w:val="both"/>
              <w:rPr>
                <w:rFonts w:ascii="Times New Roman" w:eastAsia="Yu Mincho" w:hAnsi="Times New Roman" w:cs="Times New Roman"/>
                <w:kern w:val="0"/>
                <w:sz w:val="20"/>
                <w:szCs w:val="20"/>
                <w:lang w:eastAsia="en-GB"/>
                <w14:ligatures w14:val="none"/>
              </w:rPr>
            </w:pPr>
            <w:r w:rsidRPr="00226F9D">
              <w:rPr>
                <w:rFonts w:ascii="Times New Roman" w:eastAsia="Yu Mincho" w:hAnsi="Times New Roman" w:cs="Times New Roman"/>
                <w:kern w:val="0"/>
                <w:sz w:val="20"/>
                <w:szCs w:val="20"/>
                <w:lang w:eastAsia="en-GB"/>
                <w14:ligatures w14:val="none"/>
              </w:rPr>
              <w:t>2030</w:t>
            </w:r>
            <w:r w:rsidR="005765C1" w:rsidRPr="00226F9D">
              <w:rPr>
                <w:rFonts w:ascii="Times New Roman" w:eastAsia="Yu Mincho" w:hAnsi="Times New Roman" w:cs="Times New Roman"/>
                <w:kern w:val="0"/>
                <w:sz w:val="20"/>
                <w:szCs w:val="20"/>
                <w:lang w:eastAsia="en-GB"/>
                <w14:ligatures w14:val="none"/>
              </w:rPr>
              <w:t>.</w:t>
            </w:r>
          </w:p>
        </w:tc>
      </w:tr>
      <w:tr w:rsidR="00EB054F" w:rsidRPr="00226F9D" w14:paraId="58E3696A" w14:textId="77777777" w:rsidTr="0EB8FC02">
        <w:trPr>
          <w:trHeight w:val="161"/>
          <w:jc w:val="center"/>
        </w:trPr>
        <w:tc>
          <w:tcPr>
            <w:tcW w:w="3541" w:type="dxa"/>
            <w:vMerge/>
            <w:vAlign w:val="center"/>
          </w:tcPr>
          <w:p w14:paraId="5CAD388A" w14:textId="77777777" w:rsidR="00F954FF" w:rsidRPr="00226F9D" w:rsidRDefault="00F954FF" w:rsidP="004A0952">
            <w:pPr>
              <w:spacing w:after="0" w:line="240" w:lineRule="auto"/>
              <w:rPr>
                <w:rFonts w:ascii="Times New Roman" w:eastAsia="Calibri" w:hAnsi="Times New Roman" w:cs="Times New Roman"/>
                <w:b/>
                <w:bCs/>
                <w:kern w:val="0"/>
                <w:sz w:val="20"/>
                <w:szCs w:val="20"/>
                <w:lang w:val="sr-Cyrl-RS" w:eastAsia="en-GB"/>
                <w14:ligatures w14:val="none"/>
              </w:rPr>
            </w:pPr>
          </w:p>
        </w:tc>
        <w:tc>
          <w:tcPr>
            <w:tcW w:w="2343" w:type="dxa"/>
            <w:gridSpan w:val="2"/>
            <w:shd w:val="clear" w:color="auto" w:fill="FFFFFF" w:themeFill="background1"/>
            <w:vAlign w:val="center"/>
          </w:tcPr>
          <w:p w14:paraId="7C5EFF4A" w14:textId="77777777" w:rsidR="00F954FF" w:rsidRPr="00226F9D" w:rsidRDefault="00F954FF" w:rsidP="00090884">
            <w:pPr>
              <w:spacing w:after="0" w:line="240" w:lineRule="auto"/>
              <w:jc w:val="both"/>
              <w:rPr>
                <w:rFonts w:ascii="Times New Roman" w:eastAsia="Calibri" w:hAnsi="Times New Roman" w:cs="Times New Roman"/>
                <w:iCs/>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1</w:t>
            </w:r>
          </w:p>
        </w:tc>
        <w:tc>
          <w:tcPr>
            <w:tcW w:w="3467" w:type="dxa"/>
            <w:gridSpan w:val="4"/>
            <w:shd w:val="clear" w:color="auto" w:fill="FFFFFF" w:themeFill="background1"/>
            <w:vAlign w:val="center"/>
          </w:tcPr>
          <w:p w14:paraId="6374AF12" w14:textId="6F3E5D42" w:rsidR="00F954FF" w:rsidRPr="00226F9D" w:rsidRDefault="005765C1" w:rsidP="00090884">
            <w:pPr>
              <w:spacing w:after="0" w:line="240" w:lineRule="auto"/>
              <w:jc w:val="both"/>
              <w:rPr>
                <w:rFonts w:ascii="Times New Roman" w:eastAsia="Calibri" w:hAnsi="Times New Roman" w:cs="Times New Roman"/>
                <w:kern w:val="0"/>
                <w:sz w:val="20"/>
                <w:szCs w:val="20"/>
                <w:lang w:val="sr-Latn-RS" w:eastAsia="en-GB"/>
                <w14:ligatures w14:val="none"/>
              </w:rPr>
            </w:pPr>
            <w:r w:rsidRPr="00226F9D">
              <w:rPr>
                <w:rFonts w:ascii="Times New Roman" w:eastAsia="Calibri" w:hAnsi="Times New Roman" w:cs="Times New Roman"/>
                <w:iCs/>
                <w:kern w:val="0"/>
                <w:sz w:val="20"/>
                <w:szCs w:val="20"/>
                <w:lang w:val="sr-Latn-RS" w:eastAsia="en-GB"/>
                <w14:ligatures w14:val="none"/>
              </w:rPr>
              <w:t>2</w:t>
            </w:r>
          </w:p>
        </w:tc>
        <w:tc>
          <w:tcPr>
            <w:tcW w:w="1214" w:type="dxa"/>
            <w:gridSpan w:val="2"/>
            <w:shd w:val="clear" w:color="auto" w:fill="FFFFFF" w:themeFill="background1"/>
            <w:vAlign w:val="center"/>
          </w:tcPr>
          <w:p w14:paraId="0E6D22AE" w14:textId="1D723452" w:rsidR="00F954FF" w:rsidRPr="00226F9D" w:rsidRDefault="005765C1" w:rsidP="00090884">
            <w:pPr>
              <w:spacing w:after="0" w:line="240" w:lineRule="auto"/>
              <w:jc w:val="both"/>
              <w:rPr>
                <w:rFonts w:ascii="Times New Roman" w:eastAsia="Calibri" w:hAnsi="Times New Roman" w:cs="Times New Roman"/>
                <w:kern w:val="0"/>
                <w:sz w:val="20"/>
                <w:szCs w:val="20"/>
                <w:lang w:val="sr-Latn-RS" w:eastAsia="en-GB"/>
                <w14:ligatures w14:val="none"/>
              </w:rPr>
            </w:pPr>
            <w:r w:rsidRPr="00226F9D">
              <w:rPr>
                <w:rFonts w:ascii="Times New Roman" w:eastAsia="Calibri" w:hAnsi="Times New Roman" w:cs="Times New Roman"/>
                <w:iCs/>
                <w:kern w:val="0"/>
                <w:sz w:val="20"/>
                <w:szCs w:val="20"/>
                <w:lang w:val="sr-Latn-RS" w:eastAsia="en-GB"/>
                <w14:ligatures w14:val="none"/>
              </w:rPr>
              <w:t>3</w:t>
            </w:r>
          </w:p>
        </w:tc>
        <w:tc>
          <w:tcPr>
            <w:tcW w:w="1480" w:type="dxa"/>
            <w:shd w:val="clear" w:color="auto" w:fill="FFFFFF" w:themeFill="background1"/>
            <w:vAlign w:val="center"/>
          </w:tcPr>
          <w:p w14:paraId="0BD81839" w14:textId="65A7C9C7" w:rsidR="00F954FF" w:rsidRPr="00226F9D" w:rsidRDefault="005765C1" w:rsidP="00090884">
            <w:pPr>
              <w:spacing w:after="0" w:line="240" w:lineRule="auto"/>
              <w:jc w:val="both"/>
              <w:rPr>
                <w:rFonts w:ascii="Times New Roman" w:eastAsia="Calibri" w:hAnsi="Times New Roman" w:cs="Times New Roman"/>
                <w:kern w:val="0"/>
                <w:sz w:val="20"/>
                <w:szCs w:val="20"/>
                <w:lang w:val="sr-Latn-RS" w:eastAsia="en-GB"/>
                <w14:ligatures w14:val="none"/>
              </w:rPr>
            </w:pPr>
            <w:r w:rsidRPr="00226F9D">
              <w:rPr>
                <w:rFonts w:ascii="Times New Roman" w:eastAsia="Calibri" w:hAnsi="Times New Roman" w:cs="Times New Roman"/>
                <w:iCs/>
                <w:kern w:val="0"/>
                <w:sz w:val="20"/>
                <w:szCs w:val="20"/>
                <w:lang w:val="sr-Latn-RS" w:eastAsia="en-GB"/>
                <w14:ligatures w14:val="none"/>
              </w:rPr>
              <w:t>4</w:t>
            </w:r>
          </w:p>
        </w:tc>
        <w:tc>
          <w:tcPr>
            <w:tcW w:w="2517" w:type="dxa"/>
            <w:gridSpan w:val="2"/>
            <w:shd w:val="clear" w:color="auto" w:fill="FFFFFF" w:themeFill="background1"/>
            <w:vAlign w:val="center"/>
          </w:tcPr>
          <w:p w14:paraId="7C260038" w14:textId="77777777" w:rsidR="00F954FF" w:rsidRPr="00226F9D" w:rsidRDefault="00F954FF" w:rsidP="00090884">
            <w:pPr>
              <w:spacing w:after="0" w:line="240" w:lineRule="auto"/>
              <w:jc w:val="both"/>
              <w:rPr>
                <w:rFonts w:ascii="Times New Roman" w:eastAsia="Calibri" w:hAnsi="Times New Roman" w:cs="Times New Roman"/>
                <w:iCs/>
                <w:kern w:val="0"/>
                <w:sz w:val="20"/>
                <w:szCs w:val="20"/>
                <w:lang w:val="sr-Cyrl-RS" w:eastAsia="en-GB"/>
                <w14:ligatures w14:val="none"/>
              </w:rPr>
            </w:pPr>
            <w:r w:rsidRPr="00226F9D">
              <w:rPr>
                <w:rFonts w:ascii="Times New Roman" w:eastAsia="Calibri" w:hAnsi="Times New Roman" w:cs="Times New Roman"/>
                <w:iCs/>
                <w:kern w:val="0"/>
                <w:sz w:val="20"/>
                <w:szCs w:val="20"/>
                <w:lang w:val="sr-Cyrl-RS" w:eastAsia="en-GB"/>
                <w14:ligatures w14:val="none"/>
              </w:rPr>
              <w:t>5</w:t>
            </w:r>
          </w:p>
        </w:tc>
      </w:tr>
      <w:tr w:rsidR="00F954FF" w:rsidRPr="002E7666" w14:paraId="7EEFEF83" w14:textId="77777777" w:rsidTr="0EB8FC02">
        <w:trPr>
          <w:trHeight w:val="161"/>
          <w:jc w:val="center"/>
        </w:trPr>
        <w:tc>
          <w:tcPr>
            <w:tcW w:w="3541" w:type="dxa"/>
            <w:shd w:val="clear" w:color="auto" w:fill="FFC000"/>
            <w:vAlign w:val="center"/>
          </w:tcPr>
          <w:p w14:paraId="274FF820" w14:textId="77777777" w:rsidR="00F954FF" w:rsidRPr="00226F9D" w:rsidRDefault="00F954FF" w:rsidP="004A0952">
            <w:pPr>
              <w:spacing w:after="0" w:line="240" w:lineRule="auto"/>
              <w:rPr>
                <w:rFonts w:ascii="Times New Roman" w:eastAsia="Calibri" w:hAnsi="Times New Roman" w:cs="Times New Roman"/>
                <w:b/>
                <w:bCs/>
                <w:kern w:val="0"/>
                <w:sz w:val="20"/>
                <w:szCs w:val="20"/>
                <w:lang w:val="sr-Cyrl-RS" w:eastAsia="en-GB"/>
                <w14:ligatures w14:val="none"/>
              </w:rPr>
            </w:pPr>
            <w:r w:rsidRPr="00226F9D">
              <w:rPr>
                <w:rFonts w:ascii="Times New Roman" w:eastAsia="Calibri" w:hAnsi="Times New Roman" w:cs="Times New Roman"/>
                <w:b/>
                <w:bCs/>
                <w:kern w:val="0"/>
                <w:sz w:val="20"/>
                <w:szCs w:val="20"/>
                <w:lang w:val="sr-Cyrl-RS" w:eastAsia="en-GB"/>
                <w14:ligatures w14:val="none"/>
              </w:rPr>
              <w:t>Процена успешности</w:t>
            </w:r>
          </w:p>
        </w:tc>
        <w:tc>
          <w:tcPr>
            <w:tcW w:w="11021" w:type="dxa"/>
            <w:gridSpan w:val="11"/>
            <w:shd w:val="clear" w:color="auto" w:fill="FFFFFF" w:themeFill="background1"/>
            <w:vAlign w:val="center"/>
          </w:tcPr>
          <w:p w14:paraId="41EEBDB0" w14:textId="77777777" w:rsidR="00F954FF" w:rsidRPr="00226F9D" w:rsidRDefault="00F954FF" w:rsidP="0009088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Прихватљиво је одступање од једне оцене на планираној скали.</w:t>
            </w:r>
          </w:p>
        </w:tc>
      </w:tr>
    </w:tbl>
    <w:p w14:paraId="0A92D194" w14:textId="32E43E7D" w:rsidR="00001C5C" w:rsidRPr="00226F9D" w:rsidRDefault="004D388A" w:rsidP="008E4D40">
      <w:pPr>
        <w:pStyle w:val="Heading2"/>
        <w:rPr>
          <w:rFonts w:ascii="Times New Roman" w:eastAsia="Yu Gothic Light" w:hAnsi="Times New Roman" w:cs="Times New Roman"/>
          <w:sz w:val="28"/>
          <w:szCs w:val="28"/>
          <w:lang w:val="sr-Cyrl-RS" w:eastAsia="en-GB"/>
        </w:rPr>
      </w:pPr>
      <w:bookmarkStart w:id="85" w:name="_Toc230074301"/>
      <w:r w:rsidRPr="00226F9D">
        <w:rPr>
          <w:rFonts w:ascii="Times New Roman" w:eastAsia="Yu Gothic Light" w:hAnsi="Times New Roman" w:cs="Times New Roman"/>
          <w:sz w:val="28"/>
          <w:szCs w:val="28"/>
          <w:lang w:val="sr-Cyrl-RS" w:eastAsia="en-GB"/>
        </w:rPr>
        <w:lastRenderedPageBreak/>
        <w:t>Посебни циљ 4: Унапређење квалитета и доступности услуга локалних органа управе, комуналних услуга и услуга јавних установа</w:t>
      </w:r>
      <w:bookmarkEnd w:id="85"/>
    </w:p>
    <w:p w14:paraId="3D7EC999" w14:textId="77777777" w:rsidR="00001C5C" w:rsidRPr="00226F9D" w:rsidRDefault="00001C5C" w:rsidP="00090884">
      <w:pPr>
        <w:spacing w:after="0" w:line="240" w:lineRule="auto"/>
        <w:jc w:val="both"/>
        <w:rPr>
          <w:rFonts w:ascii="Times New Roman" w:eastAsia="Times New Roman" w:hAnsi="Times New Roman" w:cs="Times New Roman"/>
          <w:kern w:val="0"/>
          <w:lang w:val="sr-Cyrl-RS" w:eastAsia="en-GB"/>
          <w14:ligatures w14:val="none"/>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36"/>
        <w:gridCol w:w="2450"/>
        <w:gridCol w:w="2502"/>
        <w:gridCol w:w="1907"/>
        <w:gridCol w:w="2213"/>
        <w:gridCol w:w="2054"/>
      </w:tblGrid>
      <w:tr w:rsidR="00001C5C" w:rsidRPr="002E7666" w14:paraId="4E963834" w14:textId="77777777" w:rsidTr="00445F8F">
        <w:trPr>
          <w:trHeight w:val="427"/>
          <w:jc w:val="center"/>
        </w:trPr>
        <w:tc>
          <w:tcPr>
            <w:tcW w:w="3311" w:type="dxa"/>
            <w:shd w:val="clear" w:color="auto" w:fill="D9D9D9" w:themeFill="background1" w:themeFillShade="D9"/>
            <w:vAlign w:val="center"/>
          </w:tcPr>
          <w:p w14:paraId="1DDC9C56" w14:textId="77777777" w:rsidR="00001C5C" w:rsidRPr="00226F9D" w:rsidRDefault="00001C5C" w:rsidP="004A0952">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Назив показатеља</w:t>
            </w:r>
          </w:p>
        </w:tc>
        <w:tc>
          <w:tcPr>
            <w:tcW w:w="10718" w:type="dxa"/>
            <w:gridSpan w:val="5"/>
            <w:shd w:val="clear" w:color="auto" w:fill="D9D9D9" w:themeFill="background1" w:themeFillShade="D9"/>
            <w:vAlign w:val="center"/>
          </w:tcPr>
          <w:p w14:paraId="75A1786F" w14:textId="07770688" w:rsidR="00001C5C" w:rsidRPr="00445F8F" w:rsidRDefault="00001C5C" w:rsidP="004A0952">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445F8F">
              <w:rPr>
                <w:rFonts w:ascii="Times New Roman" w:eastAsia="Times New Roman" w:hAnsi="Times New Roman" w:cs="Times New Roman"/>
                <w:b/>
                <w:bCs/>
                <w:color w:val="000000"/>
                <w:kern w:val="0"/>
                <w:sz w:val="20"/>
                <w:szCs w:val="20"/>
                <w:lang w:val="sr-Cyrl-RS" w:eastAsia="en-GB"/>
                <w14:ligatures w14:val="none"/>
              </w:rPr>
              <w:t>Ниво функција за које су ЈЛС преузеле одговорност</w:t>
            </w:r>
          </w:p>
        </w:tc>
      </w:tr>
      <w:tr w:rsidR="00001C5C" w:rsidRPr="002E7666" w14:paraId="67DD2219" w14:textId="77777777" w:rsidTr="004A0952">
        <w:trPr>
          <w:trHeight w:val="251"/>
          <w:jc w:val="center"/>
        </w:trPr>
        <w:tc>
          <w:tcPr>
            <w:tcW w:w="3311" w:type="dxa"/>
            <w:shd w:val="clear" w:color="auto" w:fill="FFC000"/>
          </w:tcPr>
          <w:p w14:paraId="73F702B9" w14:textId="77777777" w:rsidR="00001C5C" w:rsidRPr="00226F9D" w:rsidRDefault="00001C5C" w:rsidP="004A0952">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Одговарајући општи, посебни циљ или мера</w:t>
            </w:r>
          </w:p>
        </w:tc>
        <w:tc>
          <w:tcPr>
            <w:tcW w:w="10718" w:type="dxa"/>
            <w:gridSpan w:val="5"/>
            <w:shd w:val="clear" w:color="auto" w:fill="FFFFFF"/>
          </w:tcPr>
          <w:p w14:paraId="66305942" w14:textId="77777777" w:rsidR="00001C5C" w:rsidRPr="00226F9D" w:rsidRDefault="00001C5C"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Унапређење квалитета и доступности услуга локалних органа управе, комуналних услуга и услуга јавних установа</w:t>
            </w:r>
          </w:p>
        </w:tc>
      </w:tr>
      <w:tr w:rsidR="00741988" w:rsidRPr="002E7666" w14:paraId="012E619B" w14:textId="77777777" w:rsidTr="004A0952">
        <w:trPr>
          <w:jc w:val="center"/>
        </w:trPr>
        <w:tc>
          <w:tcPr>
            <w:tcW w:w="3311" w:type="dxa"/>
            <w:shd w:val="clear" w:color="auto" w:fill="FFC000"/>
          </w:tcPr>
          <w:p w14:paraId="29721338" w14:textId="77777777" w:rsidR="00001C5C" w:rsidRPr="00226F9D" w:rsidRDefault="00001C5C" w:rsidP="004A0952">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color w:val="000000"/>
                <w:kern w:val="24"/>
                <w:sz w:val="20"/>
                <w:szCs w:val="20"/>
                <w:lang w:val="sr-Cyrl-RS" w:eastAsia="en-GB"/>
                <w14:ligatures w14:val="none"/>
              </w:rPr>
              <w:t>Тип и ниво показатеља</w:t>
            </w:r>
          </w:p>
        </w:tc>
        <w:tc>
          <w:tcPr>
            <w:tcW w:w="6607" w:type="dxa"/>
            <w:gridSpan w:val="3"/>
            <w:shd w:val="clear" w:color="auto" w:fill="FFFFFF"/>
          </w:tcPr>
          <w:p w14:paraId="185801AB" w14:textId="77777777" w:rsidR="00001C5C" w:rsidRPr="00226F9D" w:rsidRDefault="00001C5C" w:rsidP="00090884">
            <w:pPr>
              <w:spacing w:after="0" w:line="240" w:lineRule="auto"/>
              <w:jc w:val="both"/>
              <w:rPr>
                <w:rFonts w:ascii="Times New Roman" w:eastAsia="Times New Roman" w:hAnsi="Times New Roman" w:cs="Times New Roman"/>
                <w:kern w:val="24"/>
                <w:sz w:val="20"/>
                <w:szCs w:val="20"/>
                <w:lang w:val="sr-Cyrl-RS" w:eastAsia="en-GB"/>
                <w14:ligatures w14:val="none"/>
              </w:rPr>
            </w:pPr>
            <w:r w:rsidRPr="00226F9D">
              <w:rPr>
                <w:rFonts w:ascii="Times New Roman" w:eastAsia="Times New Roman" w:hAnsi="Times New Roman" w:cs="Times New Roman"/>
                <w:kern w:val="24"/>
                <w:sz w:val="20"/>
                <w:szCs w:val="20"/>
                <w:lang w:val="sr-Cyrl-RS" w:eastAsia="en-GB"/>
                <w14:ligatures w14:val="none"/>
              </w:rPr>
              <w:t>Квалитативни</w:t>
            </w:r>
          </w:p>
        </w:tc>
        <w:tc>
          <w:tcPr>
            <w:tcW w:w="4111" w:type="dxa"/>
            <w:gridSpan w:val="2"/>
            <w:shd w:val="clear" w:color="auto" w:fill="FFFFFF"/>
          </w:tcPr>
          <w:p w14:paraId="0344CB0D" w14:textId="77777777" w:rsidR="00001C5C" w:rsidRPr="00226F9D" w:rsidRDefault="00001C5C" w:rsidP="006B59F4">
            <w:pPr>
              <w:spacing w:after="0" w:line="240" w:lineRule="auto"/>
              <w:jc w:val="both"/>
              <w:rPr>
                <w:rFonts w:ascii="Times New Roman" w:eastAsia="Times New Roman" w:hAnsi="Times New Roman" w:cs="Times New Roman"/>
                <w:bCs/>
                <w:kern w:val="24"/>
                <w:sz w:val="20"/>
                <w:szCs w:val="20"/>
                <w:lang w:val="sr-Cyrl-RS" w:eastAsia="en-GB"/>
                <w14:ligatures w14:val="none"/>
              </w:rPr>
            </w:pPr>
            <w:r w:rsidRPr="00226F9D">
              <w:rPr>
                <w:rFonts w:ascii="Times New Roman" w:eastAsia="Times New Roman" w:hAnsi="Times New Roman" w:cs="Times New Roman"/>
                <w:bCs/>
                <w:color w:val="000000"/>
                <w:kern w:val="24"/>
                <w:sz w:val="20"/>
                <w:szCs w:val="20"/>
                <w:lang w:val="sr-Cyrl-RS" w:eastAsia="en-GB"/>
                <w14:ligatures w14:val="none"/>
              </w:rPr>
              <w:t>Показатељ на нивоу посебног циља</w:t>
            </w:r>
          </w:p>
        </w:tc>
      </w:tr>
      <w:tr w:rsidR="00741988" w:rsidRPr="00226F9D" w14:paraId="417B301F" w14:textId="77777777" w:rsidTr="004A0952">
        <w:trPr>
          <w:trHeight w:val="373"/>
          <w:jc w:val="center"/>
        </w:trPr>
        <w:tc>
          <w:tcPr>
            <w:tcW w:w="3311" w:type="dxa"/>
            <w:shd w:val="clear" w:color="auto" w:fill="FFC000"/>
          </w:tcPr>
          <w:p w14:paraId="6B632D68" w14:textId="77777777" w:rsidR="00001C5C" w:rsidRPr="00226F9D" w:rsidRDefault="00001C5C" w:rsidP="004A0952">
            <w:pPr>
              <w:spacing w:after="0" w:line="240" w:lineRule="auto"/>
              <w:rPr>
                <w:rFonts w:ascii="Times New Roman" w:eastAsia="Times New Roman" w:hAnsi="Times New Roman" w:cs="Times New Roman"/>
                <w:b/>
                <w:color w:val="000000"/>
                <w:kern w:val="24"/>
                <w:sz w:val="20"/>
                <w:szCs w:val="20"/>
                <w:lang w:val="sr-Cyrl-RS" w:eastAsia="en-GB"/>
                <w14:ligatures w14:val="none"/>
              </w:rPr>
            </w:pPr>
            <w:r w:rsidRPr="00226F9D">
              <w:rPr>
                <w:rFonts w:ascii="Times New Roman" w:eastAsia="Times New Roman" w:hAnsi="Times New Roman" w:cs="Times New Roman"/>
                <w:b/>
                <w:color w:val="000000"/>
                <w:kern w:val="24"/>
                <w:sz w:val="20"/>
                <w:szCs w:val="20"/>
                <w:lang w:val="sr-Cyrl-RS" w:eastAsia="en-GB"/>
                <w14:ligatures w14:val="none"/>
              </w:rPr>
              <w:t>Јединица мере и природа</w:t>
            </w:r>
          </w:p>
        </w:tc>
        <w:tc>
          <w:tcPr>
            <w:tcW w:w="6607" w:type="dxa"/>
            <w:gridSpan w:val="3"/>
            <w:shd w:val="clear" w:color="auto" w:fill="FFFFFF"/>
          </w:tcPr>
          <w:p w14:paraId="56D1E529" w14:textId="77777777" w:rsidR="00001C5C" w:rsidRPr="00226F9D" w:rsidRDefault="00001C5C" w:rsidP="00090884">
            <w:pPr>
              <w:spacing w:after="0" w:line="240" w:lineRule="auto"/>
              <w:jc w:val="both"/>
              <w:rPr>
                <w:rFonts w:ascii="Times New Roman" w:eastAsia="Times New Roman" w:hAnsi="Times New Roman" w:cs="Times New Roman"/>
                <w:color w:val="000000"/>
                <w:kern w:val="24"/>
                <w:sz w:val="20"/>
                <w:szCs w:val="20"/>
                <w:lang w:val="sr-Cyrl-RS" w:eastAsia="en-GB"/>
                <w14:ligatures w14:val="none"/>
              </w:rPr>
            </w:pPr>
            <w:r w:rsidRPr="00226F9D">
              <w:rPr>
                <w:rFonts w:ascii="Times New Roman" w:eastAsia="Times New Roman" w:hAnsi="Times New Roman" w:cs="Times New Roman"/>
                <w:color w:val="000000"/>
                <w:kern w:val="24"/>
                <w:sz w:val="20"/>
                <w:szCs w:val="20"/>
                <w:lang w:val="sr-Cyrl-RS" w:eastAsia="en-GB"/>
                <w14:ligatures w14:val="none"/>
              </w:rPr>
              <w:t>Бодови</w:t>
            </w:r>
          </w:p>
        </w:tc>
        <w:tc>
          <w:tcPr>
            <w:tcW w:w="4111" w:type="dxa"/>
            <w:gridSpan w:val="2"/>
            <w:shd w:val="clear" w:color="auto" w:fill="FFFFFF"/>
          </w:tcPr>
          <w:p w14:paraId="4D5142C4" w14:textId="77777777" w:rsidR="00001C5C" w:rsidRPr="00226F9D" w:rsidRDefault="00001C5C" w:rsidP="006B59F4">
            <w:pPr>
              <w:spacing w:after="0" w:line="240" w:lineRule="auto"/>
              <w:jc w:val="both"/>
              <w:rPr>
                <w:rFonts w:ascii="Times New Roman" w:eastAsia="Arial" w:hAnsi="Times New Roman" w:cs="Times New Roman"/>
                <w:color w:val="000000"/>
                <w:spacing w:val="-1"/>
                <w:kern w:val="24"/>
                <w:sz w:val="20"/>
                <w:szCs w:val="20"/>
                <w:lang w:val="sr-Cyrl-RS" w:eastAsia="en-GB"/>
                <w14:ligatures w14:val="none"/>
              </w:rPr>
            </w:pPr>
            <w:r w:rsidRPr="00226F9D">
              <w:rPr>
                <w:rFonts w:ascii="Times New Roman" w:eastAsia="Arial" w:hAnsi="Times New Roman" w:cs="Times New Roman"/>
                <w:color w:val="000000"/>
                <w:spacing w:val="-1"/>
                <w:kern w:val="24"/>
                <w:sz w:val="20"/>
                <w:szCs w:val="20"/>
                <w:lang w:val="sr-Cyrl-RS" w:eastAsia="en-GB"/>
                <w14:ligatures w14:val="none"/>
              </w:rPr>
              <w:t>Пожељна је већа вредност</w:t>
            </w:r>
          </w:p>
        </w:tc>
      </w:tr>
      <w:tr w:rsidR="00001C5C" w:rsidRPr="002E7666" w14:paraId="72E69AE8" w14:textId="77777777" w:rsidTr="004A0952">
        <w:trPr>
          <w:jc w:val="center"/>
        </w:trPr>
        <w:tc>
          <w:tcPr>
            <w:tcW w:w="3311" w:type="dxa"/>
            <w:shd w:val="clear" w:color="auto" w:fill="FFC000"/>
          </w:tcPr>
          <w:p w14:paraId="2DF1E3B7" w14:textId="77777777" w:rsidR="00001C5C" w:rsidRPr="00226F9D" w:rsidRDefault="00001C5C" w:rsidP="004A0952">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Извор података за праћење показатеља учинка</w:t>
            </w:r>
          </w:p>
        </w:tc>
        <w:tc>
          <w:tcPr>
            <w:tcW w:w="10718" w:type="dxa"/>
            <w:gridSpan w:val="5"/>
            <w:shd w:val="clear" w:color="auto" w:fill="FFFFFF"/>
          </w:tcPr>
          <w:p w14:paraId="33B99DC7" w14:textId="77777777" w:rsidR="00001C5C" w:rsidRPr="00226F9D" w:rsidRDefault="00001C5C" w:rsidP="006B59F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Анализа правног оквира који уређује расподелу надлежности јавне управе у конкретним областима које прати показатељ</w:t>
            </w:r>
          </w:p>
        </w:tc>
      </w:tr>
      <w:tr w:rsidR="00001C5C" w:rsidRPr="002E7666" w14:paraId="16E86A76" w14:textId="77777777" w:rsidTr="004A0952">
        <w:trPr>
          <w:jc w:val="center"/>
        </w:trPr>
        <w:tc>
          <w:tcPr>
            <w:tcW w:w="3311" w:type="dxa"/>
            <w:shd w:val="clear" w:color="auto" w:fill="FFC000"/>
          </w:tcPr>
          <w:p w14:paraId="13D1984A" w14:textId="77777777" w:rsidR="00001C5C" w:rsidRPr="00226F9D" w:rsidRDefault="00001C5C" w:rsidP="004A0952">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Назив носиоца прикупљања података</w:t>
            </w:r>
          </w:p>
        </w:tc>
        <w:tc>
          <w:tcPr>
            <w:tcW w:w="10718" w:type="dxa"/>
            <w:gridSpan w:val="5"/>
            <w:shd w:val="clear" w:color="auto" w:fill="FFFFFF"/>
          </w:tcPr>
          <w:p w14:paraId="6ACC18D6" w14:textId="793E200B" w:rsidR="00001C5C" w:rsidRPr="00226F9D" w:rsidRDefault="00001C5C" w:rsidP="006B59F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МДУЛС</w:t>
            </w:r>
            <w:r w:rsidR="003C5991" w:rsidRPr="00226F9D">
              <w:rPr>
                <w:rFonts w:ascii="Times New Roman" w:eastAsia="Calibri" w:hAnsi="Times New Roman" w:cs="Times New Roman"/>
                <w:kern w:val="0"/>
                <w:sz w:val="20"/>
                <w:szCs w:val="20"/>
                <w:lang w:val="sr-Cyrl-RS" w:eastAsia="en-GB"/>
                <w14:ligatures w14:val="none"/>
              </w:rPr>
              <w:t xml:space="preserve">, Душанка Јовановић, </w:t>
            </w:r>
            <w:hyperlink r:id="rId55" w:history="1">
              <w:r w:rsidR="00635EBB" w:rsidRPr="00226F9D">
                <w:rPr>
                  <w:rStyle w:val="Hyperlink"/>
                  <w:rFonts w:ascii="Times New Roman" w:eastAsia="Calibri" w:hAnsi="Times New Roman" w:cs="Times New Roman"/>
                  <w:kern w:val="0"/>
                  <w:sz w:val="20"/>
                  <w:szCs w:val="20"/>
                  <w:lang w:val="sr-Cyrl-RS" w:eastAsia="en-GB"/>
                  <w14:ligatures w14:val="none"/>
                </w:rPr>
                <w:t>dusanka.jovanovic@mduls.gov.rs</w:t>
              </w:r>
            </w:hyperlink>
            <w:r w:rsidR="00635EBB" w:rsidRPr="00226F9D">
              <w:rPr>
                <w:rFonts w:ascii="Times New Roman" w:eastAsia="Calibri" w:hAnsi="Times New Roman" w:cs="Times New Roman"/>
                <w:kern w:val="0"/>
                <w:sz w:val="20"/>
                <w:szCs w:val="20"/>
                <w:lang w:val="sr-Cyrl-RS" w:eastAsia="en-GB"/>
                <w14:ligatures w14:val="none"/>
              </w:rPr>
              <w:t xml:space="preserve"> </w:t>
            </w:r>
            <w:r w:rsidR="003C5991" w:rsidRPr="00226F9D">
              <w:rPr>
                <w:rFonts w:ascii="Times New Roman" w:eastAsia="Times New Roman" w:hAnsi="Times New Roman" w:cs="Times New Roman"/>
                <w:kern w:val="0"/>
                <w:sz w:val="20"/>
                <w:szCs w:val="20"/>
                <w:lang w:val="sr-Cyrl-RS" w:eastAsia="en-GB"/>
                <w14:ligatures w14:val="none"/>
              </w:rPr>
              <w:t xml:space="preserve">  </w:t>
            </w:r>
          </w:p>
          <w:p w14:paraId="32E1AE4C" w14:textId="5FBCF563" w:rsidR="00001C5C" w:rsidRPr="00226F9D" w:rsidRDefault="00001C5C" w:rsidP="006B59F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СКГО</w:t>
            </w:r>
            <w:r w:rsidR="003C5991" w:rsidRPr="00226F9D">
              <w:rPr>
                <w:rFonts w:ascii="Times New Roman" w:eastAsia="Yu Mincho" w:hAnsi="Times New Roman" w:cs="Times New Roman"/>
                <w:kern w:val="0"/>
                <w:sz w:val="20"/>
                <w:szCs w:val="20"/>
                <w:lang w:val="sr-Cyrl-RS" w:eastAsia="en-GB"/>
                <w14:ligatures w14:val="none"/>
              </w:rPr>
              <w:t xml:space="preserve">, </w:t>
            </w:r>
            <w:r w:rsidRPr="00226F9D">
              <w:rPr>
                <w:rFonts w:ascii="Times New Roman" w:eastAsia="Yu Mincho" w:hAnsi="Times New Roman" w:cs="Times New Roman"/>
                <w:kern w:val="0"/>
                <w:sz w:val="20"/>
                <w:szCs w:val="20"/>
                <w:lang w:val="sr-Cyrl-RS" w:eastAsia="en-GB"/>
                <w14:ligatures w14:val="none"/>
              </w:rPr>
              <w:t>Милена Радомирови</w:t>
            </w:r>
            <w:r w:rsidR="00737979" w:rsidRPr="00226F9D">
              <w:rPr>
                <w:rFonts w:ascii="Times New Roman" w:eastAsia="Yu Mincho" w:hAnsi="Times New Roman" w:cs="Times New Roman"/>
                <w:kern w:val="0"/>
                <w:sz w:val="20"/>
                <w:szCs w:val="20"/>
                <w:lang w:val="sr-Cyrl-RS" w:eastAsia="en-GB"/>
                <w14:ligatures w14:val="none"/>
              </w:rPr>
              <w:t xml:space="preserve">ћ, </w:t>
            </w:r>
            <w:hyperlink r:id="rId56" w:history="1">
              <w:r w:rsidR="00737979" w:rsidRPr="00226F9D">
                <w:rPr>
                  <w:rStyle w:val="Hyperlink"/>
                  <w:rFonts w:ascii="Times New Roman" w:eastAsia="Yu Mincho" w:hAnsi="Times New Roman" w:cs="Times New Roman"/>
                  <w:kern w:val="0"/>
                  <w:sz w:val="20"/>
                  <w:szCs w:val="20"/>
                  <w:lang w:val="sr-Cyrl-RS" w:eastAsia="en-GB"/>
                  <w14:ligatures w14:val="none"/>
                </w:rPr>
                <w:t>m</w:t>
              </w:r>
              <w:r w:rsidR="00737979" w:rsidRPr="00226F9D">
                <w:rPr>
                  <w:rStyle w:val="Hyperlink"/>
                  <w:rFonts w:ascii="Times New Roman" w:eastAsia="Yu Mincho" w:hAnsi="Times New Roman" w:cs="Times New Roman"/>
                  <w:kern w:val="0"/>
                  <w:sz w:val="20"/>
                  <w:szCs w:val="20"/>
                  <w:lang w:eastAsia="en-GB"/>
                  <w14:ligatures w14:val="none"/>
                </w:rPr>
                <w:t>ilena</w:t>
              </w:r>
              <w:r w:rsidR="00737979" w:rsidRPr="00226F9D">
                <w:rPr>
                  <w:rStyle w:val="Hyperlink"/>
                  <w:rFonts w:ascii="Times New Roman" w:eastAsia="Yu Mincho" w:hAnsi="Times New Roman" w:cs="Times New Roman"/>
                  <w:kern w:val="0"/>
                  <w:sz w:val="20"/>
                  <w:szCs w:val="20"/>
                  <w:lang w:val="sr-Cyrl-RS" w:eastAsia="en-GB"/>
                  <w14:ligatures w14:val="none"/>
                </w:rPr>
                <w:t>.</w:t>
              </w:r>
              <w:r w:rsidR="00737979" w:rsidRPr="00226F9D">
                <w:rPr>
                  <w:rStyle w:val="Hyperlink"/>
                  <w:rFonts w:ascii="Times New Roman" w:eastAsia="Yu Mincho" w:hAnsi="Times New Roman" w:cs="Times New Roman"/>
                  <w:kern w:val="0"/>
                  <w:sz w:val="20"/>
                  <w:szCs w:val="20"/>
                  <w:lang w:eastAsia="en-GB"/>
                  <w14:ligatures w14:val="none"/>
                </w:rPr>
                <w:t>radomirovic</w:t>
              </w:r>
              <w:r w:rsidR="00737979" w:rsidRPr="00226F9D">
                <w:rPr>
                  <w:rStyle w:val="Hyperlink"/>
                  <w:rFonts w:ascii="Times New Roman" w:eastAsia="Yu Mincho" w:hAnsi="Times New Roman" w:cs="Times New Roman"/>
                  <w:kern w:val="0"/>
                  <w:sz w:val="20"/>
                  <w:szCs w:val="20"/>
                  <w:lang w:val="sr-Cyrl-RS" w:eastAsia="en-GB"/>
                  <w14:ligatures w14:val="none"/>
                </w:rPr>
                <w:t>@</w:t>
              </w:r>
              <w:r w:rsidR="00737979" w:rsidRPr="00226F9D">
                <w:rPr>
                  <w:rStyle w:val="Hyperlink"/>
                  <w:rFonts w:ascii="Times New Roman" w:eastAsia="Yu Mincho" w:hAnsi="Times New Roman" w:cs="Times New Roman"/>
                  <w:kern w:val="0"/>
                  <w:sz w:val="20"/>
                  <w:szCs w:val="20"/>
                  <w:lang w:eastAsia="en-GB"/>
                  <w14:ligatures w14:val="none"/>
                </w:rPr>
                <w:t>skgo</w:t>
              </w:r>
              <w:r w:rsidR="00737979" w:rsidRPr="00226F9D">
                <w:rPr>
                  <w:rStyle w:val="Hyperlink"/>
                  <w:rFonts w:ascii="Times New Roman" w:eastAsia="Yu Mincho" w:hAnsi="Times New Roman" w:cs="Times New Roman"/>
                  <w:kern w:val="0"/>
                  <w:sz w:val="20"/>
                  <w:szCs w:val="20"/>
                  <w:lang w:val="sr-Cyrl-RS" w:eastAsia="en-GB"/>
                  <w14:ligatures w14:val="none"/>
                </w:rPr>
                <w:t>.</w:t>
              </w:r>
              <w:r w:rsidR="00737979" w:rsidRPr="00226F9D">
                <w:rPr>
                  <w:rStyle w:val="Hyperlink"/>
                  <w:rFonts w:ascii="Times New Roman" w:eastAsia="Yu Mincho" w:hAnsi="Times New Roman" w:cs="Times New Roman"/>
                  <w:kern w:val="0"/>
                  <w:sz w:val="20"/>
                  <w:szCs w:val="20"/>
                  <w:lang w:eastAsia="en-GB"/>
                  <w14:ligatures w14:val="none"/>
                </w:rPr>
                <w:t>org</w:t>
              </w:r>
            </w:hyperlink>
          </w:p>
        </w:tc>
      </w:tr>
      <w:tr w:rsidR="00001C5C" w:rsidRPr="002E7666" w14:paraId="62ECBC96" w14:textId="77777777" w:rsidTr="004A0952">
        <w:trPr>
          <w:jc w:val="center"/>
        </w:trPr>
        <w:tc>
          <w:tcPr>
            <w:tcW w:w="3311" w:type="dxa"/>
            <w:shd w:val="clear" w:color="auto" w:fill="FFC000"/>
          </w:tcPr>
          <w:p w14:paraId="6D48E3F7" w14:textId="77777777" w:rsidR="00001C5C" w:rsidRPr="00226F9D" w:rsidRDefault="00001C5C" w:rsidP="004A0952">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Учесталост прикупљања података</w:t>
            </w:r>
          </w:p>
        </w:tc>
        <w:tc>
          <w:tcPr>
            <w:tcW w:w="10718" w:type="dxa"/>
            <w:gridSpan w:val="5"/>
            <w:shd w:val="clear" w:color="auto" w:fill="FFFFFF"/>
          </w:tcPr>
          <w:p w14:paraId="205E764A" w14:textId="534CC94E" w:rsidR="00001C5C" w:rsidRPr="00226F9D" w:rsidRDefault="00001C5C" w:rsidP="006B59F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Подаци се прикупљају до 3</w:t>
            </w:r>
            <w:r w:rsidR="008B45D1" w:rsidRPr="00226F9D">
              <w:rPr>
                <w:rFonts w:ascii="Times New Roman" w:eastAsia="Times New Roman" w:hAnsi="Times New Roman" w:cs="Times New Roman"/>
                <w:color w:val="000000"/>
                <w:kern w:val="0"/>
                <w:sz w:val="20"/>
                <w:szCs w:val="20"/>
                <w:lang w:val="sr-Cyrl-RS" w:eastAsia="en-GB"/>
                <w14:ligatures w14:val="none"/>
              </w:rPr>
              <w:t>1</w:t>
            </w:r>
            <w:r w:rsidRPr="00226F9D">
              <w:rPr>
                <w:rFonts w:ascii="Times New Roman" w:eastAsia="Times New Roman" w:hAnsi="Times New Roman" w:cs="Times New Roman"/>
                <w:color w:val="000000"/>
                <w:kern w:val="0"/>
                <w:sz w:val="20"/>
                <w:szCs w:val="20"/>
                <w:lang w:val="sr-Cyrl-RS" w:eastAsia="en-GB"/>
                <w14:ligatures w14:val="none"/>
              </w:rPr>
              <w:t>. марта текуће године за претходну.</w:t>
            </w:r>
          </w:p>
        </w:tc>
      </w:tr>
      <w:tr w:rsidR="00001C5C" w:rsidRPr="004209D6" w14:paraId="11F5B6DE" w14:textId="77777777" w:rsidTr="004A0952">
        <w:trPr>
          <w:trHeight w:val="57"/>
          <w:jc w:val="center"/>
        </w:trPr>
        <w:tc>
          <w:tcPr>
            <w:tcW w:w="3311" w:type="dxa"/>
            <w:shd w:val="clear" w:color="auto" w:fill="FFC000"/>
          </w:tcPr>
          <w:p w14:paraId="2F0BC02D" w14:textId="77777777" w:rsidR="00001C5C" w:rsidRPr="00226F9D" w:rsidRDefault="00001C5C" w:rsidP="004A0952">
            <w:pPr>
              <w:spacing w:after="0" w:line="240" w:lineRule="auto"/>
              <w:rPr>
                <w:rFonts w:ascii="Times New Roman" w:eastAsia="Times New Roman" w:hAnsi="Times New Roman" w:cs="Times New Roman"/>
                <w:b/>
                <w:color w:val="000000"/>
                <w:kern w:val="0"/>
                <w:sz w:val="20"/>
                <w:szCs w:val="20"/>
                <w:lang w:val="sr-Cyrl-RS" w:eastAsia="en-GB"/>
                <w14:ligatures w14:val="none"/>
              </w:rPr>
            </w:pPr>
            <w:r w:rsidRPr="00226F9D">
              <w:rPr>
                <w:rFonts w:ascii="Times New Roman" w:eastAsia="Times New Roman" w:hAnsi="Times New Roman" w:cs="Times New Roman"/>
                <w:b/>
                <w:color w:val="000000"/>
                <w:kern w:val="0"/>
                <w:sz w:val="20"/>
                <w:szCs w:val="20"/>
                <w:lang w:val="sr-Cyrl-RS" w:eastAsia="en-GB"/>
                <w14:ligatures w14:val="none"/>
              </w:rPr>
              <w:t>Кратак опис показатеља и методологије израчунавања</w:t>
            </w:r>
          </w:p>
          <w:p w14:paraId="70D85796" w14:textId="77777777" w:rsidR="00001C5C" w:rsidRPr="00226F9D" w:rsidRDefault="00001C5C" w:rsidP="004A0952">
            <w:pPr>
              <w:spacing w:after="0" w:line="240" w:lineRule="auto"/>
              <w:rPr>
                <w:rFonts w:ascii="Times New Roman" w:eastAsia="Times New Roman" w:hAnsi="Times New Roman" w:cs="Times New Roman"/>
                <w:b/>
                <w:color w:val="000000"/>
                <w:kern w:val="0"/>
                <w:sz w:val="20"/>
                <w:szCs w:val="20"/>
                <w:lang w:val="sr-Cyrl-RS" w:eastAsia="en-GB"/>
                <w14:ligatures w14:val="none"/>
              </w:rPr>
            </w:pPr>
            <w:r w:rsidRPr="00226F9D">
              <w:rPr>
                <w:rFonts w:ascii="Times New Roman" w:eastAsia="Times New Roman" w:hAnsi="Times New Roman" w:cs="Times New Roman"/>
                <w:b/>
                <w:color w:val="000000"/>
                <w:kern w:val="0"/>
                <w:sz w:val="20"/>
                <w:szCs w:val="20"/>
                <w:lang w:val="sr-Cyrl-RS" w:eastAsia="en-GB"/>
                <w14:ligatures w14:val="none"/>
              </w:rPr>
              <w:t>(формуле/једначине)</w:t>
            </w:r>
          </w:p>
        </w:tc>
        <w:tc>
          <w:tcPr>
            <w:tcW w:w="10718" w:type="dxa"/>
            <w:gridSpan w:val="5"/>
            <w:shd w:val="clear" w:color="auto" w:fill="FFFFFF"/>
          </w:tcPr>
          <w:p w14:paraId="65A3CC24" w14:textId="77777777" w:rsidR="00C16D65" w:rsidRPr="00226F9D" w:rsidRDefault="00C16D65" w:rsidP="006B59F4">
            <w:pPr>
              <w:spacing w:after="0" w:line="240" w:lineRule="auto"/>
              <w:jc w:val="both"/>
              <w:rPr>
                <w:rFonts w:ascii="Times New Roman" w:eastAsia="Yu Mincho" w:hAnsi="Times New Roman" w:cs="Times New Roman"/>
                <w:kern w:val="0"/>
                <w:sz w:val="20"/>
                <w:szCs w:val="20"/>
                <w:lang w:val="sr-Cyrl-RS" w:eastAsia="en-GB"/>
                <w14:ligatures w14:val="none"/>
              </w:rPr>
            </w:pPr>
          </w:p>
          <w:p w14:paraId="36A4FC25" w14:textId="134BABE4" w:rsidR="00001C5C" w:rsidRPr="00226F9D" w:rsidRDefault="00001C5C" w:rsidP="006B59F4">
            <w:pPr>
              <w:spacing w:after="0" w:line="240" w:lineRule="auto"/>
              <w:jc w:val="both"/>
              <w:rPr>
                <w:rFonts w:ascii="Times New Roman" w:eastAsia="Yu Mincho" w:hAnsi="Times New Roman" w:cs="Times New Roman"/>
                <w:kern w:val="0"/>
                <w:sz w:val="20"/>
                <w:szCs w:val="20"/>
                <w:lang w:val="sr-Latn-RS" w:eastAsia="en-GB"/>
                <w14:ligatures w14:val="none"/>
              </w:rPr>
            </w:pPr>
            <w:r w:rsidRPr="00226F9D">
              <w:rPr>
                <w:rFonts w:ascii="Times New Roman" w:eastAsia="Yu Mincho" w:hAnsi="Times New Roman" w:cs="Times New Roman"/>
                <w:kern w:val="0"/>
                <w:sz w:val="20"/>
                <w:szCs w:val="20"/>
                <w:lang w:val="sr-Cyrl-RS" w:eastAsia="en-GB"/>
                <w14:ligatures w14:val="none"/>
              </w:rPr>
              <w:t>Показатељ прати надлежности локалних власти у Републици Србији и процењује да ли локалне самоуправе имају ефективну дискрециону политику у оквиру својих надлежности и да ли имају пуну одговорност да самостално доносе коначне одлуке у одабраним областима јавне политике. Основ за успостављање овог показатеља јесте методологија СИГМА која је кориш</w:t>
            </w:r>
            <w:r w:rsidR="003C5991" w:rsidRPr="00226F9D">
              <w:rPr>
                <w:rFonts w:ascii="Times New Roman" w:eastAsia="Yu Mincho" w:hAnsi="Times New Roman" w:cs="Times New Roman"/>
                <w:kern w:val="0"/>
                <w:sz w:val="20"/>
                <w:szCs w:val="20"/>
                <w:lang w:val="sr-Cyrl-RS" w:eastAsia="en-GB"/>
                <w14:ligatures w14:val="none"/>
              </w:rPr>
              <w:t>ћ</w:t>
            </w:r>
            <w:r w:rsidRPr="00226F9D">
              <w:rPr>
                <w:rFonts w:ascii="Times New Roman" w:eastAsia="Yu Mincho" w:hAnsi="Times New Roman" w:cs="Times New Roman"/>
                <w:kern w:val="0"/>
                <w:sz w:val="20"/>
                <w:szCs w:val="20"/>
                <w:lang w:val="sr-Cyrl-RS" w:eastAsia="en-GB"/>
                <w14:ligatures w14:val="none"/>
              </w:rPr>
              <w:t xml:space="preserve">ена у извештају овог програма о вишестепеном систему управљања у региону </w:t>
            </w:r>
            <w:r w:rsidR="00C967FF" w:rsidRPr="00226F9D">
              <w:rPr>
                <w:rFonts w:ascii="Times New Roman" w:eastAsia="Yu Mincho" w:hAnsi="Times New Roman" w:cs="Times New Roman"/>
                <w:kern w:val="0"/>
                <w:sz w:val="20"/>
                <w:szCs w:val="20"/>
                <w:lang w:val="sr-Cyrl-RS" w:eastAsia="en-GB"/>
                <w14:ligatures w14:val="none"/>
              </w:rPr>
              <w:t>западног</w:t>
            </w:r>
            <w:r w:rsidRPr="00226F9D">
              <w:rPr>
                <w:rFonts w:ascii="Times New Roman" w:eastAsia="Yu Mincho" w:hAnsi="Times New Roman" w:cs="Times New Roman"/>
                <w:kern w:val="0"/>
                <w:sz w:val="20"/>
                <w:szCs w:val="20"/>
                <w:lang w:val="sr-Cyrl-RS" w:eastAsia="en-GB"/>
                <w14:ligatures w14:val="none"/>
              </w:rPr>
              <w:t xml:space="preserve"> Балкана из 2025. године</w:t>
            </w:r>
            <w:r w:rsidR="00947AF2" w:rsidRPr="00226F9D">
              <w:rPr>
                <w:rFonts w:ascii="Times New Roman" w:eastAsia="Yu Mincho" w:hAnsi="Times New Roman" w:cs="Times New Roman"/>
                <w:kern w:val="0"/>
                <w:sz w:val="20"/>
                <w:szCs w:val="20"/>
                <w:lang w:val="sr-Latn-RS" w:eastAsia="en-GB"/>
                <w14:ligatures w14:val="none"/>
              </w:rPr>
              <w:t xml:space="preserve"> (</w:t>
            </w:r>
            <w:r w:rsidR="00947AF2" w:rsidRPr="00226F9D">
              <w:rPr>
                <w:rFonts w:ascii="Times New Roman" w:eastAsia="Yu Mincho" w:hAnsi="Times New Roman" w:cs="Times New Roman"/>
                <w:kern w:val="0"/>
                <w:sz w:val="20"/>
                <w:szCs w:val="20"/>
                <w:lang w:val="sr-Cyrl-RS" w:eastAsia="en-GB"/>
                <w14:ligatures w14:val="none"/>
              </w:rPr>
              <w:t xml:space="preserve">Секција 4. Надлежности и одговорности </w:t>
            </w:r>
            <w:r w:rsidR="00755809" w:rsidRPr="00226F9D">
              <w:rPr>
                <w:rFonts w:ascii="Times New Roman" w:eastAsia="Yu Mincho" w:hAnsi="Times New Roman" w:cs="Times New Roman"/>
                <w:kern w:val="0"/>
                <w:sz w:val="20"/>
                <w:szCs w:val="20"/>
                <w:lang w:val="sr-Cyrl-RS" w:eastAsia="en-GB"/>
                <w14:ligatures w14:val="none"/>
              </w:rPr>
              <w:t>локалне самоуправе)</w:t>
            </w:r>
            <w:r w:rsidR="001C6203" w:rsidRPr="00226F9D">
              <w:rPr>
                <w:rFonts w:ascii="Times New Roman" w:eastAsia="Yu Mincho" w:hAnsi="Times New Roman" w:cs="Times New Roman"/>
                <w:kern w:val="0"/>
                <w:sz w:val="20"/>
                <w:szCs w:val="20"/>
                <w:lang w:val="sr-Cyrl-RS" w:eastAsia="en-GB"/>
                <w14:ligatures w14:val="none"/>
              </w:rPr>
              <w:t xml:space="preserve"> и на основу кога је изведена полазна вредност за 2025.</w:t>
            </w:r>
            <w:r w:rsidR="00376AA6">
              <w:rPr>
                <w:rFonts w:ascii="Times New Roman" w:eastAsia="Yu Mincho" w:hAnsi="Times New Roman" w:cs="Times New Roman"/>
                <w:kern w:val="0"/>
                <w:sz w:val="20"/>
                <w:szCs w:val="20"/>
                <w:lang w:eastAsia="en-GB"/>
                <w14:ligatures w14:val="none"/>
              </w:rPr>
              <w:t xml:space="preserve"> </w:t>
            </w:r>
            <w:r w:rsidR="001C6203" w:rsidRPr="00226F9D">
              <w:rPr>
                <w:rFonts w:ascii="Times New Roman" w:eastAsia="Yu Mincho" w:hAnsi="Times New Roman" w:cs="Times New Roman"/>
                <w:kern w:val="0"/>
                <w:sz w:val="20"/>
                <w:szCs w:val="20"/>
                <w:lang w:val="sr-Cyrl-RS" w:eastAsia="en-GB"/>
                <w14:ligatures w14:val="none"/>
              </w:rPr>
              <w:t>годину</w:t>
            </w:r>
            <w:r w:rsidRPr="00226F9D">
              <w:rPr>
                <w:rFonts w:ascii="Times New Roman" w:eastAsia="Yu Mincho" w:hAnsi="Times New Roman" w:cs="Times New Roman"/>
                <w:kern w:val="0"/>
                <w:sz w:val="20"/>
                <w:szCs w:val="20"/>
                <w:lang w:val="sr-Cyrl-RS" w:eastAsia="en-GB"/>
                <w14:ligatures w14:val="none"/>
              </w:rPr>
              <w:t xml:space="preserve">. Видети више на </w:t>
            </w:r>
            <w:hyperlink r:id="rId57" w:history="1">
              <w:r w:rsidR="00DA0DF1" w:rsidRPr="00226F9D">
                <w:rPr>
                  <w:rStyle w:val="Hyperlink"/>
                  <w:rFonts w:ascii="Times New Roman" w:eastAsia="Yu Mincho" w:hAnsi="Times New Roman" w:cs="Times New Roman"/>
                  <w:kern w:val="0"/>
                  <w:sz w:val="20"/>
                  <w:szCs w:val="20"/>
                  <w:lang w:val="sr-Cyrl-RS" w:eastAsia="en-GB"/>
                  <w14:ligatures w14:val="none"/>
                </w:rPr>
                <w:t>https://www.sigmaweb.org/en/publications/implementation-and-challenges-of-multi-level-governance-in-the-western-balkans_32891a8f-en.html</w:t>
              </w:r>
            </w:hyperlink>
            <w:r w:rsidR="00DA0DF1" w:rsidRPr="00226F9D">
              <w:rPr>
                <w:rFonts w:ascii="Times New Roman" w:eastAsia="Yu Mincho" w:hAnsi="Times New Roman" w:cs="Times New Roman"/>
                <w:kern w:val="0"/>
                <w:sz w:val="20"/>
                <w:szCs w:val="20"/>
                <w:lang w:val="sr-Latn-RS" w:eastAsia="en-GB"/>
                <w14:ligatures w14:val="none"/>
              </w:rPr>
              <w:t xml:space="preserve"> .</w:t>
            </w:r>
          </w:p>
          <w:p w14:paraId="7269EB95" w14:textId="70303EE2" w:rsidR="00001C5C" w:rsidRPr="00226F9D" w:rsidRDefault="00001C5C" w:rsidP="006B59F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Показатељ прати колико је широк обим надлежности локалних власти у 15 различитих области јавних услуга: 1) Полиција, ватрогасци и цивилна заштита; 2) Јавни превоз; 3) Загађење ваздуха, заштита земљишта и подземних вода, заштита климе; 4) Управљање отпадом; 5) Водовод и канализација; 6) Социјално становање; 7) Грађевинске дозволе и зонирање; 8) Урбанистичко планирање и развој насеља; 9) Примарна здравствена заштита и болнице; 10) Културне и рекреативне активности; 11) Предшколско образовање; 12) Основно образовање; 13) Средње образовање; 14) Социјална заштита</w:t>
            </w:r>
            <w:r w:rsidRPr="00226F9D">
              <w:rPr>
                <w:rFonts w:ascii="Times New Roman" w:eastAsia="Yu Mincho" w:hAnsi="Times New Roman" w:cs="Times New Roman"/>
                <w:kern w:val="0"/>
                <w:sz w:val="20"/>
                <w:szCs w:val="20"/>
                <w:lang w:val="sr-Cyrl-RS" w:eastAsia="en-GB"/>
                <w14:ligatures w14:val="none"/>
              </w:rPr>
              <w:br/>
              <w:t xml:space="preserve">и 15) Социјална помоћ. </w:t>
            </w:r>
          </w:p>
          <w:p w14:paraId="3895AF8C" w14:textId="77777777" w:rsidR="00001C5C" w:rsidRPr="00226F9D" w:rsidRDefault="00001C5C" w:rsidP="006B59F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Број бодова се додељује применом следеће методологије: 0 бодова – ЈЛС немају надлежност у конкретној области; 0.25 бодова – ЈЛС имају делимичну надлежност у конкретној области; 0.5 бодова – ЈЛС и виши нивои јавне управе имају подједнак ниво надлежности у конкретној области; 0.75 бодова – ЈЛС имају претежну надлежност у конкретној области; и 1 бод – ЈЛС имају потпуну надлежност у конкретној области. Свака област политике може добити максимално 1 бод</w:t>
            </w:r>
            <w:r w:rsidRPr="00226F9D">
              <w:rPr>
                <w:rFonts w:ascii="Times New Roman" w:eastAsia="Yu Mincho" w:hAnsi="Times New Roman" w:cs="Times New Roman"/>
                <w:kern w:val="0"/>
                <w:sz w:val="20"/>
                <w:szCs w:val="20"/>
                <w:lang w:val="sr-Latn-RS" w:eastAsia="en-GB"/>
                <w14:ligatures w14:val="none"/>
              </w:rPr>
              <w:t xml:space="preserve"> </w:t>
            </w:r>
            <w:r w:rsidRPr="00226F9D">
              <w:rPr>
                <w:rFonts w:ascii="Times New Roman" w:eastAsia="Yu Mincho" w:hAnsi="Times New Roman" w:cs="Times New Roman"/>
                <w:kern w:val="0"/>
                <w:sz w:val="20"/>
                <w:szCs w:val="20"/>
                <w:lang w:val="sr-Cyrl-RS" w:eastAsia="en-GB"/>
                <w14:ligatures w14:val="none"/>
              </w:rPr>
              <w:t>односно укупно 15 бодова.</w:t>
            </w:r>
            <w:r w:rsidRPr="00226F9D">
              <w:rPr>
                <w:rFonts w:ascii="Times New Roman" w:eastAsia="Yu Mincho" w:hAnsi="Times New Roman" w:cs="Times New Roman"/>
                <w:kern w:val="0"/>
                <w:sz w:val="20"/>
                <w:szCs w:val="20"/>
                <w:lang w:val="sr-Latn-RS" w:eastAsia="en-GB"/>
                <w14:ligatures w14:val="none"/>
              </w:rPr>
              <w:t xml:space="preserve"> </w:t>
            </w:r>
            <w:r w:rsidRPr="00226F9D">
              <w:rPr>
                <w:rFonts w:ascii="Times New Roman" w:eastAsia="Yu Mincho" w:hAnsi="Times New Roman" w:cs="Times New Roman"/>
                <w:kern w:val="0"/>
                <w:sz w:val="20"/>
                <w:szCs w:val="20"/>
                <w:lang w:val="sr-Cyrl-RS" w:eastAsia="en-GB"/>
                <w14:ligatures w14:val="none"/>
              </w:rPr>
              <w:t xml:space="preserve">Виши ниво добијених бодова показује шири обим области услуга које пружају локалне самоуправе и виши ниво ефективне дискреционе политике и крајње одговорности за конкретну област коју локалне самоуправе имају. </w:t>
            </w:r>
          </w:p>
          <w:p w14:paraId="647FB2A8" w14:textId="06B98067" w:rsidR="00001C5C" w:rsidRPr="00226F9D" w:rsidRDefault="00001C5C" w:rsidP="006B59F4">
            <w:pPr>
              <w:spacing w:after="0" w:line="240" w:lineRule="auto"/>
              <w:jc w:val="both"/>
              <w:rPr>
                <w:rFonts w:ascii="Times New Roman" w:eastAsia="Yu Mincho" w:hAnsi="Times New Roman" w:cs="Times New Roman"/>
                <w:kern w:val="0"/>
                <w:sz w:val="20"/>
                <w:szCs w:val="20"/>
                <w:lang w:val="sr-Cyrl-RS" w:eastAsia="en-GB"/>
                <w14:ligatures w14:val="none"/>
              </w:rPr>
            </w:pPr>
          </w:p>
        </w:tc>
      </w:tr>
      <w:tr w:rsidR="00741988" w:rsidRPr="00226F9D" w14:paraId="29B6BB47" w14:textId="77777777" w:rsidTr="004A0952">
        <w:trPr>
          <w:trHeight w:val="265"/>
          <w:jc w:val="center"/>
        </w:trPr>
        <w:tc>
          <w:tcPr>
            <w:tcW w:w="3311" w:type="dxa"/>
            <w:vMerge w:val="restart"/>
            <w:shd w:val="clear" w:color="auto" w:fill="FFC000"/>
          </w:tcPr>
          <w:p w14:paraId="1A752257" w14:textId="77777777" w:rsidR="00001C5C" w:rsidRPr="00226F9D" w:rsidRDefault="00001C5C" w:rsidP="004A0952">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Подаци о полазној вредности и години кад је измерена, као и о тренду у прошлости</w:t>
            </w:r>
          </w:p>
        </w:tc>
        <w:tc>
          <w:tcPr>
            <w:tcW w:w="8739" w:type="dxa"/>
            <w:gridSpan w:val="4"/>
            <w:tcBorders>
              <w:bottom w:val="single" w:sz="4" w:space="0" w:color="auto"/>
            </w:tcBorders>
            <w:shd w:val="clear" w:color="auto" w:fill="FFFFFF"/>
          </w:tcPr>
          <w:p w14:paraId="1AB32638" w14:textId="77777777" w:rsidR="00001C5C" w:rsidRPr="00226F9D" w:rsidRDefault="00001C5C"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Тренд у прошлости</w:t>
            </w:r>
          </w:p>
        </w:tc>
        <w:tc>
          <w:tcPr>
            <w:tcW w:w="1979" w:type="dxa"/>
            <w:shd w:val="clear" w:color="auto" w:fill="FFFFFF"/>
          </w:tcPr>
          <w:p w14:paraId="65CDF82D" w14:textId="77777777" w:rsidR="00001C5C" w:rsidRPr="00226F9D" w:rsidRDefault="00001C5C"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Полазна вредност</w:t>
            </w:r>
          </w:p>
        </w:tc>
      </w:tr>
      <w:tr w:rsidR="008E6BC2" w:rsidRPr="00226F9D" w14:paraId="1EC053CC" w14:textId="77777777" w:rsidTr="004A0952">
        <w:trPr>
          <w:trHeight w:val="137"/>
          <w:jc w:val="center"/>
        </w:trPr>
        <w:tc>
          <w:tcPr>
            <w:tcW w:w="3311" w:type="dxa"/>
            <w:vMerge/>
          </w:tcPr>
          <w:p w14:paraId="623B5FF8" w14:textId="77777777" w:rsidR="00001C5C" w:rsidRPr="00226F9D" w:rsidRDefault="00001C5C" w:rsidP="004A0952">
            <w:pPr>
              <w:spacing w:after="0" w:line="240" w:lineRule="auto"/>
              <w:rPr>
                <w:rFonts w:ascii="Times New Roman" w:eastAsia="Times New Roman" w:hAnsi="Times New Roman" w:cs="Times New Roman"/>
                <w:b/>
                <w:bCs/>
                <w:color w:val="000000"/>
                <w:kern w:val="0"/>
                <w:sz w:val="20"/>
                <w:szCs w:val="20"/>
                <w:lang w:val="sr-Cyrl-RS" w:eastAsia="en-GB"/>
                <w14:ligatures w14:val="none"/>
              </w:rPr>
            </w:pPr>
          </w:p>
        </w:tc>
        <w:tc>
          <w:tcPr>
            <w:tcW w:w="2360" w:type="dxa"/>
            <w:tcBorders>
              <w:top w:val="single" w:sz="4" w:space="0" w:color="auto"/>
              <w:left w:val="single" w:sz="4" w:space="0" w:color="auto"/>
              <w:bottom w:val="single" w:sz="4" w:space="0" w:color="auto"/>
              <w:right w:val="single" w:sz="4" w:space="0" w:color="auto"/>
            </w:tcBorders>
            <w:shd w:val="clear" w:color="auto" w:fill="FFFFFF"/>
          </w:tcPr>
          <w:p w14:paraId="1ADD8A62" w14:textId="77777777" w:rsidR="00001C5C" w:rsidRPr="00226F9D" w:rsidRDefault="00001C5C"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2022.</w:t>
            </w:r>
          </w:p>
        </w:tc>
        <w:tc>
          <w:tcPr>
            <w:tcW w:w="4247" w:type="dxa"/>
            <w:gridSpan w:val="2"/>
            <w:tcBorders>
              <w:top w:val="single" w:sz="4" w:space="0" w:color="auto"/>
              <w:left w:val="single" w:sz="4" w:space="0" w:color="auto"/>
              <w:bottom w:val="single" w:sz="4" w:space="0" w:color="auto"/>
              <w:right w:val="single" w:sz="4" w:space="0" w:color="auto"/>
            </w:tcBorders>
            <w:shd w:val="clear" w:color="auto" w:fill="FFFFFF"/>
          </w:tcPr>
          <w:p w14:paraId="40128A8C" w14:textId="77777777" w:rsidR="00001C5C" w:rsidRPr="00226F9D" w:rsidRDefault="00001C5C"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2023.</w:t>
            </w:r>
          </w:p>
        </w:tc>
        <w:tc>
          <w:tcPr>
            <w:tcW w:w="2132" w:type="dxa"/>
            <w:tcBorders>
              <w:top w:val="single" w:sz="4" w:space="0" w:color="auto"/>
              <w:left w:val="single" w:sz="4" w:space="0" w:color="auto"/>
              <w:bottom w:val="single" w:sz="4" w:space="0" w:color="auto"/>
              <w:right w:val="single" w:sz="4" w:space="0" w:color="auto"/>
            </w:tcBorders>
            <w:shd w:val="clear" w:color="auto" w:fill="FFFFFF"/>
          </w:tcPr>
          <w:p w14:paraId="2259F880" w14:textId="77777777" w:rsidR="00001C5C" w:rsidRPr="00226F9D" w:rsidRDefault="00001C5C"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2024.</w:t>
            </w:r>
          </w:p>
        </w:tc>
        <w:tc>
          <w:tcPr>
            <w:tcW w:w="1979" w:type="dxa"/>
            <w:tcBorders>
              <w:left w:val="single" w:sz="4" w:space="0" w:color="auto"/>
            </w:tcBorders>
            <w:shd w:val="clear" w:color="auto" w:fill="FFFFFF"/>
          </w:tcPr>
          <w:p w14:paraId="709EFF98" w14:textId="77777777" w:rsidR="00001C5C" w:rsidRPr="00226F9D" w:rsidRDefault="00001C5C"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2025.</w:t>
            </w:r>
          </w:p>
        </w:tc>
      </w:tr>
      <w:tr w:rsidR="008E6BC2" w:rsidRPr="00226F9D" w14:paraId="61632B17" w14:textId="77777777" w:rsidTr="004A0952">
        <w:trPr>
          <w:trHeight w:val="323"/>
          <w:jc w:val="center"/>
        </w:trPr>
        <w:tc>
          <w:tcPr>
            <w:tcW w:w="3311" w:type="dxa"/>
            <w:vMerge/>
          </w:tcPr>
          <w:p w14:paraId="535B6A09" w14:textId="77777777" w:rsidR="00001C5C" w:rsidRPr="00226F9D" w:rsidRDefault="00001C5C" w:rsidP="004A0952">
            <w:pPr>
              <w:spacing w:after="0" w:line="240" w:lineRule="auto"/>
              <w:rPr>
                <w:rFonts w:ascii="Times New Roman" w:eastAsia="Times New Roman" w:hAnsi="Times New Roman" w:cs="Times New Roman"/>
                <w:b/>
                <w:color w:val="000000"/>
                <w:kern w:val="0"/>
                <w:sz w:val="20"/>
                <w:szCs w:val="20"/>
                <w:lang w:val="sr-Cyrl-RS" w:eastAsia="en-GB"/>
                <w14:ligatures w14:val="none"/>
              </w:rPr>
            </w:pPr>
          </w:p>
        </w:tc>
        <w:tc>
          <w:tcPr>
            <w:tcW w:w="2360" w:type="dxa"/>
            <w:tcBorders>
              <w:top w:val="single" w:sz="4" w:space="0" w:color="auto"/>
            </w:tcBorders>
            <w:shd w:val="clear" w:color="auto" w:fill="FFFFFF"/>
          </w:tcPr>
          <w:p w14:paraId="74FFCC8F"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p>
        </w:tc>
        <w:tc>
          <w:tcPr>
            <w:tcW w:w="4247" w:type="dxa"/>
            <w:gridSpan w:val="2"/>
            <w:tcBorders>
              <w:top w:val="single" w:sz="4" w:space="0" w:color="auto"/>
            </w:tcBorders>
            <w:shd w:val="clear" w:color="auto" w:fill="FFFFFF"/>
          </w:tcPr>
          <w:p w14:paraId="14577C5E"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p>
        </w:tc>
        <w:tc>
          <w:tcPr>
            <w:tcW w:w="2132" w:type="dxa"/>
            <w:tcBorders>
              <w:top w:val="single" w:sz="4" w:space="0" w:color="auto"/>
            </w:tcBorders>
            <w:shd w:val="clear" w:color="auto" w:fill="FFFFFF"/>
          </w:tcPr>
          <w:p w14:paraId="7B4AE3B5"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p>
        </w:tc>
        <w:tc>
          <w:tcPr>
            <w:tcW w:w="1979" w:type="dxa"/>
            <w:shd w:val="clear" w:color="auto" w:fill="FFFFFF"/>
          </w:tcPr>
          <w:p w14:paraId="030E947D" w14:textId="1D1BDB98"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7.5</w:t>
            </w:r>
          </w:p>
        </w:tc>
      </w:tr>
      <w:tr w:rsidR="00741988" w:rsidRPr="00226F9D" w14:paraId="71183715" w14:textId="77777777" w:rsidTr="004A0952">
        <w:trPr>
          <w:trHeight w:val="274"/>
          <w:jc w:val="center"/>
        </w:trPr>
        <w:tc>
          <w:tcPr>
            <w:tcW w:w="3311" w:type="dxa"/>
            <w:vMerge w:val="restart"/>
            <w:shd w:val="clear" w:color="auto" w:fill="FFC000"/>
          </w:tcPr>
          <w:p w14:paraId="34790D97" w14:textId="77777777" w:rsidR="00001C5C" w:rsidRPr="00226F9D" w:rsidRDefault="00001C5C" w:rsidP="004A0952">
            <w:pPr>
              <w:spacing w:after="0" w:line="240" w:lineRule="auto"/>
              <w:rPr>
                <w:rFonts w:ascii="Times New Roman" w:eastAsia="Times New Roman" w:hAnsi="Times New Roman" w:cs="Times New Roman"/>
                <w:b/>
                <w:color w:val="000000"/>
                <w:kern w:val="0"/>
                <w:sz w:val="20"/>
                <w:szCs w:val="20"/>
                <w:lang w:val="sr-Cyrl-RS" w:eastAsia="en-GB"/>
                <w14:ligatures w14:val="none"/>
              </w:rPr>
            </w:pPr>
            <w:r w:rsidRPr="00226F9D">
              <w:rPr>
                <w:rFonts w:ascii="Times New Roman" w:eastAsia="Times New Roman" w:hAnsi="Times New Roman" w:cs="Times New Roman"/>
                <w:b/>
                <w:color w:val="000000"/>
                <w:kern w:val="0"/>
                <w:sz w:val="20"/>
                <w:szCs w:val="20"/>
                <w:lang w:val="sr-Cyrl-RS" w:eastAsia="en-GB"/>
                <w14:ligatures w14:val="none"/>
              </w:rPr>
              <w:lastRenderedPageBreak/>
              <w:t>Подаци о циљним вредностима</w:t>
            </w:r>
          </w:p>
        </w:tc>
        <w:tc>
          <w:tcPr>
            <w:tcW w:w="2360" w:type="dxa"/>
            <w:shd w:val="clear" w:color="auto" w:fill="FFFFFF"/>
          </w:tcPr>
          <w:p w14:paraId="230B2A7B"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2026.</w:t>
            </w:r>
          </w:p>
        </w:tc>
        <w:tc>
          <w:tcPr>
            <w:tcW w:w="2410" w:type="dxa"/>
            <w:shd w:val="clear" w:color="auto" w:fill="FFFFFF"/>
          </w:tcPr>
          <w:p w14:paraId="7E69753D"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2027.</w:t>
            </w:r>
          </w:p>
        </w:tc>
        <w:tc>
          <w:tcPr>
            <w:tcW w:w="1837" w:type="dxa"/>
            <w:shd w:val="clear" w:color="auto" w:fill="FFFFFF"/>
          </w:tcPr>
          <w:p w14:paraId="2EC3AD15"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2028.</w:t>
            </w:r>
          </w:p>
        </w:tc>
        <w:tc>
          <w:tcPr>
            <w:tcW w:w="2132" w:type="dxa"/>
            <w:shd w:val="clear" w:color="auto" w:fill="FFFFFF"/>
          </w:tcPr>
          <w:p w14:paraId="23D3C54A"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2029.</w:t>
            </w:r>
          </w:p>
        </w:tc>
        <w:tc>
          <w:tcPr>
            <w:tcW w:w="1979" w:type="dxa"/>
            <w:shd w:val="clear" w:color="auto" w:fill="FFFFFF"/>
          </w:tcPr>
          <w:p w14:paraId="0E446660"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2030.</w:t>
            </w:r>
          </w:p>
        </w:tc>
      </w:tr>
      <w:tr w:rsidR="00741988" w:rsidRPr="00226F9D" w14:paraId="7871CD90" w14:textId="77777777" w:rsidTr="004A0952">
        <w:trPr>
          <w:trHeight w:val="160"/>
          <w:jc w:val="center"/>
        </w:trPr>
        <w:tc>
          <w:tcPr>
            <w:tcW w:w="3311" w:type="dxa"/>
            <w:vMerge/>
          </w:tcPr>
          <w:p w14:paraId="49060209" w14:textId="77777777" w:rsidR="00001C5C" w:rsidRPr="00226F9D" w:rsidRDefault="00001C5C" w:rsidP="004A0952">
            <w:pPr>
              <w:spacing w:after="0" w:line="240" w:lineRule="auto"/>
              <w:rPr>
                <w:rFonts w:ascii="Times New Roman" w:eastAsia="Times New Roman" w:hAnsi="Times New Roman" w:cs="Times New Roman"/>
                <w:b/>
                <w:color w:val="000000"/>
                <w:kern w:val="0"/>
                <w:sz w:val="20"/>
                <w:szCs w:val="20"/>
                <w:lang w:val="sr-Cyrl-RS" w:eastAsia="en-GB"/>
                <w14:ligatures w14:val="none"/>
              </w:rPr>
            </w:pPr>
          </w:p>
        </w:tc>
        <w:tc>
          <w:tcPr>
            <w:tcW w:w="2360" w:type="dxa"/>
            <w:shd w:val="clear" w:color="auto" w:fill="FFFFFF"/>
          </w:tcPr>
          <w:p w14:paraId="0688F235"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7.5</w:t>
            </w:r>
          </w:p>
        </w:tc>
        <w:tc>
          <w:tcPr>
            <w:tcW w:w="2410" w:type="dxa"/>
            <w:shd w:val="clear" w:color="auto" w:fill="FFFFFF"/>
          </w:tcPr>
          <w:p w14:paraId="4EC0940D"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7.5</w:t>
            </w:r>
          </w:p>
        </w:tc>
        <w:tc>
          <w:tcPr>
            <w:tcW w:w="1837" w:type="dxa"/>
            <w:shd w:val="clear" w:color="auto" w:fill="FFFFFF"/>
          </w:tcPr>
          <w:p w14:paraId="4CFC846C"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7.75</w:t>
            </w:r>
          </w:p>
        </w:tc>
        <w:tc>
          <w:tcPr>
            <w:tcW w:w="2132" w:type="dxa"/>
            <w:shd w:val="clear" w:color="auto" w:fill="FFFFFF"/>
          </w:tcPr>
          <w:p w14:paraId="0E710AF0"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8</w:t>
            </w:r>
          </w:p>
        </w:tc>
        <w:tc>
          <w:tcPr>
            <w:tcW w:w="1979" w:type="dxa"/>
            <w:shd w:val="clear" w:color="auto" w:fill="FFFFFF"/>
          </w:tcPr>
          <w:p w14:paraId="21BD5BA7" w14:textId="77777777" w:rsidR="00001C5C" w:rsidRPr="00226F9D" w:rsidRDefault="00001C5C"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8.5</w:t>
            </w:r>
          </w:p>
        </w:tc>
      </w:tr>
      <w:tr w:rsidR="00001C5C" w:rsidRPr="004209D6" w14:paraId="5DA36D28" w14:textId="77777777" w:rsidTr="004F09AB">
        <w:trPr>
          <w:trHeight w:val="334"/>
          <w:jc w:val="center"/>
        </w:trPr>
        <w:tc>
          <w:tcPr>
            <w:tcW w:w="3311" w:type="dxa"/>
            <w:shd w:val="clear" w:color="auto" w:fill="FFC000"/>
          </w:tcPr>
          <w:p w14:paraId="40E7FA7C" w14:textId="77777777" w:rsidR="00001C5C" w:rsidRPr="00226F9D" w:rsidRDefault="00001C5C" w:rsidP="004A0952">
            <w:pPr>
              <w:spacing w:after="0" w:line="240" w:lineRule="auto"/>
              <w:rPr>
                <w:rFonts w:ascii="Times New Roman" w:eastAsia="Times New Roman" w:hAnsi="Times New Roman" w:cs="Times New Roman"/>
                <w:b/>
                <w:color w:val="000000"/>
                <w:kern w:val="0"/>
                <w:sz w:val="20"/>
                <w:szCs w:val="20"/>
                <w:lang w:val="sr-Cyrl-RS" w:eastAsia="en-GB"/>
                <w14:ligatures w14:val="none"/>
              </w:rPr>
            </w:pPr>
            <w:r w:rsidRPr="00226F9D">
              <w:rPr>
                <w:rFonts w:ascii="Times New Roman" w:eastAsia="Times New Roman" w:hAnsi="Times New Roman" w:cs="Times New Roman"/>
                <w:b/>
                <w:color w:val="000000"/>
                <w:kern w:val="0"/>
                <w:sz w:val="20"/>
                <w:szCs w:val="20"/>
                <w:lang w:val="sr-Cyrl-RS" w:eastAsia="en-GB"/>
                <w14:ligatures w14:val="none"/>
              </w:rPr>
              <w:t>Процена успешности</w:t>
            </w:r>
          </w:p>
        </w:tc>
        <w:tc>
          <w:tcPr>
            <w:tcW w:w="10718" w:type="dxa"/>
            <w:gridSpan w:val="5"/>
            <w:shd w:val="clear" w:color="auto" w:fill="FFFFFF"/>
          </w:tcPr>
          <w:p w14:paraId="1E81338D" w14:textId="77777777" w:rsidR="00001C5C" w:rsidRPr="00226F9D" w:rsidRDefault="00001C5C" w:rsidP="006B59F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Прихватљиво је одступање у вредности од 0.25 бодова</w:t>
            </w:r>
          </w:p>
        </w:tc>
      </w:tr>
    </w:tbl>
    <w:p w14:paraId="6BF489F9" w14:textId="77777777" w:rsidR="00DA1044" w:rsidRPr="00226F9D" w:rsidRDefault="00DA1044" w:rsidP="00090884">
      <w:pPr>
        <w:spacing w:after="0" w:line="240" w:lineRule="auto"/>
        <w:jc w:val="both"/>
        <w:rPr>
          <w:rFonts w:ascii="Times New Roman" w:hAnsi="Times New Roman" w:cs="Times New Roman"/>
          <w:sz w:val="22"/>
          <w:szCs w:val="22"/>
          <w:lang w:val="sr-Latn-RS"/>
        </w:rPr>
      </w:pPr>
    </w:p>
    <w:p w14:paraId="604D6AF8" w14:textId="77777777" w:rsidR="004A0952" w:rsidRPr="00226F9D" w:rsidRDefault="004A0952" w:rsidP="00090884">
      <w:pPr>
        <w:spacing w:after="0" w:line="240" w:lineRule="auto"/>
        <w:jc w:val="both"/>
        <w:rPr>
          <w:rFonts w:ascii="Times New Roman" w:hAnsi="Times New Roman" w:cs="Times New Roman"/>
          <w:sz w:val="22"/>
          <w:szCs w:val="22"/>
          <w:lang w:val="sr-Latn-R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36"/>
        <w:gridCol w:w="2450"/>
        <w:gridCol w:w="2189"/>
        <w:gridCol w:w="2220"/>
        <w:gridCol w:w="2213"/>
        <w:gridCol w:w="2054"/>
      </w:tblGrid>
      <w:tr w:rsidR="00823C7D" w:rsidRPr="004209D6" w14:paraId="175CD0D7" w14:textId="77777777" w:rsidTr="00445F8F">
        <w:trPr>
          <w:trHeight w:val="385"/>
          <w:jc w:val="center"/>
        </w:trPr>
        <w:tc>
          <w:tcPr>
            <w:tcW w:w="3436" w:type="dxa"/>
            <w:shd w:val="clear" w:color="auto" w:fill="D9D9D9" w:themeFill="background1" w:themeFillShade="D9"/>
            <w:vAlign w:val="center"/>
          </w:tcPr>
          <w:p w14:paraId="42798B41" w14:textId="77777777" w:rsidR="00823C7D" w:rsidRPr="00226F9D" w:rsidRDefault="00823C7D" w:rsidP="004A0952">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Назив показатеља</w:t>
            </w:r>
          </w:p>
        </w:tc>
        <w:tc>
          <w:tcPr>
            <w:tcW w:w="11126" w:type="dxa"/>
            <w:gridSpan w:val="5"/>
            <w:shd w:val="clear" w:color="auto" w:fill="D9D9D9" w:themeFill="background1" w:themeFillShade="D9"/>
            <w:vAlign w:val="center"/>
          </w:tcPr>
          <w:p w14:paraId="6CA52A83" w14:textId="6A3AD5C0" w:rsidR="00823C7D" w:rsidRPr="00226F9D" w:rsidRDefault="00D06A80" w:rsidP="004A0952">
            <w:pPr>
              <w:spacing w:after="0" w:line="240" w:lineRule="auto"/>
              <w:rPr>
                <w:rFonts w:ascii="Times New Roman" w:eastAsia="Times New Roman" w:hAnsi="Times New Roman" w:cs="Times New Roman"/>
                <w:b/>
                <w:kern w:val="0"/>
                <w:sz w:val="20"/>
                <w:szCs w:val="20"/>
                <w:lang w:val="sr-Latn-RS" w:eastAsia="en-GB"/>
                <w14:ligatures w14:val="none"/>
              </w:rPr>
            </w:pPr>
            <w:r w:rsidRPr="00226F9D">
              <w:rPr>
                <w:rFonts w:ascii="Times New Roman" w:eastAsia="Times New Roman" w:hAnsi="Times New Roman" w:cs="Times New Roman"/>
                <w:b/>
                <w:bCs/>
                <w:kern w:val="0"/>
                <w:sz w:val="20"/>
                <w:szCs w:val="20"/>
                <w:lang w:val="sr-Cyrl-RS" w:eastAsia="en-GB"/>
                <w14:ligatures w14:val="none"/>
              </w:rPr>
              <w:t>Удео ЈЛС које су успоставиле међуопштинску сарадњу у укупном броју ЈЛС</w:t>
            </w:r>
          </w:p>
        </w:tc>
      </w:tr>
      <w:tr w:rsidR="00823C7D" w:rsidRPr="004209D6" w14:paraId="3B66D70C" w14:textId="77777777" w:rsidTr="00DC6D28">
        <w:trPr>
          <w:trHeight w:val="251"/>
          <w:jc w:val="center"/>
        </w:trPr>
        <w:tc>
          <w:tcPr>
            <w:tcW w:w="3436" w:type="dxa"/>
            <w:shd w:val="clear" w:color="auto" w:fill="FFC000"/>
          </w:tcPr>
          <w:p w14:paraId="5EC47549" w14:textId="77777777" w:rsidR="00823C7D" w:rsidRPr="00226F9D" w:rsidRDefault="00823C7D" w:rsidP="004A0952">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Одговарајући општи, посебни циљ или мера</w:t>
            </w:r>
          </w:p>
        </w:tc>
        <w:tc>
          <w:tcPr>
            <w:tcW w:w="11126" w:type="dxa"/>
            <w:gridSpan w:val="5"/>
            <w:shd w:val="clear" w:color="auto" w:fill="FFFFFF" w:themeFill="background1"/>
          </w:tcPr>
          <w:p w14:paraId="31D45FAA" w14:textId="77777777" w:rsidR="00823C7D" w:rsidRPr="00226F9D" w:rsidRDefault="00823C7D"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Унапређење квалитета и доступности услуга локалних органа управе, комуналних услуга и услуга јавних установа</w:t>
            </w:r>
          </w:p>
        </w:tc>
      </w:tr>
      <w:tr w:rsidR="00741988" w:rsidRPr="004209D6" w14:paraId="1F08FCB2" w14:textId="77777777" w:rsidTr="00DC6D28">
        <w:trPr>
          <w:jc w:val="center"/>
        </w:trPr>
        <w:tc>
          <w:tcPr>
            <w:tcW w:w="3436" w:type="dxa"/>
            <w:shd w:val="clear" w:color="auto" w:fill="FFC000"/>
          </w:tcPr>
          <w:p w14:paraId="7354BC7A" w14:textId="77777777" w:rsidR="00823C7D" w:rsidRPr="00226F9D" w:rsidRDefault="00823C7D" w:rsidP="004A0952">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color w:val="000000"/>
                <w:kern w:val="24"/>
                <w:sz w:val="20"/>
                <w:szCs w:val="20"/>
                <w:lang w:val="sr-Cyrl-RS" w:eastAsia="en-GB"/>
                <w14:ligatures w14:val="none"/>
              </w:rPr>
              <w:t>Тип и ниво показатеља</w:t>
            </w:r>
          </w:p>
        </w:tc>
        <w:tc>
          <w:tcPr>
            <w:tcW w:w="6859" w:type="dxa"/>
            <w:gridSpan w:val="3"/>
            <w:shd w:val="clear" w:color="auto" w:fill="FFFFFF" w:themeFill="background1"/>
          </w:tcPr>
          <w:p w14:paraId="14CF7B5A" w14:textId="3E1D4729" w:rsidR="00823C7D" w:rsidRPr="00226F9D" w:rsidRDefault="00823C7D" w:rsidP="00090884">
            <w:pPr>
              <w:spacing w:after="0" w:line="240" w:lineRule="auto"/>
              <w:jc w:val="both"/>
              <w:rPr>
                <w:rFonts w:ascii="Times New Roman" w:eastAsia="Times New Roman" w:hAnsi="Times New Roman" w:cs="Times New Roman"/>
                <w:kern w:val="24"/>
                <w:sz w:val="20"/>
                <w:szCs w:val="20"/>
                <w:lang w:val="sr-Latn-RS" w:eastAsia="en-GB"/>
                <w14:ligatures w14:val="none"/>
              </w:rPr>
            </w:pPr>
            <w:r w:rsidRPr="00226F9D">
              <w:rPr>
                <w:rFonts w:ascii="Times New Roman" w:eastAsia="Times New Roman" w:hAnsi="Times New Roman" w:cs="Times New Roman"/>
                <w:kern w:val="24"/>
                <w:sz w:val="20"/>
                <w:szCs w:val="20"/>
                <w:lang w:val="sr-Cyrl-RS" w:eastAsia="en-GB"/>
                <w14:ligatures w14:val="none"/>
              </w:rPr>
              <w:t>Ква</w:t>
            </w:r>
            <w:r w:rsidR="00D06A80" w:rsidRPr="00226F9D">
              <w:rPr>
                <w:rFonts w:ascii="Times New Roman" w:eastAsia="Times New Roman" w:hAnsi="Times New Roman" w:cs="Times New Roman"/>
                <w:kern w:val="24"/>
                <w:sz w:val="20"/>
                <w:szCs w:val="20"/>
                <w:lang w:val="sr-Cyrl-RS" w:eastAsia="en-GB"/>
                <w14:ligatures w14:val="none"/>
              </w:rPr>
              <w:t>нтитативни</w:t>
            </w:r>
          </w:p>
        </w:tc>
        <w:tc>
          <w:tcPr>
            <w:tcW w:w="4267" w:type="dxa"/>
            <w:gridSpan w:val="2"/>
            <w:shd w:val="clear" w:color="auto" w:fill="FFFFFF" w:themeFill="background1"/>
          </w:tcPr>
          <w:p w14:paraId="76BBD5E0" w14:textId="77777777" w:rsidR="00823C7D" w:rsidRPr="00226F9D" w:rsidRDefault="00823C7D" w:rsidP="006B59F4">
            <w:pPr>
              <w:spacing w:after="0" w:line="240" w:lineRule="auto"/>
              <w:jc w:val="both"/>
              <w:rPr>
                <w:rFonts w:ascii="Times New Roman" w:eastAsia="Times New Roman" w:hAnsi="Times New Roman" w:cs="Times New Roman"/>
                <w:bCs/>
                <w:kern w:val="24"/>
                <w:sz w:val="20"/>
                <w:szCs w:val="20"/>
                <w:lang w:val="sr-Cyrl-RS" w:eastAsia="en-GB"/>
                <w14:ligatures w14:val="none"/>
              </w:rPr>
            </w:pPr>
            <w:r w:rsidRPr="00226F9D">
              <w:rPr>
                <w:rFonts w:ascii="Times New Roman" w:eastAsia="Times New Roman" w:hAnsi="Times New Roman" w:cs="Times New Roman"/>
                <w:bCs/>
                <w:color w:val="000000"/>
                <w:kern w:val="24"/>
                <w:sz w:val="20"/>
                <w:szCs w:val="20"/>
                <w:lang w:val="sr-Cyrl-RS" w:eastAsia="en-GB"/>
                <w14:ligatures w14:val="none"/>
              </w:rPr>
              <w:t>Показатељ на нивоу посебног циља</w:t>
            </w:r>
          </w:p>
        </w:tc>
      </w:tr>
      <w:tr w:rsidR="007A7449" w:rsidRPr="00226F9D" w14:paraId="122618C0" w14:textId="77777777" w:rsidTr="00DC6D28">
        <w:trPr>
          <w:trHeight w:val="373"/>
          <w:jc w:val="center"/>
        </w:trPr>
        <w:tc>
          <w:tcPr>
            <w:tcW w:w="3436" w:type="dxa"/>
            <w:shd w:val="clear" w:color="auto" w:fill="FFC000"/>
          </w:tcPr>
          <w:p w14:paraId="36D2F821" w14:textId="77777777" w:rsidR="00823C7D" w:rsidRPr="00226F9D" w:rsidRDefault="00823C7D" w:rsidP="004A0952">
            <w:pPr>
              <w:spacing w:after="0" w:line="240" w:lineRule="auto"/>
              <w:rPr>
                <w:rFonts w:ascii="Times New Roman" w:eastAsia="Times New Roman" w:hAnsi="Times New Roman" w:cs="Times New Roman"/>
                <w:b/>
                <w:color w:val="000000"/>
                <w:kern w:val="24"/>
                <w:sz w:val="20"/>
                <w:szCs w:val="20"/>
                <w:lang w:val="sr-Cyrl-RS" w:eastAsia="en-GB"/>
                <w14:ligatures w14:val="none"/>
              </w:rPr>
            </w:pPr>
            <w:r w:rsidRPr="00226F9D">
              <w:rPr>
                <w:rFonts w:ascii="Times New Roman" w:eastAsia="Times New Roman" w:hAnsi="Times New Roman" w:cs="Times New Roman"/>
                <w:b/>
                <w:color w:val="000000"/>
                <w:kern w:val="24"/>
                <w:sz w:val="20"/>
                <w:szCs w:val="20"/>
                <w:lang w:val="sr-Cyrl-RS" w:eastAsia="en-GB"/>
                <w14:ligatures w14:val="none"/>
              </w:rPr>
              <w:t>Јединица мере и природа</w:t>
            </w:r>
          </w:p>
        </w:tc>
        <w:tc>
          <w:tcPr>
            <w:tcW w:w="6859" w:type="dxa"/>
            <w:gridSpan w:val="3"/>
            <w:shd w:val="clear" w:color="auto" w:fill="FFFFFF" w:themeFill="background1"/>
          </w:tcPr>
          <w:p w14:paraId="5685DE0F" w14:textId="3045E1AB" w:rsidR="00823C7D" w:rsidRPr="00226F9D" w:rsidRDefault="00F9143D" w:rsidP="00090884">
            <w:pPr>
              <w:spacing w:after="0" w:line="240" w:lineRule="auto"/>
              <w:jc w:val="both"/>
              <w:rPr>
                <w:rFonts w:ascii="Times New Roman" w:eastAsia="Times New Roman" w:hAnsi="Times New Roman" w:cs="Times New Roman"/>
                <w:color w:val="000000"/>
                <w:kern w:val="24"/>
                <w:sz w:val="20"/>
                <w:szCs w:val="20"/>
                <w:lang w:val="sr-Cyrl-RS" w:eastAsia="en-GB"/>
                <w14:ligatures w14:val="none"/>
              </w:rPr>
            </w:pPr>
            <w:r w:rsidRPr="00226F9D">
              <w:rPr>
                <w:rFonts w:ascii="Times New Roman" w:eastAsia="Times New Roman" w:hAnsi="Times New Roman" w:cs="Times New Roman"/>
                <w:color w:val="000000"/>
                <w:kern w:val="24"/>
                <w:sz w:val="20"/>
                <w:szCs w:val="20"/>
                <w:lang w:val="sr-Cyrl-RS" w:eastAsia="en-GB"/>
                <w14:ligatures w14:val="none"/>
              </w:rPr>
              <w:t>Проценат</w:t>
            </w:r>
          </w:p>
        </w:tc>
        <w:tc>
          <w:tcPr>
            <w:tcW w:w="4267" w:type="dxa"/>
            <w:gridSpan w:val="2"/>
            <w:shd w:val="clear" w:color="auto" w:fill="FFFFFF" w:themeFill="background1"/>
          </w:tcPr>
          <w:p w14:paraId="68A4B7A5" w14:textId="77777777" w:rsidR="00823C7D" w:rsidRPr="00226F9D" w:rsidRDefault="00823C7D" w:rsidP="006B59F4">
            <w:pPr>
              <w:spacing w:after="0" w:line="240" w:lineRule="auto"/>
              <w:jc w:val="both"/>
              <w:rPr>
                <w:rFonts w:ascii="Times New Roman" w:eastAsia="Arial" w:hAnsi="Times New Roman" w:cs="Times New Roman"/>
                <w:color w:val="000000"/>
                <w:spacing w:val="-1"/>
                <w:kern w:val="24"/>
                <w:sz w:val="20"/>
                <w:szCs w:val="20"/>
                <w:lang w:val="sr-Cyrl-RS" w:eastAsia="en-GB"/>
                <w14:ligatures w14:val="none"/>
              </w:rPr>
            </w:pPr>
            <w:r w:rsidRPr="00226F9D">
              <w:rPr>
                <w:rFonts w:ascii="Times New Roman" w:eastAsia="Arial" w:hAnsi="Times New Roman" w:cs="Times New Roman"/>
                <w:color w:val="000000"/>
                <w:spacing w:val="-1"/>
                <w:kern w:val="24"/>
                <w:sz w:val="20"/>
                <w:szCs w:val="20"/>
                <w:lang w:val="sr-Cyrl-RS" w:eastAsia="en-GB"/>
                <w14:ligatures w14:val="none"/>
              </w:rPr>
              <w:t>Пожељна је већа вредност</w:t>
            </w:r>
          </w:p>
        </w:tc>
      </w:tr>
      <w:tr w:rsidR="00823C7D" w:rsidRPr="00226F9D" w14:paraId="31F5707A" w14:textId="77777777" w:rsidTr="00DC6D28">
        <w:trPr>
          <w:jc w:val="center"/>
        </w:trPr>
        <w:tc>
          <w:tcPr>
            <w:tcW w:w="3436" w:type="dxa"/>
            <w:shd w:val="clear" w:color="auto" w:fill="FFC000"/>
          </w:tcPr>
          <w:p w14:paraId="5A902F20" w14:textId="77777777" w:rsidR="00823C7D" w:rsidRPr="00226F9D" w:rsidRDefault="00823C7D" w:rsidP="004A0952">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Извор података за праћење показатеља учинка</w:t>
            </w:r>
          </w:p>
        </w:tc>
        <w:tc>
          <w:tcPr>
            <w:tcW w:w="11126" w:type="dxa"/>
            <w:gridSpan w:val="5"/>
            <w:shd w:val="clear" w:color="auto" w:fill="FFFFFF" w:themeFill="background1"/>
          </w:tcPr>
          <w:p w14:paraId="686CD35C" w14:textId="0B922371" w:rsidR="00823C7D" w:rsidRPr="00226F9D" w:rsidRDefault="00F9143D" w:rsidP="006B59F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Извештај МДУЛС</w:t>
            </w:r>
          </w:p>
        </w:tc>
      </w:tr>
      <w:tr w:rsidR="00823C7D" w:rsidRPr="004209D6" w14:paraId="00C3F297" w14:textId="77777777" w:rsidTr="00DC6D28">
        <w:trPr>
          <w:jc w:val="center"/>
        </w:trPr>
        <w:tc>
          <w:tcPr>
            <w:tcW w:w="3436" w:type="dxa"/>
            <w:shd w:val="clear" w:color="auto" w:fill="FFC000"/>
          </w:tcPr>
          <w:p w14:paraId="2FE8BC0F" w14:textId="77777777" w:rsidR="00823C7D" w:rsidRPr="00226F9D" w:rsidRDefault="00823C7D" w:rsidP="004A0952">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Назив носиоца прикупљања података</w:t>
            </w:r>
          </w:p>
        </w:tc>
        <w:tc>
          <w:tcPr>
            <w:tcW w:w="11126" w:type="dxa"/>
            <w:gridSpan w:val="5"/>
            <w:shd w:val="clear" w:color="auto" w:fill="FFFFFF" w:themeFill="background1"/>
          </w:tcPr>
          <w:p w14:paraId="5D3CCE51" w14:textId="187F5A92" w:rsidR="00823C7D" w:rsidRPr="00226F9D" w:rsidRDefault="00823C7D" w:rsidP="006B59F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Yu Mincho" w:hAnsi="Times New Roman" w:cs="Times New Roman"/>
                <w:kern w:val="0"/>
                <w:sz w:val="20"/>
                <w:szCs w:val="20"/>
                <w:lang w:val="sr-Cyrl-RS" w:eastAsia="en-GB"/>
                <w14:ligatures w14:val="none"/>
              </w:rPr>
              <w:t xml:space="preserve">МДУЛС </w:t>
            </w:r>
            <w:r w:rsidR="003C5991" w:rsidRPr="00226F9D">
              <w:rPr>
                <w:rFonts w:ascii="Times New Roman" w:eastAsia="Calibri" w:hAnsi="Times New Roman" w:cs="Times New Roman"/>
                <w:kern w:val="0"/>
                <w:sz w:val="20"/>
                <w:szCs w:val="20"/>
                <w:lang w:val="sr-Cyrl-RS" w:eastAsia="en-GB"/>
                <w14:ligatures w14:val="none"/>
              </w:rPr>
              <w:t xml:space="preserve">, Душанка Јовановић, </w:t>
            </w:r>
            <w:hyperlink r:id="rId58" w:history="1">
              <w:r w:rsidR="00917B4B" w:rsidRPr="00226F9D">
                <w:rPr>
                  <w:rStyle w:val="Hyperlink"/>
                  <w:rFonts w:ascii="Times New Roman" w:eastAsia="Calibri" w:hAnsi="Times New Roman" w:cs="Times New Roman"/>
                  <w:kern w:val="0"/>
                  <w:sz w:val="20"/>
                  <w:szCs w:val="20"/>
                  <w:lang w:val="sr-Cyrl-RS" w:eastAsia="en-GB"/>
                  <w14:ligatures w14:val="none"/>
                </w:rPr>
                <w:t>dusanka.jovanovic@mduls.gov.rs</w:t>
              </w:r>
            </w:hyperlink>
            <w:r w:rsidR="00917B4B" w:rsidRPr="00226F9D">
              <w:rPr>
                <w:rFonts w:ascii="Times New Roman" w:eastAsia="Calibri" w:hAnsi="Times New Roman" w:cs="Times New Roman"/>
                <w:kern w:val="0"/>
                <w:sz w:val="20"/>
                <w:szCs w:val="20"/>
                <w:lang w:val="sr-Cyrl-RS" w:eastAsia="en-GB"/>
                <w14:ligatures w14:val="none"/>
              </w:rPr>
              <w:t xml:space="preserve"> </w:t>
            </w:r>
            <w:r w:rsidR="003C5991" w:rsidRPr="00226F9D">
              <w:rPr>
                <w:rFonts w:ascii="Times New Roman" w:eastAsia="Times New Roman" w:hAnsi="Times New Roman" w:cs="Times New Roman"/>
                <w:kern w:val="0"/>
                <w:sz w:val="20"/>
                <w:szCs w:val="20"/>
                <w:lang w:val="sr-Cyrl-RS" w:eastAsia="en-GB"/>
                <w14:ligatures w14:val="none"/>
              </w:rPr>
              <w:t xml:space="preserve">  </w:t>
            </w:r>
          </w:p>
        </w:tc>
      </w:tr>
      <w:tr w:rsidR="00823C7D" w:rsidRPr="004209D6" w14:paraId="0AB47C4D" w14:textId="77777777" w:rsidTr="00DC6D28">
        <w:trPr>
          <w:jc w:val="center"/>
        </w:trPr>
        <w:tc>
          <w:tcPr>
            <w:tcW w:w="3436" w:type="dxa"/>
            <w:shd w:val="clear" w:color="auto" w:fill="FFC000"/>
          </w:tcPr>
          <w:p w14:paraId="783E3350" w14:textId="77777777" w:rsidR="00823C7D" w:rsidRPr="00226F9D" w:rsidRDefault="00823C7D" w:rsidP="004A0952">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Учесталост прикупљања података</w:t>
            </w:r>
          </w:p>
        </w:tc>
        <w:tc>
          <w:tcPr>
            <w:tcW w:w="11126" w:type="dxa"/>
            <w:gridSpan w:val="5"/>
            <w:shd w:val="clear" w:color="auto" w:fill="FFFFFF" w:themeFill="background1"/>
          </w:tcPr>
          <w:p w14:paraId="05438791" w14:textId="0EEF2702" w:rsidR="00823C7D" w:rsidRPr="00226F9D" w:rsidRDefault="00DC6626" w:rsidP="006B59F4">
            <w:pPr>
              <w:spacing w:after="0" w:line="240" w:lineRule="auto"/>
              <w:jc w:val="both"/>
              <w:rPr>
                <w:rFonts w:ascii="Times New Roman" w:eastAsia="Yu Mincho" w:hAnsi="Times New Roman" w:cs="Times New Roman"/>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Подаци се прикупљају на годишњем нивоу, до 31. јануара за претходну годину.</w:t>
            </w:r>
          </w:p>
        </w:tc>
      </w:tr>
      <w:tr w:rsidR="00823C7D" w:rsidRPr="00226F9D" w14:paraId="108D138B" w14:textId="77777777" w:rsidTr="00DC6D28">
        <w:trPr>
          <w:trHeight w:val="906"/>
          <w:jc w:val="center"/>
        </w:trPr>
        <w:tc>
          <w:tcPr>
            <w:tcW w:w="3436" w:type="dxa"/>
            <w:shd w:val="clear" w:color="auto" w:fill="FFC000"/>
          </w:tcPr>
          <w:p w14:paraId="49115968" w14:textId="77777777" w:rsidR="00823C7D" w:rsidRPr="00226F9D" w:rsidRDefault="00823C7D" w:rsidP="004A0952">
            <w:pPr>
              <w:spacing w:after="0" w:line="240" w:lineRule="auto"/>
              <w:rPr>
                <w:rFonts w:ascii="Times New Roman" w:eastAsia="Times New Roman" w:hAnsi="Times New Roman" w:cs="Times New Roman"/>
                <w:b/>
                <w:color w:val="000000"/>
                <w:kern w:val="0"/>
                <w:sz w:val="20"/>
                <w:szCs w:val="20"/>
                <w:lang w:val="sr-Cyrl-RS" w:eastAsia="en-GB"/>
                <w14:ligatures w14:val="none"/>
              </w:rPr>
            </w:pPr>
            <w:r w:rsidRPr="00226F9D">
              <w:rPr>
                <w:rFonts w:ascii="Times New Roman" w:eastAsia="Times New Roman" w:hAnsi="Times New Roman" w:cs="Times New Roman"/>
                <w:b/>
                <w:color w:val="000000"/>
                <w:kern w:val="0"/>
                <w:sz w:val="20"/>
                <w:szCs w:val="20"/>
                <w:lang w:val="sr-Cyrl-RS" w:eastAsia="en-GB"/>
                <w14:ligatures w14:val="none"/>
              </w:rPr>
              <w:t>Кратак опис показатеља и методологије израчунавања</w:t>
            </w:r>
          </w:p>
          <w:p w14:paraId="399FD6E7" w14:textId="77777777" w:rsidR="00823C7D" w:rsidRPr="00226F9D" w:rsidRDefault="00823C7D" w:rsidP="004A0952">
            <w:pPr>
              <w:spacing w:after="0" w:line="240" w:lineRule="auto"/>
              <w:rPr>
                <w:rFonts w:ascii="Times New Roman" w:eastAsia="Times New Roman" w:hAnsi="Times New Roman" w:cs="Times New Roman"/>
                <w:b/>
                <w:color w:val="000000"/>
                <w:kern w:val="0"/>
                <w:sz w:val="20"/>
                <w:szCs w:val="20"/>
                <w:lang w:val="sr-Cyrl-RS" w:eastAsia="en-GB"/>
                <w14:ligatures w14:val="none"/>
              </w:rPr>
            </w:pPr>
            <w:r w:rsidRPr="00226F9D">
              <w:rPr>
                <w:rFonts w:ascii="Times New Roman" w:eastAsia="Times New Roman" w:hAnsi="Times New Roman" w:cs="Times New Roman"/>
                <w:b/>
                <w:color w:val="000000"/>
                <w:kern w:val="0"/>
                <w:sz w:val="20"/>
                <w:szCs w:val="20"/>
                <w:lang w:val="sr-Cyrl-RS" w:eastAsia="en-GB"/>
                <w14:ligatures w14:val="none"/>
              </w:rPr>
              <w:t>(формуле/једначине)</w:t>
            </w:r>
          </w:p>
        </w:tc>
        <w:tc>
          <w:tcPr>
            <w:tcW w:w="11126" w:type="dxa"/>
            <w:gridSpan w:val="5"/>
            <w:shd w:val="clear" w:color="auto" w:fill="FFFFFF" w:themeFill="background1"/>
          </w:tcPr>
          <w:p w14:paraId="39FE20C1" w14:textId="61D774D5" w:rsidR="009B6338" w:rsidRPr="00226F9D" w:rsidRDefault="00F00EB9" w:rsidP="006B59F4">
            <w:pPr>
              <w:spacing w:after="0" w:line="240" w:lineRule="auto"/>
              <w:jc w:val="both"/>
              <w:rPr>
                <w:rFonts w:ascii="Times New Roman" w:eastAsia="Yu Mincho" w:hAnsi="Times New Roman" w:cs="Times New Roman"/>
                <w:kern w:val="0"/>
                <w:sz w:val="20"/>
                <w:szCs w:val="20"/>
                <w:lang w:val="sr-Latn-RS" w:eastAsia="en-GB"/>
                <w14:ligatures w14:val="none"/>
              </w:rPr>
            </w:pPr>
            <w:r w:rsidRPr="00226F9D">
              <w:rPr>
                <w:rFonts w:ascii="Times New Roman" w:eastAsia="Yu Mincho" w:hAnsi="Times New Roman" w:cs="Times New Roman"/>
                <w:kern w:val="0"/>
                <w:sz w:val="20"/>
                <w:szCs w:val="20"/>
                <w:lang w:val="sr-Cyrl-RS" w:eastAsia="en-GB"/>
                <w14:ligatures w14:val="none"/>
              </w:rPr>
              <w:t>Овај показатељ мери колико је ЈЛС успоставило неки облик међуопштинске сарадње (МОС) у обављању послова локалне самоуправе као једног од кључних механизама за унапређење доступности и ефикасног остваривања функција локалне самоуправе за грађане Републике Србије. Под облицима МОС подразумева се сарадња коју градови и општине остварују у складу са одредбама Закона о локалној самоуправи (чл. 88</w:t>
            </w:r>
            <w:r w:rsidR="0021594D">
              <w:rPr>
                <w:rFonts w:ascii="Times New Roman" w:eastAsia="Yu Mincho" w:hAnsi="Times New Roman" w:cs="Times New Roman"/>
                <w:kern w:val="0"/>
                <w:sz w:val="20"/>
                <w:szCs w:val="20"/>
                <w:lang w:val="sr-Cyrl-RS" w:eastAsia="en-GB"/>
                <w14:ligatures w14:val="none"/>
              </w:rPr>
              <w:t xml:space="preserve">, </w:t>
            </w:r>
            <w:r w:rsidR="0021594D" w:rsidRPr="00B8483B">
              <w:rPr>
                <w:rFonts w:ascii="Times New Roman" w:eastAsia="Yu Mincho" w:hAnsi="Times New Roman" w:cs="Times New Roman"/>
                <w:kern w:val="0"/>
                <w:sz w:val="20"/>
                <w:szCs w:val="20"/>
                <w:lang w:val="sr-Cyrl-RS" w:eastAsia="en-GB"/>
                <w14:ligatures w14:val="none"/>
              </w:rPr>
              <w:t>88а, 88в, 88г и 88д</w:t>
            </w:r>
            <w:r w:rsidR="0021594D" w:rsidRPr="00B8483B" w:rsidDel="00B8483B">
              <w:rPr>
                <w:rFonts w:ascii="Times New Roman" w:eastAsia="Yu Mincho" w:hAnsi="Times New Roman" w:cs="Times New Roman"/>
                <w:kern w:val="0"/>
                <w:sz w:val="20"/>
                <w:szCs w:val="20"/>
                <w:lang w:val="sr-Cyrl-RS" w:eastAsia="en-GB"/>
                <w14:ligatures w14:val="none"/>
              </w:rPr>
              <w:t xml:space="preserve"> </w:t>
            </w:r>
            <w:r w:rsidRPr="00226F9D">
              <w:rPr>
                <w:rFonts w:ascii="Times New Roman" w:eastAsia="Yu Mincho" w:hAnsi="Times New Roman" w:cs="Times New Roman"/>
                <w:kern w:val="0"/>
                <w:sz w:val="20"/>
                <w:szCs w:val="20"/>
                <w:lang w:val="sr-Cyrl-RS" w:eastAsia="en-GB"/>
                <w14:ligatures w14:val="none"/>
              </w:rPr>
              <w:t>). У складу са ЗЛС, министарство надлежно за локалну самоуправу води евиденцију о закљученим споразумима о сарадњи и та евиденција чини основу за праћење овог показатеља. Вредност показатеља се израчунава тако што се број ЈЛС које имају потписан споразум о МОС подели са укупним бројем ЈЛС.</w:t>
            </w:r>
          </w:p>
          <w:p w14:paraId="20B49C15" w14:textId="1BCBF47B" w:rsidR="00F00EB9" w:rsidRPr="00226F9D" w:rsidRDefault="00352994" w:rsidP="00352994">
            <w:pPr>
              <w:spacing w:after="0" w:line="240" w:lineRule="auto"/>
              <w:jc w:val="center"/>
              <w:rPr>
                <w:rFonts w:ascii="Times New Roman" w:eastAsia="Yu Mincho" w:hAnsi="Times New Roman" w:cs="Times New Roman"/>
                <w:kern w:val="0"/>
                <w:sz w:val="20"/>
                <w:szCs w:val="20"/>
                <w:lang w:val="sr-Cyrl-RS" w:eastAsia="en-GB"/>
                <w14:ligatures w14:val="none"/>
              </w:rPr>
            </w:pPr>
            <w:r w:rsidRPr="00226F9D">
              <w:rPr>
                <w:rFonts w:ascii="Times New Roman" w:hAnsi="Times New Roman" w:cs="Times New Roman"/>
                <w:noProof/>
                <w:sz w:val="20"/>
                <w:szCs w:val="20"/>
              </w:rPr>
              <mc:AlternateContent>
                <mc:Choice Requires="wps">
                  <w:drawing>
                    <wp:anchor distT="0" distB="0" distL="114300" distR="114300" simplePos="0" relativeHeight="251658243" behindDoc="0" locked="0" layoutInCell="1" allowOverlap="1" wp14:anchorId="3D290E72" wp14:editId="297B0ABE">
                      <wp:simplePos x="0" y="0"/>
                      <wp:positionH relativeFrom="column">
                        <wp:posOffset>2525687</wp:posOffset>
                      </wp:positionH>
                      <wp:positionV relativeFrom="paragraph">
                        <wp:posOffset>172720</wp:posOffset>
                      </wp:positionV>
                      <wp:extent cx="1962150" cy="264795"/>
                      <wp:effectExtent l="0" t="0" r="0" b="8890"/>
                      <wp:wrapNone/>
                      <wp:docPr id="17" name="TextBox 2"/>
                      <wp:cNvGraphicFramePr/>
                      <a:graphic xmlns:a="http://schemas.openxmlformats.org/drawingml/2006/main">
                        <a:graphicData uri="http://schemas.microsoft.com/office/word/2010/wordprocessingShape">
                          <wps:wsp>
                            <wps:cNvSpPr txBox="1"/>
                            <wps:spPr>
                              <a:xfrm>
                                <a:off x="0" y="0"/>
                                <a:ext cx="1962150" cy="264795"/>
                              </a:xfrm>
                              <a:prstGeom prst="rect">
                                <a:avLst/>
                              </a:prstGeom>
                              <a:noFill/>
                              <a:ln>
                                <a:noFill/>
                              </a:ln>
                              <a:effectLst/>
                            </wps:spPr>
                            <wps:txbx>
                              <w:txbxContent>
                                <w:p w14:paraId="598E88FB" w14:textId="77777777" w:rsidR="00C01216" w:rsidRPr="004A3859" w:rsidRDefault="00812C95" w:rsidP="005255DE">
                                  <w:pPr>
                                    <w:rPr>
                                      <w:color w:val="000000" w:themeColor="text1"/>
                                      <w:lang w:val="sr-Latn-RS"/>
                                    </w:rPr>
                                  </w:pPr>
                                  <m:oMath>
                                    <m:f>
                                      <m:fPr>
                                        <m:ctrlPr>
                                          <w:rPr>
                                            <w:rFonts w:ascii="Cambria Math" w:eastAsiaTheme="minorEastAsia" w:hAnsi="Cambria Math"/>
                                            <w:i/>
                                            <w:iCs/>
                                            <w:color w:val="000000" w:themeColor="text1"/>
                                            <w:sz w:val="28"/>
                                            <w:szCs w:val="28"/>
                                          </w:rPr>
                                        </m:ctrlPr>
                                      </m:fPr>
                                      <m:num>
                                        <m:r>
                                          <w:rPr>
                                            <w:rFonts w:ascii="Cambria Math" w:hAnsi="Cambria Math"/>
                                            <w:color w:val="000000" w:themeColor="text1"/>
                                            <w:sz w:val="28"/>
                                            <w:szCs w:val="28"/>
                                            <w:lang w:val="sr-Cyrl-RS"/>
                                          </w:rPr>
                                          <m:t>Број ЈЛС које имају МОС</m:t>
                                        </m:r>
                                      </m:num>
                                      <m:den>
                                        <m:r>
                                          <w:rPr>
                                            <w:rFonts w:ascii="Cambria Math" w:hAnsi="Cambria Math"/>
                                            <w:color w:val="000000" w:themeColor="text1"/>
                                            <w:sz w:val="28"/>
                                            <w:szCs w:val="28"/>
                                            <w:lang w:val="sr-Latn-RS"/>
                                          </w:rPr>
                                          <m:t xml:space="preserve">Укупан број ЈЛС </m:t>
                                        </m:r>
                                      </m:den>
                                    </m:f>
                                  </m:oMath>
                                  <w:r w:rsidR="00C01216">
                                    <w:rPr>
                                      <w:color w:val="000000" w:themeColor="text1"/>
                                      <w:lang w:val="sr-Latn-RS"/>
                                    </w:rPr>
                                    <w:t xml:space="preserve"> </w:t>
                                  </w:r>
                                  <m:oMath>
                                    <m:r>
                                      <w:rPr>
                                        <w:rFonts w:ascii="Cambria Math" w:eastAsia="Cambria Math" w:hAnsi="Cambria Math"/>
                                        <w:color w:val="000000" w:themeColor="text1"/>
                                        <w:lang w:val="sr-Latn-RS"/>
                                      </w:rPr>
                                      <m:t>×100</m:t>
                                    </m:r>
                                  </m:oMath>
                                </w:p>
                              </w:txbxContent>
                            </wps:txbx>
                            <wps:bodyPr vertOverflow="clip" horzOverflow="clip" wrap="square" lIns="0" tIns="0" rIns="0" bIns="0" rtlCol="0" anchor="t">
                              <a:spAutoFit/>
                            </wps:bodyPr>
                          </wps:wsp>
                        </a:graphicData>
                      </a:graphic>
                      <wp14:sizeRelH relativeFrom="margin">
                        <wp14:pctWidth>0</wp14:pctWidth>
                      </wp14:sizeRelH>
                      <wp14:sizeRelV relativeFrom="margin">
                        <wp14:pctHeight>0</wp14:pctHeight>
                      </wp14:sizeRelV>
                    </wp:anchor>
                  </w:drawing>
                </mc:Choice>
                <mc:Fallback>
                  <w:pict>
                    <v:shape w14:anchorId="3D290E72" id="_x0000_s1029" type="#_x0000_t202" style="position:absolute;left:0;text-align:left;margin-left:198.85pt;margin-top:13.6pt;width:154.5pt;height:20.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" filled="f" stroked="f">
                      <v:textbox style="mso-fit-shape-to-text:t" inset="0,0,0,0">
                        <w:txbxContent>
                          <w:p w14:paraId="598E88FB" w14:textId="77777777" w:rsidR="00C01216" w:rsidRPr="004A3859" w:rsidRDefault="00812C95" w:rsidP="005255DE">
                            <w:pPr>
                              <w:rPr>
                                <w:color w:val="000000" w:themeColor="text1"/>
                                <w:lang w:val="sr-Latn-RS"/>
                              </w:rPr>
                            </w:pPr>
                            <m:oMath>
                              <m:f>
                                <m:fPr>
                                  <m:ctrlPr>
                                    <w:rPr>
                                      <w:rFonts w:ascii="Cambria Math" w:eastAsiaTheme="minorEastAsia" w:hAnsi="Cambria Math"/>
                                      <w:i/>
                                      <w:iCs/>
                                      <w:color w:val="000000" w:themeColor="text1"/>
                                      <w:sz w:val="28"/>
                                      <w:szCs w:val="28"/>
                                    </w:rPr>
                                  </m:ctrlPr>
                                </m:fPr>
                                <m:num>
                                  <m:r>
                                    <w:rPr>
                                      <w:rFonts w:ascii="Cambria Math" w:hAnsi="Cambria Math"/>
                                      <w:color w:val="000000" w:themeColor="text1"/>
                                      <w:sz w:val="28"/>
                                      <w:szCs w:val="28"/>
                                      <w:lang w:val="sr-Cyrl-RS"/>
                                    </w:rPr>
                                    <m:t>Број ЈЛС које имају МОС</m:t>
                                  </m:r>
                                </m:num>
                                <m:den>
                                  <m:r>
                                    <w:rPr>
                                      <w:rFonts w:ascii="Cambria Math" w:hAnsi="Cambria Math"/>
                                      <w:color w:val="000000" w:themeColor="text1"/>
                                      <w:sz w:val="28"/>
                                      <w:szCs w:val="28"/>
                                      <w:lang w:val="sr-Latn-RS"/>
                                    </w:rPr>
                                    <m:t xml:space="preserve">Укупан број ЈЛС </m:t>
                                  </m:r>
                                </m:den>
                              </m:f>
                            </m:oMath>
                            <w:r w:rsidR="00C01216">
                              <w:rPr>
                                <w:color w:val="000000" w:themeColor="text1"/>
                                <w:lang w:val="sr-Latn-RS"/>
                              </w:rPr>
                              <w:t xml:space="preserve"> </w:t>
                            </w:r>
                            <m:oMath>
                              <m:r>
                                <w:rPr>
                                  <w:rFonts w:ascii="Cambria Math" w:eastAsia="Cambria Math" w:hAnsi="Cambria Math"/>
                                  <w:color w:val="000000" w:themeColor="text1"/>
                                  <w:lang w:val="sr-Latn-RS"/>
                                </w:rPr>
                                <m:t>×100</m:t>
                              </m:r>
                            </m:oMath>
                          </w:p>
                        </w:txbxContent>
                      </v:textbox>
                    </v:shape>
                  </w:pict>
                </mc:Fallback>
              </mc:AlternateContent>
            </w:r>
            <w:r w:rsidR="00F00EB9" w:rsidRPr="00226F9D">
              <w:rPr>
                <w:rFonts w:ascii="Times New Roman" w:eastAsia="Yu Mincho" w:hAnsi="Times New Roman" w:cs="Times New Roman"/>
                <w:kern w:val="0"/>
                <w:sz w:val="20"/>
                <w:szCs w:val="20"/>
                <w:lang w:val="sr-Cyrl-RS" w:eastAsia="en-GB"/>
                <w14:ligatures w14:val="none"/>
              </w:rPr>
              <w:t>ФОРМУЛА/ЈЕДНАЧИНА</w:t>
            </w:r>
          </w:p>
          <w:p w14:paraId="4BD483AE" w14:textId="471F6E01" w:rsidR="00F00EB9" w:rsidRPr="00226F9D" w:rsidRDefault="00F00EB9" w:rsidP="006B59F4">
            <w:pPr>
              <w:spacing w:after="0" w:line="240" w:lineRule="auto"/>
              <w:jc w:val="both"/>
              <w:rPr>
                <w:rFonts w:ascii="Times New Roman" w:eastAsia="Yu Mincho" w:hAnsi="Times New Roman" w:cs="Times New Roman"/>
                <w:kern w:val="0"/>
                <w:sz w:val="20"/>
                <w:szCs w:val="20"/>
                <w:lang w:val="sr-Cyrl-RS" w:eastAsia="en-GB"/>
                <w14:ligatures w14:val="none"/>
              </w:rPr>
            </w:pPr>
          </w:p>
          <w:p w14:paraId="32CC90F0" w14:textId="5BEE6F6E" w:rsidR="00F00EB9" w:rsidRPr="00226F9D" w:rsidRDefault="00F00EB9" w:rsidP="006B59F4">
            <w:pPr>
              <w:spacing w:after="0" w:line="240" w:lineRule="auto"/>
              <w:jc w:val="both"/>
              <w:rPr>
                <w:rFonts w:ascii="Times New Roman" w:eastAsia="Yu Mincho" w:hAnsi="Times New Roman" w:cs="Times New Roman"/>
                <w:kern w:val="0"/>
                <w:sz w:val="20"/>
                <w:szCs w:val="20"/>
                <w:lang w:val="sr-Cyrl-RS" w:eastAsia="en-GB"/>
                <w14:ligatures w14:val="none"/>
              </w:rPr>
            </w:pPr>
          </w:p>
          <w:p w14:paraId="6FB1BC2E" w14:textId="4D735F27" w:rsidR="00823C7D" w:rsidRPr="00226F9D" w:rsidRDefault="00823C7D" w:rsidP="006B59F4">
            <w:pPr>
              <w:spacing w:after="0" w:line="240" w:lineRule="auto"/>
              <w:jc w:val="both"/>
              <w:rPr>
                <w:rFonts w:ascii="Times New Roman" w:eastAsia="Yu Mincho" w:hAnsi="Times New Roman" w:cs="Times New Roman"/>
                <w:kern w:val="0"/>
                <w:sz w:val="20"/>
                <w:szCs w:val="20"/>
                <w:lang w:val="sr-Cyrl-RS" w:eastAsia="en-GB"/>
                <w14:ligatures w14:val="none"/>
              </w:rPr>
            </w:pPr>
          </w:p>
        </w:tc>
      </w:tr>
      <w:tr w:rsidR="007A7449" w:rsidRPr="00226F9D" w14:paraId="5189EB4B" w14:textId="77777777" w:rsidTr="00DC6D28">
        <w:trPr>
          <w:trHeight w:val="265"/>
          <w:jc w:val="center"/>
        </w:trPr>
        <w:tc>
          <w:tcPr>
            <w:tcW w:w="3436" w:type="dxa"/>
            <w:vMerge w:val="restart"/>
            <w:shd w:val="clear" w:color="auto" w:fill="FFC000"/>
          </w:tcPr>
          <w:p w14:paraId="0F338574" w14:textId="77777777" w:rsidR="00823C7D" w:rsidRPr="00226F9D" w:rsidRDefault="00823C7D" w:rsidP="004A0952">
            <w:pPr>
              <w:spacing w:after="0" w:line="240" w:lineRule="auto"/>
              <w:rPr>
                <w:rFonts w:ascii="Times New Roman" w:eastAsia="Times New Roman" w:hAnsi="Times New Roman" w:cs="Times New Roman"/>
                <w:b/>
                <w:bCs/>
                <w:color w:val="000000"/>
                <w:kern w:val="0"/>
                <w:sz w:val="20"/>
                <w:szCs w:val="20"/>
                <w:lang w:val="sr-Cyrl-RS" w:eastAsia="en-GB"/>
                <w14:ligatures w14:val="none"/>
              </w:rPr>
            </w:pPr>
            <w:r w:rsidRPr="00226F9D">
              <w:rPr>
                <w:rFonts w:ascii="Times New Roman" w:eastAsia="Times New Roman" w:hAnsi="Times New Roman" w:cs="Times New Roman"/>
                <w:b/>
                <w:bCs/>
                <w:color w:val="000000"/>
                <w:kern w:val="0"/>
                <w:sz w:val="20"/>
                <w:szCs w:val="20"/>
                <w:lang w:val="sr-Cyrl-RS" w:eastAsia="en-GB"/>
                <w14:ligatures w14:val="none"/>
              </w:rPr>
              <w:t>Подаци о полазној вредности и години кад је измерена, као и о тренду у прошлости</w:t>
            </w:r>
          </w:p>
        </w:tc>
        <w:tc>
          <w:tcPr>
            <w:tcW w:w="9072" w:type="dxa"/>
            <w:gridSpan w:val="4"/>
            <w:tcBorders>
              <w:bottom w:val="single" w:sz="4" w:space="0" w:color="auto"/>
            </w:tcBorders>
            <w:shd w:val="clear" w:color="auto" w:fill="FFFFFF" w:themeFill="background1"/>
          </w:tcPr>
          <w:p w14:paraId="46937155" w14:textId="77777777" w:rsidR="00823C7D" w:rsidRPr="00226F9D" w:rsidRDefault="00823C7D"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Тренд у прошлости</w:t>
            </w:r>
          </w:p>
        </w:tc>
        <w:tc>
          <w:tcPr>
            <w:tcW w:w="2054" w:type="dxa"/>
            <w:shd w:val="clear" w:color="auto" w:fill="FFFFFF" w:themeFill="background1"/>
          </w:tcPr>
          <w:p w14:paraId="216F9A94" w14:textId="77777777" w:rsidR="00823C7D" w:rsidRPr="00226F9D" w:rsidRDefault="00823C7D"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Полазна вредност</w:t>
            </w:r>
          </w:p>
        </w:tc>
      </w:tr>
      <w:tr w:rsidR="00DC6D28" w:rsidRPr="00226F9D" w14:paraId="1A25FAE2" w14:textId="77777777" w:rsidTr="006501BA">
        <w:trPr>
          <w:trHeight w:val="137"/>
          <w:jc w:val="center"/>
        </w:trPr>
        <w:tc>
          <w:tcPr>
            <w:tcW w:w="3436" w:type="dxa"/>
            <w:vMerge/>
          </w:tcPr>
          <w:p w14:paraId="331479AF" w14:textId="77777777" w:rsidR="00DC6D28" w:rsidRPr="00226F9D" w:rsidRDefault="00DC6D28" w:rsidP="004A0952">
            <w:pPr>
              <w:spacing w:after="0" w:line="240" w:lineRule="auto"/>
              <w:rPr>
                <w:rFonts w:ascii="Times New Roman" w:eastAsia="Times New Roman" w:hAnsi="Times New Roman" w:cs="Times New Roman"/>
                <w:b/>
                <w:bCs/>
                <w:color w:val="000000"/>
                <w:kern w:val="0"/>
                <w:sz w:val="20"/>
                <w:szCs w:val="20"/>
                <w:lang w:val="sr-Cyrl-RS" w:eastAsia="en-GB"/>
                <w14:ligatures w14:val="none"/>
              </w:rPr>
            </w:pPr>
          </w:p>
        </w:tc>
        <w:tc>
          <w:tcPr>
            <w:tcW w:w="2450" w:type="dxa"/>
            <w:tcBorders>
              <w:top w:val="single" w:sz="4" w:space="0" w:color="auto"/>
              <w:left w:val="single" w:sz="4" w:space="0" w:color="auto"/>
              <w:bottom w:val="single" w:sz="4" w:space="0" w:color="auto"/>
              <w:right w:val="single" w:sz="4" w:space="0" w:color="auto"/>
            </w:tcBorders>
            <w:shd w:val="clear" w:color="auto" w:fill="FFFFFF" w:themeFill="background1"/>
          </w:tcPr>
          <w:p w14:paraId="338CF575" w14:textId="7724E806" w:rsidR="00DC6D28" w:rsidRPr="00226F9D" w:rsidRDefault="00DC6D28"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2021</w:t>
            </w:r>
          </w:p>
        </w:tc>
        <w:tc>
          <w:tcPr>
            <w:tcW w:w="2189" w:type="dxa"/>
            <w:tcBorders>
              <w:top w:val="single" w:sz="4" w:space="0" w:color="auto"/>
              <w:left w:val="single" w:sz="4" w:space="0" w:color="auto"/>
              <w:bottom w:val="single" w:sz="4" w:space="0" w:color="auto"/>
              <w:right w:val="single" w:sz="4" w:space="0" w:color="auto"/>
            </w:tcBorders>
            <w:shd w:val="clear" w:color="auto" w:fill="FFFFFF" w:themeFill="background1"/>
          </w:tcPr>
          <w:p w14:paraId="3C51027C" w14:textId="77777777" w:rsidR="00DC6D28" w:rsidRPr="00226F9D" w:rsidRDefault="00DC6D28"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2022.</w:t>
            </w:r>
          </w:p>
        </w:tc>
        <w:tc>
          <w:tcPr>
            <w:tcW w:w="2220" w:type="dxa"/>
            <w:tcBorders>
              <w:top w:val="single" w:sz="4" w:space="0" w:color="auto"/>
              <w:left w:val="single" w:sz="4" w:space="0" w:color="auto"/>
              <w:bottom w:val="single" w:sz="4" w:space="0" w:color="auto"/>
              <w:right w:val="single" w:sz="4" w:space="0" w:color="auto"/>
            </w:tcBorders>
            <w:shd w:val="clear" w:color="auto" w:fill="FFFFFF" w:themeFill="background1"/>
          </w:tcPr>
          <w:p w14:paraId="41B15CE6" w14:textId="2613E8B2" w:rsidR="00DC6D28" w:rsidRPr="00226F9D" w:rsidRDefault="006501BA"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2023.</w:t>
            </w:r>
          </w:p>
        </w:tc>
        <w:tc>
          <w:tcPr>
            <w:tcW w:w="2213" w:type="dxa"/>
            <w:tcBorders>
              <w:top w:val="single" w:sz="4" w:space="0" w:color="auto"/>
              <w:left w:val="single" w:sz="4" w:space="0" w:color="auto"/>
              <w:bottom w:val="single" w:sz="4" w:space="0" w:color="auto"/>
              <w:right w:val="single" w:sz="4" w:space="0" w:color="auto"/>
            </w:tcBorders>
            <w:shd w:val="clear" w:color="auto" w:fill="FFFFFF" w:themeFill="background1"/>
          </w:tcPr>
          <w:p w14:paraId="4C45C3C3" w14:textId="4CB8A908" w:rsidR="00DC6D28" w:rsidRPr="00226F9D" w:rsidRDefault="00DA1FE1"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2024.</w:t>
            </w:r>
          </w:p>
        </w:tc>
        <w:tc>
          <w:tcPr>
            <w:tcW w:w="2054" w:type="dxa"/>
            <w:tcBorders>
              <w:left w:val="single" w:sz="4" w:space="0" w:color="auto"/>
            </w:tcBorders>
            <w:shd w:val="clear" w:color="auto" w:fill="FFFFFF" w:themeFill="background1"/>
          </w:tcPr>
          <w:p w14:paraId="2B73F25F" w14:textId="6FD2C6B2" w:rsidR="00DC6D28" w:rsidRPr="00226F9D" w:rsidRDefault="00DC6D28" w:rsidP="00090884">
            <w:pPr>
              <w:spacing w:after="0" w:line="240" w:lineRule="auto"/>
              <w:jc w:val="both"/>
              <w:rPr>
                <w:rFonts w:ascii="Times New Roman" w:eastAsia="Times New Roman" w:hAnsi="Times New Roman" w:cs="Times New Roman"/>
                <w:kern w:val="0"/>
                <w:sz w:val="20"/>
                <w:szCs w:val="20"/>
                <w:lang w:val="sr-Cyrl-RS" w:eastAsia="en-GB"/>
                <w14:ligatures w14:val="none"/>
              </w:rPr>
            </w:pPr>
            <w:r w:rsidRPr="00226F9D">
              <w:rPr>
                <w:rFonts w:ascii="Times New Roman" w:eastAsia="Times New Roman" w:hAnsi="Times New Roman" w:cs="Times New Roman"/>
                <w:kern w:val="0"/>
                <w:sz w:val="20"/>
                <w:szCs w:val="20"/>
                <w:lang w:val="sr-Cyrl-RS" w:eastAsia="en-GB"/>
                <w14:ligatures w14:val="none"/>
              </w:rPr>
              <w:t>2025.</w:t>
            </w:r>
          </w:p>
        </w:tc>
      </w:tr>
      <w:tr w:rsidR="00DC6D28" w:rsidRPr="00226F9D" w14:paraId="55EFCFA6" w14:textId="77777777" w:rsidTr="006501BA">
        <w:trPr>
          <w:trHeight w:val="323"/>
          <w:jc w:val="center"/>
        </w:trPr>
        <w:tc>
          <w:tcPr>
            <w:tcW w:w="3436" w:type="dxa"/>
            <w:vMerge/>
          </w:tcPr>
          <w:p w14:paraId="3E1677CF" w14:textId="77777777" w:rsidR="00DC6D28" w:rsidRPr="00226F9D" w:rsidRDefault="00DC6D28" w:rsidP="004A0952">
            <w:pPr>
              <w:spacing w:after="0" w:line="240" w:lineRule="auto"/>
              <w:rPr>
                <w:rFonts w:ascii="Times New Roman" w:eastAsia="Times New Roman" w:hAnsi="Times New Roman" w:cs="Times New Roman"/>
                <w:b/>
                <w:color w:val="000000"/>
                <w:kern w:val="0"/>
                <w:sz w:val="20"/>
                <w:szCs w:val="20"/>
                <w:lang w:val="sr-Cyrl-RS" w:eastAsia="en-GB"/>
                <w14:ligatures w14:val="none"/>
              </w:rPr>
            </w:pPr>
          </w:p>
        </w:tc>
        <w:tc>
          <w:tcPr>
            <w:tcW w:w="2450" w:type="dxa"/>
            <w:tcBorders>
              <w:top w:val="single" w:sz="4" w:space="0" w:color="auto"/>
            </w:tcBorders>
            <w:shd w:val="clear" w:color="auto" w:fill="FFFFFF" w:themeFill="background1"/>
          </w:tcPr>
          <w:p w14:paraId="7EFF1384" w14:textId="121659D1" w:rsidR="00DC6D28" w:rsidRPr="00226F9D" w:rsidRDefault="00DC6D28"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36%</w:t>
            </w:r>
          </w:p>
        </w:tc>
        <w:tc>
          <w:tcPr>
            <w:tcW w:w="2189" w:type="dxa"/>
            <w:tcBorders>
              <w:top w:val="single" w:sz="4" w:space="0" w:color="auto"/>
            </w:tcBorders>
            <w:shd w:val="clear" w:color="auto" w:fill="FFFFFF" w:themeFill="background1"/>
          </w:tcPr>
          <w:p w14:paraId="34E3C9F4" w14:textId="77777777" w:rsidR="00DC6D28" w:rsidRPr="00226F9D" w:rsidRDefault="00DC6D28"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44%</w:t>
            </w:r>
          </w:p>
        </w:tc>
        <w:tc>
          <w:tcPr>
            <w:tcW w:w="2220" w:type="dxa"/>
            <w:tcBorders>
              <w:top w:val="single" w:sz="4" w:space="0" w:color="auto"/>
            </w:tcBorders>
            <w:shd w:val="clear" w:color="auto" w:fill="FFFFFF" w:themeFill="background1"/>
          </w:tcPr>
          <w:p w14:paraId="1A9CAE8F" w14:textId="02B65778" w:rsidR="00DC6D28" w:rsidRPr="00226F9D" w:rsidRDefault="006501BA"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60%</w:t>
            </w:r>
          </w:p>
        </w:tc>
        <w:tc>
          <w:tcPr>
            <w:tcW w:w="2213" w:type="dxa"/>
            <w:tcBorders>
              <w:top w:val="single" w:sz="4" w:space="0" w:color="auto"/>
            </w:tcBorders>
            <w:shd w:val="clear" w:color="auto" w:fill="FFFFFF" w:themeFill="background1"/>
          </w:tcPr>
          <w:p w14:paraId="07E16451" w14:textId="4B4FAAD6" w:rsidR="00DC6D28" w:rsidRPr="00226F9D" w:rsidRDefault="00DA1FE1"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61%</w:t>
            </w:r>
          </w:p>
        </w:tc>
        <w:tc>
          <w:tcPr>
            <w:tcW w:w="2054" w:type="dxa"/>
            <w:shd w:val="clear" w:color="auto" w:fill="FFFFFF" w:themeFill="background1"/>
          </w:tcPr>
          <w:p w14:paraId="6CD22C06" w14:textId="041D9507" w:rsidR="00DC6D28" w:rsidRPr="00226F9D" w:rsidRDefault="00DC6D28"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62%</w:t>
            </w:r>
          </w:p>
        </w:tc>
      </w:tr>
      <w:tr w:rsidR="007A7449" w:rsidRPr="00226F9D" w14:paraId="7E3FDED2" w14:textId="77777777" w:rsidTr="006501BA">
        <w:trPr>
          <w:trHeight w:val="274"/>
          <w:jc w:val="center"/>
        </w:trPr>
        <w:tc>
          <w:tcPr>
            <w:tcW w:w="3436" w:type="dxa"/>
            <w:vMerge w:val="restart"/>
            <w:shd w:val="clear" w:color="auto" w:fill="FFC000"/>
          </w:tcPr>
          <w:p w14:paraId="6BFDFBAD" w14:textId="77777777" w:rsidR="00823C7D" w:rsidRPr="00226F9D" w:rsidRDefault="00823C7D" w:rsidP="004A0952">
            <w:pPr>
              <w:spacing w:after="0" w:line="240" w:lineRule="auto"/>
              <w:rPr>
                <w:rFonts w:ascii="Times New Roman" w:eastAsia="Times New Roman" w:hAnsi="Times New Roman" w:cs="Times New Roman"/>
                <w:b/>
                <w:color w:val="000000"/>
                <w:kern w:val="0"/>
                <w:sz w:val="20"/>
                <w:szCs w:val="20"/>
                <w:lang w:val="sr-Cyrl-RS" w:eastAsia="en-GB"/>
                <w14:ligatures w14:val="none"/>
              </w:rPr>
            </w:pPr>
            <w:r w:rsidRPr="00226F9D">
              <w:rPr>
                <w:rFonts w:ascii="Times New Roman" w:eastAsia="Times New Roman" w:hAnsi="Times New Roman" w:cs="Times New Roman"/>
                <w:b/>
                <w:color w:val="000000"/>
                <w:kern w:val="0"/>
                <w:sz w:val="20"/>
                <w:szCs w:val="20"/>
                <w:lang w:val="sr-Cyrl-RS" w:eastAsia="en-GB"/>
                <w14:ligatures w14:val="none"/>
              </w:rPr>
              <w:t>Подаци о циљним вредностима</w:t>
            </w:r>
          </w:p>
        </w:tc>
        <w:tc>
          <w:tcPr>
            <w:tcW w:w="2450" w:type="dxa"/>
            <w:shd w:val="clear" w:color="auto" w:fill="FFFFFF" w:themeFill="background1"/>
          </w:tcPr>
          <w:p w14:paraId="09AD1D07" w14:textId="77777777" w:rsidR="00823C7D" w:rsidRPr="00226F9D" w:rsidRDefault="00823C7D"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2026.</w:t>
            </w:r>
          </w:p>
        </w:tc>
        <w:tc>
          <w:tcPr>
            <w:tcW w:w="2189" w:type="dxa"/>
            <w:shd w:val="clear" w:color="auto" w:fill="FFFFFF" w:themeFill="background1"/>
          </w:tcPr>
          <w:p w14:paraId="513F4EB6" w14:textId="77777777" w:rsidR="00823C7D" w:rsidRPr="00226F9D" w:rsidRDefault="00823C7D"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2027.</w:t>
            </w:r>
          </w:p>
        </w:tc>
        <w:tc>
          <w:tcPr>
            <w:tcW w:w="2220" w:type="dxa"/>
            <w:shd w:val="clear" w:color="auto" w:fill="FFFFFF" w:themeFill="background1"/>
          </w:tcPr>
          <w:p w14:paraId="04BB8CAA" w14:textId="77777777" w:rsidR="00823C7D" w:rsidRPr="00226F9D" w:rsidRDefault="00823C7D"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2028.</w:t>
            </w:r>
          </w:p>
        </w:tc>
        <w:tc>
          <w:tcPr>
            <w:tcW w:w="2213" w:type="dxa"/>
            <w:shd w:val="clear" w:color="auto" w:fill="FFFFFF" w:themeFill="background1"/>
          </w:tcPr>
          <w:p w14:paraId="2A10027E" w14:textId="77777777" w:rsidR="00823C7D" w:rsidRPr="00226F9D" w:rsidRDefault="00823C7D"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2029.</w:t>
            </w:r>
          </w:p>
        </w:tc>
        <w:tc>
          <w:tcPr>
            <w:tcW w:w="2054" w:type="dxa"/>
            <w:shd w:val="clear" w:color="auto" w:fill="FFFFFF" w:themeFill="background1"/>
          </w:tcPr>
          <w:p w14:paraId="433C601C" w14:textId="77777777" w:rsidR="00823C7D" w:rsidRPr="00226F9D" w:rsidRDefault="00823C7D"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2030.</w:t>
            </w:r>
          </w:p>
        </w:tc>
      </w:tr>
      <w:tr w:rsidR="007A7449" w:rsidRPr="00226F9D" w14:paraId="3D984679" w14:textId="77777777" w:rsidTr="006501BA">
        <w:trPr>
          <w:trHeight w:val="274"/>
          <w:jc w:val="center"/>
        </w:trPr>
        <w:tc>
          <w:tcPr>
            <w:tcW w:w="3436" w:type="dxa"/>
            <w:vMerge/>
            <w:shd w:val="clear" w:color="auto" w:fill="FFC000"/>
          </w:tcPr>
          <w:p w14:paraId="33398251" w14:textId="77777777" w:rsidR="00DB49D5" w:rsidRPr="00226F9D" w:rsidRDefault="00DB49D5" w:rsidP="004A0952">
            <w:pPr>
              <w:spacing w:after="0" w:line="240" w:lineRule="auto"/>
              <w:rPr>
                <w:rFonts w:ascii="Times New Roman" w:eastAsia="Times New Roman" w:hAnsi="Times New Roman" w:cs="Times New Roman"/>
                <w:b/>
                <w:color w:val="000000"/>
                <w:kern w:val="0"/>
                <w:sz w:val="20"/>
                <w:szCs w:val="20"/>
                <w:lang w:val="sr-Cyrl-RS" w:eastAsia="en-GB"/>
                <w14:ligatures w14:val="none"/>
              </w:rPr>
            </w:pPr>
          </w:p>
        </w:tc>
        <w:tc>
          <w:tcPr>
            <w:tcW w:w="2450" w:type="dxa"/>
            <w:shd w:val="clear" w:color="auto" w:fill="FFFFFF" w:themeFill="background1"/>
          </w:tcPr>
          <w:p w14:paraId="40493072" w14:textId="7DEAD27B" w:rsidR="00DB49D5" w:rsidRPr="00226F9D" w:rsidRDefault="00DB49D5"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6</w:t>
            </w:r>
            <w:r w:rsidR="008960E8" w:rsidRPr="00226F9D">
              <w:rPr>
                <w:rFonts w:ascii="Times New Roman" w:eastAsia="Times New Roman" w:hAnsi="Times New Roman" w:cs="Times New Roman"/>
                <w:color w:val="000000"/>
                <w:kern w:val="0"/>
                <w:sz w:val="20"/>
                <w:szCs w:val="20"/>
                <w:lang w:val="sr-Cyrl-RS" w:eastAsia="en-GB"/>
                <w14:ligatures w14:val="none"/>
              </w:rPr>
              <w:t>3</w:t>
            </w:r>
            <w:r w:rsidRPr="00226F9D">
              <w:rPr>
                <w:rFonts w:ascii="Times New Roman" w:eastAsia="Times New Roman" w:hAnsi="Times New Roman" w:cs="Times New Roman"/>
                <w:color w:val="000000"/>
                <w:kern w:val="0"/>
                <w:sz w:val="20"/>
                <w:szCs w:val="20"/>
                <w:lang w:val="sr-Cyrl-RS" w:eastAsia="en-GB"/>
                <w14:ligatures w14:val="none"/>
              </w:rPr>
              <w:t>%</w:t>
            </w:r>
          </w:p>
        </w:tc>
        <w:tc>
          <w:tcPr>
            <w:tcW w:w="2189" w:type="dxa"/>
            <w:shd w:val="clear" w:color="auto" w:fill="FFFFFF" w:themeFill="background1"/>
          </w:tcPr>
          <w:p w14:paraId="52D46925" w14:textId="3499A794" w:rsidR="00DB49D5" w:rsidRPr="00226F9D" w:rsidRDefault="00DB49D5"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6</w:t>
            </w:r>
            <w:r w:rsidR="008960E8" w:rsidRPr="00226F9D">
              <w:rPr>
                <w:rFonts w:ascii="Times New Roman" w:eastAsia="Times New Roman" w:hAnsi="Times New Roman" w:cs="Times New Roman"/>
                <w:color w:val="000000"/>
                <w:kern w:val="0"/>
                <w:sz w:val="20"/>
                <w:szCs w:val="20"/>
                <w:lang w:val="sr-Cyrl-RS" w:eastAsia="en-GB"/>
                <w14:ligatures w14:val="none"/>
              </w:rPr>
              <w:t>4</w:t>
            </w:r>
            <w:r w:rsidRPr="00226F9D">
              <w:rPr>
                <w:rFonts w:ascii="Times New Roman" w:eastAsia="Times New Roman" w:hAnsi="Times New Roman" w:cs="Times New Roman"/>
                <w:color w:val="000000"/>
                <w:kern w:val="0"/>
                <w:sz w:val="20"/>
                <w:szCs w:val="20"/>
                <w:lang w:val="sr-Cyrl-RS" w:eastAsia="en-GB"/>
                <w14:ligatures w14:val="none"/>
              </w:rPr>
              <w:t>%</w:t>
            </w:r>
          </w:p>
        </w:tc>
        <w:tc>
          <w:tcPr>
            <w:tcW w:w="2220" w:type="dxa"/>
            <w:shd w:val="clear" w:color="auto" w:fill="FFFFFF" w:themeFill="background1"/>
          </w:tcPr>
          <w:p w14:paraId="39D28137" w14:textId="05BEAC04" w:rsidR="00DB49D5" w:rsidRPr="00226F9D" w:rsidRDefault="00DB49D5"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6</w:t>
            </w:r>
            <w:r w:rsidR="008960E8" w:rsidRPr="00226F9D">
              <w:rPr>
                <w:rFonts w:ascii="Times New Roman" w:eastAsia="Times New Roman" w:hAnsi="Times New Roman" w:cs="Times New Roman"/>
                <w:color w:val="000000"/>
                <w:kern w:val="0"/>
                <w:sz w:val="20"/>
                <w:szCs w:val="20"/>
                <w:lang w:val="sr-Cyrl-RS" w:eastAsia="en-GB"/>
                <w14:ligatures w14:val="none"/>
              </w:rPr>
              <w:t>5</w:t>
            </w:r>
            <w:r w:rsidRPr="00226F9D">
              <w:rPr>
                <w:rFonts w:ascii="Times New Roman" w:eastAsia="Times New Roman" w:hAnsi="Times New Roman" w:cs="Times New Roman"/>
                <w:color w:val="000000"/>
                <w:kern w:val="0"/>
                <w:sz w:val="20"/>
                <w:szCs w:val="20"/>
                <w:lang w:val="sr-Cyrl-RS" w:eastAsia="en-GB"/>
                <w14:ligatures w14:val="none"/>
              </w:rPr>
              <w:t>%</w:t>
            </w:r>
          </w:p>
        </w:tc>
        <w:tc>
          <w:tcPr>
            <w:tcW w:w="2213" w:type="dxa"/>
            <w:shd w:val="clear" w:color="auto" w:fill="FFFFFF" w:themeFill="background1"/>
          </w:tcPr>
          <w:p w14:paraId="5BB3ED7A" w14:textId="7ED9C15C" w:rsidR="00DB49D5" w:rsidRPr="00226F9D" w:rsidRDefault="00DB49D5"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6</w:t>
            </w:r>
            <w:r w:rsidR="008960E8" w:rsidRPr="00226F9D">
              <w:rPr>
                <w:rFonts w:ascii="Times New Roman" w:eastAsia="Times New Roman" w:hAnsi="Times New Roman" w:cs="Times New Roman"/>
                <w:color w:val="000000"/>
                <w:kern w:val="0"/>
                <w:sz w:val="20"/>
                <w:szCs w:val="20"/>
                <w:lang w:val="sr-Cyrl-RS" w:eastAsia="en-GB"/>
                <w14:ligatures w14:val="none"/>
              </w:rPr>
              <w:t>6</w:t>
            </w:r>
            <w:r w:rsidRPr="00226F9D">
              <w:rPr>
                <w:rFonts w:ascii="Times New Roman" w:eastAsia="Times New Roman" w:hAnsi="Times New Roman" w:cs="Times New Roman"/>
                <w:color w:val="000000"/>
                <w:kern w:val="0"/>
                <w:sz w:val="20"/>
                <w:szCs w:val="20"/>
                <w:lang w:val="sr-Cyrl-RS" w:eastAsia="en-GB"/>
                <w14:ligatures w14:val="none"/>
              </w:rPr>
              <w:t>%</w:t>
            </w:r>
          </w:p>
        </w:tc>
        <w:tc>
          <w:tcPr>
            <w:tcW w:w="2054" w:type="dxa"/>
            <w:shd w:val="clear" w:color="auto" w:fill="FFFFFF" w:themeFill="background1"/>
          </w:tcPr>
          <w:p w14:paraId="20AA3AA3" w14:textId="02DBD133" w:rsidR="00DB49D5" w:rsidRPr="00226F9D" w:rsidRDefault="00DB49D5" w:rsidP="00090884">
            <w:pPr>
              <w:spacing w:after="0" w:line="240" w:lineRule="auto"/>
              <w:jc w:val="both"/>
              <w:rPr>
                <w:rFonts w:ascii="Times New Roman" w:eastAsia="Times New Roman" w:hAnsi="Times New Roman" w:cs="Times New Roman"/>
                <w:color w:val="000000"/>
                <w:kern w:val="0"/>
                <w:sz w:val="20"/>
                <w:szCs w:val="20"/>
                <w:lang w:val="sr-Cyrl-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6</w:t>
            </w:r>
            <w:r w:rsidR="008960E8" w:rsidRPr="00226F9D">
              <w:rPr>
                <w:rFonts w:ascii="Times New Roman" w:eastAsia="Times New Roman" w:hAnsi="Times New Roman" w:cs="Times New Roman"/>
                <w:color w:val="000000"/>
                <w:kern w:val="0"/>
                <w:sz w:val="20"/>
                <w:szCs w:val="20"/>
                <w:lang w:val="sr-Cyrl-RS" w:eastAsia="en-GB"/>
                <w14:ligatures w14:val="none"/>
              </w:rPr>
              <w:t>7</w:t>
            </w:r>
            <w:r w:rsidRPr="00226F9D">
              <w:rPr>
                <w:rFonts w:ascii="Times New Roman" w:eastAsia="Times New Roman" w:hAnsi="Times New Roman" w:cs="Times New Roman"/>
                <w:color w:val="000000"/>
                <w:kern w:val="0"/>
                <w:sz w:val="20"/>
                <w:szCs w:val="20"/>
                <w:lang w:val="sr-Cyrl-RS" w:eastAsia="en-GB"/>
                <w14:ligatures w14:val="none"/>
              </w:rPr>
              <w:t>%</w:t>
            </w:r>
          </w:p>
        </w:tc>
      </w:tr>
      <w:tr w:rsidR="00823C7D" w:rsidRPr="00922A10" w14:paraId="1700F4EB" w14:textId="77777777" w:rsidTr="00DC6D28">
        <w:trPr>
          <w:trHeight w:val="50"/>
          <w:jc w:val="center"/>
        </w:trPr>
        <w:tc>
          <w:tcPr>
            <w:tcW w:w="3436" w:type="dxa"/>
            <w:shd w:val="clear" w:color="auto" w:fill="FFC000"/>
          </w:tcPr>
          <w:p w14:paraId="363074C3" w14:textId="77777777" w:rsidR="00823C7D" w:rsidRPr="00226F9D" w:rsidRDefault="00823C7D" w:rsidP="004A0952">
            <w:pPr>
              <w:spacing w:after="0" w:line="240" w:lineRule="auto"/>
              <w:rPr>
                <w:rFonts w:ascii="Times New Roman" w:eastAsia="Times New Roman" w:hAnsi="Times New Roman" w:cs="Times New Roman"/>
                <w:b/>
                <w:color w:val="000000"/>
                <w:kern w:val="0"/>
                <w:sz w:val="20"/>
                <w:szCs w:val="20"/>
                <w:lang w:val="sr-Cyrl-RS" w:eastAsia="en-GB"/>
                <w14:ligatures w14:val="none"/>
              </w:rPr>
            </w:pPr>
            <w:r w:rsidRPr="00226F9D">
              <w:rPr>
                <w:rFonts w:ascii="Times New Roman" w:eastAsia="Times New Roman" w:hAnsi="Times New Roman" w:cs="Times New Roman"/>
                <w:b/>
                <w:color w:val="000000"/>
                <w:kern w:val="0"/>
                <w:sz w:val="20"/>
                <w:szCs w:val="20"/>
                <w:lang w:val="sr-Cyrl-RS" w:eastAsia="en-GB"/>
                <w14:ligatures w14:val="none"/>
              </w:rPr>
              <w:t>Процена успешности</w:t>
            </w:r>
          </w:p>
        </w:tc>
        <w:tc>
          <w:tcPr>
            <w:tcW w:w="11126" w:type="dxa"/>
            <w:gridSpan w:val="5"/>
          </w:tcPr>
          <w:p w14:paraId="7BFC3EC5" w14:textId="700A95BF" w:rsidR="00823C7D" w:rsidRPr="00226F9D" w:rsidRDefault="008E79AC" w:rsidP="006B59F4">
            <w:pPr>
              <w:spacing w:after="0" w:line="240" w:lineRule="auto"/>
              <w:jc w:val="both"/>
              <w:rPr>
                <w:rFonts w:ascii="Times New Roman" w:eastAsia="Times New Roman" w:hAnsi="Times New Roman" w:cs="Times New Roman"/>
                <w:color w:val="000000"/>
                <w:kern w:val="0"/>
                <w:sz w:val="20"/>
                <w:szCs w:val="20"/>
                <w:lang w:val="sr-Latn-RS" w:eastAsia="en-GB"/>
                <w14:ligatures w14:val="none"/>
              </w:rPr>
            </w:pPr>
            <w:r w:rsidRPr="00226F9D">
              <w:rPr>
                <w:rFonts w:ascii="Times New Roman" w:eastAsia="Times New Roman" w:hAnsi="Times New Roman" w:cs="Times New Roman"/>
                <w:color w:val="000000"/>
                <w:kern w:val="0"/>
                <w:sz w:val="20"/>
                <w:szCs w:val="20"/>
                <w:lang w:val="sr-Cyrl-RS" w:eastAsia="en-GB"/>
                <w14:ligatures w14:val="none"/>
              </w:rPr>
              <w:t xml:space="preserve">Прихватљиво је одступање </w:t>
            </w:r>
            <w:r w:rsidR="00620352" w:rsidRPr="00226F9D">
              <w:rPr>
                <w:rFonts w:ascii="Times New Roman" w:eastAsia="Times New Roman" w:hAnsi="Times New Roman" w:cs="Times New Roman"/>
                <w:color w:val="000000"/>
                <w:kern w:val="0"/>
                <w:sz w:val="20"/>
                <w:szCs w:val="20"/>
                <w:lang w:val="sr-Cyrl-RS" w:eastAsia="en-GB"/>
                <w14:ligatures w14:val="none"/>
              </w:rPr>
              <w:t xml:space="preserve">од </w:t>
            </w:r>
            <w:r w:rsidR="00374025" w:rsidRPr="00226F9D">
              <w:rPr>
                <w:rFonts w:ascii="Times New Roman" w:eastAsia="Times New Roman" w:hAnsi="Times New Roman" w:cs="Times New Roman"/>
                <w:color w:val="000000"/>
                <w:kern w:val="0"/>
                <w:sz w:val="20"/>
                <w:szCs w:val="20"/>
                <w:lang w:val="sr-Latn-RS" w:eastAsia="en-GB"/>
                <w14:ligatures w14:val="none"/>
              </w:rPr>
              <w:t>1</w:t>
            </w:r>
            <w:r w:rsidR="00620352" w:rsidRPr="00226F9D">
              <w:rPr>
                <w:rFonts w:ascii="Times New Roman" w:eastAsia="Times New Roman" w:hAnsi="Times New Roman" w:cs="Times New Roman"/>
                <w:color w:val="000000"/>
                <w:kern w:val="0"/>
                <w:sz w:val="20"/>
                <w:szCs w:val="20"/>
                <w:lang w:val="sr-Cyrl-RS" w:eastAsia="en-GB"/>
                <w14:ligatures w14:val="none"/>
              </w:rPr>
              <w:t>% у односу на планирану вредност.</w:t>
            </w:r>
          </w:p>
        </w:tc>
      </w:tr>
    </w:tbl>
    <w:p w14:paraId="241735BC" w14:textId="77777777" w:rsidR="00577E9F" w:rsidRPr="00226F9D" w:rsidRDefault="00577E9F" w:rsidP="00090884">
      <w:pPr>
        <w:spacing w:after="0" w:line="240" w:lineRule="auto"/>
        <w:jc w:val="both"/>
        <w:rPr>
          <w:rFonts w:ascii="Times New Roman" w:hAnsi="Times New Roman" w:cs="Times New Roman"/>
          <w:sz w:val="22"/>
          <w:szCs w:val="22"/>
          <w:lang w:val="sr-Latn-RS"/>
        </w:rPr>
        <w:sectPr w:rsidR="00577E9F" w:rsidRPr="00226F9D" w:rsidSect="005B0999">
          <w:pgSz w:w="16840" w:h="11900" w:orient="landscape"/>
          <w:pgMar w:top="1440" w:right="1134" w:bottom="851" w:left="1134" w:header="720" w:footer="283" w:gutter="0"/>
          <w:cols w:space="720"/>
          <w:docGrid w:linePitch="360"/>
        </w:sectPr>
      </w:pPr>
    </w:p>
    <w:p w14:paraId="10979AEF" w14:textId="56688039" w:rsidR="003C4B87" w:rsidRPr="00226F9D" w:rsidRDefault="005927B9" w:rsidP="00794091">
      <w:pPr>
        <w:pStyle w:val="Heading2"/>
        <w:rPr>
          <w:rFonts w:ascii="Times New Roman" w:hAnsi="Times New Roman" w:cs="Times New Roman"/>
          <w:i/>
          <w:lang w:val="sr-Latn-RS" w:eastAsia="en-GB"/>
        </w:rPr>
      </w:pPr>
      <w:bookmarkStart w:id="86" w:name="_Toc230074302"/>
      <w:r w:rsidRPr="00226F9D">
        <w:rPr>
          <w:rFonts w:ascii="Times New Roman" w:hAnsi="Times New Roman" w:cs="Times New Roman"/>
          <w:iCs/>
          <w:lang w:val="sr-Cyrl-RS" w:eastAsia="en-GB"/>
        </w:rPr>
        <w:lastRenderedPageBreak/>
        <w:t xml:space="preserve">Прилог </w:t>
      </w:r>
      <w:r w:rsidRPr="00226F9D">
        <w:rPr>
          <w:rFonts w:ascii="Times New Roman" w:hAnsi="Times New Roman" w:cs="Times New Roman"/>
          <w:iCs/>
          <w:lang w:val="sr-Latn-RS" w:eastAsia="en-GB"/>
        </w:rPr>
        <w:t>2</w:t>
      </w:r>
      <w:r w:rsidRPr="00226F9D">
        <w:rPr>
          <w:rFonts w:ascii="Times New Roman" w:hAnsi="Times New Roman" w:cs="Times New Roman"/>
          <w:iCs/>
          <w:lang w:val="sr-Cyrl-RS" w:eastAsia="en-GB"/>
        </w:rPr>
        <w:t>:</w:t>
      </w:r>
      <w:r w:rsidRPr="00226F9D">
        <w:rPr>
          <w:rFonts w:ascii="Times New Roman" w:hAnsi="Times New Roman" w:cs="Times New Roman"/>
          <w:lang w:val="sr-Cyrl-RS" w:eastAsia="en-GB"/>
        </w:rPr>
        <w:t xml:space="preserve"> </w:t>
      </w:r>
      <w:r w:rsidR="00BF3F06" w:rsidRPr="00226F9D">
        <w:rPr>
          <w:rFonts w:ascii="Times New Roman" w:hAnsi="Times New Roman" w:cs="Times New Roman"/>
          <w:lang w:val="sr-Cyrl-RS" w:eastAsia="en-GB"/>
        </w:rPr>
        <w:t>Инфор</w:t>
      </w:r>
      <w:r w:rsidR="00AE751A" w:rsidRPr="00226F9D">
        <w:rPr>
          <w:rFonts w:ascii="Times New Roman" w:hAnsi="Times New Roman" w:cs="Times New Roman"/>
          <w:lang w:val="sr-Cyrl-RS" w:eastAsia="en-GB"/>
        </w:rPr>
        <w:t>мације о спроведен</w:t>
      </w:r>
      <w:r w:rsidR="00DA0BAE" w:rsidRPr="00226F9D">
        <w:rPr>
          <w:rFonts w:ascii="Times New Roman" w:hAnsi="Times New Roman" w:cs="Times New Roman"/>
          <w:lang w:val="sr-Cyrl-RS" w:eastAsia="en-GB"/>
        </w:rPr>
        <w:t>им</w:t>
      </w:r>
      <w:r w:rsidR="00AE751A" w:rsidRPr="00226F9D">
        <w:rPr>
          <w:rFonts w:ascii="Times New Roman" w:hAnsi="Times New Roman" w:cs="Times New Roman"/>
          <w:lang w:val="sr-Cyrl-RS" w:eastAsia="en-GB"/>
        </w:rPr>
        <w:t xml:space="preserve"> консултацијама и јавној расправи</w:t>
      </w:r>
      <w:bookmarkEnd w:id="86"/>
    </w:p>
    <w:p w14:paraId="231F7D45" w14:textId="77777777" w:rsidR="003C4B87" w:rsidRPr="00226F9D" w:rsidRDefault="003C4B87" w:rsidP="003C4B87">
      <w:pPr>
        <w:spacing w:after="120" w:line="240" w:lineRule="auto"/>
        <w:jc w:val="both"/>
        <w:rPr>
          <w:rFonts w:ascii="Times New Roman" w:eastAsia="Calibri" w:hAnsi="Times New Roman" w:cs="Times New Roman"/>
          <w:kern w:val="0"/>
          <w:lang w:val="sr-Latn-RS"/>
          <w14:ligatures w14:val="none"/>
        </w:rPr>
      </w:pPr>
      <w:r w:rsidRPr="00226F9D">
        <w:rPr>
          <w:rFonts w:ascii="Times New Roman" w:eastAsia="Calibri" w:hAnsi="Times New Roman" w:cs="Times New Roman"/>
          <w:kern w:val="0"/>
          <w:lang w:val="sr-Cyrl-RS"/>
          <w14:ligatures w14:val="none"/>
        </w:rPr>
        <w:t>Током вредновања учинака и резултата спровођења Програма за реформу система локалне самоуправе за период 2021-2025 као и наредног програмског периода од 2026. до 2030. године, спроведен је консултативни процес</w:t>
      </w:r>
      <w:r w:rsidRPr="00226F9D">
        <w:rPr>
          <w:rFonts w:ascii="Times New Roman" w:eastAsia="Calibri" w:hAnsi="Times New Roman" w:cs="Times New Roman"/>
          <w:kern w:val="0"/>
          <w:lang w:val="sr-Latn-RS"/>
          <w14:ligatures w14:val="none"/>
        </w:rPr>
        <w:t>.</w:t>
      </w:r>
      <w:r w:rsidRPr="00226F9D">
        <w:rPr>
          <w:rFonts w:ascii="Times New Roman" w:eastAsia="Calibri" w:hAnsi="Times New Roman" w:cs="Times New Roman"/>
          <w:kern w:val="0"/>
          <w:lang w:val="sr-Cyrl-RS"/>
          <w14:ligatures w14:val="none"/>
        </w:rPr>
        <w:t xml:space="preserve"> Велики број мера утврђених Програмом усмерен је на унапређење правног оквира за несметан развој локалне самоуправе. За спровођење утврђених мера задужени су, пре свега, МДУЛС и СКГО, а нарочито за мере и активности планиране за постизање Посебног циља 1.</w:t>
      </w:r>
      <w:r w:rsidRPr="00226F9D">
        <w:rPr>
          <w:rFonts w:ascii="Times New Roman" w:eastAsia="Times New Roman" w:hAnsi="Times New Roman" w:cs="Times New Roman"/>
          <w:b/>
          <w:bCs/>
          <w:kern w:val="0"/>
          <w:lang w:val="sr-Cyrl-RS" w:eastAsia="en-GB"/>
          <w14:ligatures w14:val="none"/>
        </w:rPr>
        <w:t xml:space="preserve"> </w:t>
      </w:r>
      <w:r w:rsidRPr="00226F9D">
        <w:rPr>
          <w:rFonts w:ascii="Times New Roman" w:eastAsia="Times New Roman" w:hAnsi="Times New Roman" w:cs="Times New Roman"/>
          <w:bCs/>
          <w:i/>
          <w:kern w:val="0"/>
          <w:lang w:val="sr-Cyrl-RS" w:eastAsia="en-GB"/>
          <w14:ligatures w14:val="none"/>
        </w:rPr>
        <w:t>Унапређење положаја и одговорности локалне самоуправе</w:t>
      </w:r>
      <w:r w:rsidRPr="00226F9D">
        <w:rPr>
          <w:rFonts w:ascii="Times New Roman" w:eastAsia="Times New Roman" w:hAnsi="Times New Roman" w:cs="Times New Roman"/>
          <w:b/>
          <w:bCs/>
          <w:kern w:val="0"/>
          <w:lang w:val="sr-Cyrl-RS" w:eastAsia="en-GB"/>
          <w14:ligatures w14:val="none"/>
        </w:rPr>
        <w:t xml:space="preserve"> </w:t>
      </w:r>
      <w:r w:rsidRPr="00226F9D">
        <w:rPr>
          <w:rFonts w:ascii="Times New Roman" w:eastAsia="Calibri" w:hAnsi="Times New Roman" w:cs="Times New Roman"/>
          <w:kern w:val="0"/>
          <w:lang w:val="sr-Cyrl-RS"/>
          <w14:ligatures w14:val="none"/>
        </w:rPr>
        <w:t xml:space="preserve">и Посебног циља 3. </w:t>
      </w:r>
      <w:r w:rsidRPr="00226F9D">
        <w:rPr>
          <w:rFonts w:ascii="Times New Roman" w:eastAsia="Calibri" w:hAnsi="Times New Roman" w:cs="Times New Roman"/>
          <w:i/>
          <w:kern w:val="0"/>
          <w:lang w:val="sr-Cyrl-RS"/>
          <w14:ligatures w14:val="none"/>
        </w:rPr>
        <w:t>Унапређена организација и капацитети локалне управе</w:t>
      </w:r>
      <w:r w:rsidRPr="00226F9D">
        <w:rPr>
          <w:rFonts w:ascii="Times New Roman" w:eastAsia="Calibri" w:hAnsi="Times New Roman" w:cs="Times New Roman"/>
          <w:kern w:val="0"/>
          <w:lang w:val="sr-Cyrl-RS"/>
          <w14:ligatures w14:val="none"/>
        </w:rPr>
        <w:t xml:space="preserve">, док постојање више различитих носилаца за мере и активности у оквиру Посебних циљева 2. и 4. потврђују међусекторски карактер Програма. </w:t>
      </w:r>
    </w:p>
    <w:p w14:paraId="0A158D9F" w14:textId="5B457BC5" w:rsidR="003C4B87" w:rsidRPr="00226F9D" w:rsidRDefault="003C4B87" w:rsidP="003C4B87">
      <w:pPr>
        <w:spacing w:after="120" w:line="240" w:lineRule="auto"/>
        <w:jc w:val="both"/>
        <w:rPr>
          <w:rFonts w:ascii="Times New Roman" w:eastAsia="Calibri" w:hAnsi="Times New Roman" w:cs="Times New Roman"/>
          <w:kern w:val="0"/>
          <w:lang w:val="sr-Latn-RS"/>
          <w14:ligatures w14:val="none"/>
        </w:rPr>
      </w:pPr>
      <w:r w:rsidRPr="00226F9D">
        <w:rPr>
          <w:rFonts w:ascii="Times New Roman" w:eastAsia="Calibri" w:hAnsi="Times New Roman" w:cs="Times New Roman"/>
          <w:kern w:val="0"/>
          <w:lang w:val="sr-Cyrl-RS"/>
          <w14:ligatures w14:val="none"/>
        </w:rPr>
        <w:t xml:space="preserve">Током процеса припреме, </w:t>
      </w:r>
      <w:r w:rsidRPr="00226F9D">
        <w:rPr>
          <w:rFonts w:ascii="Times New Roman" w:eastAsia="Calibri" w:hAnsi="Times New Roman" w:cs="Times New Roman"/>
          <w:kern w:val="0"/>
          <w14:ligatures w14:val="none"/>
        </w:rPr>
        <w:t>о</w:t>
      </w:r>
      <w:r w:rsidRPr="00226F9D">
        <w:rPr>
          <w:rFonts w:ascii="Times New Roman" w:eastAsia="Calibri" w:hAnsi="Times New Roman" w:cs="Times New Roman"/>
          <w:kern w:val="0"/>
          <w:lang w:val="sr-Cyrl-RS"/>
          <w14:ligatures w14:val="none"/>
        </w:rPr>
        <w:t xml:space="preserve">држана су три састанка Подгрупе за тематску област 6: систем локалне самоуправе (Подгрупа), у оквиру Посебне радне групе за израду Акционoг плана за период од 2026. до 2030. године за спровођење Стратегије реформе јавне управе у Републици Србији за период од 2021. до 2030. године и пратећих програма. Наведена Подгрупа, чији је задатак био да изради Програм за реформу система локалне самоуправе за период 2026-2030 (Програм) и Акциони план за његову реализацију, састала се 03. марта 2025. године, 08. априла 2025. године, 07. маја 2025. године. На иницијативу Mинистарства државне управе и локалне самоуправе и Подгрупе, представници одређених органа државне управе који нису именовани за чланове ове Подгрупе, позвани су да присуствују другом састанку односно да се укључе у израду Програма и Акционог плана, како би препознали шта је у њиховом делокругу рада, а односи се на послове локалне самоуправе. Након тога, у периоду од маја 2025. године одржан је низ појединачних консултација са члановима Подгрупе, као и другим органима који су додатно предложили активности у оквиру Акционог плана. Током периода израде докумената, највише консултација одржано је са СКГО, имајући у виду да је у највећем броју активности ова институција препозната као партнер у реализацији. Чланови Подгрупе присуствовали су и на прва два састанка Посебне радне групе за израду Акционог плана за период од 2026. до 2030. године за спровођење Стратегије реформе јавне управе у Републици Србији за период од 2021. до 2030. године и пратећих програма. Финална верзија Програма и Акционог плана достављена је на коментаре и сагласност током </w:t>
      </w:r>
      <w:r w:rsidR="00631637" w:rsidRPr="00226F9D">
        <w:rPr>
          <w:rFonts w:ascii="Times New Roman" w:eastAsia="Calibri" w:hAnsi="Times New Roman" w:cs="Times New Roman"/>
          <w:kern w:val="0"/>
          <w:lang w:val="sr-Cyrl-RS"/>
          <w14:ligatures w14:val="none"/>
        </w:rPr>
        <w:t xml:space="preserve">фебруара </w:t>
      </w:r>
      <w:r w:rsidRPr="00226F9D">
        <w:rPr>
          <w:rFonts w:ascii="Times New Roman" w:eastAsia="Calibri" w:hAnsi="Times New Roman" w:cs="Times New Roman"/>
          <w:kern w:val="0"/>
          <w:lang w:val="sr-Cyrl-RS"/>
          <w14:ligatures w14:val="none"/>
        </w:rPr>
        <w:t>месеца 2026. године члановима Подгрупе, органима који су додатно учествовали у изради документа а који нису чланови Подгрупе, као и члановима Посебне радне групе за израду Акционог плана за период од 2026. до 2030. године за спровођење Стратегије реформе јавне управе у Републици Србији за период од 2021. до 2030. године и пратећих програма.</w:t>
      </w:r>
    </w:p>
    <w:p w14:paraId="77E6C029" w14:textId="1B6D9154" w:rsidR="003C4B87" w:rsidRDefault="003C4B87" w:rsidP="003C4B87">
      <w:pPr>
        <w:spacing w:before="100" w:beforeAutospacing="1" w:after="100" w:afterAutospacing="1" w:line="240" w:lineRule="auto"/>
        <w:jc w:val="both"/>
        <w:rPr>
          <w:rFonts w:ascii="Times New Roman" w:eastAsia="Calibri" w:hAnsi="Times New Roman" w:cs="Times New Roman"/>
          <w:kern w:val="0"/>
          <w:shd w:val="clear" w:color="auto" w:fill="FFFFFF"/>
          <w:lang w:val="sr-Cyrl-RS"/>
          <w14:ligatures w14:val="none"/>
        </w:rPr>
      </w:pPr>
      <w:r w:rsidRPr="00226F9D">
        <w:rPr>
          <w:rFonts w:ascii="Times New Roman" w:eastAsia="Calibri" w:hAnsi="Times New Roman" w:cs="Times New Roman"/>
          <w:kern w:val="0"/>
          <w:lang w:val="sr-Cyrl-RS"/>
          <w14:ligatures w14:val="none"/>
        </w:rPr>
        <w:t xml:space="preserve">У периоду од 6. фебруара 2025. до 31. марта 2025. године Mинистарство државне управе и локалне самоуправе спровело је фазу консултација у току израде </w:t>
      </w:r>
      <w:r w:rsidRPr="00226F9D">
        <w:rPr>
          <w:rFonts w:ascii="Times New Roman" w:eastAsia="Calibri" w:hAnsi="Times New Roman" w:cs="Times New Roman"/>
          <w:kern w:val="0"/>
          <w:shd w:val="clear" w:color="auto" w:fill="FFFFFF"/>
          <w:lang w:val="sr-Cyrl-RS"/>
          <w14:ligatures w14:val="none"/>
        </w:rPr>
        <w:t xml:space="preserve">Програма за реформу система локалне самоуправе </w:t>
      </w:r>
      <w:r w:rsidR="009C1908">
        <w:rPr>
          <w:rFonts w:ascii="Times New Roman" w:eastAsia="Calibri" w:hAnsi="Times New Roman" w:cs="Times New Roman"/>
          <w:kern w:val="0"/>
          <w:shd w:val="clear" w:color="auto" w:fill="FFFFFF"/>
          <w:lang w:val="sr-Cyrl-RS"/>
          <w14:ligatures w14:val="none"/>
        </w:rPr>
        <w:t xml:space="preserve">у Републици Србији са Акционим планом </w:t>
      </w:r>
      <w:r w:rsidRPr="00226F9D">
        <w:rPr>
          <w:rFonts w:ascii="Times New Roman" w:eastAsia="Calibri" w:hAnsi="Times New Roman" w:cs="Times New Roman"/>
          <w:kern w:val="0"/>
          <w:shd w:val="clear" w:color="auto" w:fill="FFFFFF"/>
          <w:lang w:val="sr-Cyrl-RS"/>
          <w14:ligatures w14:val="none"/>
        </w:rPr>
        <w:t xml:space="preserve">за период </w:t>
      </w:r>
      <w:r w:rsidR="00B67629">
        <w:rPr>
          <w:rFonts w:ascii="Times New Roman" w:eastAsia="Calibri" w:hAnsi="Times New Roman" w:cs="Times New Roman"/>
          <w:kern w:val="0"/>
          <w:shd w:val="clear" w:color="auto" w:fill="FFFFFF"/>
          <w:lang w:val="sr-Cyrl-RS"/>
          <w14:ligatures w14:val="none"/>
        </w:rPr>
        <w:t xml:space="preserve">од </w:t>
      </w:r>
      <w:r w:rsidRPr="00226F9D">
        <w:rPr>
          <w:rFonts w:ascii="Times New Roman" w:eastAsia="Calibri" w:hAnsi="Times New Roman" w:cs="Times New Roman"/>
          <w:kern w:val="0"/>
          <w:shd w:val="clear" w:color="auto" w:fill="FFFFFF"/>
          <w:lang w:val="sr-Cyrl-RS"/>
          <w14:ligatures w14:val="none"/>
        </w:rPr>
        <w:t>2026</w:t>
      </w:r>
      <w:r w:rsidR="00B67629">
        <w:rPr>
          <w:rFonts w:ascii="Times New Roman" w:eastAsia="Calibri" w:hAnsi="Times New Roman" w:cs="Times New Roman"/>
          <w:kern w:val="0"/>
          <w:shd w:val="clear" w:color="auto" w:fill="FFFFFF"/>
          <w:lang w:val="sr-Cyrl-RS"/>
          <w14:ligatures w14:val="none"/>
        </w:rPr>
        <w:t xml:space="preserve">. до </w:t>
      </w:r>
      <w:r w:rsidRPr="00226F9D">
        <w:rPr>
          <w:rFonts w:ascii="Times New Roman" w:eastAsia="Calibri" w:hAnsi="Times New Roman" w:cs="Times New Roman"/>
          <w:kern w:val="0"/>
          <w:shd w:val="clear" w:color="auto" w:fill="FFFFFF"/>
          <w:lang w:val="sr-Cyrl-RS"/>
          <w14:ligatures w14:val="none"/>
        </w:rPr>
        <w:t>2030</w:t>
      </w:r>
      <w:r w:rsidR="00B67629">
        <w:rPr>
          <w:rFonts w:ascii="Times New Roman" w:eastAsia="Calibri" w:hAnsi="Times New Roman" w:cs="Times New Roman"/>
          <w:kern w:val="0"/>
          <w:shd w:val="clear" w:color="auto" w:fill="FFFFFF"/>
          <w:lang w:val="sr-Cyrl-RS"/>
          <w14:ligatures w14:val="none"/>
        </w:rPr>
        <w:t>. године</w:t>
      </w:r>
      <w:r w:rsidR="00D17821">
        <w:rPr>
          <w:rFonts w:ascii="Times New Roman" w:eastAsia="Calibri" w:hAnsi="Times New Roman" w:cs="Times New Roman"/>
          <w:kern w:val="0"/>
          <w:shd w:val="clear" w:color="auto" w:fill="FFFFFF"/>
          <w:lang w:val="sr-Cyrl-RS"/>
          <w14:ligatures w14:val="none"/>
        </w:rPr>
        <w:t xml:space="preserve"> </w:t>
      </w:r>
      <w:r w:rsidRPr="00226F9D">
        <w:rPr>
          <w:rFonts w:ascii="Times New Roman" w:eastAsia="Calibri" w:hAnsi="Times New Roman" w:cs="Times New Roman"/>
          <w:kern w:val="0"/>
          <w:shd w:val="clear" w:color="auto" w:fill="FFFFFF"/>
          <w:lang w:val="sr-Cyrl-RS"/>
          <w14:ligatures w14:val="none"/>
        </w:rPr>
        <w:t>његову реализацију</w:t>
      </w:r>
      <w:r w:rsidRPr="00226F9D">
        <w:rPr>
          <w:rFonts w:ascii="Times New Roman" w:eastAsia="Calibri" w:hAnsi="Times New Roman" w:cs="Times New Roman"/>
          <w:kern w:val="0"/>
          <w:lang w:val="sr-Cyrl-RS"/>
          <w14:ligatures w14:val="none"/>
        </w:rPr>
        <w:t>.</w:t>
      </w:r>
      <w:r w:rsidR="00D17821">
        <w:rPr>
          <w:rFonts w:ascii="Times New Roman" w:eastAsia="Calibri" w:hAnsi="Times New Roman" w:cs="Times New Roman"/>
          <w:kern w:val="0"/>
          <w:lang w:val="sr-Cyrl-RS"/>
          <w14:ligatures w14:val="none"/>
        </w:rPr>
        <w:t xml:space="preserve"> </w:t>
      </w:r>
      <w:r w:rsidRPr="00226F9D">
        <w:rPr>
          <w:rFonts w:ascii="Times New Roman" w:eastAsia="Calibri" w:hAnsi="Times New Roman" w:cs="Times New Roman"/>
          <w:kern w:val="0"/>
          <w:lang w:val="sr-Cyrl-RS"/>
          <w14:ligatures w14:val="none"/>
        </w:rPr>
        <w:t xml:space="preserve">У том периоду, свим заинтересованим странама омогућено је да доставе на прописаном обрасцу коментаре и предлоге активности за Акциони план </w:t>
      </w:r>
      <w:r w:rsidRPr="00226F9D">
        <w:rPr>
          <w:rFonts w:ascii="Times New Roman" w:eastAsia="Calibri" w:hAnsi="Times New Roman" w:cs="Times New Roman"/>
          <w:kern w:val="0"/>
          <w:shd w:val="clear" w:color="auto" w:fill="FFFFFF"/>
          <w:lang w:val="sr-Cyrl-RS"/>
          <w14:ligatures w14:val="none"/>
        </w:rPr>
        <w:t xml:space="preserve">Програма за реформу система локалне самоуправе </w:t>
      </w:r>
      <w:r w:rsidR="00CB2F68">
        <w:rPr>
          <w:rFonts w:ascii="Times New Roman" w:eastAsia="Calibri" w:hAnsi="Times New Roman" w:cs="Times New Roman"/>
          <w:kern w:val="0"/>
          <w:shd w:val="clear" w:color="auto" w:fill="FFFFFF"/>
          <w:lang w:val="sr-Cyrl-RS"/>
          <w14:ligatures w14:val="none"/>
        </w:rPr>
        <w:t>у Републици Србији</w:t>
      </w:r>
      <w:r w:rsidR="00CB2F68" w:rsidRPr="00226F9D">
        <w:rPr>
          <w:rFonts w:ascii="Times New Roman" w:eastAsia="Calibri" w:hAnsi="Times New Roman" w:cs="Times New Roman"/>
          <w:kern w:val="0"/>
          <w:shd w:val="clear" w:color="auto" w:fill="FFFFFF"/>
          <w:lang w:val="sr-Cyrl-RS"/>
          <w14:ligatures w14:val="none"/>
        </w:rPr>
        <w:t xml:space="preserve"> за период </w:t>
      </w:r>
      <w:r w:rsidR="00CB2F68">
        <w:rPr>
          <w:rFonts w:ascii="Times New Roman" w:eastAsia="Calibri" w:hAnsi="Times New Roman" w:cs="Times New Roman"/>
          <w:kern w:val="0"/>
          <w:shd w:val="clear" w:color="auto" w:fill="FFFFFF"/>
          <w:lang w:val="sr-Cyrl-RS"/>
          <w14:ligatures w14:val="none"/>
        </w:rPr>
        <w:t xml:space="preserve">од </w:t>
      </w:r>
      <w:r w:rsidR="00CB2F68" w:rsidRPr="00226F9D">
        <w:rPr>
          <w:rFonts w:ascii="Times New Roman" w:eastAsia="Calibri" w:hAnsi="Times New Roman" w:cs="Times New Roman"/>
          <w:kern w:val="0"/>
          <w:shd w:val="clear" w:color="auto" w:fill="FFFFFF"/>
          <w:lang w:val="sr-Cyrl-RS"/>
          <w14:ligatures w14:val="none"/>
        </w:rPr>
        <w:t>2026</w:t>
      </w:r>
      <w:r w:rsidR="00CB2F68">
        <w:rPr>
          <w:rFonts w:ascii="Times New Roman" w:eastAsia="Calibri" w:hAnsi="Times New Roman" w:cs="Times New Roman"/>
          <w:kern w:val="0"/>
          <w:shd w:val="clear" w:color="auto" w:fill="FFFFFF"/>
          <w:lang w:val="sr-Cyrl-RS"/>
          <w14:ligatures w14:val="none"/>
        </w:rPr>
        <w:t xml:space="preserve">. до </w:t>
      </w:r>
      <w:r w:rsidR="00CB2F68" w:rsidRPr="00226F9D">
        <w:rPr>
          <w:rFonts w:ascii="Times New Roman" w:eastAsia="Calibri" w:hAnsi="Times New Roman" w:cs="Times New Roman"/>
          <w:kern w:val="0"/>
          <w:shd w:val="clear" w:color="auto" w:fill="FFFFFF"/>
          <w:lang w:val="sr-Cyrl-RS"/>
          <w14:ligatures w14:val="none"/>
        </w:rPr>
        <w:t>2030</w:t>
      </w:r>
      <w:r w:rsidR="00CB2F68">
        <w:rPr>
          <w:rFonts w:ascii="Times New Roman" w:eastAsia="Calibri" w:hAnsi="Times New Roman" w:cs="Times New Roman"/>
          <w:kern w:val="0"/>
          <w:shd w:val="clear" w:color="auto" w:fill="FFFFFF"/>
          <w:lang w:val="sr-Cyrl-RS"/>
          <w14:ligatures w14:val="none"/>
        </w:rPr>
        <w:t>. године</w:t>
      </w:r>
      <w:r w:rsidRPr="00226F9D">
        <w:rPr>
          <w:rFonts w:ascii="Times New Roman" w:eastAsia="Calibri" w:hAnsi="Times New Roman" w:cs="Times New Roman"/>
          <w:kern w:val="0"/>
          <w:shd w:val="clear" w:color="auto" w:fill="FFFFFF"/>
          <w:lang w:val="sr-Cyrl-RS"/>
          <w14:ligatures w14:val="none"/>
        </w:rPr>
        <w:t xml:space="preserve">. </w:t>
      </w:r>
    </w:p>
    <w:p w14:paraId="556D0BAC" w14:textId="77777777" w:rsidR="00AE72E4" w:rsidRPr="00226F9D" w:rsidRDefault="00AE72E4" w:rsidP="003C4B87">
      <w:pPr>
        <w:spacing w:before="100" w:beforeAutospacing="1" w:after="100" w:afterAutospacing="1" w:line="240" w:lineRule="auto"/>
        <w:jc w:val="both"/>
        <w:rPr>
          <w:rFonts w:ascii="Times New Roman" w:eastAsia="Calibri" w:hAnsi="Times New Roman" w:cs="Times New Roman"/>
          <w:kern w:val="0"/>
          <w:shd w:val="clear" w:color="auto" w:fill="FFFFFF"/>
          <w:lang w:val="sr-Cyrl-RS"/>
          <w14:ligatures w14:val="none"/>
        </w:rPr>
      </w:pPr>
    </w:p>
    <w:p w14:paraId="6A66D5F6" w14:textId="7C03C6D7" w:rsidR="003C4B87" w:rsidRPr="00226F9D" w:rsidRDefault="003C4B87" w:rsidP="003C4B87">
      <w:pPr>
        <w:spacing w:before="100" w:beforeAutospacing="1" w:after="100" w:afterAutospacing="1" w:line="240" w:lineRule="auto"/>
        <w:jc w:val="both"/>
        <w:rPr>
          <w:rFonts w:ascii="Times New Roman" w:eastAsia="Calibri" w:hAnsi="Times New Roman" w:cs="Times New Roman"/>
          <w:kern w:val="0"/>
          <w:lang w:val="sr-Cyrl-RS"/>
          <w14:ligatures w14:val="none"/>
        </w:rPr>
      </w:pPr>
      <w:r w:rsidRPr="00226F9D">
        <w:rPr>
          <w:rFonts w:ascii="Times New Roman" w:eastAsia="Calibri" w:hAnsi="Times New Roman" w:cs="Times New Roman"/>
          <w:kern w:val="0"/>
          <w:lang w:val="sr-Cyrl-RS"/>
          <w14:ligatures w14:val="none"/>
        </w:rPr>
        <w:lastRenderedPageBreak/>
        <w:t>Консултације су организоване путем Портала „еКонсултације</w:t>
      </w:r>
      <w:r w:rsidR="00355B43" w:rsidRPr="00355B43">
        <w:rPr>
          <w:rFonts w:ascii="Times New Roman" w:eastAsia="Calibri" w:hAnsi="Times New Roman" w:cs="Times New Roman"/>
          <w:kern w:val="0"/>
          <w14:ligatures w14:val="none"/>
        </w:rPr>
        <w:t>”</w:t>
      </w:r>
      <w:r w:rsidRPr="00226F9D">
        <w:rPr>
          <w:rFonts w:ascii="Times New Roman" w:eastAsia="Calibri" w:hAnsi="Times New Roman" w:cs="Times New Roman"/>
          <w:kern w:val="0"/>
          <w:lang w:val="sr-Cyrl-RS"/>
          <w14:ligatures w14:val="none"/>
        </w:rPr>
        <w:t xml:space="preserve"> (</w:t>
      </w:r>
      <w:hyperlink r:id="rId59" w:history="1">
        <w:r w:rsidRPr="00226F9D">
          <w:rPr>
            <w:rFonts w:ascii="Times New Roman" w:eastAsia="Calibri" w:hAnsi="Times New Roman" w:cs="Times New Roman"/>
            <w:kern w:val="0"/>
            <w:u w:val="single"/>
            <w:lang w:val="sr-Cyrl-RS"/>
            <w14:ligatures w14:val="none"/>
          </w:rPr>
          <w:t>https://ekonsultacije.gov.rs/topicOfDiscussionPage/458/3</w:t>
        </w:r>
      </w:hyperlink>
      <w:r w:rsidRPr="00226F9D">
        <w:rPr>
          <w:rFonts w:ascii="Times New Roman" w:eastAsia="Calibri" w:hAnsi="Times New Roman" w:cs="Times New Roman"/>
          <w:kern w:val="0"/>
          <w:lang w:val="sr-Cyrl-RS"/>
          <w14:ligatures w14:val="none"/>
        </w:rPr>
        <w:t>) и интернет странице Министарства државне управе и локалне самоуправе (</w:t>
      </w:r>
      <w:hyperlink r:id="rId60" w:history="1">
        <w:r w:rsidRPr="00226F9D">
          <w:rPr>
            <w:rFonts w:ascii="Times New Roman" w:eastAsia="Calibri" w:hAnsi="Times New Roman" w:cs="Times New Roman"/>
            <w:kern w:val="0"/>
            <w:u w:val="single"/>
            <w:lang w:val="sr-Cyrl-RS"/>
            <w14:ligatures w14:val="none"/>
          </w:rPr>
          <w:t>https://mduls.gov.rs/obavestenja/obavestenje-o-pocetku-izrade-predloga-programa-za-reformu-sistema-lokalne-samouprave-u-republici-srbiji-za-period-od-2026-do-2030-godine-sa-akcionim-planom-za-njegovo-sprovodjenje/</w:t>
        </w:r>
      </w:hyperlink>
      <w:r w:rsidR="002F1882">
        <w:rPr>
          <w:rFonts w:ascii="Times New Roman" w:eastAsia="Calibri" w:hAnsi="Times New Roman" w:cs="Times New Roman"/>
          <w:kern w:val="0"/>
          <w:lang w:val="sr-Cyrl-RS"/>
          <w14:ligatures w14:val="none"/>
        </w:rPr>
        <w:t xml:space="preserve">), </w:t>
      </w:r>
      <w:r w:rsidRPr="00226F9D">
        <w:rPr>
          <w:rFonts w:ascii="Times New Roman" w:eastAsia="Calibri" w:hAnsi="Times New Roman" w:cs="Times New Roman"/>
          <w:kern w:val="0"/>
          <w:lang w:val="sr-Cyrl-RS"/>
          <w14:ligatures w14:val="none"/>
        </w:rPr>
        <w:t>као и кроз одржавање састанка са члановима Посебне радне групе за израду Акционог плана за период од 2026. до 2030. године за спровођење Стратегије реформе јавне управе у Републици Србији за период од 2021. до 2030. године и пратећих програма, и Подгрупе.</w:t>
      </w:r>
    </w:p>
    <w:p w14:paraId="062B1BF5" w14:textId="245320B5" w:rsidR="003C4B87" w:rsidRPr="00226F9D" w:rsidRDefault="003C4B87" w:rsidP="003C4B87">
      <w:pPr>
        <w:spacing w:line="240" w:lineRule="auto"/>
        <w:jc w:val="both"/>
        <w:rPr>
          <w:rFonts w:ascii="Times New Roman" w:eastAsia="Calibri" w:hAnsi="Times New Roman" w:cs="Times New Roman"/>
          <w:kern w:val="0"/>
          <w:lang w:val="sr-Cyrl-RS"/>
          <w14:ligatures w14:val="none"/>
        </w:rPr>
      </w:pPr>
      <w:r w:rsidRPr="00226F9D">
        <w:rPr>
          <w:rFonts w:ascii="Times New Roman" w:eastAsia="Calibri" w:hAnsi="Times New Roman" w:cs="Times New Roman"/>
          <w:kern w:val="0"/>
          <w:lang w:val="sr-Cyrl-RS"/>
          <w14:ligatures w14:val="none"/>
        </w:rPr>
        <w:t>Током трајања консултација, Министарство државне управе и локалне самоуправе није примило писане коментаре путем Портала „еКонсултације</w:t>
      </w:r>
      <w:r w:rsidR="00D17821" w:rsidRPr="00D17821">
        <w:rPr>
          <w:rFonts w:ascii="Times New Roman" w:eastAsia="Calibri" w:hAnsi="Times New Roman" w:cs="Times New Roman"/>
          <w:kern w:val="0"/>
          <w14:ligatures w14:val="none"/>
        </w:rPr>
        <w:t>”</w:t>
      </w:r>
      <w:r w:rsidRPr="00226F9D">
        <w:rPr>
          <w:rFonts w:ascii="Times New Roman" w:eastAsia="Calibri" w:hAnsi="Times New Roman" w:cs="Times New Roman"/>
          <w:kern w:val="0"/>
          <w:lang w:val="sr-Cyrl-RS"/>
          <w14:ligatures w14:val="none"/>
        </w:rPr>
        <w:t>, али је у оквиру процеса консултација 3. марта 2025. године, одржан </w:t>
      </w:r>
      <w:r w:rsidRPr="00226F9D">
        <w:rPr>
          <w:rFonts w:ascii="Times New Roman" w:eastAsia="Calibri" w:hAnsi="Times New Roman" w:cs="Times New Roman"/>
          <w:i/>
          <w:iCs/>
          <w:kern w:val="0"/>
          <w:lang w:val="sr-Cyrl-RS"/>
          <w14:ligatures w14:val="none"/>
        </w:rPr>
        <w:t>kick off</w:t>
      </w:r>
      <w:r w:rsidRPr="00226F9D">
        <w:rPr>
          <w:rFonts w:ascii="Times New Roman" w:eastAsia="Calibri" w:hAnsi="Times New Roman" w:cs="Times New Roman"/>
          <w:kern w:val="0"/>
          <w:lang w:val="sr-Cyrl-RS"/>
          <w14:ligatures w14:val="none"/>
        </w:rPr>
        <w:t xml:space="preserve"> састанак Посебне радне групе за израду Акционог плана за период </w:t>
      </w:r>
      <w:r w:rsidR="004106CD">
        <w:rPr>
          <w:rFonts w:ascii="Times New Roman" w:eastAsia="Calibri" w:hAnsi="Times New Roman" w:cs="Times New Roman"/>
          <w:kern w:val="0"/>
          <w:lang w:val="sr-Cyrl-RS"/>
          <w14:ligatures w14:val="none"/>
        </w:rPr>
        <w:t xml:space="preserve">од </w:t>
      </w:r>
      <w:r w:rsidRPr="00226F9D">
        <w:rPr>
          <w:rFonts w:ascii="Times New Roman" w:eastAsia="Calibri" w:hAnsi="Times New Roman" w:cs="Times New Roman"/>
          <w:kern w:val="0"/>
          <w:lang w:val="sr-Cyrl-RS"/>
          <w14:ligatures w14:val="none"/>
        </w:rPr>
        <w:t>2026</w:t>
      </w:r>
      <w:r w:rsidR="004106CD">
        <w:rPr>
          <w:rFonts w:ascii="Times New Roman" w:eastAsia="Calibri" w:hAnsi="Times New Roman" w:cs="Times New Roman"/>
          <w:kern w:val="0"/>
          <w:lang w:val="sr-Cyrl-RS"/>
          <w14:ligatures w14:val="none"/>
        </w:rPr>
        <w:t xml:space="preserve">. до </w:t>
      </w:r>
      <w:r w:rsidRPr="00226F9D">
        <w:rPr>
          <w:rFonts w:ascii="Times New Roman" w:eastAsia="Calibri" w:hAnsi="Times New Roman" w:cs="Times New Roman"/>
          <w:kern w:val="0"/>
          <w:lang w:val="sr-Cyrl-RS"/>
          <w14:ligatures w14:val="none"/>
        </w:rPr>
        <w:t>2030. године за спровођење Стратегије реформе јавне управе у Републици Србији за период од 2021. до 2030. године и пратећих програма са ширим кругом заинтересованих страна, попут донатора, међународних организација, организација цивилног друштва, ширим кругом државних органа, на којем су све заинтересоване стране биле у могућности да дају предлоге, коментаре на постојећи и будући стратешки оквир. Током састанка разматране су све релевантне тематске области и оствар</w:t>
      </w:r>
      <w:r w:rsidR="00D70800">
        <w:rPr>
          <w:rFonts w:ascii="Times New Roman" w:eastAsia="Calibri" w:hAnsi="Times New Roman" w:cs="Times New Roman"/>
          <w:kern w:val="0"/>
          <w:lang w:val="sr-Cyrl-RS"/>
          <w14:ligatures w14:val="none"/>
        </w:rPr>
        <w:t>ено је активно учешће учесника.</w:t>
      </w:r>
      <w:r w:rsidRPr="00226F9D">
        <w:rPr>
          <w:rFonts w:ascii="Times New Roman" w:eastAsia="Calibri" w:hAnsi="Times New Roman" w:cs="Times New Roman"/>
          <w:kern w:val="0"/>
          <w:lang w:val="sr-Cyrl-RS"/>
          <w14:ligatures w14:val="none"/>
        </w:rPr>
        <w:t xml:space="preserve"> Такође, предлози и сугестије које је Министарство државне управе и локалне самоуправе добило од Удружења интерних ревизора Србије, прослеђене су Министарству финансија – Централној јединици за хармонизацију, имајући у виду да ће се даљи развој и унапређење функције интерне ревизије у јавном сектору суштински одвијати у оквиру мера и активности Програма реформе управљања јавним финансијама за период након 2025. године, те није било могуће</w:t>
      </w:r>
      <w:r w:rsidR="00176291">
        <w:rPr>
          <w:rFonts w:ascii="Times New Roman" w:eastAsia="Calibri" w:hAnsi="Times New Roman" w:cs="Times New Roman"/>
          <w:kern w:val="0"/>
          <w:lang w:val="sr-Cyrl-RS"/>
          <w14:ligatures w14:val="none"/>
        </w:rPr>
        <w:t xml:space="preserve"> уврстити предлоге активности у</w:t>
      </w:r>
      <w:r w:rsidRPr="00226F9D">
        <w:rPr>
          <w:rFonts w:ascii="Times New Roman" w:eastAsia="Calibri" w:hAnsi="Times New Roman" w:cs="Times New Roman"/>
          <w:kern w:val="0"/>
          <w:lang w:val="sr-Cyrl-RS"/>
          <w14:ligatures w14:val="none"/>
        </w:rPr>
        <w:t xml:space="preserve"> оквиру Акционог плана Предлога програма за реформу система локалне самоуправе у Републици Србији за период од 2026. до 2030. године.  </w:t>
      </w:r>
    </w:p>
    <w:p w14:paraId="3EDC3476" w14:textId="3E9BCB07" w:rsidR="003C4B87" w:rsidRPr="00226F9D" w:rsidRDefault="003C4B87" w:rsidP="003C4B87">
      <w:pPr>
        <w:spacing w:after="150" w:line="240" w:lineRule="auto"/>
        <w:jc w:val="both"/>
        <w:rPr>
          <w:rFonts w:ascii="Times New Roman" w:eastAsia="Calibri" w:hAnsi="Times New Roman" w:cs="Times New Roman"/>
          <w:kern w:val="0"/>
          <w:lang w:val="sr-Cyrl-RS"/>
          <w14:ligatures w14:val="none"/>
        </w:rPr>
      </w:pPr>
      <w:r w:rsidRPr="00226F9D">
        <w:rPr>
          <w:rFonts w:ascii="Times New Roman" w:eastAsia="Calibri" w:hAnsi="Times New Roman" w:cs="Times New Roman"/>
          <w:kern w:val="0"/>
          <w:lang w:val="sr-Cyrl-RS"/>
          <w14:ligatures w14:val="none"/>
        </w:rPr>
        <w:t xml:space="preserve">Након израде предлога активности за период </w:t>
      </w:r>
      <w:r w:rsidR="005D189B">
        <w:rPr>
          <w:rFonts w:ascii="Times New Roman" w:eastAsia="Calibri" w:hAnsi="Times New Roman" w:cs="Times New Roman"/>
          <w:kern w:val="0"/>
          <w:lang w:val="sr-Cyrl-RS"/>
          <w14:ligatures w14:val="none"/>
        </w:rPr>
        <w:t xml:space="preserve">од </w:t>
      </w:r>
      <w:r w:rsidRPr="00226F9D">
        <w:rPr>
          <w:rFonts w:ascii="Times New Roman" w:eastAsia="Calibri" w:hAnsi="Times New Roman" w:cs="Times New Roman"/>
          <w:kern w:val="0"/>
          <w:lang w:val="sr-Cyrl-RS"/>
          <w14:ligatures w14:val="none"/>
        </w:rPr>
        <w:t>2026</w:t>
      </w:r>
      <w:r w:rsidR="005D189B">
        <w:rPr>
          <w:rFonts w:ascii="Times New Roman" w:eastAsia="Calibri" w:hAnsi="Times New Roman" w:cs="Times New Roman"/>
          <w:kern w:val="0"/>
          <w:lang w:val="sr-Cyrl-RS"/>
          <w14:ligatures w14:val="none"/>
        </w:rPr>
        <w:t xml:space="preserve">. до </w:t>
      </w:r>
      <w:r w:rsidRPr="00226F9D">
        <w:rPr>
          <w:rFonts w:ascii="Times New Roman" w:eastAsia="Calibri" w:hAnsi="Times New Roman" w:cs="Times New Roman"/>
          <w:kern w:val="0"/>
          <w:lang w:val="sr-Cyrl-RS"/>
          <w14:ligatures w14:val="none"/>
        </w:rPr>
        <w:t xml:space="preserve">2030. </w:t>
      </w:r>
      <w:r w:rsidR="005D189B">
        <w:rPr>
          <w:rFonts w:ascii="Times New Roman" w:eastAsia="Calibri" w:hAnsi="Times New Roman" w:cs="Times New Roman"/>
          <w:kern w:val="0"/>
          <w:lang w:val="sr-Cyrl-RS"/>
          <w14:ligatures w14:val="none"/>
        </w:rPr>
        <w:t xml:space="preserve">године </w:t>
      </w:r>
      <w:r w:rsidRPr="00226F9D">
        <w:rPr>
          <w:rFonts w:ascii="Times New Roman" w:eastAsia="Calibri" w:hAnsi="Times New Roman" w:cs="Times New Roman"/>
          <w:kern w:val="0"/>
          <w:lang w:val="sr-Cyrl-RS"/>
          <w14:ligatures w14:val="none"/>
        </w:rPr>
        <w:t>и пасоша показатеља, покренут је процес процене трошкова у оквиру кога су институције, које су носиоци планираних активности, достављале податке о средствима која ће бити опредељена за њихово спровођење.</w:t>
      </w:r>
    </w:p>
    <w:p w14:paraId="4B4BE064" w14:textId="3777726D" w:rsidR="00291362" w:rsidRDefault="003C4B87" w:rsidP="005B0999">
      <w:pPr>
        <w:spacing w:after="150" w:line="240" w:lineRule="auto"/>
        <w:jc w:val="both"/>
        <w:rPr>
          <w:rFonts w:ascii="Times New Roman" w:eastAsia="Calibri" w:hAnsi="Times New Roman" w:cs="Times New Roman"/>
          <w:kern w:val="0"/>
          <w14:ligatures w14:val="none"/>
        </w:rPr>
      </w:pPr>
      <w:r w:rsidRPr="00226F9D">
        <w:rPr>
          <w:rFonts w:ascii="Times New Roman" w:eastAsia="Calibri" w:hAnsi="Times New Roman" w:cs="Times New Roman"/>
          <w:kern w:val="0"/>
          <w:lang w:val="sr-Cyrl-RS"/>
          <w14:ligatures w14:val="none"/>
        </w:rPr>
        <w:t>Након објављивања Предлога програма на Порталу „еКонсултације</w:t>
      </w:r>
      <w:r w:rsidR="00D17821" w:rsidRPr="00D17821">
        <w:rPr>
          <w:rFonts w:ascii="Times New Roman" w:eastAsia="Calibri" w:hAnsi="Times New Roman" w:cs="Times New Roman"/>
          <w:kern w:val="0"/>
          <w14:ligatures w14:val="none"/>
        </w:rPr>
        <w:t>”</w:t>
      </w:r>
      <w:r w:rsidRPr="00226F9D">
        <w:rPr>
          <w:rFonts w:ascii="Times New Roman" w:eastAsia="Calibri" w:hAnsi="Times New Roman" w:cs="Times New Roman"/>
          <w:kern w:val="0"/>
          <w:lang w:val="sr-Cyrl-RS"/>
          <w14:ligatures w14:val="none"/>
        </w:rPr>
        <w:t xml:space="preserve"> биће спроведена јавна расправа у складу са Законом о планском систему. Превод Програма са акционим планом шаље се Европској комисији на коментаре у истом периоду.</w:t>
      </w:r>
    </w:p>
    <w:p w14:paraId="3F267392" w14:textId="77777777" w:rsidR="00FD1019" w:rsidRDefault="00FD1019" w:rsidP="005B0999">
      <w:pPr>
        <w:spacing w:after="150" w:line="240" w:lineRule="auto"/>
        <w:jc w:val="both"/>
        <w:rPr>
          <w:rFonts w:ascii="Times New Roman" w:eastAsia="Calibri" w:hAnsi="Times New Roman" w:cs="Times New Roman"/>
          <w:kern w:val="0"/>
          <w14:ligatures w14:val="none"/>
        </w:rPr>
      </w:pPr>
    </w:p>
    <w:p w14:paraId="60D06551" w14:textId="77777777" w:rsidR="00FD1019" w:rsidRDefault="00FD1019" w:rsidP="005B0999">
      <w:pPr>
        <w:spacing w:after="150" w:line="240" w:lineRule="auto"/>
        <w:jc w:val="both"/>
        <w:rPr>
          <w:rFonts w:ascii="Times New Roman" w:eastAsia="Calibri" w:hAnsi="Times New Roman" w:cs="Times New Roman"/>
          <w:kern w:val="0"/>
          <w14:ligatures w14:val="none"/>
        </w:rPr>
      </w:pPr>
    </w:p>
    <w:p w14:paraId="14821209" w14:textId="77777777" w:rsidR="00FD1019" w:rsidRDefault="00FD1019" w:rsidP="005B0999">
      <w:pPr>
        <w:spacing w:after="150" w:line="240" w:lineRule="auto"/>
        <w:jc w:val="both"/>
        <w:rPr>
          <w:rFonts w:ascii="Times New Roman" w:eastAsia="Calibri" w:hAnsi="Times New Roman" w:cs="Times New Roman"/>
          <w:kern w:val="0"/>
          <w14:ligatures w14:val="none"/>
        </w:rPr>
      </w:pPr>
    </w:p>
    <w:p w14:paraId="1339BD4A" w14:textId="77777777" w:rsidR="00FD1019" w:rsidRDefault="00FD1019" w:rsidP="005B0999">
      <w:pPr>
        <w:spacing w:after="150" w:line="240" w:lineRule="auto"/>
        <w:jc w:val="both"/>
        <w:rPr>
          <w:rFonts w:ascii="Times New Roman" w:eastAsia="Calibri" w:hAnsi="Times New Roman" w:cs="Times New Roman"/>
          <w:kern w:val="0"/>
          <w14:ligatures w14:val="none"/>
        </w:rPr>
      </w:pPr>
    </w:p>
    <w:p w14:paraId="3579EF07" w14:textId="77777777" w:rsidR="00FD1019" w:rsidRDefault="00FD1019" w:rsidP="005B0999">
      <w:pPr>
        <w:spacing w:after="150" w:line="240" w:lineRule="auto"/>
        <w:jc w:val="both"/>
        <w:rPr>
          <w:rFonts w:ascii="Times New Roman" w:eastAsia="Calibri" w:hAnsi="Times New Roman" w:cs="Times New Roman"/>
          <w:kern w:val="0"/>
          <w14:ligatures w14:val="none"/>
        </w:rPr>
      </w:pPr>
    </w:p>
    <w:p w14:paraId="50EF081F" w14:textId="77777777" w:rsidR="00FD1019" w:rsidRDefault="00FD1019" w:rsidP="005B0999">
      <w:pPr>
        <w:spacing w:after="150" w:line="240" w:lineRule="auto"/>
        <w:jc w:val="both"/>
        <w:rPr>
          <w:rFonts w:ascii="Times New Roman" w:eastAsia="Calibri" w:hAnsi="Times New Roman" w:cs="Times New Roman"/>
          <w:kern w:val="0"/>
          <w14:ligatures w14:val="none"/>
        </w:rPr>
      </w:pPr>
    </w:p>
    <w:p w14:paraId="04C72E89" w14:textId="77777777" w:rsidR="00FD1019" w:rsidRDefault="00FD1019" w:rsidP="005B0999">
      <w:pPr>
        <w:spacing w:after="150" w:line="240" w:lineRule="auto"/>
        <w:jc w:val="both"/>
        <w:rPr>
          <w:rFonts w:ascii="Times New Roman" w:eastAsia="Calibri" w:hAnsi="Times New Roman" w:cs="Times New Roman"/>
          <w:kern w:val="0"/>
          <w14:ligatures w14:val="none"/>
        </w:rPr>
      </w:pPr>
    </w:p>
    <w:p w14:paraId="06043B63" w14:textId="77777777" w:rsidR="00FD1019" w:rsidRDefault="00FD1019" w:rsidP="005B0999">
      <w:pPr>
        <w:spacing w:after="150" w:line="240" w:lineRule="auto"/>
        <w:jc w:val="both"/>
        <w:rPr>
          <w:rFonts w:ascii="Times New Roman" w:eastAsia="Calibri" w:hAnsi="Times New Roman" w:cs="Times New Roman"/>
          <w:kern w:val="0"/>
          <w14:ligatures w14:val="none"/>
        </w:rPr>
      </w:pPr>
    </w:p>
    <w:p w14:paraId="69A90976" w14:textId="77777777" w:rsidR="00FD1019" w:rsidRDefault="00FD1019" w:rsidP="005B0999">
      <w:pPr>
        <w:spacing w:after="150" w:line="240" w:lineRule="auto"/>
        <w:jc w:val="both"/>
        <w:rPr>
          <w:rFonts w:ascii="Times New Roman" w:eastAsia="Calibri" w:hAnsi="Times New Roman" w:cs="Times New Roman"/>
          <w:kern w:val="0"/>
          <w14:ligatures w14:val="none"/>
        </w:rPr>
      </w:pPr>
    </w:p>
    <w:p w14:paraId="779855BB" w14:textId="77777777" w:rsidR="00FD1019" w:rsidRDefault="00FD1019" w:rsidP="005B0999">
      <w:pPr>
        <w:spacing w:after="150" w:line="240" w:lineRule="auto"/>
        <w:jc w:val="both"/>
        <w:rPr>
          <w:rFonts w:ascii="Times New Roman" w:eastAsia="Calibri" w:hAnsi="Times New Roman" w:cs="Times New Roman"/>
          <w:kern w:val="0"/>
          <w14:ligatures w14:val="none"/>
        </w:rPr>
      </w:pPr>
    </w:p>
    <w:p w14:paraId="5713C8A7" w14:textId="77777777" w:rsidR="00FD1019" w:rsidRDefault="00FD1019" w:rsidP="005B0999">
      <w:pPr>
        <w:spacing w:after="150" w:line="240" w:lineRule="auto"/>
        <w:jc w:val="both"/>
        <w:rPr>
          <w:rFonts w:ascii="Times New Roman" w:eastAsia="Calibri" w:hAnsi="Times New Roman" w:cs="Times New Roman"/>
          <w:kern w:val="0"/>
          <w14:ligatures w14:val="none"/>
        </w:rPr>
      </w:pPr>
    </w:p>
    <w:p w14:paraId="2AC81B55" w14:textId="58649AF9" w:rsidR="00FD1019" w:rsidRPr="00FD1019" w:rsidRDefault="00AC14FA" w:rsidP="00AC14FA">
      <w:pPr>
        <w:spacing w:after="0" w:line="256" w:lineRule="auto"/>
        <w:ind w:left="2880" w:firstLine="720"/>
        <w:rPr>
          <w:rFonts w:ascii="Times New Roman" w:eastAsia="Times New Roman" w:hAnsi="Times New Roman" w:cs="Times New Roman"/>
          <w:b/>
          <w:bCs/>
          <w:kern w:val="0"/>
          <w:lang w:val="sr-Cyrl-RS"/>
          <w14:ligatures w14:val="none"/>
        </w:rPr>
      </w:pPr>
      <w:r>
        <w:rPr>
          <w:rFonts w:ascii="Times New Roman" w:eastAsia="Times New Roman" w:hAnsi="Times New Roman" w:cs="Times New Roman"/>
          <w:b/>
          <w:bCs/>
          <w:kern w:val="0"/>
          <w14:ligatures w14:val="none"/>
        </w:rPr>
        <w:t xml:space="preserve">IX </w:t>
      </w:r>
      <w:r w:rsidR="00FD1019" w:rsidRPr="00FD1019">
        <w:rPr>
          <w:rFonts w:ascii="Times New Roman" w:eastAsia="Times New Roman" w:hAnsi="Times New Roman" w:cs="Times New Roman"/>
          <w:b/>
          <w:bCs/>
          <w:kern w:val="0"/>
          <w:lang w:val="sr-Cyrl-RS"/>
          <w14:ligatures w14:val="none"/>
        </w:rPr>
        <w:t>ЗАВРШНЕ ОДРЕДБЕ</w:t>
      </w:r>
    </w:p>
    <w:p w14:paraId="59CD5E13" w14:textId="77777777" w:rsidR="00FD1019" w:rsidRPr="00FD1019" w:rsidRDefault="00FD1019" w:rsidP="00FD1019">
      <w:pPr>
        <w:spacing w:after="0" w:line="256" w:lineRule="auto"/>
        <w:jc w:val="both"/>
        <w:rPr>
          <w:rFonts w:ascii="Times New Roman" w:eastAsia="Times New Roman" w:hAnsi="Times New Roman" w:cs="Times New Roman"/>
          <w:kern w:val="0"/>
          <w:lang w:val="sr-Cyrl-RS"/>
          <w14:ligatures w14:val="none"/>
        </w:rPr>
      </w:pPr>
    </w:p>
    <w:p w14:paraId="369EE2B5" w14:textId="2993953D" w:rsidR="00FD1019" w:rsidRDefault="00FD1019" w:rsidP="00AE72E4">
      <w:pPr>
        <w:spacing w:after="0" w:line="256" w:lineRule="auto"/>
        <w:jc w:val="both"/>
        <w:rPr>
          <w:rFonts w:ascii="Times New Roman" w:eastAsia="Times New Roman" w:hAnsi="Times New Roman" w:cs="Times New Roman"/>
          <w:kern w:val="0"/>
          <w:lang w:val="sr-Cyrl-RS"/>
          <w14:ligatures w14:val="none"/>
        </w:rPr>
      </w:pPr>
      <w:bookmarkStart w:id="87" w:name="_Hlk227667769"/>
      <w:r w:rsidRPr="00FD1019">
        <w:rPr>
          <w:rFonts w:ascii="Times New Roman" w:eastAsia="Times New Roman" w:hAnsi="Times New Roman" w:cs="Times New Roman"/>
          <w:kern w:val="0"/>
          <w:lang w:val="sr-Cyrl-RS"/>
          <w14:ligatures w14:val="none"/>
        </w:rPr>
        <w:t xml:space="preserve">Овај </w:t>
      </w:r>
      <w:r w:rsidR="00AE72E4" w:rsidRPr="00FD1019">
        <w:rPr>
          <w:rFonts w:ascii="Times New Roman" w:eastAsia="Times New Roman" w:hAnsi="Times New Roman" w:cs="Times New Roman"/>
          <w:kern w:val="0"/>
          <w:lang w:val="sr-Cyrl-RS"/>
          <w14:ligatures w14:val="none"/>
        </w:rPr>
        <w:t>п</w:t>
      </w:r>
      <w:r w:rsidRPr="00FD1019">
        <w:rPr>
          <w:rFonts w:ascii="Times New Roman" w:eastAsia="Times New Roman" w:hAnsi="Times New Roman" w:cs="Times New Roman"/>
          <w:kern w:val="0"/>
          <w:lang w:val="sr-Cyrl-RS"/>
          <w14:ligatures w14:val="none"/>
        </w:rPr>
        <w:t xml:space="preserve">рограм са Акционим планом </w:t>
      </w:r>
      <w:bookmarkEnd w:id="87"/>
      <w:r w:rsidRPr="00FD1019">
        <w:rPr>
          <w:rFonts w:ascii="Times New Roman" w:eastAsia="Times New Roman" w:hAnsi="Times New Roman" w:cs="Times New Roman"/>
          <w:kern w:val="0"/>
          <w:lang w:val="sr-Cyrl-RS"/>
          <w14:ligatures w14:val="none"/>
        </w:rPr>
        <w:t>објавити на интернет страници Владе, на интернет страници Министарства државне управе и локалне самоуправе и на Порталу „еКонсултације</w:t>
      </w:r>
      <w:r w:rsidR="008E1D25" w:rsidRPr="008E1D25">
        <w:rPr>
          <w:rFonts w:ascii="Times New Roman" w:eastAsia="Times New Roman" w:hAnsi="Times New Roman" w:cs="Times New Roman"/>
          <w:kern w:val="0"/>
          <w14:ligatures w14:val="none"/>
        </w:rPr>
        <w:t>”</w:t>
      </w:r>
      <w:r w:rsidRPr="00FD1019">
        <w:rPr>
          <w:rFonts w:ascii="Times New Roman" w:eastAsia="Times New Roman" w:hAnsi="Times New Roman" w:cs="Times New Roman"/>
          <w:kern w:val="0"/>
          <w:lang w:val="sr-Cyrl-RS"/>
          <w14:ligatures w14:val="none"/>
        </w:rPr>
        <w:t xml:space="preserve">  у року од седам радних дана од дана усвајања.</w:t>
      </w:r>
    </w:p>
    <w:p w14:paraId="1DD11DF4" w14:textId="77777777" w:rsidR="00AE72E4" w:rsidRPr="00FD1019" w:rsidRDefault="00AE72E4" w:rsidP="00AE72E4">
      <w:pPr>
        <w:spacing w:after="0" w:line="256" w:lineRule="auto"/>
        <w:ind w:firstLine="720"/>
        <w:jc w:val="both"/>
        <w:rPr>
          <w:rFonts w:ascii="Times New Roman" w:eastAsia="Times New Roman" w:hAnsi="Times New Roman" w:cs="Times New Roman"/>
          <w:kern w:val="0"/>
          <w:lang w:val="sr-Cyrl-RS"/>
          <w14:ligatures w14:val="none"/>
        </w:rPr>
      </w:pPr>
    </w:p>
    <w:p w14:paraId="086C1180" w14:textId="48850345" w:rsidR="00FD1019" w:rsidRPr="00FD1019" w:rsidRDefault="00FD1019" w:rsidP="00AE72E4">
      <w:pPr>
        <w:spacing w:line="256" w:lineRule="auto"/>
        <w:contextualSpacing/>
        <w:jc w:val="both"/>
        <w:rPr>
          <w:rFonts w:ascii="Times New Roman" w:eastAsia="Times New Roman" w:hAnsi="Times New Roman" w:cs="Times New Roman"/>
          <w:kern w:val="0"/>
          <w:lang w:val="sr-Cyrl-RS"/>
          <w14:ligatures w14:val="none"/>
        </w:rPr>
      </w:pPr>
      <w:r w:rsidRPr="00FD1019">
        <w:rPr>
          <w:rFonts w:ascii="Times New Roman" w:eastAsia="Times New Roman" w:hAnsi="Times New Roman" w:cs="Times New Roman"/>
          <w:kern w:val="0"/>
          <w:lang w:val="sr-Cyrl-RS"/>
          <w14:ligatures w14:val="none"/>
        </w:rPr>
        <w:t xml:space="preserve">Овај </w:t>
      </w:r>
      <w:r w:rsidR="00AE72E4" w:rsidRPr="00FD1019">
        <w:rPr>
          <w:rFonts w:ascii="Times New Roman" w:eastAsia="Times New Roman" w:hAnsi="Times New Roman" w:cs="Times New Roman"/>
          <w:kern w:val="0"/>
          <w:lang w:val="sr-Cyrl-RS"/>
          <w14:ligatures w14:val="none"/>
        </w:rPr>
        <w:t>п</w:t>
      </w:r>
      <w:r w:rsidRPr="00FD1019">
        <w:rPr>
          <w:rFonts w:ascii="Times New Roman" w:eastAsia="Times New Roman" w:hAnsi="Times New Roman" w:cs="Times New Roman"/>
          <w:kern w:val="0"/>
          <w:lang w:val="sr-Cyrl-RS"/>
          <w14:ligatures w14:val="none"/>
        </w:rPr>
        <w:t>рограм са Акционим планом објавити у „Службеном гласнику Републике Србије”.</w:t>
      </w:r>
    </w:p>
    <w:p w14:paraId="34E80383" w14:textId="6D72FE3A" w:rsidR="00FD1019" w:rsidRDefault="00FD1019" w:rsidP="00FD1019">
      <w:pPr>
        <w:spacing w:after="0" w:line="256" w:lineRule="auto"/>
        <w:ind w:left="720"/>
        <w:contextualSpacing/>
        <w:jc w:val="both"/>
        <w:rPr>
          <w:rFonts w:ascii="Times New Roman" w:eastAsia="Times New Roman" w:hAnsi="Times New Roman" w:cs="Times New Roman"/>
          <w:kern w:val="0"/>
          <w:lang w:val="sr-Cyrl-RS"/>
          <w14:ligatures w14:val="none"/>
        </w:rPr>
      </w:pPr>
    </w:p>
    <w:p w14:paraId="6F8FED4E" w14:textId="70AA97C2" w:rsidR="003464F2" w:rsidRDefault="003464F2" w:rsidP="00FD1019">
      <w:pPr>
        <w:spacing w:after="0" w:line="256" w:lineRule="auto"/>
        <w:ind w:left="720"/>
        <w:contextualSpacing/>
        <w:jc w:val="both"/>
        <w:rPr>
          <w:rFonts w:ascii="Times New Roman" w:eastAsia="Times New Roman" w:hAnsi="Times New Roman" w:cs="Times New Roman"/>
          <w:kern w:val="0"/>
          <w:lang w:val="sr-Cyrl-RS"/>
          <w14:ligatures w14:val="none"/>
        </w:rPr>
      </w:pPr>
    </w:p>
    <w:p w14:paraId="491B3F83" w14:textId="5E31A782" w:rsidR="003464F2" w:rsidRPr="003464F2" w:rsidRDefault="003464F2" w:rsidP="003464F2">
      <w:pPr>
        <w:spacing w:after="0" w:line="240" w:lineRule="auto"/>
        <w:rPr>
          <w:rFonts w:ascii="Times New Roman" w:eastAsia="Calibri" w:hAnsi="Times New Roman" w:cs="Times New Roman"/>
          <w:lang w:val="sr-Cyrl-RS"/>
        </w:rPr>
      </w:pPr>
      <w:r w:rsidRPr="003464F2">
        <w:rPr>
          <w:rFonts w:ascii="Times New Roman" w:eastAsia="Calibri" w:hAnsi="Times New Roman" w:cs="Times New Roman"/>
          <w:lang w:val="sr-Cyrl-RS"/>
        </w:rPr>
        <w:t xml:space="preserve">05 Број: </w:t>
      </w:r>
      <w:r>
        <w:rPr>
          <w:rFonts w:ascii="Times New Roman" w:eastAsia="Calibri" w:hAnsi="Times New Roman" w:cs="Times New Roman"/>
        </w:rPr>
        <w:t>021</w:t>
      </w:r>
      <w:r w:rsidRPr="003464F2">
        <w:rPr>
          <w:rFonts w:ascii="Times New Roman" w:eastAsia="Calibri" w:hAnsi="Times New Roman" w:cs="Times New Roman"/>
          <w:lang w:val="sr-Cyrl-RS"/>
        </w:rPr>
        <w:t>-</w:t>
      </w:r>
      <w:r>
        <w:rPr>
          <w:rFonts w:ascii="Times New Roman" w:eastAsia="Calibri" w:hAnsi="Times New Roman" w:cs="Times New Roman"/>
        </w:rPr>
        <w:t>10652</w:t>
      </w:r>
      <w:r w:rsidRPr="003464F2">
        <w:rPr>
          <w:rFonts w:ascii="Times New Roman" w:eastAsia="Calibri" w:hAnsi="Times New Roman" w:cs="Times New Roman"/>
          <w:lang w:val="sr-Cyrl-RS"/>
        </w:rPr>
        <w:t>/2026</w:t>
      </w:r>
    </w:p>
    <w:p w14:paraId="35605B82" w14:textId="02B65C66" w:rsidR="003464F2" w:rsidRPr="003464F2" w:rsidRDefault="003464F2" w:rsidP="003464F2">
      <w:pPr>
        <w:rPr>
          <w:rFonts w:ascii="Times New Roman" w:eastAsia="Calibri" w:hAnsi="Times New Roman" w:cs="Times New Roman"/>
          <w:lang w:val="sr-Cyrl-RS"/>
        </w:rPr>
      </w:pPr>
      <w:r>
        <w:rPr>
          <w:rFonts w:ascii="Times New Roman" w:eastAsia="Calibri" w:hAnsi="Times New Roman" w:cs="Times New Roman"/>
          <w:lang w:val="sr-Cyrl-RS"/>
        </w:rPr>
        <w:t xml:space="preserve">У Београду, </w:t>
      </w:r>
      <w:r w:rsidR="00812C95">
        <w:rPr>
          <w:rFonts w:ascii="Times New Roman" w:eastAsia="Calibri" w:hAnsi="Times New Roman" w:cs="Times New Roman"/>
        </w:rPr>
        <w:t>30</w:t>
      </w:r>
      <w:r w:rsidRPr="003464F2">
        <w:rPr>
          <w:rFonts w:ascii="Times New Roman" w:eastAsia="Calibri" w:hAnsi="Times New Roman" w:cs="Times New Roman"/>
          <w:lang w:val="sr-Cyrl-RS"/>
        </w:rPr>
        <w:t>. октобра 2026. године</w:t>
      </w:r>
    </w:p>
    <w:p w14:paraId="4C3ED91C" w14:textId="116E355B" w:rsidR="003464F2" w:rsidRPr="003464F2" w:rsidRDefault="003464F2" w:rsidP="003464F2">
      <w:pPr>
        <w:jc w:val="center"/>
        <w:rPr>
          <w:rFonts w:ascii="Times New Roman" w:eastAsia="Calibri" w:hAnsi="Times New Roman" w:cs="Times New Roman"/>
          <w:lang w:val="sr-Cyrl-RS"/>
        </w:rPr>
      </w:pPr>
      <w:r w:rsidRPr="003464F2">
        <w:rPr>
          <w:rFonts w:ascii="Times New Roman" w:eastAsia="Calibri" w:hAnsi="Times New Roman" w:cs="Times New Roman"/>
          <w:lang w:val="sr-Cyrl-RS"/>
        </w:rPr>
        <w:t>В Л А Д А</w:t>
      </w:r>
    </w:p>
    <w:tbl>
      <w:tblPr>
        <w:tblW w:w="0" w:type="dxa"/>
        <w:tblLayout w:type="fixed"/>
        <w:tblLook w:val="04A0" w:firstRow="1" w:lastRow="0" w:firstColumn="1" w:lastColumn="0" w:noHBand="0" w:noVBand="1"/>
      </w:tblPr>
      <w:tblGrid>
        <w:gridCol w:w="4360"/>
        <w:gridCol w:w="4360"/>
      </w:tblGrid>
      <w:tr w:rsidR="000B3337" w:rsidRPr="000B3337" w14:paraId="6A3E233B" w14:textId="77777777" w:rsidTr="000B3337">
        <w:tc>
          <w:tcPr>
            <w:tcW w:w="4360" w:type="dxa"/>
          </w:tcPr>
          <w:p w14:paraId="220D780C" w14:textId="5A821923" w:rsidR="000B3337" w:rsidRPr="000B3337" w:rsidRDefault="000B3337" w:rsidP="000B3337">
            <w:pPr>
              <w:tabs>
                <w:tab w:val="left" w:pos="1418"/>
              </w:tabs>
              <w:spacing w:after="0" w:line="240" w:lineRule="auto"/>
              <w:jc w:val="center"/>
              <w:rPr>
                <w:rFonts w:ascii="Times New Roman" w:eastAsia="Times New Roman" w:hAnsi="Times New Roman" w:cs="Times New Roman"/>
                <w:kern w:val="0"/>
                <w:lang w:val="ru-RU"/>
                <w14:ligatures w14:val="none"/>
              </w:rPr>
            </w:pPr>
          </w:p>
        </w:tc>
        <w:tc>
          <w:tcPr>
            <w:tcW w:w="4360" w:type="dxa"/>
          </w:tcPr>
          <w:p w14:paraId="79C33188" w14:textId="77777777" w:rsidR="000B3337" w:rsidRPr="000B3337" w:rsidRDefault="000B3337" w:rsidP="000B3337">
            <w:pPr>
              <w:tabs>
                <w:tab w:val="left" w:pos="1418"/>
              </w:tabs>
              <w:spacing w:after="0" w:line="240" w:lineRule="auto"/>
              <w:jc w:val="center"/>
              <w:rPr>
                <w:rFonts w:ascii="Times New Roman" w:eastAsia="Times New Roman" w:hAnsi="Times New Roman" w:cs="Times New Roman"/>
                <w:kern w:val="0"/>
                <w:lang w:val="ru-RU"/>
                <w14:ligatures w14:val="none"/>
              </w:rPr>
            </w:pPr>
          </w:p>
          <w:p w14:paraId="5050320E" w14:textId="77777777" w:rsidR="000B3337" w:rsidRPr="000B3337" w:rsidRDefault="000B3337" w:rsidP="000B3337">
            <w:pPr>
              <w:tabs>
                <w:tab w:val="left" w:pos="1418"/>
              </w:tabs>
              <w:spacing w:after="0" w:line="240" w:lineRule="auto"/>
              <w:jc w:val="center"/>
              <w:rPr>
                <w:rFonts w:ascii="Times New Roman" w:eastAsia="Times New Roman" w:hAnsi="Times New Roman" w:cs="Times New Roman"/>
                <w:kern w:val="0"/>
                <w:lang w:val="ru-RU"/>
                <w14:ligatures w14:val="none"/>
              </w:rPr>
            </w:pPr>
            <w:r w:rsidRPr="000B3337">
              <w:rPr>
                <w:rFonts w:ascii="Times New Roman" w:eastAsia="Times New Roman" w:hAnsi="Times New Roman" w:cs="Times New Roman"/>
                <w:kern w:val="0"/>
                <w:lang w:val="ru-RU"/>
                <w14:ligatures w14:val="none"/>
              </w:rPr>
              <w:t>ПРЕДСЕДНИК</w:t>
            </w:r>
          </w:p>
          <w:p w14:paraId="2F9D2279" w14:textId="77777777" w:rsidR="000B3337" w:rsidRPr="000B3337" w:rsidRDefault="000B3337" w:rsidP="000B3337">
            <w:pPr>
              <w:tabs>
                <w:tab w:val="left" w:pos="1418"/>
              </w:tabs>
              <w:spacing w:after="0" w:line="240" w:lineRule="auto"/>
              <w:jc w:val="both"/>
              <w:rPr>
                <w:rFonts w:ascii="Times New Roman" w:eastAsia="Times New Roman" w:hAnsi="Times New Roman" w:cs="Times New Roman"/>
                <w:kern w:val="0"/>
                <w14:ligatures w14:val="none"/>
              </w:rPr>
            </w:pPr>
          </w:p>
          <w:p w14:paraId="3A403833" w14:textId="77777777" w:rsidR="000B3337" w:rsidRPr="000B3337" w:rsidRDefault="000B3337" w:rsidP="000B3337">
            <w:pPr>
              <w:tabs>
                <w:tab w:val="left" w:pos="1418"/>
              </w:tabs>
              <w:spacing w:after="0" w:line="240" w:lineRule="auto"/>
              <w:jc w:val="both"/>
              <w:rPr>
                <w:rFonts w:ascii="Times New Roman" w:eastAsia="Times New Roman" w:hAnsi="Times New Roman" w:cs="Times New Roman"/>
                <w:kern w:val="0"/>
                <w14:ligatures w14:val="none"/>
              </w:rPr>
            </w:pPr>
          </w:p>
          <w:p w14:paraId="4CB8D7DD" w14:textId="56ECC8D5" w:rsidR="000B3337" w:rsidRPr="000B3337" w:rsidRDefault="00AD655B" w:rsidP="000B3337">
            <w:pPr>
              <w:tabs>
                <w:tab w:val="center" w:pos="4680"/>
                <w:tab w:val="right" w:pos="9360"/>
              </w:tabs>
              <w:spacing w:after="0" w:line="240" w:lineRule="auto"/>
              <w:jc w:val="center"/>
              <w:rPr>
                <w:rFonts w:ascii="Times New Roman" w:eastAsia="Calibri" w:hAnsi="Times New Roman" w:cs="Times New Roman"/>
              </w:rPr>
            </w:pPr>
            <w:r>
              <w:rPr>
                <w:rFonts w:ascii="Times New Roman" w:eastAsia="Calibri" w:hAnsi="Times New Roman" w:cs="Times New Roman"/>
                <w:lang w:val="ru-RU"/>
              </w:rPr>
              <w:t>проф. др Ђуро Мацут</w:t>
            </w:r>
          </w:p>
        </w:tc>
      </w:tr>
    </w:tbl>
    <w:p w14:paraId="5B8CD780" w14:textId="77777777" w:rsidR="003464F2" w:rsidRPr="00FD1019" w:rsidRDefault="003464F2" w:rsidP="003464F2">
      <w:pPr>
        <w:rPr>
          <w:rFonts w:ascii="Times New Roman" w:eastAsia="Times New Roman" w:hAnsi="Times New Roman" w:cs="Times New Roman"/>
          <w:kern w:val="0"/>
          <w:lang w:val="sr-Cyrl-RS"/>
          <w14:ligatures w14:val="none"/>
        </w:rPr>
      </w:pPr>
    </w:p>
    <w:p w14:paraId="490D8C7E" w14:textId="704F6603" w:rsidR="00FD1019" w:rsidRDefault="00FD1019" w:rsidP="005B0999">
      <w:pPr>
        <w:spacing w:after="150" w:line="240" w:lineRule="auto"/>
        <w:jc w:val="both"/>
        <w:rPr>
          <w:rFonts w:ascii="Times New Roman" w:eastAsia="Calibri" w:hAnsi="Times New Roman" w:cs="Times New Roman"/>
          <w:kern w:val="0"/>
          <w14:ligatures w14:val="none"/>
        </w:rPr>
      </w:pPr>
    </w:p>
    <w:p w14:paraId="7B74D351" w14:textId="7742AD29" w:rsidR="00FD1019" w:rsidRPr="00E46D03" w:rsidRDefault="00FD1019" w:rsidP="005B0999">
      <w:pPr>
        <w:spacing w:after="150" w:line="240" w:lineRule="auto"/>
        <w:jc w:val="both"/>
        <w:rPr>
          <w:rFonts w:ascii="Times New Roman" w:eastAsia="Calibri" w:hAnsi="Times New Roman" w:cs="Times New Roman"/>
          <w:kern w:val="0"/>
          <w:lang w:val="sr-Cyrl-RS"/>
          <w14:ligatures w14:val="none"/>
        </w:rPr>
      </w:pPr>
    </w:p>
    <w:sectPr w:rsidR="00FD1019" w:rsidRPr="00E46D03" w:rsidSect="00FB70CD">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6061F" w14:textId="77777777" w:rsidR="00CE78D3" w:rsidRDefault="00CE78D3" w:rsidP="000F3157">
      <w:pPr>
        <w:spacing w:after="0" w:line="240" w:lineRule="auto"/>
      </w:pPr>
      <w:r>
        <w:separator/>
      </w:r>
    </w:p>
  </w:endnote>
  <w:endnote w:type="continuationSeparator" w:id="0">
    <w:p w14:paraId="252DC10C" w14:textId="77777777" w:rsidR="00CE78D3" w:rsidRDefault="00CE78D3" w:rsidP="000F3157">
      <w:pPr>
        <w:spacing w:after="0" w:line="240" w:lineRule="auto"/>
      </w:pPr>
      <w:r>
        <w:continuationSeparator/>
      </w:r>
    </w:p>
  </w:endnote>
  <w:endnote w:type="continuationNotice" w:id="1">
    <w:p w14:paraId="102A1318" w14:textId="77777777" w:rsidR="00CE78D3" w:rsidRDefault="00CE78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altName w:val="Arial"/>
    <w:charset w:val="00"/>
    <w:family w:val="swiss"/>
    <w:pitch w:val="variable"/>
    <w:sig w:usb0="00000001" w:usb1="00000003" w:usb2="00000000" w:usb3="00000000" w:csb0="0000019F" w:csb1="00000000"/>
  </w:font>
  <w:font w:name="ArialMT">
    <w:altName w:val="Times New Roman"/>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IDFont+F1">
    <w:altName w:val="Yu Gothic"/>
    <w:charset w:val="80"/>
    <w:family w:val="auto"/>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0052120"/>
      <w:docPartObj>
        <w:docPartGallery w:val="Page Numbers (Bottom of Page)"/>
        <w:docPartUnique/>
      </w:docPartObj>
    </w:sdtPr>
    <w:sdtEndPr>
      <w:rPr>
        <w:noProof/>
      </w:rPr>
    </w:sdtEndPr>
    <w:sdtContent>
      <w:p w14:paraId="27409B7E" w14:textId="54BD341D" w:rsidR="00C01216" w:rsidRPr="00FB70CD" w:rsidRDefault="00C01216" w:rsidP="00FB70CD">
        <w:pPr>
          <w:pStyle w:val="Footer"/>
          <w:jc w:val="right"/>
        </w:pPr>
        <w:r w:rsidRPr="00FB70CD">
          <w:rPr>
            <w:sz w:val="20"/>
            <w:szCs w:val="20"/>
          </w:rPr>
          <w:fldChar w:fldCharType="begin"/>
        </w:r>
        <w:r w:rsidRPr="00FB70CD">
          <w:rPr>
            <w:sz w:val="20"/>
            <w:szCs w:val="20"/>
          </w:rPr>
          <w:instrText xml:space="preserve"> PAGE   \* MERGEFORMAT </w:instrText>
        </w:r>
        <w:r w:rsidRPr="00FB70CD">
          <w:rPr>
            <w:sz w:val="20"/>
            <w:szCs w:val="20"/>
          </w:rPr>
          <w:fldChar w:fldCharType="separate"/>
        </w:r>
        <w:r w:rsidR="00AD655B">
          <w:rPr>
            <w:noProof/>
            <w:sz w:val="20"/>
            <w:szCs w:val="20"/>
          </w:rPr>
          <w:t>20</w:t>
        </w:r>
        <w:r w:rsidRPr="00FB70CD">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AAEED" w14:textId="77777777" w:rsidR="00CE78D3" w:rsidRDefault="00CE78D3" w:rsidP="000F3157">
      <w:pPr>
        <w:spacing w:after="0" w:line="240" w:lineRule="auto"/>
      </w:pPr>
      <w:r>
        <w:separator/>
      </w:r>
    </w:p>
  </w:footnote>
  <w:footnote w:type="continuationSeparator" w:id="0">
    <w:p w14:paraId="2944F18F" w14:textId="77777777" w:rsidR="00CE78D3" w:rsidRDefault="00CE78D3" w:rsidP="000F3157">
      <w:pPr>
        <w:spacing w:after="0" w:line="240" w:lineRule="auto"/>
      </w:pPr>
      <w:r>
        <w:continuationSeparator/>
      </w:r>
    </w:p>
  </w:footnote>
  <w:footnote w:type="continuationNotice" w:id="1">
    <w:p w14:paraId="26B33807" w14:textId="77777777" w:rsidR="00CE78D3" w:rsidRDefault="00CE78D3">
      <w:pPr>
        <w:spacing w:after="0" w:line="240" w:lineRule="auto"/>
      </w:pPr>
    </w:p>
  </w:footnote>
  <w:footnote w:id="2">
    <w:p w14:paraId="76C47B6F" w14:textId="094137F5" w:rsidR="00C01216" w:rsidRPr="0078271E" w:rsidRDefault="00C01216" w:rsidP="00E35DE0">
      <w:pPr>
        <w:pStyle w:val="FootnoteText"/>
        <w:jc w:val="both"/>
        <w:rPr>
          <w:rFonts w:ascii="Times New Roman" w:hAnsi="Times New Roman" w:cs="Times New Roman"/>
          <w:sz w:val="18"/>
          <w:szCs w:val="18"/>
          <w:lang w:val="sr-Cyrl-RS"/>
        </w:rPr>
      </w:pPr>
      <w:r>
        <w:rPr>
          <w:rStyle w:val="FootnoteReference"/>
        </w:rPr>
        <w:footnoteRef/>
      </w:r>
      <w:r>
        <w:t xml:space="preserve"> </w:t>
      </w:r>
      <w:r w:rsidRPr="0078271E">
        <w:rPr>
          <w:rFonts w:ascii="Times New Roman" w:hAnsi="Times New Roman" w:cs="Times New Roman"/>
          <w:sz w:val="18"/>
          <w:szCs w:val="18"/>
          <w:lang w:val="sr-Cyrl-RS"/>
        </w:rPr>
        <w:t>Иницијални корак и формална подлога за такав плански документ, постављени су Полазним основама за израду Програма за реформу система локалне самоуправе, које је усвојио Савет за реформу јавне управе у јуну 2019. године.</w:t>
      </w:r>
    </w:p>
  </w:footnote>
  <w:footnote w:id="3">
    <w:p w14:paraId="3F5A9BA7" w14:textId="03094604" w:rsidR="00C01216" w:rsidRPr="0078271E" w:rsidRDefault="00C01216">
      <w:pPr>
        <w:pStyle w:val="FootnoteText"/>
        <w:rPr>
          <w:rFonts w:ascii="Times New Roman" w:hAnsi="Times New Roman" w:cs="Times New Roman"/>
          <w:sz w:val="18"/>
          <w:szCs w:val="18"/>
          <w:lang w:val="sr-Cyrl-RS"/>
        </w:rPr>
      </w:pPr>
      <w:r w:rsidRPr="0078271E">
        <w:rPr>
          <w:rStyle w:val="FootnoteReference"/>
          <w:rFonts w:ascii="Times New Roman" w:hAnsi="Times New Roman" w:cs="Times New Roman"/>
        </w:rPr>
        <w:footnoteRef/>
      </w:r>
      <w:r w:rsidRPr="0078271E">
        <w:rPr>
          <w:rFonts w:ascii="Times New Roman" w:hAnsi="Times New Roman" w:cs="Times New Roman"/>
          <w:lang w:val="sr-Cyrl-RS"/>
        </w:rPr>
        <w:t xml:space="preserve"> </w:t>
      </w:r>
      <w:r w:rsidRPr="0078271E">
        <w:rPr>
          <w:rFonts w:ascii="Times New Roman" w:hAnsi="Times New Roman" w:cs="Times New Roman"/>
          <w:sz w:val="18"/>
          <w:szCs w:val="18"/>
          <w:lang w:val="sr-Cyrl-RS"/>
        </w:rPr>
        <w:t>„Сл</w:t>
      </w:r>
      <w:r w:rsidR="006F17A4">
        <w:rPr>
          <w:rFonts w:ascii="Times New Roman" w:hAnsi="Times New Roman" w:cs="Times New Roman"/>
          <w:sz w:val="18"/>
          <w:szCs w:val="18"/>
          <w:lang w:val="sr-Cyrl-RS"/>
        </w:rPr>
        <w:t>ужбени</w:t>
      </w:r>
      <w:r w:rsidRPr="0078271E">
        <w:rPr>
          <w:rFonts w:ascii="Times New Roman" w:hAnsi="Times New Roman" w:cs="Times New Roman"/>
          <w:sz w:val="18"/>
          <w:szCs w:val="18"/>
          <w:lang w:val="sr-Cyrl-RS"/>
        </w:rPr>
        <w:t xml:space="preserve"> гласник РС”, бр</w:t>
      </w:r>
      <w:r w:rsidR="00590F88">
        <w:rPr>
          <w:rFonts w:ascii="Times New Roman" w:hAnsi="Times New Roman" w:cs="Times New Roman"/>
          <w:sz w:val="18"/>
          <w:szCs w:val="18"/>
          <w:lang w:val="sr-Cyrl-RS"/>
        </w:rPr>
        <w:t>ој</w:t>
      </w:r>
      <w:r w:rsidRPr="0078271E">
        <w:rPr>
          <w:rFonts w:ascii="Times New Roman" w:hAnsi="Times New Roman" w:cs="Times New Roman"/>
          <w:sz w:val="18"/>
          <w:szCs w:val="18"/>
          <w:lang w:val="sr-Cyrl-RS"/>
        </w:rPr>
        <w:t xml:space="preserve"> 73/2021. </w:t>
      </w:r>
    </w:p>
  </w:footnote>
  <w:footnote w:id="4">
    <w:p w14:paraId="6B852556" w14:textId="652CF25D" w:rsidR="00C01216" w:rsidRPr="0078271E" w:rsidRDefault="00C01216">
      <w:pPr>
        <w:pStyle w:val="FootnoteText"/>
        <w:rPr>
          <w:rFonts w:ascii="Times New Roman" w:hAnsi="Times New Roman" w:cs="Times New Roman"/>
          <w:sz w:val="18"/>
          <w:szCs w:val="18"/>
          <w:lang w:val="sr-Cyrl-RS"/>
        </w:rPr>
      </w:pPr>
      <w:r w:rsidRPr="0078271E">
        <w:rPr>
          <w:rStyle w:val="FootnoteReference"/>
          <w:rFonts w:ascii="Times New Roman" w:hAnsi="Times New Roman" w:cs="Times New Roman"/>
        </w:rPr>
        <w:footnoteRef/>
      </w:r>
      <w:r w:rsidRPr="0078271E">
        <w:rPr>
          <w:rFonts w:ascii="Times New Roman" w:hAnsi="Times New Roman" w:cs="Times New Roman"/>
          <w:lang w:val="sr-Cyrl-RS"/>
        </w:rPr>
        <w:t xml:space="preserve"> </w:t>
      </w:r>
      <w:r w:rsidRPr="0078271E">
        <w:rPr>
          <w:rFonts w:ascii="Times New Roman" w:hAnsi="Times New Roman" w:cs="Times New Roman"/>
          <w:sz w:val="18"/>
          <w:szCs w:val="18"/>
          <w:lang w:val="sr-Cyrl-RS"/>
        </w:rPr>
        <w:t>„Сл</w:t>
      </w:r>
      <w:r w:rsidR="003D3DB9">
        <w:rPr>
          <w:rFonts w:ascii="Times New Roman" w:hAnsi="Times New Roman" w:cs="Times New Roman"/>
          <w:sz w:val="18"/>
          <w:szCs w:val="18"/>
          <w:lang w:val="sr-Cyrl-RS"/>
        </w:rPr>
        <w:t>ужбени</w:t>
      </w:r>
      <w:r w:rsidRPr="0078271E">
        <w:rPr>
          <w:rFonts w:ascii="Times New Roman" w:hAnsi="Times New Roman" w:cs="Times New Roman"/>
          <w:sz w:val="18"/>
          <w:szCs w:val="18"/>
          <w:lang w:val="sr-Cyrl-RS"/>
        </w:rPr>
        <w:t xml:space="preserve"> гласник РС”, бр. </w:t>
      </w:r>
      <w:r w:rsidR="004C7015" w:rsidRPr="004C7015">
        <w:rPr>
          <w:rFonts w:ascii="Times New Roman" w:hAnsi="Times New Roman" w:cs="Times New Roman"/>
          <w:sz w:val="18"/>
          <w:szCs w:val="18"/>
          <w:lang w:val="sr-Cyrl-RS"/>
        </w:rPr>
        <w:t xml:space="preserve">42/21, 9/22, </w:t>
      </w:r>
      <w:bookmarkStart w:id="3" w:name="_Hlk243557409"/>
      <w:r w:rsidR="004C7015" w:rsidRPr="004C7015">
        <w:rPr>
          <w:rFonts w:ascii="Times New Roman" w:hAnsi="Times New Roman" w:cs="Times New Roman"/>
          <w:sz w:val="18"/>
          <w:szCs w:val="18"/>
          <w:lang w:val="sr-Cyrl-RS"/>
        </w:rPr>
        <w:t>84/26</w:t>
      </w:r>
      <w:bookmarkEnd w:id="3"/>
      <w:r w:rsidRPr="0078271E">
        <w:rPr>
          <w:rFonts w:ascii="Times New Roman" w:hAnsi="Times New Roman" w:cs="Times New Roman"/>
          <w:sz w:val="18"/>
          <w:szCs w:val="18"/>
          <w:lang w:val="sr-Cyrl-RS"/>
        </w:rPr>
        <w:t>.</w:t>
      </w:r>
    </w:p>
  </w:footnote>
  <w:footnote w:id="5">
    <w:p w14:paraId="5D34B243" w14:textId="124CA11E" w:rsidR="00C01216" w:rsidRPr="0078271E" w:rsidRDefault="00C01216">
      <w:pPr>
        <w:pStyle w:val="FootnoteText"/>
        <w:rPr>
          <w:rFonts w:ascii="Times New Roman" w:hAnsi="Times New Roman" w:cs="Times New Roman"/>
          <w:lang w:val="sr-Cyrl-RS"/>
        </w:rPr>
      </w:pPr>
      <w:r w:rsidRPr="0078271E">
        <w:rPr>
          <w:rStyle w:val="FootnoteReference"/>
          <w:rFonts w:ascii="Times New Roman" w:hAnsi="Times New Roman" w:cs="Times New Roman"/>
        </w:rPr>
        <w:footnoteRef/>
      </w:r>
      <w:r w:rsidRPr="0078271E">
        <w:rPr>
          <w:rFonts w:ascii="Times New Roman" w:hAnsi="Times New Roman" w:cs="Times New Roman"/>
          <w:lang w:val="sr-Cyrl-RS"/>
        </w:rPr>
        <w:t xml:space="preserve"> </w:t>
      </w:r>
      <w:r w:rsidRPr="0078271E">
        <w:rPr>
          <w:rFonts w:ascii="Times New Roman" w:hAnsi="Times New Roman" w:cs="Times New Roman"/>
          <w:sz w:val="18"/>
          <w:szCs w:val="18"/>
          <w:lang w:val="sr-Cyrl-RS"/>
        </w:rPr>
        <w:t>„Сл</w:t>
      </w:r>
      <w:r w:rsidR="003D3DB9">
        <w:rPr>
          <w:rFonts w:ascii="Times New Roman" w:hAnsi="Times New Roman" w:cs="Times New Roman"/>
          <w:sz w:val="18"/>
          <w:szCs w:val="18"/>
          <w:lang w:val="sr-Cyrl-RS"/>
        </w:rPr>
        <w:t>ужбени</w:t>
      </w:r>
      <w:r w:rsidRPr="0078271E">
        <w:rPr>
          <w:rFonts w:ascii="Times New Roman" w:hAnsi="Times New Roman" w:cs="Times New Roman"/>
          <w:sz w:val="18"/>
          <w:szCs w:val="18"/>
          <w:lang w:val="sr-Cyrl-RS"/>
        </w:rPr>
        <w:t xml:space="preserve"> гласник РС”, б</w:t>
      </w:r>
      <w:r w:rsidR="00590F88">
        <w:rPr>
          <w:rFonts w:ascii="Times New Roman" w:hAnsi="Times New Roman" w:cs="Times New Roman"/>
          <w:sz w:val="18"/>
          <w:szCs w:val="18"/>
          <w:lang w:val="sr-Cyrl-RS"/>
        </w:rPr>
        <w:t>рој</w:t>
      </w:r>
      <w:r w:rsidRPr="0078271E">
        <w:rPr>
          <w:rFonts w:ascii="Times New Roman" w:hAnsi="Times New Roman" w:cs="Times New Roman"/>
          <w:sz w:val="18"/>
          <w:szCs w:val="18"/>
          <w:lang w:val="sr-Cyrl-RS"/>
        </w:rPr>
        <w:t xml:space="preserve"> 73/2021.</w:t>
      </w:r>
    </w:p>
  </w:footnote>
  <w:footnote w:id="6">
    <w:p w14:paraId="77961DA3" w14:textId="0CC55373" w:rsidR="00C01216" w:rsidRPr="007016CE" w:rsidRDefault="00C01216">
      <w:pPr>
        <w:pStyle w:val="FootnoteText"/>
        <w:rPr>
          <w:rFonts w:ascii="Arial" w:hAnsi="Arial" w:cs="Arial"/>
          <w:sz w:val="18"/>
          <w:szCs w:val="18"/>
          <w:lang w:val="sr-Cyrl-RS"/>
        </w:rPr>
      </w:pPr>
      <w:r w:rsidRPr="0078271E">
        <w:rPr>
          <w:rStyle w:val="FootnoteReference"/>
          <w:rFonts w:ascii="Times New Roman" w:hAnsi="Times New Roman" w:cs="Times New Roman"/>
        </w:rPr>
        <w:footnoteRef/>
      </w:r>
      <w:r w:rsidRPr="0078271E">
        <w:rPr>
          <w:rFonts w:ascii="Times New Roman" w:hAnsi="Times New Roman" w:cs="Times New Roman"/>
          <w:lang w:val="sr-Cyrl-RS"/>
        </w:rPr>
        <w:t xml:space="preserve"> </w:t>
      </w:r>
      <w:r w:rsidRPr="0078271E">
        <w:rPr>
          <w:rFonts w:ascii="Times New Roman" w:hAnsi="Times New Roman" w:cs="Times New Roman"/>
          <w:sz w:val="18"/>
          <w:szCs w:val="18"/>
          <w:lang w:val="sr-Cyrl-RS"/>
        </w:rPr>
        <w:t>„Сл</w:t>
      </w:r>
      <w:r w:rsidR="003D3DB9">
        <w:rPr>
          <w:rFonts w:ascii="Times New Roman" w:hAnsi="Times New Roman" w:cs="Times New Roman"/>
          <w:sz w:val="18"/>
          <w:szCs w:val="18"/>
          <w:lang w:val="sr-Cyrl-RS"/>
        </w:rPr>
        <w:t>ужбени</w:t>
      </w:r>
      <w:r w:rsidRPr="0078271E">
        <w:rPr>
          <w:rFonts w:ascii="Times New Roman" w:hAnsi="Times New Roman" w:cs="Times New Roman"/>
          <w:sz w:val="18"/>
          <w:szCs w:val="18"/>
          <w:lang w:val="sr-Cyrl-RS"/>
        </w:rPr>
        <w:t xml:space="preserve"> гласник РС”, бр</w:t>
      </w:r>
      <w:r w:rsidR="007C2E96">
        <w:rPr>
          <w:rFonts w:ascii="Times New Roman" w:hAnsi="Times New Roman" w:cs="Times New Roman"/>
          <w:sz w:val="18"/>
          <w:szCs w:val="18"/>
          <w:lang w:val="sr-Cyrl-RS"/>
        </w:rPr>
        <w:t>ој</w:t>
      </w:r>
      <w:r w:rsidRPr="0078271E">
        <w:rPr>
          <w:rFonts w:ascii="Times New Roman" w:hAnsi="Times New Roman" w:cs="Times New Roman"/>
          <w:sz w:val="18"/>
          <w:szCs w:val="18"/>
          <w:lang w:val="sr-Cyrl-RS"/>
        </w:rPr>
        <w:t xml:space="preserve"> 84/2024.</w:t>
      </w:r>
    </w:p>
  </w:footnote>
  <w:footnote w:id="7">
    <w:p w14:paraId="578626FA" w14:textId="6402B620" w:rsidR="00C01216" w:rsidRPr="0078271E" w:rsidRDefault="00C01216">
      <w:pPr>
        <w:pStyle w:val="FootnoteText"/>
        <w:rPr>
          <w:rFonts w:ascii="Times New Roman" w:hAnsi="Times New Roman" w:cs="Times New Roman"/>
          <w:lang w:val="sr-Cyrl-RS"/>
        </w:rPr>
      </w:pPr>
      <w:r w:rsidRPr="0078271E">
        <w:rPr>
          <w:rStyle w:val="FootnoteReference"/>
          <w:rFonts w:ascii="Times New Roman" w:hAnsi="Times New Roman" w:cs="Times New Roman"/>
        </w:rPr>
        <w:footnoteRef/>
      </w:r>
      <w:r w:rsidRPr="0078271E">
        <w:rPr>
          <w:rFonts w:ascii="Times New Roman" w:hAnsi="Times New Roman" w:cs="Times New Roman"/>
          <w:lang w:val="sr-Cyrl-RS"/>
        </w:rPr>
        <w:t xml:space="preserve"> </w:t>
      </w:r>
      <w:r w:rsidRPr="0078271E">
        <w:rPr>
          <w:rFonts w:ascii="Times New Roman" w:hAnsi="Times New Roman" w:cs="Times New Roman"/>
          <w:sz w:val="18"/>
          <w:szCs w:val="18"/>
          <w:lang w:val="sr-Cyrl-RS"/>
        </w:rPr>
        <w:t>„</w:t>
      </w:r>
      <w:r w:rsidRPr="0078271E">
        <w:rPr>
          <w:rFonts w:ascii="Times New Roman" w:eastAsia="Arial" w:hAnsi="Times New Roman" w:cs="Times New Roman"/>
          <w:sz w:val="18"/>
          <w:szCs w:val="18"/>
          <w:lang w:val="sr-Cyrl-RS"/>
        </w:rPr>
        <w:t>Сл</w:t>
      </w:r>
      <w:r w:rsidR="0079283D">
        <w:rPr>
          <w:rFonts w:ascii="Times New Roman" w:eastAsia="Arial" w:hAnsi="Times New Roman" w:cs="Times New Roman"/>
          <w:sz w:val="18"/>
          <w:szCs w:val="18"/>
          <w:lang w:val="sr-Cyrl-RS"/>
        </w:rPr>
        <w:t>ужбени г</w:t>
      </w:r>
      <w:r w:rsidRPr="0078271E">
        <w:rPr>
          <w:rFonts w:ascii="Times New Roman" w:eastAsia="Arial" w:hAnsi="Times New Roman" w:cs="Times New Roman"/>
          <w:sz w:val="18"/>
          <w:szCs w:val="18"/>
          <w:lang w:val="sr-Cyrl-RS"/>
        </w:rPr>
        <w:t>ласник РС - Међународни уговори”, бр</w:t>
      </w:r>
      <w:r w:rsidR="007C2E96">
        <w:rPr>
          <w:rFonts w:ascii="Times New Roman" w:eastAsia="Arial" w:hAnsi="Times New Roman" w:cs="Times New Roman"/>
          <w:sz w:val="18"/>
          <w:szCs w:val="18"/>
          <w:lang w:val="sr-Cyrl-RS"/>
        </w:rPr>
        <w:t>ој</w:t>
      </w:r>
      <w:r w:rsidRPr="0078271E">
        <w:rPr>
          <w:rFonts w:ascii="Times New Roman" w:eastAsia="Arial" w:hAnsi="Times New Roman" w:cs="Times New Roman"/>
          <w:sz w:val="18"/>
          <w:szCs w:val="18"/>
          <w:lang w:val="sr-Cyrl-RS"/>
        </w:rPr>
        <w:t xml:space="preserve"> 70/2007</w:t>
      </w:r>
    </w:p>
  </w:footnote>
  <w:footnote w:id="8">
    <w:p w14:paraId="3DDAD3FC" w14:textId="5711C57C" w:rsidR="00C01216" w:rsidRPr="0078271E" w:rsidRDefault="00C01216">
      <w:pPr>
        <w:pStyle w:val="FootnoteText"/>
        <w:rPr>
          <w:rFonts w:ascii="Times New Roman" w:hAnsi="Times New Roman" w:cs="Times New Roman"/>
          <w:lang w:val="sr-Cyrl-RS"/>
        </w:rPr>
      </w:pPr>
      <w:r w:rsidRPr="0078271E">
        <w:rPr>
          <w:rStyle w:val="FootnoteReference"/>
          <w:rFonts w:ascii="Times New Roman" w:hAnsi="Times New Roman" w:cs="Times New Roman"/>
        </w:rPr>
        <w:footnoteRef/>
      </w:r>
      <w:r w:rsidRPr="0078271E">
        <w:rPr>
          <w:rFonts w:ascii="Times New Roman" w:hAnsi="Times New Roman" w:cs="Times New Roman"/>
          <w:lang w:val="sr-Cyrl-RS"/>
        </w:rPr>
        <w:t xml:space="preserve"> </w:t>
      </w:r>
      <w:r w:rsidRPr="0078271E">
        <w:rPr>
          <w:rFonts w:ascii="Times New Roman" w:hAnsi="Times New Roman" w:cs="Times New Roman"/>
          <w:sz w:val="18"/>
          <w:szCs w:val="18"/>
          <w:lang w:val="sr-Cyrl-RS"/>
        </w:rPr>
        <w:t>„</w:t>
      </w:r>
      <w:r w:rsidR="00A573F0" w:rsidRPr="0078271E">
        <w:rPr>
          <w:rFonts w:ascii="Times New Roman" w:eastAsia="Arial" w:hAnsi="Times New Roman" w:cs="Times New Roman"/>
          <w:sz w:val="18"/>
          <w:szCs w:val="18"/>
          <w:lang w:val="sr-Cyrl-RS"/>
        </w:rPr>
        <w:t>Сл</w:t>
      </w:r>
      <w:r w:rsidR="00A573F0">
        <w:rPr>
          <w:rFonts w:ascii="Times New Roman" w:eastAsia="Arial" w:hAnsi="Times New Roman" w:cs="Times New Roman"/>
          <w:sz w:val="18"/>
          <w:szCs w:val="18"/>
          <w:lang w:val="sr-Cyrl-RS"/>
        </w:rPr>
        <w:t>ужбени</w:t>
      </w:r>
      <w:r w:rsidR="00A573F0" w:rsidRPr="0078271E" w:rsidDel="00A573F0">
        <w:rPr>
          <w:rFonts w:ascii="Times New Roman" w:hAnsi="Times New Roman" w:cs="Times New Roman"/>
          <w:sz w:val="18"/>
          <w:szCs w:val="18"/>
          <w:lang w:val="sr-Cyrl-RS"/>
        </w:rPr>
        <w:t xml:space="preserve"> </w:t>
      </w:r>
      <w:r w:rsidRPr="0078271E">
        <w:rPr>
          <w:rFonts w:ascii="Times New Roman" w:hAnsi="Times New Roman" w:cs="Times New Roman"/>
          <w:sz w:val="18"/>
          <w:szCs w:val="18"/>
          <w:lang w:val="sr-Cyrl-RS"/>
        </w:rPr>
        <w:t>гласник РС”, бр. 98/2006 и 115/2021</w:t>
      </w:r>
    </w:p>
  </w:footnote>
  <w:footnote w:id="9">
    <w:p w14:paraId="298E2962" w14:textId="5FD21A69" w:rsidR="00C01216" w:rsidRPr="0078271E" w:rsidRDefault="00C01216">
      <w:pPr>
        <w:pStyle w:val="FootnoteText"/>
        <w:rPr>
          <w:rFonts w:ascii="Times New Roman" w:hAnsi="Times New Roman" w:cs="Times New Roman"/>
          <w:lang w:val="sr-Cyrl-RS"/>
        </w:rPr>
      </w:pPr>
      <w:r w:rsidRPr="0078271E">
        <w:rPr>
          <w:rStyle w:val="FootnoteReference"/>
          <w:rFonts w:ascii="Times New Roman" w:hAnsi="Times New Roman" w:cs="Times New Roman"/>
        </w:rPr>
        <w:footnoteRef/>
      </w:r>
      <w:r w:rsidRPr="0078271E">
        <w:rPr>
          <w:rFonts w:ascii="Times New Roman" w:hAnsi="Times New Roman" w:cs="Times New Roman"/>
          <w:lang w:val="sr-Cyrl-RS"/>
        </w:rPr>
        <w:t xml:space="preserve"> </w:t>
      </w:r>
      <w:r w:rsidRPr="0078271E">
        <w:rPr>
          <w:rFonts w:ascii="Times New Roman" w:hAnsi="Times New Roman" w:cs="Times New Roman"/>
          <w:sz w:val="18"/>
          <w:szCs w:val="18"/>
          <w:lang w:val="sr-Cyrl-RS"/>
        </w:rPr>
        <w:t>„</w:t>
      </w:r>
      <w:r w:rsidR="00A573F0" w:rsidRPr="0078271E">
        <w:rPr>
          <w:rFonts w:ascii="Times New Roman" w:eastAsia="Arial" w:hAnsi="Times New Roman" w:cs="Times New Roman"/>
          <w:sz w:val="18"/>
          <w:szCs w:val="18"/>
          <w:lang w:val="sr-Cyrl-RS"/>
        </w:rPr>
        <w:t>Сл</w:t>
      </w:r>
      <w:r w:rsidR="00A573F0">
        <w:rPr>
          <w:rFonts w:ascii="Times New Roman" w:eastAsia="Arial" w:hAnsi="Times New Roman" w:cs="Times New Roman"/>
          <w:sz w:val="18"/>
          <w:szCs w:val="18"/>
          <w:lang w:val="sr-Cyrl-RS"/>
        </w:rPr>
        <w:t>ужбени</w:t>
      </w:r>
      <w:r w:rsidR="00A573F0" w:rsidRPr="0078271E" w:rsidDel="00A573F0">
        <w:rPr>
          <w:rFonts w:ascii="Times New Roman" w:eastAsia="Arial" w:hAnsi="Times New Roman" w:cs="Times New Roman"/>
          <w:sz w:val="18"/>
          <w:szCs w:val="18"/>
          <w:lang w:val="sr-Cyrl-RS"/>
        </w:rPr>
        <w:t xml:space="preserve"> </w:t>
      </w:r>
      <w:r w:rsidRPr="0078271E">
        <w:rPr>
          <w:rFonts w:ascii="Times New Roman" w:eastAsia="Arial" w:hAnsi="Times New Roman" w:cs="Times New Roman"/>
          <w:sz w:val="18"/>
          <w:szCs w:val="18"/>
          <w:lang w:val="sr-Cyrl-RS"/>
        </w:rPr>
        <w:t>гласник РС”, бр. 129/2007, 83/2014 - др.закон, 10/2016 - др.закон, 47/2018 и 111/2021 - др.закон</w:t>
      </w:r>
    </w:p>
  </w:footnote>
  <w:footnote w:id="10">
    <w:p w14:paraId="00F4D7C0" w14:textId="725C7A65" w:rsidR="00C01216" w:rsidRPr="0078271E" w:rsidRDefault="00C01216">
      <w:pPr>
        <w:pStyle w:val="FootnoteText"/>
        <w:rPr>
          <w:rFonts w:ascii="Times New Roman" w:hAnsi="Times New Roman" w:cs="Times New Roman"/>
          <w:lang w:val="sr-Cyrl-RS"/>
        </w:rPr>
      </w:pPr>
      <w:r w:rsidRPr="0078271E">
        <w:rPr>
          <w:rStyle w:val="FootnoteReference"/>
          <w:rFonts w:ascii="Times New Roman" w:hAnsi="Times New Roman" w:cs="Times New Roman"/>
        </w:rPr>
        <w:footnoteRef/>
      </w:r>
      <w:r w:rsidRPr="0078271E">
        <w:rPr>
          <w:rFonts w:ascii="Times New Roman" w:hAnsi="Times New Roman" w:cs="Times New Roman"/>
          <w:lang w:val="sr-Cyrl-RS"/>
        </w:rPr>
        <w:t xml:space="preserve"> </w:t>
      </w:r>
      <w:r w:rsidRPr="0078271E">
        <w:rPr>
          <w:rFonts w:ascii="Times New Roman" w:hAnsi="Times New Roman" w:cs="Times New Roman"/>
          <w:sz w:val="18"/>
          <w:szCs w:val="18"/>
          <w:lang w:val="sr-Cyrl-RS"/>
        </w:rPr>
        <w:t>„</w:t>
      </w:r>
      <w:r w:rsidR="00A573F0" w:rsidRPr="0078271E">
        <w:rPr>
          <w:rFonts w:ascii="Times New Roman" w:eastAsia="Arial" w:hAnsi="Times New Roman" w:cs="Times New Roman"/>
          <w:sz w:val="18"/>
          <w:szCs w:val="18"/>
          <w:lang w:val="sr-Cyrl-RS"/>
        </w:rPr>
        <w:t>Сл</w:t>
      </w:r>
      <w:r w:rsidR="00A573F0">
        <w:rPr>
          <w:rFonts w:ascii="Times New Roman" w:eastAsia="Arial" w:hAnsi="Times New Roman" w:cs="Times New Roman"/>
          <w:sz w:val="18"/>
          <w:szCs w:val="18"/>
          <w:lang w:val="sr-Cyrl-RS"/>
        </w:rPr>
        <w:t>ужбени</w:t>
      </w:r>
      <w:r w:rsidR="00A573F0" w:rsidRPr="0078271E" w:rsidDel="00A573F0">
        <w:rPr>
          <w:rFonts w:ascii="Times New Roman" w:eastAsia="Aptos" w:hAnsi="Times New Roman" w:cs="Times New Roman"/>
          <w:sz w:val="18"/>
          <w:szCs w:val="18"/>
          <w:lang w:val="sr-Cyrl-RS"/>
        </w:rPr>
        <w:t xml:space="preserve"> </w:t>
      </w:r>
      <w:r w:rsidRPr="0078271E">
        <w:rPr>
          <w:rFonts w:ascii="Times New Roman" w:eastAsia="Aptos" w:hAnsi="Times New Roman" w:cs="Times New Roman"/>
          <w:sz w:val="18"/>
          <w:szCs w:val="18"/>
          <w:lang w:val="sr-Cyrl-RS"/>
        </w:rPr>
        <w:t>гласник РС”, бр. 14/2</w:t>
      </w:r>
      <w:r w:rsidRPr="0078271E">
        <w:rPr>
          <w:rFonts w:ascii="Times New Roman" w:eastAsia="Arial" w:hAnsi="Times New Roman" w:cs="Times New Roman"/>
          <w:sz w:val="18"/>
          <w:szCs w:val="18"/>
          <w:lang w:val="sr-Cyrl-RS"/>
        </w:rPr>
        <w:t>022 и 35/2024</w:t>
      </w:r>
    </w:p>
  </w:footnote>
  <w:footnote w:id="11">
    <w:p w14:paraId="0E99981C" w14:textId="60D07AD0" w:rsidR="00C01216" w:rsidRPr="0078271E" w:rsidRDefault="00C01216" w:rsidP="00814E80">
      <w:pPr>
        <w:spacing w:after="0"/>
        <w:rPr>
          <w:rFonts w:ascii="Times New Roman" w:eastAsia="Aptos" w:hAnsi="Times New Roman" w:cs="Times New Roman"/>
          <w:sz w:val="18"/>
          <w:szCs w:val="18"/>
          <w:lang w:val="sr-Cyrl-RS"/>
        </w:rPr>
      </w:pPr>
      <w:r w:rsidRPr="0078271E">
        <w:rPr>
          <w:rStyle w:val="FootnoteReference"/>
          <w:rFonts w:ascii="Times New Roman" w:hAnsi="Times New Roman" w:cs="Times New Roman"/>
          <w:sz w:val="20"/>
          <w:szCs w:val="20"/>
        </w:rPr>
        <w:footnoteRef/>
      </w:r>
      <w:r w:rsidRPr="0078271E">
        <w:rPr>
          <w:rFonts w:ascii="Times New Roman" w:hAnsi="Times New Roman" w:cs="Times New Roman"/>
          <w:lang w:val="sr-Cyrl-RS"/>
        </w:rPr>
        <w:t xml:space="preserve"> </w:t>
      </w:r>
      <w:r w:rsidRPr="0078271E">
        <w:rPr>
          <w:rFonts w:ascii="Times New Roman" w:hAnsi="Times New Roman" w:cs="Times New Roman"/>
          <w:sz w:val="18"/>
          <w:szCs w:val="18"/>
          <w:lang w:val="sr-Cyrl-RS"/>
        </w:rPr>
        <w:t>„</w:t>
      </w:r>
      <w:r w:rsidR="00A573F0" w:rsidRPr="0078271E">
        <w:rPr>
          <w:rFonts w:ascii="Times New Roman" w:eastAsia="Arial" w:hAnsi="Times New Roman" w:cs="Times New Roman"/>
          <w:sz w:val="18"/>
          <w:szCs w:val="18"/>
          <w:lang w:val="sr-Cyrl-RS"/>
        </w:rPr>
        <w:t>Сл</w:t>
      </w:r>
      <w:r w:rsidR="00A573F0">
        <w:rPr>
          <w:rFonts w:ascii="Times New Roman" w:eastAsia="Arial" w:hAnsi="Times New Roman" w:cs="Times New Roman"/>
          <w:sz w:val="18"/>
          <w:szCs w:val="18"/>
          <w:lang w:val="sr-Cyrl-RS"/>
        </w:rPr>
        <w:t>ужбени</w:t>
      </w:r>
      <w:r w:rsidR="00A573F0" w:rsidRPr="0078271E" w:rsidDel="00A573F0">
        <w:rPr>
          <w:rFonts w:ascii="Times New Roman" w:eastAsia="Arial" w:hAnsi="Times New Roman" w:cs="Times New Roman"/>
          <w:sz w:val="18"/>
          <w:szCs w:val="18"/>
          <w:lang w:val="sr-Cyrl-RS"/>
        </w:rPr>
        <w:t xml:space="preserve"> </w:t>
      </w:r>
      <w:r w:rsidRPr="0078271E">
        <w:rPr>
          <w:rFonts w:ascii="Times New Roman" w:eastAsia="Arial" w:hAnsi="Times New Roman" w:cs="Times New Roman"/>
          <w:sz w:val="18"/>
          <w:szCs w:val="18"/>
          <w:lang w:val="sr-Cyrl-RS"/>
        </w:rPr>
        <w:t>гласник РС”, бр. 129/2007, 18/2016, 47/2018 и 9/2020 - др. закон.</w:t>
      </w:r>
    </w:p>
  </w:footnote>
  <w:footnote w:id="12">
    <w:p w14:paraId="57FD2497" w14:textId="39045CCC" w:rsidR="00C01216" w:rsidRPr="0078271E" w:rsidRDefault="00C01216" w:rsidP="00814E80">
      <w:pPr>
        <w:spacing w:after="0" w:line="257" w:lineRule="auto"/>
        <w:jc w:val="both"/>
        <w:rPr>
          <w:rFonts w:ascii="Times New Roman" w:eastAsia="Arial" w:hAnsi="Times New Roman" w:cs="Times New Roman"/>
          <w:sz w:val="18"/>
          <w:szCs w:val="18"/>
          <w:lang w:val="sr-Cyrl-RS"/>
        </w:rPr>
      </w:pPr>
      <w:r w:rsidRPr="0078271E">
        <w:rPr>
          <w:rStyle w:val="FootnoteReference"/>
          <w:rFonts w:ascii="Times New Roman" w:hAnsi="Times New Roman" w:cs="Times New Roman"/>
          <w:sz w:val="20"/>
          <w:szCs w:val="20"/>
        </w:rPr>
        <w:footnoteRef/>
      </w:r>
      <w:r w:rsidRPr="0078271E">
        <w:rPr>
          <w:rFonts w:ascii="Times New Roman" w:hAnsi="Times New Roman" w:cs="Times New Roman"/>
          <w:lang w:val="sr-Cyrl-RS"/>
        </w:rPr>
        <w:t xml:space="preserve"> </w:t>
      </w:r>
      <w:r w:rsidRPr="0078271E">
        <w:rPr>
          <w:rFonts w:ascii="Times New Roman" w:hAnsi="Times New Roman" w:cs="Times New Roman"/>
          <w:sz w:val="18"/>
          <w:szCs w:val="18"/>
          <w:lang w:val="sr-Cyrl-RS"/>
        </w:rPr>
        <w:t>„</w:t>
      </w:r>
      <w:r w:rsidR="00A573F0" w:rsidRPr="0078271E">
        <w:rPr>
          <w:rFonts w:ascii="Times New Roman" w:eastAsia="Arial" w:hAnsi="Times New Roman" w:cs="Times New Roman"/>
          <w:sz w:val="18"/>
          <w:szCs w:val="18"/>
          <w:lang w:val="sr-Cyrl-RS"/>
        </w:rPr>
        <w:t>Сл</w:t>
      </w:r>
      <w:r w:rsidR="00A573F0">
        <w:rPr>
          <w:rFonts w:ascii="Times New Roman" w:eastAsia="Arial" w:hAnsi="Times New Roman" w:cs="Times New Roman"/>
          <w:sz w:val="18"/>
          <w:szCs w:val="18"/>
          <w:lang w:val="sr-Cyrl-RS"/>
        </w:rPr>
        <w:t>ужбени</w:t>
      </w:r>
      <w:r w:rsidR="00A573F0" w:rsidRPr="0078271E" w:rsidDel="00A573F0">
        <w:rPr>
          <w:rFonts w:ascii="Times New Roman" w:eastAsia="Arial" w:hAnsi="Times New Roman" w:cs="Times New Roman"/>
          <w:sz w:val="18"/>
          <w:szCs w:val="18"/>
          <w:lang w:val="sr-Cyrl-RS"/>
        </w:rPr>
        <w:t xml:space="preserve"> </w:t>
      </w:r>
      <w:r w:rsidRPr="0078271E">
        <w:rPr>
          <w:rFonts w:ascii="Times New Roman" w:eastAsia="Arial" w:hAnsi="Times New Roman" w:cs="Times New Roman"/>
          <w:sz w:val="18"/>
          <w:szCs w:val="18"/>
          <w:lang w:val="sr-Cyrl-RS"/>
        </w:rPr>
        <w:t>гласник РС”, бр. 62/2006, 47/2011, 93/2012, 99/2013 - усклађени дин. изн., 125/2014 - усклађени дин. изн., 95/2015 - усклађени дин. изн., 83/2016, 91/2016 - усклађени дин. изн., 104/2016 - др. закон, 96/2017 - усклађени дин. изн., 89/2018 - усклађени дин. изн., 95/2018 - др. закон, 86/2019 - усклађени дин. изн., 126/2020 - усклађени дин. изн., 99/2021 - усклађени дин. изн., 111/2021 - др. закон, 124/2022 - усклађени дин. изн., 97/2023 - усклађени дин. изн., 85/2024 - усклађени дин. изн. и 115/2025 - усклађени дин. изн.</w:t>
      </w:r>
    </w:p>
  </w:footnote>
  <w:footnote w:id="13">
    <w:p w14:paraId="2FDE281F" w14:textId="7768D2C6" w:rsidR="00C01216" w:rsidRPr="0078271E" w:rsidRDefault="00C01216" w:rsidP="00814E80">
      <w:pPr>
        <w:pStyle w:val="FootnoteText"/>
        <w:rPr>
          <w:rFonts w:ascii="Times New Roman" w:hAnsi="Times New Roman" w:cs="Times New Roman"/>
          <w:lang w:val="sr-Cyrl-RS"/>
        </w:rPr>
      </w:pPr>
      <w:r w:rsidRPr="0078271E">
        <w:rPr>
          <w:rStyle w:val="FootnoteReference"/>
          <w:rFonts w:ascii="Times New Roman" w:hAnsi="Times New Roman" w:cs="Times New Roman"/>
        </w:rPr>
        <w:footnoteRef/>
      </w:r>
      <w:r w:rsidRPr="0078271E">
        <w:rPr>
          <w:rFonts w:ascii="Times New Roman" w:hAnsi="Times New Roman" w:cs="Times New Roman"/>
          <w:lang w:val="sr-Cyrl-RS"/>
        </w:rPr>
        <w:t xml:space="preserve"> </w:t>
      </w:r>
      <w:r w:rsidRPr="0078271E">
        <w:rPr>
          <w:rFonts w:ascii="Times New Roman" w:hAnsi="Times New Roman" w:cs="Times New Roman"/>
          <w:sz w:val="18"/>
          <w:szCs w:val="18"/>
          <w:lang w:val="sr-Cyrl-RS"/>
        </w:rPr>
        <w:t>„</w:t>
      </w:r>
      <w:r w:rsidR="00012EC4" w:rsidRPr="0078271E">
        <w:rPr>
          <w:rFonts w:ascii="Times New Roman" w:eastAsia="Arial" w:hAnsi="Times New Roman" w:cs="Times New Roman"/>
          <w:sz w:val="18"/>
          <w:szCs w:val="18"/>
          <w:lang w:val="sr-Cyrl-RS"/>
        </w:rPr>
        <w:t>Сл</w:t>
      </w:r>
      <w:r w:rsidR="00012EC4">
        <w:rPr>
          <w:rFonts w:ascii="Times New Roman" w:eastAsia="Arial" w:hAnsi="Times New Roman" w:cs="Times New Roman"/>
          <w:sz w:val="18"/>
          <w:szCs w:val="18"/>
          <w:lang w:val="sr-Cyrl-RS"/>
        </w:rPr>
        <w:t>ужбени</w:t>
      </w:r>
      <w:r w:rsidR="00012EC4" w:rsidRPr="0078271E" w:rsidDel="00012EC4">
        <w:rPr>
          <w:rFonts w:ascii="Times New Roman" w:eastAsia="Arial" w:hAnsi="Times New Roman" w:cs="Times New Roman"/>
          <w:sz w:val="18"/>
          <w:szCs w:val="18"/>
          <w:lang w:val="sr-Cyrl-RS"/>
        </w:rPr>
        <w:t xml:space="preserve"> </w:t>
      </w:r>
      <w:r w:rsidRPr="0078271E">
        <w:rPr>
          <w:rFonts w:ascii="Times New Roman" w:eastAsia="Arial" w:hAnsi="Times New Roman" w:cs="Times New Roman"/>
          <w:sz w:val="18"/>
          <w:szCs w:val="18"/>
          <w:lang w:val="sr-Cyrl-RS"/>
        </w:rPr>
        <w:t>гласник РС”, бр. 111/2021 и 119/2021</w:t>
      </w:r>
    </w:p>
  </w:footnote>
  <w:footnote w:id="14">
    <w:p w14:paraId="5AB2862F" w14:textId="0B6AFFE0" w:rsidR="00C01216" w:rsidRPr="0078271E" w:rsidRDefault="00C01216">
      <w:pPr>
        <w:pStyle w:val="FootnoteText"/>
        <w:rPr>
          <w:rFonts w:ascii="Times New Roman" w:hAnsi="Times New Roman" w:cs="Times New Roman"/>
          <w:lang w:val="sr-Cyrl-RS"/>
        </w:rPr>
      </w:pPr>
      <w:r w:rsidRPr="0078271E">
        <w:rPr>
          <w:rStyle w:val="FootnoteReference"/>
          <w:rFonts w:ascii="Times New Roman" w:hAnsi="Times New Roman" w:cs="Times New Roman"/>
        </w:rPr>
        <w:footnoteRef/>
      </w:r>
      <w:r w:rsidRPr="0078271E">
        <w:rPr>
          <w:rFonts w:ascii="Times New Roman" w:hAnsi="Times New Roman" w:cs="Times New Roman"/>
          <w:lang w:val="sr-Cyrl-RS"/>
        </w:rPr>
        <w:t xml:space="preserve">  </w:t>
      </w:r>
      <w:r w:rsidRPr="0078271E">
        <w:rPr>
          <w:rFonts w:ascii="Times New Roman" w:hAnsi="Times New Roman" w:cs="Times New Roman"/>
          <w:sz w:val="18"/>
          <w:szCs w:val="18"/>
          <w:lang w:val="sr-Cyrl-RS"/>
        </w:rPr>
        <w:t>„</w:t>
      </w:r>
      <w:r w:rsidR="00012EC4" w:rsidRPr="0078271E">
        <w:rPr>
          <w:rFonts w:ascii="Times New Roman" w:eastAsia="Arial" w:hAnsi="Times New Roman" w:cs="Times New Roman"/>
          <w:sz w:val="18"/>
          <w:szCs w:val="18"/>
          <w:lang w:val="sr-Cyrl-RS"/>
        </w:rPr>
        <w:t>Сл</w:t>
      </w:r>
      <w:r w:rsidR="00012EC4">
        <w:rPr>
          <w:rFonts w:ascii="Times New Roman" w:eastAsia="Arial" w:hAnsi="Times New Roman" w:cs="Times New Roman"/>
          <w:sz w:val="18"/>
          <w:szCs w:val="18"/>
          <w:lang w:val="sr-Cyrl-RS"/>
        </w:rPr>
        <w:t>ужбени</w:t>
      </w:r>
      <w:r w:rsidR="00012EC4" w:rsidRPr="0078271E" w:rsidDel="00012EC4">
        <w:rPr>
          <w:rFonts w:ascii="Times New Roman" w:hAnsi="Times New Roman" w:cs="Times New Roman"/>
          <w:sz w:val="18"/>
          <w:szCs w:val="18"/>
          <w:lang w:val="sr-Cyrl-RS"/>
        </w:rPr>
        <w:t xml:space="preserve"> </w:t>
      </w:r>
      <w:r w:rsidRPr="0078271E">
        <w:rPr>
          <w:rFonts w:ascii="Times New Roman" w:hAnsi="Times New Roman" w:cs="Times New Roman"/>
          <w:sz w:val="18"/>
          <w:szCs w:val="18"/>
          <w:lang w:val="sr-Cyrl-RS"/>
        </w:rPr>
        <w:t>гласник РС</w:t>
      </w:r>
      <w:r w:rsidRPr="0078271E">
        <w:rPr>
          <w:rFonts w:ascii="Times New Roman" w:eastAsia="Arial" w:hAnsi="Times New Roman" w:cs="Times New Roman"/>
          <w:sz w:val="18"/>
          <w:szCs w:val="18"/>
          <w:lang w:val="sr-Cyrl-RS"/>
        </w:rPr>
        <w:t>”</w:t>
      </w:r>
      <w:r w:rsidRPr="0078271E">
        <w:rPr>
          <w:rFonts w:ascii="Times New Roman" w:hAnsi="Times New Roman" w:cs="Times New Roman"/>
          <w:sz w:val="18"/>
          <w:szCs w:val="18"/>
          <w:lang w:val="sr-Cyrl-RS"/>
        </w:rPr>
        <w:t>, бр. 129/2007, 83/2014 - др. закон, 101/2016 – др. закон, 37/2019 и 111/2021 – др. закон.</w:t>
      </w:r>
    </w:p>
  </w:footnote>
  <w:footnote w:id="15">
    <w:p w14:paraId="00D6D5CD" w14:textId="22E6F74A" w:rsidR="00C01216" w:rsidRPr="0078271E" w:rsidRDefault="00C01216" w:rsidP="00C9125C">
      <w:pPr>
        <w:pStyle w:val="FootnoteText"/>
        <w:jc w:val="both"/>
        <w:rPr>
          <w:rFonts w:ascii="Times New Roman" w:hAnsi="Times New Roman" w:cs="Times New Roman"/>
          <w:lang w:val="sr-Cyrl-RS"/>
        </w:rPr>
      </w:pPr>
      <w:r w:rsidRPr="0078271E">
        <w:rPr>
          <w:rStyle w:val="FootnoteReference"/>
          <w:rFonts w:ascii="Times New Roman" w:hAnsi="Times New Roman" w:cs="Times New Roman"/>
        </w:rPr>
        <w:footnoteRef/>
      </w:r>
      <w:r w:rsidRPr="0078271E">
        <w:rPr>
          <w:rFonts w:ascii="Times New Roman" w:hAnsi="Times New Roman" w:cs="Times New Roman"/>
          <w:lang w:val="sr-Cyrl-RS"/>
        </w:rPr>
        <w:t xml:space="preserve"> </w:t>
      </w:r>
      <w:r w:rsidRPr="0078271E">
        <w:rPr>
          <w:rFonts w:ascii="Times New Roman" w:hAnsi="Times New Roman" w:cs="Times New Roman"/>
          <w:sz w:val="18"/>
          <w:szCs w:val="18"/>
          <w:lang w:val="sr-Cyrl-RS"/>
        </w:rPr>
        <w:t>„</w:t>
      </w:r>
      <w:r w:rsidR="00012EC4" w:rsidRPr="0078271E">
        <w:rPr>
          <w:rFonts w:ascii="Times New Roman" w:eastAsia="Arial" w:hAnsi="Times New Roman" w:cs="Times New Roman"/>
          <w:sz w:val="18"/>
          <w:szCs w:val="18"/>
          <w:lang w:val="sr-Cyrl-RS"/>
        </w:rPr>
        <w:t>Сл</w:t>
      </w:r>
      <w:r w:rsidR="00012EC4">
        <w:rPr>
          <w:rFonts w:ascii="Times New Roman" w:eastAsia="Arial" w:hAnsi="Times New Roman" w:cs="Times New Roman"/>
          <w:sz w:val="18"/>
          <w:szCs w:val="18"/>
          <w:lang w:val="sr-Cyrl-RS"/>
        </w:rPr>
        <w:t>ужбени</w:t>
      </w:r>
      <w:r w:rsidR="00012EC4" w:rsidRPr="0078271E" w:rsidDel="00012EC4">
        <w:rPr>
          <w:rFonts w:ascii="Times New Roman" w:eastAsia="Arial" w:hAnsi="Times New Roman" w:cs="Times New Roman"/>
          <w:sz w:val="18"/>
          <w:szCs w:val="18"/>
          <w:lang w:val="sr-Cyrl-RS"/>
        </w:rPr>
        <w:t xml:space="preserve"> </w:t>
      </w:r>
      <w:r w:rsidRPr="0078271E">
        <w:rPr>
          <w:rFonts w:ascii="Times New Roman" w:eastAsia="Arial" w:hAnsi="Times New Roman" w:cs="Times New Roman"/>
          <w:sz w:val="18"/>
          <w:szCs w:val="18"/>
          <w:lang w:val="sr-Cyrl-RS"/>
        </w:rPr>
        <w:t>гласник РС”, бр. 21/2016, 113/2017, 95/2018, 114/2021, 92/2023, 113/2017 - др. закон, 95/2018 - др. закон, 86/2019 - др. закон, 157/2020 - др. закон и 123/2021 - др. закон</w:t>
      </w:r>
    </w:p>
  </w:footnote>
  <w:footnote w:id="16">
    <w:p w14:paraId="23B0C466" w14:textId="77777777" w:rsidR="00C01216" w:rsidRPr="0078271E" w:rsidRDefault="00C01216" w:rsidP="00E72096">
      <w:pPr>
        <w:pStyle w:val="FootnoteText"/>
        <w:jc w:val="both"/>
        <w:rPr>
          <w:rFonts w:ascii="Times New Roman" w:hAnsi="Times New Roman" w:cs="Times New Roman"/>
          <w:sz w:val="18"/>
          <w:szCs w:val="18"/>
          <w:lang w:val="sr-Cyrl-RS"/>
        </w:rPr>
      </w:pPr>
      <w:r w:rsidRPr="0078271E">
        <w:rPr>
          <w:rStyle w:val="FootnoteReference"/>
          <w:rFonts w:ascii="Times New Roman" w:hAnsi="Times New Roman" w:cs="Times New Roman"/>
          <w:sz w:val="18"/>
          <w:szCs w:val="18"/>
          <w:lang w:val="sr-Cyrl-RS"/>
        </w:rPr>
        <w:footnoteRef/>
      </w:r>
      <w:r w:rsidRPr="0078271E">
        <w:rPr>
          <w:rFonts w:ascii="Times New Roman" w:hAnsi="Times New Roman" w:cs="Times New Roman"/>
          <w:sz w:val="18"/>
          <w:szCs w:val="18"/>
          <w:lang w:val="sr-Cyrl-RS"/>
        </w:rPr>
        <w:t xml:space="preserve"> Закони и подзаконски акти који уређују питања као што су: комуналне делатности, локални економски развој, туризам и угоститељство, дечија и социјална заштита, образовање, јавно здравље, просторно планирање и изградња, култура, спорт, млади, и др.</w:t>
      </w:r>
    </w:p>
  </w:footnote>
  <w:footnote w:id="17">
    <w:p w14:paraId="5900A3C4" w14:textId="11A98D3B" w:rsidR="00C01216" w:rsidRPr="0078271E" w:rsidRDefault="00C01216">
      <w:pPr>
        <w:pStyle w:val="FootnoteText"/>
        <w:rPr>
          <w:rFonts w:ascii="Times New Roman" w:hAnsi="Times New Roman" w:cs="Times New Roman"/>
          <w:lang w:val="sr-Cyrl-RS"/>
        </w:rPr>
      </w:pPr>
      <w:r w:rsidRPr="0078271E">
        <w:rPr>
          <w:rStyle w:val="FootnoteReference"/>
          <w:rFonts w:ascii="Times New Roman" w:hAnsi="Times New Roman" w:cs="Times New Roman"/>
        </w:rPr>
        <w:footnoteRef/>
      </w:r>
      <w:r w:rsidRPr="0078271E">
        <w:rPr>
          <w:rFonts w:ascii="Times New Roman" w:hAnsi="Times New Roman" w:cs="Times New Roman"/>
          <w:lang w:val="sr-Cyrl-RS"/>
        </w:rPr>
        <w:t xml:space="preserve"> „</w:t>
      </w:r>
      <w:r w:rsidR="00446672" w:rsidRPr="0078271E">
        <w:rPr>
          <w:rFonts w:ascii="Times New Roman" w:eastAsia="Arial" w:hAnsi="Times New Roman" w:cs="Times New Roman"/>
          <w:sz w:val="18"/>
          <w:szCs w:val="18"/>
          <w:lang w:val="sr-Cyrl-RS"/>
        </w:rPr>
        <w:t>Сл</w:t>
      </w:r>
      <w:r w:rsidR="00446672">
        <w:rPr>
          <w:rFonts w:ascii="Times New Roman" w:eastAsia="Arial" w:hAnsi="Times New Roman" w:cs="Times New Roman"/>
          <w:sz w:val="18"/>
          <w:szCs w:val="18"/>
          <w:lang w:val="sr-Cyrl-RS"/>
        </w:rPr>
        <w:t>ужбени</w:t>
      </w:r>
      <w:r w:rsidR="00446672" w:rsidRPr="0078271E" w:rsidDel="00446672">
        <w:rPr>
          <w:rFonts w:ascii="Times New Roman" w:hAnsi="Times New Roman" w:cs="Times New Roman"/>
          <w:sz w:val="18"/>
          <w:szCs w:val="18"/>
          <w:lang w:val="sr-Cyrl-RS"/>
        </w:rPr>
        <w:t xml:space="preserve"> </w:t>
      </w:r>
      <w:r w:rsidRPr="0078271E">
        <w:rPr>
          <w:rFonts w:ascii="Times New Roman" w:hAnsi="Times New Roman" w:cs="Times New Roman"/>
          <w:sz w:val="18"/>
          <w:szCs w:val="18"/>
          <w:lang w:val="sr-Cyrl-RS"/>
        </w:rPr>
        <w:t>гласник РС – Међународни уговори”, број 70/07</w:t>
      </w:r>
    </w:p>
  </w:footnote>
  <w:footnote w:id="18">
    <w:p w14:paraId="2C52C3DF" w14:textId="61E89CA0" w:rsidR="00C01216" w:rsidRPr="00B6001D" w:rsidRDefault="00C01216">
      <w:pPr>
        <w:pStyle w:val="FootnoteText"/>
        <w:rPr>
          <w:rFonts w:ascii="Times New Roman" w:hAnsi="Times New Roman" w:cs="Times New Roman"/>
          <w:sz w:val="18"/>
          <w:szCs w:val="18"/>
          <w:lang w:val="sr-Cyrl-RS"/>
        </w:rPr>
      </w:pPr>
      <w:r w:rsidRPr="00B6001D">
        <w:rPr>
          <w:rStyle w:val="FootnoteReference"/>
          <w:rFonts w:ascii="Times New Roman" w:hAnsi="Times New Roman" w:cs="Times New Roman"/>
          <w:sz w:val="18"/>
          <w:szCs w:val="18"/>
        </w:rPr>
        <w:footnoteRef/>
      </w:r>
      <w:r w:rsidRPr="00B6001D">
        <w:rPr>
          <w:rFonts w:ascii="Times New Roman" w:hAnsi="Times New Roman" w:cs="Times New Roman"/>
          <w:sz w:val="18"/>
          <w:szCs w:val="18"/>
          <w:lang w:val="sr-Cyrl-RS"/>
        </w:rPr>
        <w:t xml:space="preserve"> </w:t>
      </w:r>
      <w:r w:rsidRPr="00CA2067">
        <w:rPr>
          <w:rFonts w:ascii="Times New Roman" w:hAnsi="Times New Roman" w:cs="Times New Roman"/>
          <w:sz w:val="18"/>
          <w:szCs w:val="18"/>
          <w:lang w:val="sr-Cyrl-RS"/>
        </w:rPr>
        <w:t>„</w:t>
      </w:r>
      <w:r w:rsidR="00446672" w:rsidRPr="00CA2067">
        <w:rPr>
          <w:rFonts w:ascii="Times New Roman" w:eastAsia="Arial" w:hAnsi="Times New Roman" w:cs="Times New Roman"/>
          <w:sz w:val="18"/>
          <w:szCs w:val="18"/>
          <w:lang w:val="sr-Cyrl-RS"/>
        </w:rPr>
        <w:t>Службени</w:t>
      </w:r>
      <w:r w:rsidR="00446672" w:rsidRPr="00B6001D" w:rsidDel="00446672">
        <w:rPr>
          <w:rFonts w:ascii="Times New Roman" w:eastAsia="Verdana" w:hAnsi="Times New Roman" w:cs="Times New Roman"/>
          <w:sz w:val="18"/>
          <w:szCs w:val="18"/>
          <w:lang w:val="sr-Cyrl-RS"/>
        </w:rPr>
        <w:t xml:space="preserve"> </w:t>
      </w:r>
      <w:r w:rsidRPr="00B6001D">
        <w:rPr>
          <w:rFonts w:ascii="Times New Roman" w:eastAsia="Verdana" w:hAnsi="Times New Roman" w:cs="Times New Roman"/>
          <w:sz w:val="18"/>
          <w:szCs w:val="18"/>
          <w:lang w:val="sr-Cyrl-RS"/>
        </w:rPr>
        <w:t>гласник РС - Међународни уговори</w:t>
      </w:r>
      <w:r w:rsidRPr="00CA2067">
        <w:rPr>
          <w:rFonts w:ascii="Times New Roman" w:hAnsi="Times New Roman" w:cs="Times New Roman"/>
          <w:sz w:val="18"/>
          <w:szCs w:val="18"/>
          <w:lang w:val="sr-Cyrl-RS"/>
        </w:rPr>
        <w:t>”</w:t>
      </w:r>
      <w:r w:rsidRPr="00B6001D">
        <w:rPr>
          <w:rFonts w:ascii="Times New Roman" w:eastAsia="Verdana" w:hAnsi="Times New Roman" w:cs="Times New Roman"/>
          <w:sz w:val="18"/>
          <w:szCs w:val="18"/>
          <w:lang w:val="sr-Cyrl-RS"/>
        </w:rPr>
        <w:t>, бр</w:t>
      </w:r>
      <w:r w:rsidR="00222560">
        <w:rPr>
          <w:rFonts w:ascii="Times New Roman" w:eastAsia="Verdana" w:hAnsi="Times New Roman" w:cs="Times New Roman"/>
          <w:sz w:val="18"/>
          <w:szCs w:val="18"/>
          <w:lang w:val="sr-Cyrl-RS"/>
        </w:rPr>
        <w:t>ој</w:t>
      </w:r>
      <w:r w:rsidRPr="00B6001D">
        <w:rPr>
          <w:rFonts w:ascii="Times New Roman" w:eastAsia="Verdana" w:hAnsi="Times New Roman" w:cs="Times New Roman"/>
          <w:sz w:val="18"/>
          <w:szCs w:val="18"/>
          <w:lang w:val="sr-Cyrl-RS"/>
        </w:rPr>
        <w:t xml:space="preserve"> 8/2018.</w:t>
      </w:r>
    </w:p>
  </w:footnote>
  <w:footnote w:id="19">
    <w:p w14:paraId="4FCCDFED" w14:textId="360A9E86" w:rsidR="00C01216" w:rsidRPr="0078271E" w:rsidRDefault="00C01216">
      <w:pPr>
        <w:pStyle w:val="FootnoteText"/>
        <w:rPr>
          <w:rFonts w:ascii="Times New Roman" w:hAnsi="Times New Roman" w:cs="Times New Roman"/>
          <w:lang w:val="sr-Cyrl-RS"/>
        </w:rPr>
      </w:pPr>
      <w:r w:rsidRPr="0078271E">
        <w:rPr>
          <w:rStyle w:val="FootnoteReference"/>
          <w:rFonts w:ascii="Times New Roman" w:hAnsi="Times New Roman" w:cs="Times New Roman"/>
        </w:rPr>
        <w:footnoteRef/>
      </w:r>
      <w:r w:rsidRPr="0078271E">
        <w:rPr>
          <w:rFonts w:ascii="Times New Roman" w:hAnsi="Times New Roman" w:cs="Times New Roman"/>
          <w:lang w:val="sr-Cyrl-RS"/>
        </w:rPr>
        <w:t xml:space="preserve"> </w:t>
      </w:r>
      <w:r w:rsidRPr="0078271E">
        <w:rPr>
          <w:rFonts w:ascii="Times New Roman" w:hAnsi="Times New Roman" w:cs="Times New Roman"/>
          <w:sz w:val="18"/>
          <w:szCs w:val="18"/>
          <w:lang w:val="sr-Cyrl-RS"/>
        </w:rPr>
        <w:t>„</w:t>
      </w:r>
      <w:r w:rsidR="00446672" w:rsidRPr="0078271E">
        <w:rPr>
          <w:rFonts w:ascii="Times New Roman" w:eastAsia="Arial" w:hAnsi="Times New Roman" w:cs="Times New Roman"/>
          <w:sz w:val="18"/>
          <w:szCs w:val="18"/>
          <w:lang w:val="sr-Cyrl-RS"/>
        </w:rPr>
        <w:t>Сл</w:t>
      </w:r>
      <w:r w:rsidR="00446672">
        <w:rPr>
          <w:rFonts w:ascii="Times New Roman" w:eastAsia="Arial" w:hAnsi="Times New Roman" w:cs="Times New Roman"/>
          <w:sz w:val="18"/>
          <w:szCs w:val="18"/>
          <w:lang w:val="sr-Cyrl-RS"/>
        </w:rPr>
        <w:t>ужбени</w:t>
      </w:r>
      <w:r w:rsidR="00446672" w:rsidRPr="0078271E" w:rsidDel="00446672">
        <w:rPr>
          <w:rFonts w:ascii="Times New Roman" w:eastAsia="Arial" w:hAnsi="Times New Roman" w:cs="Times New Roman"/>
          <w:sz w:val="18"/>
          <w:szCs w:val="18"/>
          <w:lang w:val="sr-Cyrl-RS"/>
        </w:rPr>
        <w:t xml:space="preserve"> </w:t>
      </w:r>
      <w:r w:rsidR="00C67BF4">
        <w:rPr>
          <w:rFonts w:ascii="Times New Roman" w:eastAsia="Arial" w:hAnsi="Times New Roman" w:cs="Times New Roman"/>
          <w:sz w:val="18"/>
          <w:szCs w:val="18"/>
          <w:lang w:val="sr-Cyrl-RS"/>
        </w:rPr>
        <w:t>г</w:t>
      </w:r>
      <w:r w:rsidRPr="0078271E">
        <w:rPr>
          <w:rFonts w:ascii="Times New Roman" w:eastAsia="Arial" w:hAnsi="Times New Roman" w:cs="Times New Roman"/>
          <w:sz w:val="18"/>
          <w:szCs w:val="18"/>
          <w:lang w:val="sr-Cyrl-RS"/>
        </w:rPr>
        <w:t>ласник РС - Међународни уговори”, бр</w:t>
      </w:r>
      <w:r w:rsidR="00222560">
        <w:rPr>
          <w:rFonts w:ascii="Times New Roman" w:hAnsi="Times New Roman" w:cs="Times New Roman"/>
          <w:sz w:val="18"/>
          <w:szCs w:val="18"/>
          <w:lang w:val="sr-Cyrl-RS"/>
        </w:rPr>
        <w:t xml:space="preserve">ој </w:t>
      </w:r>
      <w:r w:rsidRPr="0078271E">
        <w:rPr>
          <w:rFonts w:ascii="Times New Roman" w:hAnsi="Times New Roman" w:cs="Times New Roman"/>
          <w:sz w:val="18"/>
          <w:szCs w:val="18"/>
          <w:lang w:val="sr-Cyrl-RS"/>
        </w:rPr>
        <w:t>10/2025</w:t>
      </w:r>
    </w:p>
  </w:footnote>
  <w:footnote w:id="20">
    <w:p w14:paraId="550B3821" w14:textId="50704EC0" w:rsidR="00C01216" w:rsidRPr="00A33F5C" w:rsidRDefault="00C01216" w:rsidP="00686603">
      <w:pPr>
        <w:pStyle w:val="FootnoteText"/>
        <w:jc w:val="both"/>
        <w:rPr>
          <w:rFonts w:ascii="Arial" w:hAnsi="Arial" w:cs="Arial"/>
          <w:sz w:val="18"/>
          <w:szCs w:val="18"/>
          <w:lang w:val="sr-Cyrl-RS"/>
        </w:rPr>
      </w:pPr>
      <w:r w:rsidRPr="0078271E">
        <w:rPr>
          <w:rStyle w:val="FootnoteReference"/>
          <w:rFonts w:ascii="Times New Roman" w:hAnsi="Times New Roman" w:cs="Times New Roman"/>
        </w:rPr>
        <w:footnoteRef/>
      </w:r>
      <w:r w:rsidRPr="0078271E">
        <w:rPr>
          <w:rFonts w:ascii="Times New Roman" w:hAnsi="Times New Roman" w:cs="Times New Roman"/>
          <w:lang w:val="sr-Cyrl-RS"/>
        </w:rPr>
        <w:t xml:space="preserve"> </w:t>
      </w:r>
      <w:r w:rsidRPr="0078271E">
        <w:rPr>
          <w:rFonts w:ascii="Times New Roman" w:hAnsi="Times New Roman" w:cs="Times New Roman"/>
          <w:sz w:val="18"/>
          <w:szCs w:val="18"/>
          <w:lang w:val="sr-Cyrl-RS"/>
        </w:rPr>
        <w:t>Закон о потврђивању ове Европске оквирне конвенције од стране Републике Србије објављен у: „</w:t>
      </w:r>
      <w:r w:rsidR="00422C3C" w:rsidRPr="0078271E">
        <w:rPr>
          <w:rFonts w:ascii="Times New Roman" w:eastAsia="Arial" w:hAnsi="Times New Roman" w:cs="Times New Roman"/>
          <w:sz w:val="18"/>
          <w:szCs w:val="18"/>
          <w:lang w:val="sr-Cyrl-RS"/>
        </w:rPr>
        <w:t>Сл</w:t>
      </w:r>
      <w:r w:rsidR="00422C3C">
        <w:rPr>
          <w:rFonts w:ascii="Times New Roman" w:eastAsia="Arial" w:hAnsi="Times New Roman" w:cs="Times New Roman"/>
          <w:sz w:val="18"/>
          <w:szCs w:val="18"/>
          <w:lang w:val="sr-Cyrl-RS"/>
        </w:rPr>
        <w:t>ужбени</w:t>
      </w:r>
      <w:r w:rsidR="00422C3C" w:rsidRPr="0078271E" w:rsidDel="00422C3C">
        <w:rPr>
          <w:rFonts w:ascii="Times New Roman" w:hAnsi="Times New Roman" w:cs="Times New Roman"/>
          <w:sz w:val="18"/>
          <w:szCs w:val="18"/>
          <w:lang w:val="sr-Cyrl-RS"/>
        </w:rPr>
        <w:t xml:space="preserve"> </w:t>
      </w:r>
      <w:r w:rsidRPr="0078271E">
        <w:rPr>
          <w:rFonts w:ascii="Times New Roman" w:hAnsi="Times New Roman" w:cs="Times New Roman"/>
          <w:sz w:val="18"/>
          <w:szCs w:val="18"/>
          <w:lang w:val="sr-Cyrl-RS"/>
        </w:rPr>
        <w:t xml:space="preserve"> гласник РС – Међународни уговори”, број 2/16</w:t>
      </w:r>
      <w:r w:rsidRPr="00BC0FF4">
        <w:rPr>
          <w:rFonts w:ascii="Arial" w:hAnsi="Arial" w:cs="Arial"/>
          <w:sz w:val="18"/>
          <w:szCs w:val="18"/>
          <w:lang w:val="sr-Cyrl-RS"/>
        </w:rPr>
        <w:t xml:space="preserve"> </w:t>
      </w:r>
    </w:p>
  </w:footnote>
  <w:footnote w:id="21">
    <w:p w14:paraId="6F0155F3" w14:textId="003CF317" w:rsidR="00C01216" w:rsidRPr="0078271E" w:rsidRDefault="00C01216">
      <w:pPr>
        <w:pStyle w:val="FootnoteText"/>
        <w:rPr>
          <w:rFonts w:ascii="Times New Roman" w:hAnsi="Times New Roman" w:cs="Times New Roman"/>
          <w:lang w:val="sr-Cyrl-RS"/>
        </w:rPr>
      </w:pPr>
      <w:r w:rsidRPr="0078271E">
        <w:rPr>
          <w:rStyle w:val="FootnoteReference"/>
          <w:rFonts w:ascii="Times New Roman" w:hAnsi="Times New Roman" w:cs="Times New Roman"/>
        </w:rPr>
        <w:footnoteRef/>
      </w:r>
      <w:r w:rsidRPr="0078271E">
        <w:rPr>
          <w:rFonts w:ascii="Times New Roman" w:hAnsi="Times New Roman" w:cs="Times New Roman"/>
          <w:lang w:val="sr-Cyrl-RS"/>
        </w:rPr>
        <w:t xml:space="preserve"> </w:t>
      </w:r>
      <w:r w:rsidRPr="0078271E">
        <w:rPr>
          <w:rFonts w:ascii="Times New Roman" w:hAnsi="Times New Roman" w:cs="Times New Roman"/>
          <w:sz w:val="18"/>
          <w:szCs w:val="18"/>
          <w:lang w:val="sr-Cyrl-RS"/>
        </w:rPr>
        <w:t xml:space="preserve">Видети више на: </w:t>
      </w:r>
      <w:hyperlink r:id="rId1" w:history="1">
        <w:r w:rsidRPr="0078271E">
          <w:rPr>
            <w:rStyle w:val="Hyperlink"/>
            <w:rFonts w:ascii="Times New Roman" w:hAnsi="Times New Roman" w:cs="Times New Roman"/>
            <w:sz w:val="18"/>
            <w:szCs w:val="18"/>
            <w:lang w:val="sr-Cyrl-RS"/>
          </w:rPr>
          <w:t>https://www.congress-monitoring.eu/en/pays.html</w:t>
        </w:r>
      </w:hyperlink>
      <w:r w:rsidRPr="0078271E">
        <w:rPr>
          <w:rFonts w:ascii="Times New Roman" w:hAnsi="Times New Roman" w:cs="Times New Roman"/>
          <w:lang w:val="sr-Cyrl-RS"/>
        </w:rPr>
        <w:t xml:space="preserve"> </w:t>
      </w:r>
    </w:p>
  </w:footnote>
  <w:footnote w:id="22">
    <w:p w14:paraId="072A92D9" w14:textId="7F89EDF1" w:rsidR="00C01216" w:rsidRPr="0078271E" w:rsidRDefault="00C01216" w:rsidP="003C1A14">
      <w:pPr>
        <w:spacing w:after="0" w:line="240" w:lineRule="auto"/>
        <w:jc w:val="both"/>
        <w:rPr>
          <w:rFonts w:ascii="Times New Roman" w:hAnsi="Times New Roman" w:cs="Times New Roman"/>
          <w:sz w:val="20"/>
          <w:szCs w:val="20"/>
          <w:lang w:val="sr-Cyrl-RS"/>
        </w:rPr>
      </w:pPr>
      <w:r w:rsidRPr="0078271E">
        <w:rPr>
          <w:rFonts w:ascii="Times New Roman" w:hAnsi="Times New Roman" w:cs="Times New Roman"/>
          <w:sz w:val="18"/>
          <w:szCs w:val="18"/>
          <w:vertAlign w:val="superscript"/>
          <w:lang w:val="sr-Cyrl-RS"/>
        </w:rPr>
        <w:footnoteRef/>
      </w:r>
      <w:r w:rsidRPr="0078271E">
        <w:rPr>
          <w:rFonts w:ascii="Times New Roman" w:hAnsi="Times New Roman" w:cs="Times New Roman"/>
          <w:sz w:val="18"/>
          <w:szCs w:val="18"/>
          <w:lang w:val="sr-Cyrl-RS"/>
        </w:rPr>
        <w:t xml:space="preserve"> „</w:t>
      </w:r>
      <w:r w:rsidR="00CA2067" w:rsidRPr="0078271E">
        <w:rPr>
          <w:rFonts w:ascii="Times New Roman" w:eastAsia="Arial" w:hAnsi="Times New Roman" w:cs="Times New Roman"/>
          <w:sz w:val="18"/>
          <w:szCs w:val="18"/>
          <w:lang w:val="sr-Cyrl-RS"/>
        </w:rPr>
        <w:t>Сл</w:t>
      </w:r>
      <w:r w:rsidR="00CA2067">
        <w:rPr>
          <w:rFonts w:ascii="Times New Roman" w:eastAsia="Arial" w:hAnsi="Times New Roman" w:cs="Times New Roman"/>
          <w:sz w:val="18"/>
          <w:szCs w:val="18"/>
          <w:lang w:val="sr-Cyrl-RS"/>
        </w:rPr>
        <w:t>ужбени</w:t>
      </w:r>
      <w:r w:rsidR="00CA2067" w:rsidRPr="0078271E" w:rsidDel="00CA2067">
        <w:rPr>
          <w:rFonts w:ascii="Times New Roman" w:hAnsi="Times New Roman" w:cs="Times New Roman"/>
          <w:sz w:val="18"/>
          <w:szCs w:val="18"/>
          <w:lang w:val="sr-Cyrl-RS"/>
        </w:rPr>
        <w:t xml:space="preserve"> </w:t>
      </w:r>
      <w:r w:rsidRPr="0078271E">
        <w:rPr>
          <w:rFonts w:ascii="Times New Roman" w:hAnsi="Times New Roman" w:cs="Times New Roman"/>
          <w:sz w:val="18"/>
          <w:szCs w:val="18"/>
          <w:lang w:val="sr-Cyrl-RS"/>
        </w:rPr>
        <w:t>гласник РС</w:t>
      </w:r>
      <w:r w:rsidRPr="0078271E">
        <w:rPr>
          <w:rFonts w:ascii="Times New Roman" w:eastAsia="Arial" w:hAnsi="Times New Roman" w:cs="Times New Roman"/>
          <w:sz w:val="18"/>
          <w:szCs w:val="18"/>
          <w:lang w:val="sr-Cyrl-RS"/>
        </w:rPr>
        <w:t>”</w:t>
      </w:r>
      <w:r w:rsidRPr="0078271E">
        <w:rPr>
          <w:rFonts w:ascii="Times New Roman" w:hAnsi="Times New Roman" w:cs="Times New Roman"/>
          <w:sz w:val="18"/>
          <w:szCs w:val="18"/>
          <w:lang w:val="sr-Cyrl-RS"/>
        </w:rPr>
        <w:t>, бр. 129/2007, 83/2014 - др. закон, 101/2016 – др. закон, 37/2019 и 111/2021 – др. закон.</w:t>
      </w:r>
    </w:p>
  </w:footnote>
  <w:footnote w:id="23">
    <w:p w14:paraId="476B20BA" w14:textId="77777777" w:rsidR="00C01216" w:rsidRPr="0078271E" w:rsidRDefault="00C01216" w:rsidP="00686603">
      <w:pPr>
        <w:pStyle w:val="FootnoteText"/>
        <w:jc w:val="both"/>
        <w:rPr>
          <w:rFonts w:ascii="Times New Roman" w:hAnsi="Times New Roman" w:cs="Times New Roman"/>
          <w:sz w:val="18"/>
          <w:szCs w:val="18"/>
          <w:lang w:val="sr-Latn-RS"/>
        </w:rPr>
      </w:pPr>
      <w:r w:rsidRPr="0078271E">
        <w:rPr>
          <w:rStyle w:val="FootnoteReference"/>
          <w:rFonts w:ascii="Times New Roman" w:hAnsi="Times New Roman" w:cs="Times New Roman"/>
        </w:rPr>
        <w:footnoteRef/>
      </w:r>
      <w:r w:rsidRPr="0078271E">
        <w:rPr>
          <w:rFonts w:ascii="Times New Roman" w:hAnsi="Times New Roman" w:cs="Times New Roman"/>
        </w:rPr>
        <w:t xml:space="preserve"> </w:t>
      </w:r>
      <w:r w:rsidRPr="0078271E">
        <w:rPr>
          <w:rFonts w:ascii="Times New Roman" w:eastAsia="Times New Roman" w:hAnsi="Times New Roman" w:cs="Times New Roman"/>
          <w:kern w:val="36"/>
          <w:sz w:val="18"/>
          <w:szCs w:val="18"/>
          <w:lang w:val="sr-Cyrl-RS"/>
        </w:rPr>
        <w:t xml:space="preserve">NALAS (2025) </w:t>
      </w:r>
      <w:r w:rsidRPr="0078271E">
        <w:rPr>
          <w:rFonts w:ascii="Times New Roman" w:eastAsia="Times New Roman" w:hAnsi="Times New Roman" w:cs="Times New Roman"/>
          <w:i/>
          <w:kern w:val="36"/>
          <w:sz w:val="18"/>
          <w:szCs w:val="18"/>
          <w:lang w:val="sr-Cyrl-RS"/>
        </w:rPr>
        <w:t>Fiscal Decentralization Indicators for South-East Europe. 10</w:t>
      </w:r>
      <w:r w:rsidRPr="0078271E">
        <w:rPr>
          <w:rFonts w:ascii="Times New Roman" w:eastAsia="Times New Roman" w:hAnsi="Times New Roman" w:cs="Times New Roman"/>
          <w:i/>
          <w:kern w:val="36"/>
          <w:sz w:val="18"/>
          <w:szCs w:val="18"/>
          <w:vertAlign w:val="superscript"/>
          <w:lang w:val="sr-Cyrl-RS"/>
        </w:rPr>
        <w:t>th</w:t>
      </w:r>
      <w:r w:rsidRPr="0078271E">
        <w:rPr>
          <w:rFonts w:ascii="Times New Roman" w:eastAsia="Times New Roman" w:hAnsi="Times New Roman" w:cs="Times New Roman"/>
          <w:i/>
          <w:kern w:val="36"/>
          <w:sz w:val="18"/>
          <w:szCs w:val="18"/>
          <w:lang w:val="sr-Cyrl-RS"/>
        </w:rPr>
        <w:t xml:space="preserve"> Edition</w:t>
      </w:r>
      <w:r w:rsidRPr="0078271E">
        <w:rPr>
          <w:rFonts w:ascii="Times New Roman" w:eastAsia="Times New Roman" w:hAnsi="Times New Roman" w:cs="Times New Roman"/>
          <w:kern w:val="36"/>
          <w:sz w:val="18"/>
          <w:szCs w:val="18"/>
          <w:lang w:val="sr-Cyrl-RS"/>
        </w:rPr>
        <w:t xml:space="preserve">, p. </w:t>
      </w:r>
      <w:r w:rsidRPr="0078271E">
        <w:rPr>
          <w:rFonts w:ascii="Times New Roman" w:eastAsia="Times New Roman" w:hAnsi="Times New Roman" w:cs="Times New Roman"/>
          <w:kern w:val="36"/>
          <w:sz w:val="18"/>
          <w:szCs w:val="18"/>
          <w:lang w:val="sr-Latn-RS"/>
        </w:rPr>
        <w:t>17</w:t>
      </w:r>
      <w:r w:rsidRPr="0078271E">
        <w:rPr>
          <w:rFonts w:ascii="Times New Roman" w:eastAsia="Times New Roman" w:hAnsi="Times New Roman" w:cs="Times New Roman"/>
          <w:kern w:val="36"/>
          <w:sz w:val="18"/>
          <w:szCs w:val="18"/>
          <w:lang w:val="sr-Cyrl-RS"/>
        </w:rPr>
        <w:t>.</w:t>
      </w:r>
      <w:r w:rsidRPr="0078271E">
        <w:rPr>
          <w:rFonts w:ascii="Times New Roman" w:eastAsia="Times New Roman" w:hAnsi="Times New Roman" w:cs="Times New Roman"/>
          <w:kern w:val="36"/>
          <w:sz w:val="18"/>
          <w:szCs w:val="18"/>
          <w:lang w:val="sr-Latn-RS"/>
        </w:rPr>
        <w:t xml:space="preserve"> </w:t>
      </w:r>
      <w:r w:rsidRPr="0078271E">
        <w:rPr>
          <w:rFonts w:ascii="Times New Roman" w:hAnsi="Times New Roman" w:cs="Times New Roman"/>
          <w:sz w:val="18"/>
          <w:szCs w:val="18"/>
          <w:lang w:val="sr-Cyrl-RS"/>
        </w:rPr>
        <w:t xml:space="preserve"> </w:t>
      </w:r>
    </w:p>
    <w:p w14:paraId="0D456933" w14:textId="31EC0AE7" w:rsidR="00C01216" w:rsidRPr="0078271E" w:rsidRDefault="00C01216">
      <w:pPr>
        <w:pStyle w:val="FootnoteText"/>
        <w:rPr>
          <w:rFonts w:ascii="Times New Roman" w:hAnsi="Times New Roman" w:cs="Times New Roman"/>
          <w:lang w:val="sr-Cyrl-RS"/>
        </w:rPr>
      </w:pPr>
      <w:r w:rsidRPr="0078271E">
        <w:rPr>
          <w:rFonts w:ascii="Times New Roman" w:hAnsi="Times New Roman" w:cs="Times New Roman"/>
          <w:sz w:val="18"/>
          <w:szCs w:val="18"/>
          <w:lang w:val="sr-Cyrl-RS"/>
        </w:rPr>
        <w:t>https://core.nalas-observatory.eu/files/publications/pdf/1749673773.pdf</w:t>
      </w:r>
    </w:p>
  </w:footnote>
  <w:footnote w:id="24">
    <w:p w14:paraId="794360F4" w14:textId="697A40B7" w:rsidR="00C01216" w:rsidRPr="006E6A62" w:rsidRDefault="00C01216">
      <w:pPr>
        <w:pStyle w:val="FootnoteText"/>
        <w:rPr>
          <w:sz w:val="18"/>
          <w:szCs w:val="18"/>
          <w:lang w:val="sr-Cyrl-RS"/>
        </w:rPr>
      </w:pPr>
      <w:r w:rsidRPr="0078271E">
        <w:rPr>
          <w:rStyle w:val="FootnoteReference"/>
          <w:rFonts w:ascii="Times New Roman" w:hAnsi="Times New Roman" w:cs="Times New Roman"/>
          <w:sz w:val="18"/>
          <w:szCs w:val="18"/>
        </w:rPr>
        <w:footnoteRef/>
      </w:r>
      <w:r w:rsidRPr="0078271E">
        <w:rPr>
          <w:rFonts w:ascii="Times New Roman" w:hAnsi="Times New Roman" w:cs="Times New Roman"/>
          <w:sz w:val="18"/>
          <w:szCs w:val="18"/>
          <w:lang w:val="sr-Cyrl-RS"/>
        </w:rPr>
        <w:t xml:space="preserve"> Видети више у „Програм за реформу система локалне самоуправе 2021-2025, Прилог 9 – Упоредни преглед кључних одредница система локалне самоуправе у европским земљама</w:t>
      </w:r>
      <w:r w:rsidR="00995715" w:rsidRPr="0078271E">
        <w:rPr>
          <w:rFonts w:ascii="Times New Roman" w:hAnsi="Times New Roman" w:cs="Times New Roman"/>
          <w:sz w:val="18"/>
          <w:szCs w:val="18"/>
          <w:lang w:val="sr-Cyrl-RS"/>
        </w:rPr>
        <w:t>”</w:t>
      </w:r>
      <w:r w:rsidRPr="0078271E">
        <w:rPr>
          <w:rFonts w:ascii="Times New Roman" w:hAnsi="Times New Roman" w:cs="Times New Roman"/>
          <w:sz w:val="18"/>
          <w:szCs w:val="18"/>
          <w:lang w:val="sr-Cyrl-RS"/>
        </w:rPr>
        <w:t>.</w:t>
      </w:r>
    </w:p>
  </w:footnote>
  <w:footnote w:id="25">
    <w:p w14:paraId="64B32526" w14:textId="1211AA97" w:rsidR="00C01216" w:rsidRPr="0078271E" w:rsidRDefault="00C01216" w:rsidP="007E31BD">
      <w:pPr>
        <w:spacing w:after="0" w:line="240" w:lineRule="auto"/>
        <w:jc w:val="both"/>
        <w:rPr>
          <w:rFonts w:ascii="Times New Roman" w:hAnsi="Times New Roman" w:cs="Times New Roman"/>
          <w:sz w:val="18"/>
          <w:szCs w:val="18"/>
          <w:lang w:val="sr-Cyrl-RS"/>
        </w:rPr>
      </w:pPr>
      <w:r w:rsidRPr="0078271E">
        <w:rPr>
          <w:rStyle w:val="FootnoteReference"/>
          <w:rFonts w:ascii="Times New Roman" w:hAnsi="Times New Roman" w:cs="Times New Roman"/>
          <w:sz w:val="18"/>
          <w:szCs w:val="18"/>
        </w:rPr>
        <w:footnoteRef/>
      </w:r>
      <w:r w:rsidRPr="0078271E">
        <w:rPr>
          <w:rFonts w:ascii="Times New Roman" w:hAnsi="Times New Roman" w:cs="Times New Roman"/>
          <w:lang w:val="sr-Cyrl-RS"/>
        </w:rPr>
        <w:t xml:space="preserve"> </w:t>
      </w:r>
      <w:r w:rsidRPr="0078271E">
        <w:rPr>
          <w:rFonts w:ascii="Times New Roman" w:hAnsi="Times New Roman" w:cs="Times New Roman"/>
          <w:sz w:val="18"/>
          <w:szCs w:val="18"/>
          <w:lang w:val="sr-Cyrl-RS"/>
        </w:rPr>
        <w:t>Постоји и модел „менаџер-скупштина”, где је јака извршна и професионализована власт (администрација) а слаб градоначелник (САД, Велика Британија, Ирска, Исланд). Видети више у „Програм за реформу система локалне самоуправе 2021-2025, Прилог 9 – Упоредни преглед кључних одредница система локалне самоуправе у европским земљама</w:t>
      </w:r>
      <w:r w:rsidR="00EA10B7" w:rsidRPr="0078271E">
        <w:rPr>
          <w:rFonts w:ascii="Times New Roman" w:hAnsi="Times New Roman" w:cs="Times New Roman"/>
          <w:sz w:val="18"/>
          <w:szCs w:val="18"/>
          <w:lang w:val="sr-Cyrl-RS"/>
        </w:rPr>
        <w:t>”</w:t>
      </w:r>
      <w:r w:rsidRPr="0078271E">
        <w:rPr>
          <w:rFonts w:ascii="Times New Roman" w:hAnsi="Times New Roman" w:cs="Times New Roman"/>
          <w:sz w:val="18"/>
          <w:szCs w:val="18"/>
          <w:lang w:val="sr-Cyrl-RS"/>
        </w:rPr>
        <w:t>.</w:t>
      </w:r>
    </w:p>
    <w:p w14:paraId="464EB522" w14:textId="47A51795" w:rsidR="00C01216" w:rsidRPr="006E6A62" w:rsidRDefault="00C01216" w:rsidP="006E6A62">
      <w:pPr>
        <w:spacing w:after="0" w:line="240" w:lineRule="auto"/>
        <w:jc w:val="both"/>
        <w:rPr>
          <w:lang w:val="sr-Cyrl-RS"/>
        </w:rPr>
      </w:pPr>
    </w:p>
  </w:footnote>
  <w:footnote w:id="26">
    <w:p w14:paraId="43789DB0" w14:textId="7E1EAD24" w:rsidR="004875A7" w:rsidRPr="0078271E" w:rsidRDefault="004875A7" w:rsidP="004875A7">
      <w:pPr>
        <w:pStyle w:val="FootnoteText"/>
        <w:jc w:val="both"/>
        <w:rPr>
          <w:rFonts w:ascii="Times New Roman" w:hAnsi="Times New Roman" w:cs="Times New Roman"/>
          <w:lang w:val="sr-Cyrl-RS"/>
        </w:rPr>
      </w:pPr>
      <w:r w:rsidRPr="0078271E">
        <w:rPr>
          <w:rStyle w:val="FootnoteReference"/>
          <w:rFonts w:ascii="Times New Roman" w:hAnsi="Times New Roman" w:cs="Times New Roman"/>
        </w:rPr>
        <w:footnoteRef/>
      </w:r>
      <w:r w:rsidRPr="0078271E">
        <w:rPr>
          <w:rFonts w:ascii="Times New Roman" w:hAnsi="Times New Roman" w:cs="Times New Roman"/>
          <w:lang w:val="sr-Cyrl-RS"/>
        </w:rPr>
        <w:t xml:space="preserve"> </w:t>
      </w:r>
      <w:r w:rsidRPr="0078271E">
        <w:rPr>
          <w:rFonts w:ascii="Times New Roman" w:hAnsi="Times New Roman" w:cs="Times New Roman"/>
          <w:sz w:val="18"/>
          <w:szCs w:val="18"/>
        </w:rPr>
        <w:t xml:space="preserve">SIGMA (2025) </w:t>
      </w:r>
      <w:r w:rsidRPr="0078271E">
        <w:rPr>
          <w:rFonts w:ascii="Times New Roman" w:hAnsi="Times New Roman" w:cs="Times New Roman"/>
          <w:i/>
          <w:sz w:val="18"/>
          <w:szCs w:val="18"/>
        </w:rPr>
        <w:t>Implementation and challenges</w:t>
      </w:r>
      <w:r w:rsidRPr="0078271E">
        <w:rPr>
          <w:rFonts w:ascii="Times New Roman" w:hAnsi="Times New Roman" w:cs="Times New Roman"/>
          <w:i/>
          <w:sz w:val="18"/>
          <w:szCs w:val="18"/>
          <w:lang w:val="sr-Latn-RS"/>
        </w:rPr>
        <w:t xml:space="preserve"> </w:t>
      </w:r>
      <w:r w:rsidRPr="0078271E">
        <w:rPr>
          <w:rFonts w:ascii="Times New Roman" w:hAnsi="Times New Roman" w:cs="Times New Roman"/>
          <w:i/>
          <w:sz w:val="18"/>
          <w:szCs w:val="18"/>
        </w:rPr>
        <w:t>of multi-level governance</w:t>
      </w:r>
      <w:r w:rsidRPr="0078271E">
        <w:rPr>
          <w:rFonts w:ascii="Times New Roman" w:hAnsi="Times New Roman" w:cs="Times New Roman"/>
          <w:i/>
          <w:sz w:val="18"/>
          <w:szCs w:val="18"/>
          <w:lang w:val="sr-Latn-RS"/>
        </w:rPr>
        <w:t xml:space="preserve"> </w:t>
      </w:r>
      <w:r w:rsidRPr="0078271E">
        <w:rPr>
          <w:rFonts w:ascii="Times New Roman" w:hAnsi="Times New Roman" w:cs="Times New Roman"/>
          <w:i/>
          <w:sz w:val="18"/>
          <w:szCs w:val="18"/>
        </w:rPr>
        <w:t>in the Western Balkans</w:t>
      </w:r>
      <w:r w:rsidRPr="0078271E">
        <w:rPr>
          <w:rFonts w:ascii="Times New Roman" w:hAnsi="Times New Roman" w:cs="Times New Roman"/>
          <w:i/>
          <w:sz w:val="18"/>
          <w:szCs w:val="18"/>
          <w:lang w:val="sr-Cyrl-RS"/>
        </w:rPr>
        <w:t xml:space="preserve">. </w:t>
      </w:r>
      <w:r w:rsidRPr="0078271E">
        <w:rPr>
          <w:rFonts w:ascii="Times New Roman" w:hAnsi="Times New Roman" w:cs="Times New Roman"/>
          <w:i/>
          <w:sz w:val="18"/>
          <w:szCs w:val="18"/>
          <w:lang w:val="sr-Latn-RS"/>
        </w:rPr>
        <w:t xml:space="preserve">p </w:t>
      </w:r>
      <w:r w:rsidR="001276FD">
        <w:rPr>
          <w:rFonts w:ascii="Times New Roman" w:hAnsi="Times New Roman" w:cs="Times New Roman"/>
          <w:i/>
          <w:sz w:val="18"/>
          <w:szCs w:val="18"/>
          <w:lang w:val="sr-Cyrl-RS"/>
        </w:rPr>
        <w:t>28</w:t>
      </w:r>
      <w:r w:rsidRPr="0078271E">
        <w:rPr>
          <w:rFonts w:ascii="Times New Roman" w:hAnsi="Times New Roman" w:cs="Times New Roman"/>
          <w:i/>
          <w:sz w:val="18"/>
          <w:szCs w:val="18"/>
          <w:lang w:val="sr-Latn-RS"/>
        </w:rPr>
        <w:t xml:space="preserve"> </w:t>
      </w:r>
      <w:r w:rsidRPr="0078271E">
        <w:rPr>
          <w:rFonts w:ascii="Times New Roman" w:hAnsi="Times New Roman" w:cs="Times New Roman"/>
          <w:sz w:val="18"/>
          <w:szCs w:val="18"/>
        </w:rPr>
        <w:t>https://www.sigmaweb.org/content/dam/sigma/en/publications/reports/2025/12/implementation-and-challenges-of-multi-level-governance-in-the-western-balkans_b158af1a/32891a8f-en.pdf</w:t>
      </w:r>
    </w:p>
  </w:footnote>
  <w:footnote w:id="27">
    <w:p w14:paraId="1C266707" w14:textId="2A7C51A0" w:rsidR="00C01216" w:rsidRPr="0078271E" w:rsidRDefault="00C01216" w:rsidP="0044537E">
      <w:pPr>
        <w:pStyle w:val="FootnoteText"/>
        <w:jc w:val="both"/>
        <w:rPr>
          <w:rFonts w:ascii="Times New Roman" w:hAnsi="Times New Roman" w:cs="Times New Roman"/>
          <w:sz w:val="18"/>
          <w:szCs w:val="18"/>
          <w:lang w:val="sr-Latn-RS"/>
        </w:rPr>
      </w:pPr>
      <w:r w:rsidRPr="0078271E">
        <w:rPr>
          <w:rStyle w:val="FootnoteReference"/>
          <w:rFonts w:ascii="Times New Roman" w:hAnsi="Times New Roman" w:cs="Times New Roman"/>
        </w:rPr>
        <w:footnoteRef/>
      </w:r>
      <w:r w:rsidRPr="0078271E">
        <w:rPr>
          <w:rFonts w:ascii="Times New Roman" w:hAnsi="Times New Roman" w:cs="Times New Roman"/>
          <w:sz w:val="18"/>
          <w:szCs w:val="18"/>
          <w:lang w:val="sr-Cyrl-RS"/>
        </w:rPr>
        <w:t xml:space="preserve"> </w:t>
      </w:r>
      <w:r w:rsidRPr="0078271E">
        <w:rPr>
          <w:rFonts w:ascii="Times New Roman" w:hAnsi="Times New Roman" w:cs="Times New Roman"/>
          <w:sz w:val="18"/>
          <w:szCs w:val="18"/>
        </w:rPr>
        <w:t xml:space="preserve">SIGMA (2025) </w:t>
      </w:r>
      <w:r w:rsidRPr="0078271E">
        <w:rPr>
          <w:rFonts w:ascii="Times New Roman" w:hAnsi="Times New Roman" w:cs="Times New Roman"/>
          <w:i/>
          <w:sz w:val="18"/>
          <w:szCs w:val="18"/>
        </w:rPr>
        <w:t>Implementation and challenges</w:t>
      </w:r>
      <w:r w:rsidRPr="0078271E">
        <w:rPr>
          <w:rFonts w:ascii="Times New Roman" w:hAnsi="Times New Roman" w:cs="Times New Roman"/>
          <w:i/>
          <w:sz w:val="18"/>
          <w:szCs w:val="18"/>
          <w:lang w:val="sr-Latn-RS"/>
        </w:rPr>
        <w:t xml:space="preserve"> </w:t>
      </w:r>
      <w:r w:rsidRPr="0078271E">
        <w:rPr>
          <w:rFonts w:ascii="Times New Roman" w:hAnsi="Times New Roman" w:cs="Times New Roman"/>
          <w:i/>
          <w:sz w:val="18"/>
          <w:szCs w:val="18"/>
        </w:rPr>
        <w:t>of multi-level governance</w:t>
      </w:r>
      <w:r w:rsidRPr="0078271E">
        <w:rPr>
          <w:rFonts w:ascii="Times New Roman" w:hAnsi="Times New Roman" w:cs="Times New Roman"/>
          <w:i/>
          <w:sz w:val="18"/>
          <w:szCs w:val="18"/>
          <w:lang w:val="sr-Latn-RS"/>
        </w:rPr>
        <w:t xml:space="preserve"> </w:t>
      </w:r>
      <w:r w:rsidRPr="0078271E">
        <w:rPr>
          <w:rFonts w:ascii="Times New Roman" w:hAnsi="Times New Roman" w:cs="Times New Roman"/>
          <w:i/>
          <w:sz w:val="18"/>
          <w:szCs w:val="18"/>
        </w:rPr>
        <w:t>in the Western Balkans</w:t>
      </w:r>
      <w:r w:rsidRPr="0078271E">
        <w:rPr>
          <w:rFonts w:ascii="Times New Roman" w:hAnsi="Times New Roman" w:cs="Times New Roman"/>
          <w:i/>
          <w:sz w:val="18"/>
          <w:szCs w:val="18"/>
          <w:lang w:val="sr-Cyrl-RS"/>
        </w:rPr>
        <w:t xml:space="preserve">. </w:t>
      </w:r>
      <w:r w:rsidRPr="0078271E">
        <w:rPr>
          <w:rFonts w:ascii="Times New Roman" w:hAnsi="Times New Roman" w:cs="Times New Roman"/>
          <w:i/>
          <w:sz w:val="18"/>
          <w:szCs w:val="18"/>
          <w:lang w:val="sr-Latn-RS"/>
        </w:rPr>
        <w:t xml:space="preserve">p 31 </w:t>
      </w:r>
      <w:r w:rsidRPr="0078271E">
        <w:rPr>
          <w:rFonts w:ascii="Times New Roman" w:hAnsi="Times New Roman" w:cs="Times New Roman"/>
          <w:sz w:val="18"/>
          <w:szCs w:val="18"/>
        </w:rPr>
        <w:t>https://www.sigmaweb.org/content/dam/sigma/en/publications/reports/2025/12/implementation-and-challenges-of-multi-level-governance-in-the-western-balkans_b158af1a/32891a8f-en.pdf</w:t>
      </w:r>
    </w:p>
  </w:footnote>
  <w:footnote w:id="28">
    <w:p w14:paraId="2D318ED0" w14:textId="440FC056" w:rsidR="00C01216" w:rsidRPr="0078271E" w:rsidRDefault="00C01216" w:rsidP="00F0311C">
      <w:pPr>
        <w:pStyle w:val="FootnoteText"/>
        <w:jc w:val="both"/>
        <w:rPr>
          <w:rFonts w:ascii="Times New Roman" w:hAnsi="Times New Roman" w:cs="Times New Roman"/>
          <w:lang w:val="sr-Cyrl-RS"/>
        </w:rPr>
      </w:pPr>
      <w:r w:rsidRPr="0078271E">
        <w:rPr>
          <w:rStyle w:val="FootnoteReference"/>
          <w:rFonts w:ascii="Times New Roman" w:hAnsi="Times New Roman" w:cs="Times New Roman"/>
        </w:rPr>
        <w:footnoteRef/>
      </w:r>
      <w:r w:rsidRPr="0078271E">
        <w:rPr>
          <w:rFonts w:ascii="Times New Roman" w:hAnsi="Times New Roman" w:cs="Times New Roman"/>
          <w:lang w:val="sr-Latn-RS"/>
        </w:rPr>
        <w:t xml:space="preserve"> </w:t>
      </w:r>
      <w:r w:rsidRPr="0078271E">
        <w:rPr>
          <w:rFonts w:ascii="Times New Roman" w:eastAsia="Arial" w:hAnsi="Times New Roman" w:cs="Times New Roman"/>
          <w:sz w:val="18"/>
          <w:szCs w:val="18"/>
          <w:lang w:val="sr-Cyrl-RS"/>
        </w:rPr>
        <w:t>„</w:t>
      </w:r>
      <w:r w:rsidR="00235F72">
        <w:rPr>
          <w:rFonts w:ascii="Times New Roman" w:hAnsi="Times New Roman" w:cs="Times New Roman"/>
          <w:sz w:val="18"/>
          <w:szCs w:val="18"/>
          <w:lang w:val="sr-Cyrl-RS"/>
        </w:rPr>
        <w:t>Службени</w:t>
      </w:r>
      <w:r w:rsidRPr="0078271E">
        <w:rPr>
          <w:rFonts w:ascii="Times New Roman" w:eastAsia="Arial" w:hAnsi="Times New Roman" w:cs="Times New Roman"/>
          <w:sz w:val="18"/>
          <w:szCs w:val="18"/>
          <w:lang w:val="sr-Latn-RS"/>
        </w:rPr>
        <w:t xml:space="preserve"> </w:t>
      </w:r>
      <w:r w:rsidRPr="0078271E">
        <w:rPr>
          <w:rFonts w:ascii="Times New Roman" w:eastAsia="Arial" w:hAnsi="Times New Roman" w:cs="Times New Roman"/>
          <w:sz w:val="18"/>
          <w:szCs w:val="18"/>
        </w:rPr>
        <w:t>гласник</w:t>
      </w:r>
      <w:r w:rsidRPr="0078271E">
        <w:rPr>
          <w:rFonts w:ascii="Times New Roman" w:eastAsia="Arial" w:hAnsi="Times New Roman" w:cs="Times New Roman"/>
          <w:sz w:val="18"/>
          <w:szCs w:val="18"/>
          <w:lang w:val="sr-Latn-RS"/>
        </w:rPr>
        <w:t xml:space="preserve"> </w:t>
      </w:r>
      <w:r w:rsidRPr="0078271E">
        <w:rPr>
          <w:rFonts w:ascii="Times New Roman" w:eastAsia="Arial" w:hAnsi="Times New Roman" w:cs="Times New Roman"/>
          <w:sz w:val="18"/>
          <w:szCs w:val="18"/>
        </w:rPr>
        <w:t>РС</w:t>
      </w:r>
      <w:r w:rsidRPr="0078271E">
        <w:rPr>
          <w:rFonts w:ascii="Times New Roman" w:eastAsia="Arial" w:hAnsi="Times New Roman" w:cs="Times New Roman"/>
          <w:sz w:val="18"/>
          <w:szCs w:val="18"/>
          <w:lang w:val="sr-Cyrl-RS"/>
        </w:rPr>
        <w:t>”</w:t>
      </w:r>
      <w:r w:rsidRPr="0078271E">
        <w:rPr>
          <w:rFonts w:ascii="Times New Roman" w:eastAsia="Arial" w:hAnsi="Times New Roman" w:cs="Times New Roman"/>
          <w:sz w:val="18"/>
          <w:szCs w:val="18"/>
          <w:lang w:val="sr-Latn-RS"/>
        </w:rPr>
        <w:t xml:space="preserve">, </w:t>
      </w:r>
      <w:r w:rsidRPr="0078271E">
        <w:rPr>
          <w:rFonts w:ascii="Times New Roman" w:eastAsia="Arial" w:hAnsi="Times New Roman" w:cs="Times New Roman"/>
          <w:sz w:val="18"/>
          <w:szCs w:val="18"/>
        </w:rPr>
        <w:t>бр</w:t>
      </w:r>
      <w:r w:rsidRPr="0078271E">
        <w:rPr>
          <w:rFonts w:ascii="Times New Roman" w:eastAsia="Arial" w:hAnsi="Times New Roman" w:cs="Times New Roman"/>
          <w:sz w:val="18"/>
          <w:szCs w:val="18"/>
          <w:lang w:val="sr-Latn-RS"/>
        </w:rPr>
        <w:t xml:space="preserve">. 54/2009, 73/2010, 101/2010, 101/2011, 93/2012, 62/2013, 63/2013 - </w:t>
      </w:r>
      <w:r w:rsidRPr="0078271E">
        <w:rPr>
          <w:rFonts w:ascii="Times New Roman" w:eastAsia="Arial" w:hAnsi="Times New Roman" w:cs="Times New Roman"/>
          <w:sz w:val="18"/>
          <w:szCs w:val="18"/>
        </w:rPr>
        <w:t>испр</w:t>
      </w:r>
      <w:r w:rsidRPr="0078271E">
        <w:rPr>
          <w:rFonts w:ascii="Times New Roman" w:eastAsia="Arial" w:hAnsi="Times New Roman" w:cs="Times New Roman"/>
          <w:sz w:val="18"/>
          <w:szCs w:val="18"/>
          <w:lang w:val="sr-Latn-RS"/>
        </w:rPr>
        <w:t xml:space="preserve">., 108/2013, 142/2014, 68/2015 - </w:t>
      </w:r>
      <w:r w:rsidRPr="0078271E">
        <w:rPr>
          <w:rFonts w:ascii="Times New Roman" w:eastAsia="Arial" w:hAnsi="Times New Roman" w:cs="Times New Roman"/>
          <w:sz w:val="18"/>
          <w:szCs w:val="18"/>
        </w:rPr>
        <w:t>др</w:t>
      </w:r>
      <w:r w:rsidRPr="0078271E">
        <w:rPr>
          <w:rFonts w:ascii="Times New Roman" w:eastAsia="Arial" w:hAnsi="Times New Roman" w:cs="Times New Roman"/>
          <w:sz w:val="18"/>
          <w:szCs w:val="18"/>
          <w:lang w:val="sr-Latn-RS"/>
        </w:rPr>
        <w:t xml:space="preserve">. </w:t>
      </w:r>
      <w:r w:rsidRPr="0078271E">
        <w:rPr>
          <w:rFonts w:ascii="Times New Roman" w:eastAsia="Arial" w:hAnsi="Times New Roman" w:cs="Times New Roman"/>
          <w:sz w:val="18"/>
          <w:szCs w:val="18"/>
        </w:rPr>
        <w:t>закон</w:t>
      </w:r>
      <w:r w:rsidRPr="0078271E">
        <w:rPr>
          <w:rFonts w:ascii="Times New Roman" w:eastAsia="Arial" w:hAnsi="Times New Roman" w:cs="Times New Roman"/>
          <w:sz w:val="18"/>
          <w:szCs w:val="18"/>
          <w:lang w:val="sr-Latn-RS"/>
        </w:rPr>
        <w:t xml:space="preserve">, 103/2015, 99/2016, 113/2017, 95/2018, 31/2019, 72/2019, 149/2020, 118/2021, 138/2022, 118/2021 - </w:t>
      </w:r>
      <w:r w:rsidRPr="0078271E">
        <w:rPr>
          <w:rFonts w:ascii="Times New Roman" w:eastAsia="Arial" w:hAnsi="Times New Roman" w:cs="Times New Roman"/>
          <w:sz w:val="18"/>
          <w:szCs w:val="18"/>
        </w:rPr>
        <w:t>др</w:t>
      </w:r>
      <w:r w:rsidRPr="0078271E">
        <w:rPr>
          <w:rFonts w:ascii="Times New Roman" w:eastAsia="Arial" w:hAnsi="Times New Roman" w:cs="Times New Roman"/>
          <w:sz w:val="18"/>
          <w:szCs w:val="18"/>
          <w:lang w:val="sr-Latn-RS"/>
        </w:rPr>
        <w:t xml:space="preserve">. </w:t>
      </w:r>
      <w:r w:rsidRPr="0078271E">
        <w:rPr>
          <w:rFonts w:ascii="Times New Roman" w:eastAsia="Arial" w:hAnsi="Times New Roman" w:cs="Times New Roman"/>
          <w:sz w:val="18"/>
          <w:szCs w:val="18"/>
        </w:rPr>
        <w:t>закон</w:t>
      </w:r>
      <w:r w:rsidRPr="0078271E">
        <w:rPr>
          <w:rFonts w:ascii="Times New Roman" w:eastAsia="Arial" w:hAnsi="Times New Roman" w:cs="Times New Roman"/>
          <w:sz w:val="18"/>
          <w:szCs w:val="18"/>
          <w:lang w:val="sr-Latn-RS"/>
        </w:rPr>
        <w:t xml:space="preserve">, 92/2023 </w:t>
      </w:r>
      <w:r w:rsidRPr="0078271E">
        <w:rPr>
          <w:rFonts w:ascii="Times New Roman" w:eastAsia="Arial" w:hAnsi="Times New Roman" w:cs="Times New Roman"/>
          <w:sz w:val="18"/>
          <w:szCs w:val="18"/>
        </w:rPr>
        <w:t>и</w:t>
      </w:r>
      <w:r w:rsidRPr="0078271E">
        <w:rPr>
          <w:rFonts w:ascii="Times New Roman" w:eastAsia="Arial" w:hAnsi="Times New Roman" w:cs="Times New Roman"/>
          <w:sz w:val="18"/>
          <w:szCs w:val="18"/>
          <w:lang w:val="sr-Latn-RS"/>
        </w:rPr>
        <w:t xml:space="preserve"> 94/2024</w:t>
      </w:r>
    </w:p>
  </w:footnote>
  <w:footnote w:id="29">
    <w:p w14:paraId="3F6AD0D0" w14:textId="2B528D58" w:rsidR="00C01216" w:rsidRPr="006D4E3D" w:rsidRDefault="00C01216">
      <w:pPr>
        <w:pStyle w:val="FootnoteText"/>
        <w:rPr>
          <w:lang w:val="sr-Cyrl-RS"/>
        </w:rPr>
      </w:pPr>
      <w:r w:rsidRPr="0078271E">
        <w:rPr>
          <w:rStyle w:val="FootnoteReference"/>
          <w:rFonts w:ascii="Times New Roman" w:hAnsi="Times New Roman" w:cs="Times New Roman"/>
        </w:rPr>
        <w:footnoteRef/>
      </w:r>
      <w:r w:rsidRPr="0078271E">
        <w:rPr>
          <w:rFonts w:ascii="Times New Roman" w:hAnsi="Times New Roman" w:cs="Times New Roman"/>
          <w:lang w:val="sr-Cyrl-RS"/>
        </w:rPr>
        <w:t xml:space="preserve"> </w:t>
      </w:r>
      <w:r w:rsidRPr="0078271E">
        <w:rPr>
          <w:rFonts w:ascii="Times New Roman" w:eastAsia="Arial" w:hAnsi="Times New Roman" w:cs="Times New Roman"/>
          <w:sz w:val="18"/>
          <w:szCs w:val="18"/>
          <w:lang w:val="sr-Cyrl-RS"/>
        </w:rPr>
        <w:t>„</w:t>
      </w:r>
      <w:r w:rsidR="00534EFF">
        <w:rPr>
          <w:rFonts w:ascii="Times New Roman" w:hAnsi="Times New Roman" w:cs="Times New Roman"/>
          <w:sz w:val="18"/>
          <w:szCs w:val="18"/>
          <w:lang w:val="sr-Cyrl-RS"/>
        </w:rPr>
        <w:t>Службени</w:t>
      </w:r>
      <w:r w:rsidRPr="0078271E">
        <w:rPr>
          <w:rFonts w:ascii="Times New Roman" w:eastAsia="Arial" w:hAnsi="Times New Roman" w:cs="Times New Roman"/>
          <w:sz w:val="18"/>
          <w:szCs w:val="18"/>
          <w:lang w:val="sr-Cyrl-RS"/>
        </w:rPr>
        <w:t xml:space="preserve"> гласник РС”, бр. 61/2005, 107/2009, 78/2011, 68/2015, 95/2018, 91/2019 и 149/2020</w:t>
      </w:r>
    </w:p>
  </w:footnote>
  <w:footnote w:id="30">
    <w:p w14:paraId="1DAB6BCD" w14:textId="55EFB53A" w:rsidR="00C01216" w:rsidRPr="00FA78FC" w:rsidRDefault="00C01216" w:rsidP="0019500E">
      <w:pPr>
        <w:pStyle w:val="FootnoteText"/>
        <w:jc w:val="both"/>
        <w:rPr>
          <w:rFonts w:ascii="Times New Roman" w:hAnsi="Times New Roman" w:cs="Times New Roman"/>
          <w:lang w:val="sr-Cyrl-RS"/>
        </w:rPr>
      </w:pPr>
      <w:r w:rsidRPr="00FA78FC">
        <w:rPr>
          <w:rStyle w:val="FootnoteReference"/>
          <w:rFonts w:ascii="Times New Roman" w:hAnsi="Times New Roman" w:cs="Times New Roman"/>
        </w:rPr>
        <w:footnoteRef/>
      </w:r>
      <w:r w:rsidRPr="00FA78FC">
        <w:rPr>
          <w:rFonts w:ascii="Times New Roman" w:hAnsi="Times New Roman" w:cs="Times New Roman"/>
          <w:lang w:val="sr-Cyrl-RS"/>
        </w:rPr>
        <w:t xml:space="preserve"> </w:t>
      </w:r>
      <w:r w:rsidRPr="00FA78FC">
        <w:rPr>
          <w:rFonts w:ascii="Times New Roman" w:eastAsia="Arial" w:hAnsi="Times New Roman" w:cs="Times New Roman"/>
          <w:sz w:val="18"/>
          <w:szCs w:val="18"/>
          <w:lang w:val="sr-Cyrl-RS"/>
        </w:rPr>
        <w:t>„</w:t>
      </w:r>
      <w:r w:rsidR="00534EFF">
        <w:rPr>
          <w:rFonts w:ascii="Times New Roman" w:hAnsi="Times New Roman" w:cs="Times New Roman"/>
          <w:sz w:val="18"/>
          <w:szCs w:val="18"/>
          <w:lang w:val="sr-Cyrl-RS"/>
        </w:rPr>
        <w:t>Службени</w:t>
      </w:r>
      <w:r w:rsidRPr="00FA78FC">
        <w:rPr>
          <w:rFonts w:ascii="Times New Roman" w:eastAsia="Arial" w:hAnsi="Times New Roman" w:cs="Times New Roman"/>
          <w:sz w:val="18"/>
          <w:szCs w:val="18"/>
          <w:lang w:val="sr-Cyrl-RS"/>
        </w:rPr>
        <w:t xml:space="preserve"> гласник РС”, бр</w:t>
      </w:r>
      <w:r w:rsidR="008B58CF">
        <w:rPr>
          <w:rFonts w:ascii="Times New Roman" w:eastAsia="Arial" w:hAnsi="Times New Roman" w:cs="Times New Roman"/>
          <w:sz w:val="18"/>
          <w:szCs w:val="18"/>
          <w:lang w:val="sr-Cyrl-RS"/>
        </w:rPr>
        <w:t>ој</w:t>
      </w:r>
      <w:r w:rsidRPr="00FA78FC">
        <w:rPr>
          <w:rFonts w:ascii="Times New Roman" w:eastAsia="Arial" w:hAnsi="Times New Roman" w:cs="Times New Roman"/>
          <w:sz w:val="18"/>
          <w:szCs w:val="18"/>
          <w:lang w:val="sr-Cyrl-RS"/>
        </w:rPr>
        <w:t xml:space="preserve"> 26/2001, </w:t>
      </w:r>
      <w:r w:rsidR="00707889">
        <w:rPr>
          <w:rFonts w:ascii="Times New Roman" w:eastAsia="Arial" w:hAnsi="Times New Roman" w:cs="Times New Roman"/>
          <w:sz w:val="18"/>
          <w:szCs w:val="18"/>
          <w:lang w:val="sr-Cyrl-RS"/>
        </w:rPr>
        <w:t>„</w:t>
      </w:r>
      <w:r w:rsidRPr="00FA78FC">
        <w:rPr>
          <w:rFonts w:ascii="Times New Roman" w:eastAsia="Arial" w:hAnsi="Times New Roman" w:cs="Times New Roman"/>
          <w:sz w:val="18"/>
          <w:szCs w:val="18"/>
          <w:lang w:val="sr-Cyrl-RS"/>
        </w:rPr>
        <w:t>Сл</w:t>
      </w:r>
      <w:r w:rsidR="00AE1046">
        <w:rPr>
          <w:rFonts w:ascii="Times New Roman" w:eastAsia="Arial" w:hAnsi="Times New Roman" w:cs="Times New Roman"/>
          <w:sz w:val="18"/>
          <w:szCs w:val="18"/>
          <w:lang w:val="sr-Cyrl-RS"/>
        </w:rPr>
        <w:t>ужбени</w:t>
      </w:r>
      <w:r w:rsidRPr="00FA78FC">
        <w:rPr>
          <w:rFonts w:ascii="Times New Roman" w:eastAsia="Arial" w:hAnsi="Times New Roman" w:cs="Times New Roman"/>
          <w:sz w:val="18"/>
          <w:szCs w:val="18"/>
          <w:lang w:val="sr-Cyrl-RS"/>
        </w:rPr>
        <w:t xml:space="preserve"> лист СРЈ</w:t>
      </w:r>
      <w:r w:rsidR="00707889" w:rsidRPr="00B6001D">
        <w:rPr>
          <w:rFonts w:ascii="Times New Roman" w:hAnsi="Times New Roman" w:cs="Times New Roman"/>
          <w:sz w:val="18"/>
          <w:szCs w:val="18"/>
        </w:rPr>
        <w:t>”</w:t>
      </w:r>
      <w:r w:rsidRPr="00707889">
        <w:rPr>
          <w:rFonts w:ascii="Times New Roman" w:eastAsia="Arial" w:hAnsi="Times New Roman" w:cs="Times New Roman"/>
          <w:sz w:val="18"/>
          <w:szCs w:val="18"/>
          <w:lang w:val="sr-Cyrl-RS"/>
        </w:rPr>
        <w:t>,</w:t>
      </w:r>
      <w:r w:rsidRPr="00FA78FC">
        <w:rPr>
          <w:rFonts w:ascii="Times New Roman" w:eastAsia="Arial" w:hAnsi="Times New Roman" w:cs="Times New Roman"/>
          <w:sz w:val="18"/>
          <w:szCs w:val="18"/>
          <w:lang w:val="sr-Cyrl-RS"/>
        </w:rPr>
        <w:t xml:space="preserve"> бр</w:t>
      </w:r>
      <w:r w:rsidR="008B58CF">
        <w:rPr>
          <w:rFonts w:ascii="Times New Roman" w:eastAsia="Arial" w:hAnsi="Times New Roman" w:cs="Times New Roman"/>
          <w:sz w:val="18"/>
          <w:szCs w:val="18"/>
          <w:lang w:val="sr-Cyrl-RS"/>
        </w:rPr>
        <w:t>ој</w:t>
      </w:r>
      <w:r w:rsidRPr="00FA78FC">
        <w:rPr>
          <w:rFonts w:ascii="Times New Roman" w:eastAsia="Arial" w:hAnsi="Times New Roman" w:cs="Times New Roman"/>
          <w:sz w:val="18"/>
          <w:szCs w:val="18"/>
          <w:lang w:val="sr-Cyrl-RS"/>
        </w:rPr>
        <w:t xml:space="preserve"> 42/2002 - одлука СУС и </w:t>
      </w:r>
      <w:r w:rsidR="0063115F" w:rsidRPr="00FA78FC">
        <w:rPr>
          <w:rFonts w:ascii="Times New Roman" w:eastAsia="Arial" w:hAnsi="Times New Roman" w:cs="Times New Roman"/>
          <w:sz w:val="18"/>
          <w:szCs w:val="18"/>
          <w:lang w:val="sr-Cyrl-RS"/>
        </w:rPr>
        <w:t>„</w:t>
      </w:r>
      <w:r w:rsidRPr="00FA78FC">
        <w:rPr>
          <w:rFonts w:ascii="Times New Roman" w:eastAsia="Arial" w:hAnsi="Times New Roman" w:cs="Times New Roman"/>
          <w:sz w:val="18"/>
          <w:szCs w:val="18"/>
          <w:lang w:val="sr-Cyrl-RS"/>
        </w:rPr>
        <w:t>Сл</w:t>
      </w:r>
      <w:r w:rsidR="0063115F">
        <w:rPr>
          <w:rFonts w:ascii="Times New Roman" w:eastAsia="Arial" w:hAnsi="Times New Roman" w:cs="Times New Roman"/>
          <w:sz w:val="18"/>
          <w:szCs w:val="18"/>
          <w:lang w:val="sr-Cyrl-RS"/>
        </w:rPr>
        <w:t>ужбени</w:t>
      </w:r>
      <w:r w:rsidRPr="00FA78FC">
        <w:rPr>
          <w:rFonts w:ascii="Times New Roman" w:eastAsia="Arial" w:hAnsi="Times New Roman" w:cs="Times New Roman"/>
          <w:sz w:val="18"/>
          <w:szCs w:val="18"/>
          <w:lang w:val="sr-Cyrl-RS"/>
        </w:rPr>
        <w:t xml:space="preserve"> гласник РС</w:t>
      </w:r>
      <w:r w:rsidR="0063115F" w:rsidRPr="00FA78FC">
        <w:rPr>
          <w:rFonts w:ascii="Times New Roman" w:eastAsia="Arial" w:hAnsi="Times New Roman" w:cs="Times New Roman"/>
          <w:sz w:val="18"/>
          <w:szCs w:val="18"/>
          <w:lang w:val="sr-Cyrl-RS"/>
        </w:rPr>
        <w:t>”</w:t>
      </w:r>
      <w:r w:rsidRPr="00FA78FC">
        <w:rPr>
          <w:rFonts w:ascii="Times New Roman" w:eastAsia="Arial" w:hAnsi="Times New Roman" w:cs="Times New Roman"/>
          <w:sz w:val="18"/>
          <w:szCs w:val="18"/>
          <w:lang w:val="sr-Cyrl-RS"/>
        </w:rPr>
        <w:t>, бр. 80/2002, 80/2002 - др. закон, 135/2004, 61/2007, 5/2009, 101/2010, 24/2011, 78/2011, 57/2012 - одлука УС, 47/2013, 68/2014 - др. закон, 95/2018, 99/2018 - одлука УС, 86/2019, 144/2020, 118/2021, 138/2022, 92/2023 и 94/2024</w:t>
      </w:r>
    </w:p>
  </w:footnote>
  <w:footnote w:id="31">
    <w:p w14:paraId="63353414" w14:textId="680848C3" w:rsidR="00C01216" w:rsidRPr="00FA78FC" w:rsidRDefault="00C01216" w:rsidP="00D56136">
      <w:pPr>
        <w:pStyle w:val="FootnoteText"/>
        <w:jc w:val="both"/>
        <w:rPr>
          <w:rFonts w:ascii="Times New Roman" w:hAnsi="Times New Roman" w:cs="Times New Roman"/>
          <w:lang w:val="sr-Cyrl-RS"/>
        </w:rPr>
      </w:pPr>
      <w:r w:rsidRPr="00FA78FC">
        <w:rPr>
          <w:rStyle w:val="FootnoteReference"/>
          <w:rFonts w:ascii="Times New Roman" w:hAnsi="Times New Roman" w:cs="Times New Roman"/>
        </w:rPr>
        <w:footnoteRef/>
      </w:r>
      <w:r w:rsidRPr="00FA78FC">
        <w:rPr>
          <w:rFonts w:ascii="Times New Roman" w:hAnsi="Times New Roman" w:cs="Times New Roman"/>
          <w:lang w:val="sr-Cyrl-RS"/>
        </w:rPr>
        <w:t xml:space="preserve"> </w:t>
      </w:r>
      <w:r w:rsidRPr="00FA78FC">
        <w:rPr>
          <w:rFonts w:ascii="Times New Roman" w:eastAsia="Arial" w:hAnsi="Times New Roman" w:cs="Times New Roman"/>
          <w:sz w:val="18"/>
          <w:szCs w:val="18"/>
          <w:lang w:val="sr-Cyrl-RS"/>
        </w:rPr>
        <w:t>„</w:t>
      </w:r>
      <w:r w:rsidR="0063115F">
        <w:rPr>
          <w:rFonts w:ascii="Times New Roman" w:hAnsi="Times New Roman" w:cs="Times New Roman"/>
          <w:sz w:val="18"/>
          <w:szCs w:val="18"/>
          <w:lang w:val="sr-Cyrl-RS"/>
        </w:rPr>
        <w:t>Службени</w:t>
      </w:r>
      <w:r w:rsidRPr="00FA78FC">
        <w:rPr>
          <w:rFonts w:ascii="Times New Roman" w:eastAsia="Arial" w:hAnsi="Times New Roman" w:cs="Times New Roman"/>
          <w:sz w:val="18"/>
          <w:szCs w:val="18"/>
          <w:lang w:val="sr-Cyrl-RS"/>
        </w:rPr>
        <w:t xml:space="preserve"> гласник РС”, бр. 95/2018, 49/2019, 86/2019 - усклађени дин. изн., 156/2020 - усклађени дин. изн., 15/2021 - доп. усклађених дин. изн., 15/2023 - усклађени дин. изн., 92/2023, 120/2023 - усклађени дин. изн., 99/2024 - усклађени дин. изн., 109/2025 и 118/2025 - усклађени дин. изн.</w:t>
      </w:r>
    </w:p>
  </w:footnote>
  <w:footnote w:id="32">
    <w:p w14:paraId="68183B5C" w14:textId="3D8A9BE9" w:rsidR="00992FA2" w:rsidRPr="00992FA2" w:rsidRDefault="00C01216" w:rsidP="003C1A14">
      <w:pPr>
        <w:pStyle w:val="FootnoteText"/>
        <w:jc w:val="both"/>
        <w:rPr>
          <w:rFonts w:ascii="Times New Roman" w:hAnsi="Times New Roman" w:cs="Times New Roman"/>
          <w:sz w:val="18"/>
          <w:szCs w:val="18"/>
          <w:lang w:val="sr-Cyrl-RS"/>
        </w:rPr>
      </w:pPr>
      <w:r w:rsidRPr="00FA78FC">
        <w:rPr>
          <w:rStyle w:val="FootnoteReference"/>
          <w:rFonts w:ascii="Times New Roman" w:hAnsi="Times New Roman" w:cs="Times New Roman"/>
          <w:sz w:val="18"/>
          <w:szCs w:val="18"/>
          <w:lang w:val="sr-Cyrl-RS"/>
        </w:rPr>
        <w:footnoteRef/>
      </w:r>
      <w:r w:rsidRPr="00FA78FC">
        <w:rPr>
          <w:rFonts w:ascii="Times New Roman" w:hAnsi="Times New Roman" w:cs="Times New Roman"/>
          <w:sz w:val="18"/>
          <w:szCs w:val="18"/>
          <w:lang w:val="sr-Cyrl-RS"/>
        </w:rPr>
        <w:t xml:space="preserve"> Приходи ЈЛС укључују и трансфере од виших нивоа власти</w:t>
      </w:r>
      <w:r w:rsidRPr="00FA78FC">
        <w:rPr>
          <w:rFonts w:ascii="Times New Roman" w:hAnsi="Times New Roman" w:cs="Times New Roman"/>
          <w:sz w:val="18"/>
          <w:szCs w:val="18"/>
          <w:lang w:val="sr-Latn-RS"/>
        </w:rPr>
        <w:t>.</w:t>
      </w:r>
      <w:r w:rsidRPr="00FA78FC">
        <w:rPr>
          <w:rFonts w:ascii="Times New Roman" w:hAnsi="Times New Roman" w:cs="Times New Roman"/>
          <w:sz w:val="18"/>
          <w:szCs w:val="18"/>
          <w:lang w:val="sr-Cyrl-RS"/>
        </w:rPr>
        <w:t xml:space="preserve"> Питање смањивања</w:t>
      </w:r>
      <w:r w:rsidRPr="00FA78FC">
        <w:rPr>
          <w:rFonts w:ascii="Times New Roman" w:hAnsi="Times New Roman" w:cs="Times New Roman"/>
          <w:sz w:val="18"/>
          <w:szCs w:val="18"/>
          <w:lang w:val="sr-Latn-RS"/>
        </w:rPr>
        <w:t xml:space="preserve"> </w:t>
      </w:r>
      <w:r w:rsidRPr="00FA78FC">
        <w:rPr>
          <w:rFonts w:ascii="Times New Roman" w:hAnsi="Times New Roman" w:cs="Times New Roman"/>
          <w:sz w:val="18"/>
          <w:szCs w:val="18"/>
          <w:lang w:val="sr-Cyrl-RS"/>
        </w:rPr>
        <w:t xml:space="preserve">учешћа прихода и расхода локалне самоуправе у приходима и расходима опште државе у последњих ноколико година у Републици Србији као изазов је препознато и у анализама стања система финансирања локалне самоуправе у региону Западног Балкана. Видети </w:t>
      </w:r>
      <w:r w:rsidRPr="00FA78FC">
        <w:rPr>
          <w:rFonts w:ascii="Times New Roman" w:hAnsi="Times New Roman" w:cs="Times New Roman"/>
          <w:sz w:val="18"/>
          <w:szCs w:val="18"/>
          <w:lang w:val="sr-Latn-RS"/>
        </w:rPr>
        <w:t>SIGMA (2025)</w:t>
      </w:r>
      <w:r w:rsidRPr="00FA78FC">
        <w:rPr>
          <w:rFonts w:ascii="Times New Roman" w:hAnsi="Times New Roman" w:cs="Times New Roman"/>
          <w:i/>
          <w:iCs/>
          <w:sz w:val="18"/>
          <w:szCs w:val="18"/>
        </w:rPr>
        <w:t xml:space="preserve"> Implementation and challenges</w:t>
      </w:r>
      <w:r w:rsidRPr="00FA78FC">
        <w:rPr>
          <w:rFonts w:ascii="Times New Roman" w:hAnsi="Times New Roman" w:cs="Times New Roman"/>
          <w:i/>
          <w:iCs/>
          <w:sz w:val="18"/>
          <w:szCs w:val="18"/>
          <w:lang w:val="sr-Latn-RS"/>
        </w:rPr>
        <w:t xml:space="preserve"> </w:t>
      </w:r>
      <w:r w:rsidRPr="00FA78FC">
        <w:rPr>
          <w:rFonts w:ascii="Times New Roman" w:hAnsi="Times New Roman" w:cs="Times New Roman"/>
          <w:i/>
          <w:iCs/>
          <w:sz w:val="18"/>
          <w:szCs w:val="18"/>
        </w:rPr>
        <w:t>of multi-level governance</w:t>
      </w:r>
      <w:r w:rsidRPr="00FA78FC">
        <w:rPr>
          <w:rFonts w:ascii="Times New Roman" w:hAnsi="Times New Roman" w:cs="Times New Roman"/>
          <w:i/>
          <w:iCs/>
          <w:sz w:val="18"/>
          <w:szCs w:val="18"/>
          <w:lang w:val="sr-Latn-RS"/>
        </w:rPr>
        <w:t xml:space="preserve"> </w:t>
      </w:r>
      <w:r w:rsidRPr="00FA78FC">
        <w:rPr>
          <w:rFonts w:ascii="Times New Roman" w:hAnsi="Times New Roman" w:cs="Times New Roman"/>
          <w:i/>
          <w:iCs/>
          <w:sz w:val="18"/>
          <w:szCs w:val="18"/>
        </w:rPr>
        <w:t xml:space="preserve">in the Western Balkans, </w:t>
      </w:r>
      <w:r w:rsidRPr="00FA78FC">
        <w:rPr>
          <w:rFonts w:ascii="Times New Roman" w:hAnsi="Times New Roman" w:cs="Times New Roman"/>
          <w:sz w:val="18"/>
          <w:szCs w:val="18"/>
        </w:rPr>
        <w:t>p.33 https://www.sigmaweb.org/content/dam/sigma/en/publications/reports/2025/12/implementation-and-challenges-of-multi-level-governance-in-the-western-balkans_b158af1a/32891a8f-en.pdf</w:t>
      </w:r>
    </w:p>
  </w:footnote>
  <w:footnote w:id="33">
    <w:p w14:paraId="59C5BABF" w14:textId="39C16EEF" w:rsidR="00C01216" w:rsidRPr="00FA78FC" w:rsidRDefault="00C01216" w:rsidP="003C1A14">
      <w:pPr>
        <w:pStyle w:val="FootnoteText"/>
        <w:jc w:val="both"/>
        <w:rPr>
          <w:rFonts w:ascii="Times New Roman" w:hAnsi="Times New Roman" w:cs="Times New Roman"/>
          <w:sz w:val="18"/>
          <w:szCs w:val="18"/>
          <w:lang w:val="sr-Latn-RS"/>
        </w:rPr>
      </w:pPr>
      <w:r w:rsidRPr="00FA78FC">
        <w:rPr>
          <w:rStyle w:val="FootnoteReference"/>
          <w:rFonts w:ascii="Times New Roman" w:hAnsi="Times New Roman" w:cs="Times New Roman"/>
          <w:sz w:val="18"/>
          <w:szCs w:val="18"/>
          <w:lang w:val="sr-Cyrl-RS"/>
        </w:rPr>
        <w:footnoteRef/>
      </w:r>
      <w:r w:rsidRPr="00FA78FC">
        <w:rPr>
          <w:rFonts w:ascii="Times New Roman" w:hAnsi="Times New Roman" w:cs="Times New Roman"/>
          <w:sz w:val="18"/>
          <w:szCs w:val="18"/>
          <w:lang w:val="sr-Cyrl-RS"/>
        </w:rPr>
        <w:t xml:space="preserve"> </w:t>
      </w:r>
      <w:r w:rsidRPr="00FA78FC">
        <w:rPr>
          <w:rFonts w:ascii="Times New Roman" w:eastAsia="Times New Roman" w:hAnsi="Times New Roman" w:cs="Times New Roman"/>
          <w:kern w:val="36"/>
          <w:sz w:val="18"/>
          <w:szCs w:val="18"/>
          <w:lang w:val="sr-Cyrl-RS"/>
        </w:rPr>
        <w:t xml:space="preserve">NALAS (2025) </w:t>
      </w:r>
      <w:r w:rsidRPr="00FA78FC">
        <w:rPr>
          <w:rFonts w:ascii="Times New Roman" w:eastAsia="Times New Roman" w:hAnsi="Times New Roman" w:cs="Times New Roman"/>
          <w:i/>
          <w:kern w:val="36"/>
          <w:sz w:val="18"/>
          <w:szCs w:val="18"/>
          <w:lang w:val="sr-Cyrl-RS"/>
        </w:rPr>
        <w:t>Fiscal Decentralization Indicators for South-East Europe. 10</w:t>
      </w:r>
      <w:r w:rsidRPr="00FA78FC">
        <w:rPr>
          <w:rFonts w:ascii="Times New Roman" w:eastAsia="Times New Roman" w:hAnsi="Times New Roman" w:cs="Times New Roman"/>
          <w:i/>
          <w:kern w:val="36"/>
          <w:sz w:val="18"/>
          <w:szCs w:val="18"/>
          <w:vertAlign w:val="superscript"/>
          <w:lang w:val="sr-Cyrl-RS"/>
        </w:rPr>
        <w:t>th</w:t>
      </w:r>
      <w:r w:rsidRPr="00FA78FC">
        <w:rPr>
          <w:rFonts w:ascii="Times New Roman" w:eastAsia="Times New Roman" w:hAnsi="Times New Roman" w:cs="Times New Roman"/>
          <w:i/>
          <w:kern w:val="36"/>
          <w:sz w:val="18"/>
          <w:szCs w:val="18"/>
          <w:lang w:val="sr-Cyrl-RS"/>
        </w:rPr>
        <w:t xml:space="preserve"> Edition</w:t>
      </w:r>
      <w:r w:rsidRPr="00FA78FC">
        <w:rPr>
          <w:rFonts w:ascii="Times New Roman" w:eastAsia="Times New Roman" w:hAnsi="Times New Roman" w:cs="Times New Roman"/>
          <w:kern w:val="36"/>
          <w:sz w:val="18"/>
          <w:szCs w:val="18"/>
          <w:lang w:val="sr-Cyrl-RS"/>
        </w:rPr>
        <w:t>, p. 51.</w:t>
      </w:r>
      <w:r w:rsidRPr="00FA78FC">
        <w:rPr>
          <w:rFonts w:ascii="Times New Roman" w:eastAsia="Times New Roman" w:hAnsi="Times New Roman" w:cs="Times New Roman"/>
          <w:kern w:val="36"/>
          <w:sz w:val="18"/>
          <w:szCs w:val="18"/>
          <w:lang w:val="sr-Latn-RS"/>
        </w:rPr>
        <w:t xml:space="preserve"> </w:t>
      </w:r>
      <w:r w:rsidRPr="00FA78FC">
        <w:rPr>
          <w:rFonts w:ascii="Times New Roman" w:hAnsi="Times New Roman" w:cs="Times New Roman"/>
          <w:sz w:val="18"/>
          <w:szCs w:val="18"/>
          <w:lang w:val="sr-Cyrl-RS"/>
        </w:rPr>
        <w:t>https://core.nalas-observatory.eu/files/publications/pdf/1749673773.pdf</w:t>
      </w:r>
    </w:p>
  </w:footnote>
  <w:footnote w:id="34">
    <w:p w14:paraId="5E291C2E" w14:textId="64C4D6F4" w:rsidR="00C01216" w:rsidRPr="0013418E" w:rsidRDefault="00C01216" w:rsidP="00024085">
      <w:pPr>
        <w:pStyle w:val="Heading1"/>
        <w:spacing w:before="0" w:after="0" w:line="240" w:lineRule="auto"/>
        <w:jc w:val="both"/>
        <w:rPr>
          <w:rFonts w:ascii="Arial" w:hAnsi="Arial"/>
          <w:sz w:val="18"/>
          <w:szCs w:val="18"/>
        </w:rPr>
      </w:pPr>
      <w:r w:rsidRPr="00FA78FC">
        <w:rPr>
          <w:rStyle w:val="FootnoteReference"/>
          <w:rFonts w:ascii="Times New Roman" w:hAnsi="Times New Roman" w:cs="Times New Roman"/>
          <w:color w:val="auto"/>
          <w:sz w:val="18"/>
          <w:szCs w:val="18"/>
          <w:lang w:val="sr-Cyrl-RS"/>
        </w:rPr>
        <w:footnoteRef/>
      </w:r>
      <w:r w:rsidRPr="00FA78FC">
        <w:rPr>
          <w:rFonts w:ascii="Times New Roman" w:hAnsi="Times New Roman" w:cs="Times New Roman"/>
          <w:sz w:val="18"/>
          <w:szCs w:val="18"/>
        </w:rPr>
        <w:t xml:space="preserve"> </w:t>
      </w:r>
      <w:r w:rsidRPr="00FA78FC">
        <w:rPr>
          <w:rFonts w:ascii="Times New Roman" w:hAnsi="Times New Roman" w:cs="Times New Roman"/>
          <w:color w:val="auto"/>
          <w:sz w:val="18"/>
          <w:szCs w:val="18"/>
        </w:rPr>
        <w:t xml:space="preserve">NALAS (2025) </w:t>
      </w:r>
      <w:r w:rsidRPr="00FA78FC">
        <w:rPr>
          <w:rFonts w:ascii="Times New Roman" w:hAnsi="Times New Roman" w:cs="Times New Roman"/>
          <w:i/>
          <w:iCs/>
          <w:color w:val="auto"/>
          <w:sz w:val="18"/>
          <w:szCs w:val="18"/>
        </w:rPr>
        <w:t>Fiscal Decentralization Indicators for South-East Europe. 10</w:t>
      </w:r>
      <w:r w:rsidRPr="00FA78FC">
        <w:rPr>
          <w:rFonts w:ascii="Times New Roman" w:hAnsi="Times New Roman" w:cs="Times New Roman"/>
          <w:i/>
          <w:iCs/>
          <w:color w:val="auto"/>
          <w:sz w:val="18"/>
          <w:szCs w:val="18"/>
          <w:vertAlign w:val="superscript"/>
        </w:rPr>
        <w:t>th</w:t>
      </w:r>
      <w:r w:rsidRPr="00FA78FC">
        <w:rPr>
          <w:rFonts w:ascii="Times New Roman" w:hAnsi="Times New Roman" w:cs="Times New Roman"/>
          <w:i/>
          <w:iCs/>
          <w:color w:val="auto"/>
          <w:sz w:val="18"/>
          <w:szCs w:val="18"/>
        </w:rPr>
        <w:t xml:space="preserve"> Edition</w:t>
      </w:r>
      <w:r w:rsidRPr="00FA78FC">
        <w:rPr>
          <w:rFonts w:ascii="Times New Roman" w:hAnsi="Times New Roman" w:cs="Times New Roman"/>
          <w:color w:val="auto"/>
          <w:sz w:val="18"/>
          <w:szCs w:val="18"/>
        </w:rPr>
        <w:t>, p. 56.</w:t>
      </w:r>
      <w:r w:rsidRPr="00FA78FC">
        <w:rPr>
          <w:rFonts w:ascii="Times New Roman" w:hAnsi="Times New Roman" w:cs="Times New Roman"/>
          <w:sz w:val="18"/>
          <w:szCs w:val="18"/>
        </w:rPr>
        <w:t xml:space="preserve"> </w:t>
      </w:r>
      <w:r w:rsidRPr="00FA78FC">
        <w:rPr>
          <w:rFonts w:ascii="Times New Roman" w:hAnsi="Times New Roman" w:cs="Times New Roman"/>
          <w:sz w:val="18"/>
          <w:szCs w:val="18"/>
          <w:lang w:val="sr-Cyrl-RS"/>
        </w:rPr>
        <w:t>https://core.nalas-observatory.eu/files/publications/pdf/1749673773.pdf</w:t>
      </w:r>
    </w:p>
  </w:footnote>
  <w:footnote w:id="35">
    <w:p w14:paraId="573B1B3C" w14:textId="2B07AB2E" w:rsidR="00C01216" w:rsidRPr="0078271E" w:rsidRDefault="00C01216" w:rsidP="00186836">
      <w:pPr>
        <w:pStyle w:val="FootnoteText"/>
        <w:jc w:val="both"/>
        <w:rPr>
          <w:rFonts w:ascii="Times New Roman" w:hAnsi="Times New Roman" w:cs="Times New Roman"/>
          <w:sz w:val="18"/>
          <w:szCs w:val="18"/>
          <w:lang w:val="sr-Latn-RS"/>
        </w:rPr>
      </w:pPr>
      <w:r w:rsidRPr="0078271E">
        <w:rPr>
          <w:rStyle w:val="FootnoteReference"/>
          <w:rFonts w:ascii="Times New Roman" w:hAnsi="Times New Roman" w:cs="Times New Roman"/>
        </w:rPr>
        <w:footnoteRef/>
      </w:r>
      <w:r w:rsidRPr="0078271E">
        <w:rPr>
          <w:rFonts w:ascii="Times New Roman" w:hAnsi="Times New Roman" w:cs="Times New Roman"/>
        </w:rPr>
        <w:t xml:space="preserve"> </w:t>
      </w:r>
      <w:r w:rsidRPr="0078271E">
        <w:rPr>
          <w:rFonts w:ascii="Times New Roman" w:hAnsi="Times New Roman" w:cs="Times New Roman"/>
          <w:sz w:val="18"/>
          <w:szCs w:val="18"/>
          <w:lang w:val="sr-Cyrl-RS"/>
        </w:rPr>
        <w:t>Нпр. у складу са подацима из:</w:t>
      </w:r>
      <w:r w:rsidRPr="0078271E">
        <w:rPr>
          <w:rFonts w:ascii="Times New Roman" w:hAnsi="Times New Roman" w:cs="Times New Roman"/>
          <w:lang w:val="sr-Cyrl-RS"/>
        </w:rPr>
        <w:t xml:space="preserve"> </w:t>
      </w:r>
      <w:r w:rsidRPr="0078271E">
        <w:rPr>
          <w:rFonts w:ascii="Times New Roman" w:eastAsia="Times New Roman" w:hAnsi="Times New Roman" w:cs="Times New Roman"/>
          <w:kern w:val="36"/>
          <w:sz w:val="18"/>
          <w:szCs w:val="18"/>
          <w:lang w:val="sr-Cyrl-RS"/>
        </w:rPr>
        <w:t xml:space="preserve">NALAS (2025) </w:t>
      </w:r>
      <w:r w:rsidRPr="0078271E">
        <w:rPr>
          <w:rFonts w:ascii="Times New Roman" w:eastAsia="Times New Roman" w:hAnsi="Times New Roman" w:cs="Times New Roman"/>
          <w:i/>
          <w:kern w:val="36"/>
          <w:sz w:val="18"/>
          <w:szCs w:val="18"/>
          <w:lang w:val="sr-Cyrl-RS"/>
        </w:rPr>
        <w:t>Fiscal Decentralization Indicators for South-East Europe. 10</w:t>
      </w:r>
      <w:r w:rsidRPr="0078271E">
        <w:rPr>
          <w:rFonts w:ascii="Times New Roman" w:eastAsia="Times New Roman" w:hAnsi="Times New Roman" w:cs="Times New Roman"/>
          <w:i/>
          <w:kern w:val="36"/>
          <w:sz w:val="18"/>
          <w:szCs w:val="18"/>
          <w:vertAlign w:val="superscript"/>
          <w:lang w:val="sr-Cyrl-RS"/>
        </w:rPr>
        <w:t>th</w:t>
      </w:r>
      <w:r w:rsidRPr="0078271E">
        <w:rPr>
          <w:rFonts w:ascii="Times New Roman" w:eastAsia="Times New Roman" w:hAnsi="Times New Roman" w:cs="Times New Roman"/>
          <w:i/>
          <w:kern w:val="36"/>
          <w:sz w:val="18"/>
          <w:szCs w:val="18"/>
          <w:lang w:val="sr-Cyrl-RS"/>
        </w:rPr>
        <w:t xml:space="preserve"> Edition</w:t>
      </w:r>
    </w:p>
    <w:p w14:paraId="6B7D6211" w14:textId="1190BAA5" w:rsidR="00C01216" w:rsidRPr="0078271E" w:rsidRDefault="00C01216" w:rsidP="00186836">
      <w:pPr>
        <w:pStyle w:val="FootnoteText"/>
        <w:rPr>
          <w:rFonts w:ascii="Times New Roman" w:hAnsi="Times New Roman" w:cs="Times New Roman"/>
          <w:lang w:val="sr-Cyrl-RS"/>
        </w:rPr>
      </w:pPr>
      <w:r w:rsidRPr="0078271E">
        <w:rPr>
          <w:rFonts w:ascii="Times New Roman" w:hAnsi="Times New Roman" w:cs="Times New Roman"/>
          <w:sz w:val="18"/>
          <w:szCs w:val="18"/>
          <w:lang w:val="sr-Cyrl-RS"/>
        </w:rPr>
        <w:t>https://core.nalas-observatory.eu/files/publications/pdf/1749673773.pdf</w:t>
      </w:r>
    </w:p>
  </w:footnote>
  <w:footnote w:id="36">
    <w:p w14:paraId="793D604D" w14:textId="689AF7FC" w:rsidR="00C01216" w:rsidRPr="00D97802" w:rsidRDefault="00C01216" w:rsidP="00D97802">
      <w:pPr>
        <w:jc w:val="both"/>
        <w:rPr>
          <w:rFonts w:ascii="Arial" w:hAnsi="Arial" w:cs="Arial"/>
          <w:sz w:val="18"/>
          <w:szCs w:val="18"/>
          <w:lang w:val="sr-Cyrl-RS"/>
        </w:rPr>
      </w:pPr>
      <w:r w:rsidRPr="0078271E">
        <w:rPr>
          <w:rStyle w:val="FootnoteReference"/>
          <w:rFonts w:ascii="Times New Roman" w:hAnsi="Times New Roman" w:cs="Times New Roman"/>
          <w:sz w:val="20"/>
          <w:szCs w:val="20"/>
        </w:rPr>
        <w:footnoteRef/>
      </w:r>
      <w:r w:rsidR="00983FB1">
        <w:rPr>
          <w:rFonts w:ascii="Times New Roman" w:hAnsi="Times New Roman" w:cs="Times New Roman"/>
          <w:sz w:val="20"/>
          <w:szCs w:val="20"/>
        </w:rPr>
        <w:t xml:space="preserve"> </w:t>
      </w:r>
      <w:r w:rsidRPr="0078271E">
        <w:rPr>
          <w:rFonts w:ascii="Times New Roman" w:hAnsi="Times New Roman" w:cs="Times New Roman"/>
          <w:sz w:val="18"/>
          <w:szCs w:val="18"/>
        </w:rPr>
        <w:t>SIGMA</w:t>
      </w:r>
      <w:r w:rsidR="00983FB1">
        <w:rPr>
          <w:rFonts w:ascii="Times New Roman" w:hAnsi="Times New Roman" w:cs="Times New Roman"/>
          <w:sz w:val="18"/>
          <w:szCs w:val="18"/>
        </w:rPr>
        <w:t xml:space="preserve"> </w:t>
      </w:r>
      <w:r w:rsidRPr="0078271E">
        <w:rPr>
          <w:rFonts w:ascii="Times New Roman" w:hAnsi="Times New Roman" w:cs="Times New Roman"/>
          <w:sz w:val="18"/>
          <w:szCs w:val="18"/>
        </w:rPr>
        <w:t xml:space="preserve">(2025) </w:t>
      </w:r>
      <w:r w:rsidRPr="0078271E">
        <w:rPr>
          <w:rFonts w:ascii="Times New Roman" w:hAnsi="Times New Roman" w:cs="Times New Roman"/>
          <w:i/>
          <w:sz w:val="18"/>
          <w:szCs w:val="18"/>
        </w:rPr>
        <w:t>Implementation and challenges</w:t>
      </w:r>
      <w:r w:rsidRPr="0078271E">
        <w:rPr>
          <w:rFonts w:ascii="Times New Roman" w:hAnsi="Times New Roman" w:cs="Times New Roman"/>
          <w:i/>
          <w:sz w:val="18"/>
          <w:szCs w:val="18"/>
          <w:lang w:val="sr-Latn-RS"/>
        </w:rPr>
        <w:t xml:space="preserve"> </w:t>
      </w:r>
      <w:r w:rsidRPr="0078271E">
        <w:rPr>
          <w:rFonts w:ascii="Times New Roman" w:hAnsi="Times New Roman" w:cs="Times New Roman"/>
          <w:i/>
          <w:sz w:val="18"/>
          <w:szCs w:val="18"/>
        </w:rPr>
        <w:t>of multi-level governance</w:t>
      </w:r>
      <w:r w:rsidRPr="0078271E">
        <w:rPr>
          <w:rFonts w:ascii="Times New Roman" w:hAnsi="Times New Roman" w:cs="Times New Roman"/>
          <w:i/>
          <w:sz w:val="18"/>
          <w:szCs w:val="18"/>
          <w:lang w:val="sr-Latn-RS"/>
        </w:rPr>
        <w:t xml:space="preserve"> </w:t>
      </w:r>
      <w:r w:rsidRPr="0078271E">
        <w:rPr>
          <w:rFonts w:ascii="Times New Roman" w:hAnsi="Times New Roman" w:cs="Times New Roman"/>
          <w:i/>
          <w:sz w:val="18"/>
          <w:szCs w:val="18"/>
        </w:rPr>
        <w:t>in the Western Balkans</w:t>
      </w:r>
      <w:r w:rsidRPr="0078271E">
        <w:rPr>
          <w:rFonts w:ascii="Times New Roman" w:hAnsi="Times New Roman" w:cs="Times New Roman"/>
          <w:i/>
          <w:iCs/>
          <w:sz w:val="18"/>
          <w:szCs w:val="18"/>
        </w:rPr>
        <w:t xml:space="preserve">, </w:t>
      </w:r>
      <w:r w:rsidRPr="0078271E">
        <w:rPr>
          <w:rFonts w:ascii="Times New Roman" w:hAnsi="Times New Roman" w:cs="Times New Roman"/>
          <w:sz w:val="18"/>
          <w:szCs w:val="18"/>
        </w:rPr>
        <w:t>p.33 and 44</w:t>
      </w:r>
      <w:r w:rsidRPr="0078271E">
        <w:rPr>
          <w:rFonts w:ascii="Times New Roman" w:hAnsi="Times New Roman" w:cs="Times New Roman"/>
          <w:sz w:val="18"/>
          <w:szCs w:val="18"/>
          <w:lang w:val="sr-Cyrl-RS"/>
        </w:rPr>
        <w:t xml:space="preserve"> </w:t>
      </w:r>
      <w:r w:rsidRPr="0078271E">
        <w:rPr>
          <w:rFonts w:ascii="Times New Roman" w:hAnsi="Times New Roman" w:cs="Times New Roman"/>
          <w:sz w:val="18"/>
          <w:szCs w:val="18"/>
        </w:rPr>
        <w:t>https://www.sigmaweb.org/content/dam/sigma/en/publications/reports/2025/12/implementation-and-challenges-of-multi-level-governance-in-the-western-balkans_b158af1a/32891a8f-en.pdf</w:t>
      </w:r>
    </w:p>
  </w:footnote>
  <w:footnote w:id="37">
    <w:p w14:paraId="00ED79F7" w14:textId="7EF52B11" w:rsidR="00A37B26" w:rsidRPr="007370EB" w:rsidRDefault="00A37B26" w:rsidP="00720CA3">
      <w:pPr>
        <w:pStyle w:val="FootnoteText"/>
        <w:jc w:val="both"/>
        <w:rPr>
          <w:lang w:val="sr-Cyrl-RS"/>
        </w:rPr>
      </w:pPr>
      <w:r>
        <w:rPr>
          <w:rStyle w:val="FootnoteReference"/>
        </w:rPr>
        <w:footnoteRef/>
      </w:r>
      <w:r w:rsidRPr="00720CA3">
        <w:rPr>
          <w:lang w:val="sr-Cyrl-RS"/>
        </w:rPr>
        <w:t xml:space="preserve"> </w:t>
      </w:r>
      <w:r>
        <w:rPr>
          <w:rFonts w:ascii="Times New Roman" w:hAnsi="Times New Roman" w:cs="Times New Roman"/>
          <w:sz w:val="18"/>
          <w:szCs w:val="18"/>
          <w:lang w:val="sr-Cyrl-RS"/>
        </w:rPr>
        <w:t xml:space="preserve">Видети више у: </w:t>
      </w:r>
      <w:r w:rsidRPr="006158F1">
        <w:rPr>
          <w:rFonts w:ascii="Times New Roman" w:hAnsi="Times New Roman" w:cs="Times New Roman"/>
          <w:sz w:val="18"/>
          <w:szCs w:val="18"/>
          <w:lang w:val="sr-Cyrl-RS"/>
        </w:rPr>
        <w:t>Public</w:t>
      </w:r>
      <w:r w:rsidRPr="00C44AF2">
        <w:rPr>
          <w:rFonts w:ascii="Times New Roman" w:hAnsi="Times New Roman" w:cs="Times New Roman"/>
          <w:sz w:val="18"/>
          <w:szCs w:val="18"/>
          <w:lang w:val="sr-Cyrl-RS"/>
        </w:rPr>
        <w:t xml:space="preserve"> </w:t>
      </w:r>
      <w:r w:rsidRPr="006158F1">
        <w:rPr>
          <w:rFonts w:ascii="Times New Roman" w:hAnsi="Times New Roman" w:cs="Times New Roman"/>
          <w:sz w:val="18"/>
          <w:szCs w:val="18"/>
          <w:lang w:val="sr-Cyrl-RS"/>
        </w:rPr>
        <w:t>administration</w:t>
      </w:r>
      <w:r>
        <w:rPr>
          <w:rFonts w:ascii="Times New Roman" w:hAnsi="Times New Roman" w:cs="Times New Roman"/>
          <w:sz w:val="18"/>
          <w:szCs w:val="18"/>
          <w:lang w:val="sr-Cyrl-RS"/>
        </w:rPr>
        <w:t xml:space="preserve"> </w:t>
      </w:r>
      <w:r w:rsidRPr="006158F1">
        <w:rPr>
          <w:rFonts w:ascii="Times New Roman" w:hAnsi="Times New Roman" w:cs="Times New Roman"/>
          <w:sz w:val="18"/>
          <w:szCs w:val="18"/>
          <w:lang w:val="sr-Cyrl-RS"/>
        </w:rPr>
        <w:t>in</w:t>
      </w:r>
      <w:r w:rsidRPr="00C44AF2">
        <w:rPr>
          <w:rFonts w:ascii="Times New Roman" w:hAnsi="Times New Roman" w:cs="Times New Roman"/>
          <w:sz w:val="18"/>
          <w:szCs w:val="18"/>
          <w:lang w:val="sr-Cyrl-RS"/>
        </w:rPr>
        <w:t xml:space="preserve"> </w:t>
      </w:r>
      <w:r w:rsidRPr="006158F1">
        <w:rPr>
          <w:rFonts w:ascii="Times New Roman" w:hAnsi="Times New Roman" w:cs="Times New Roman"/>
          <w:sz w:val="18"/>
          <w:szCs w:val="18"/>
          <w:lang w:val="sr-Cyrl-RS"/>
        </w:rPr>
        <w:t>Serbia</w:t>
      </w:r>
      <w:r w:rsidRPr="00C44AF2">
        <w:rPr>
          <w:rFonts w:ascii="Times New Roman" w:hAnsi="Times New Roman" w:cs="Times New Roman"/>
          <w:sz w:val="18"/>
          <w:szCs w:val="18"/>
          <w:lang w:val="sr-Cyrl-RS"/>
        </w:rPr>
        <w:t xml:space="preserve"> 2024 – </w:t>
      </w:r>
      <w:r w:rsidRPr="006158F1">
        <w:rPr>
          <w:rFonts w:ascii="Times New Roman" w:hAnsi="Times New Roman" w:cs="Times New Roman"/>
          <w:sz w:val="18"/>
          <w:szCs w:val="18"/>
          <w:lang w:val="sr-Cyrl-RS"/>
        </w:rPr>
        <w:t>SIGMA</w:t>
      </w:r>
      <w:r w:rsidRPr="00C44AF2">
        <w:rPr>
          <w:rFonts w:ascii="Times New Roman" w:hAnsi="Times New Roman" w:cs="Times New Roman"/>
          <w:sz w:val="18"/>
          <w:szCs w:val="18"/>
          <w:lang w:val="sr-Cyrl-RS"/>
        </w:rPr>
        <w:t xml:space="preserve">- </w:t>
      </w:r>
      <w:hyperlink r:id="rId2" w:history="1">
        <w:r w:rsidRPr="00720CA3">
          <w:rPr>
            <w:rFonts w:ascii="Times New Roman" w:hAnsi="Times New Roman" w:cs="Times New Roman"/>
            <w:sz w:val="18"/>
            <w:szCs w:val="18"/>
            <w:lang w:val="sr-Cyrl-RS"/>
          </w:rPr>
          <w:t>https://www.sigmaweb.org/en/publications/public-administration-in-serbia-2024_02001fe4-en.html</w:t>
        </w:r>
      </w:hyperlink>
    </w:p>
  </w:footnote>
  <w:footnote w:id="38">
    <w:p w14:paraId="6AB842C8" w14:textId="20DC40C0" w:rsidR="00C01216" w:rsidRPr="00B10F03" w:rsidRDefault="00C01216" w:rsidP="00B10F03">
      <w:pPr>
        <w:rPr>
          <w:lang w:val="sr-Cyrl-RS"/>
        </w:rPr>
      </w:pPr>
      <w:r w:rsidRPr="00AA0E00">
        <w:rPr>
          <w:rStyle w:val="FootnoteReference"/>
          <w:rFonts w:ascii="Times New Roman" w:hAnsi="Times New Roman" w:cs="Times New Roman"/>
          <w:sz w:val="18"/>
          <w:szCs w:val="18"/>
        </w:rPr>
        <w:footnoteRef/>
      </w:r>
      <w:r w:rsidRPr="00AA0E00">
        <w:rPr>
          <w:rFonts w:ascii="Times New Roman" w:hAnsi="Times New Roman" w:cs="Times New Roman"/>
          <w:sz w:val="18"/>
          <w:szCs w:val="18"/>
          <w:lang w:val="sr-Cyrl-RS"/>
        </w:rPr>
        <w:t xml:space="preserve"> </w:t>
      </w:r>
      <w:r w:rsidRPr="00AA0E00">
        <w:rPr>
          <w:rFonts w:ascii="Times New Roman" w:eastAsia="Arial" w:hAnsi="Times New Roman" w:cs="Times New Roman"/>
          <w:sz w:val="18"/>
          <w:szCs w:val="18"/>
          <w:lang w:val="sr-Cyrl-RS"/>
        </w:rPr>
        <w:t>„</w:t>
      </w:r>
      <w:r w:rsidRPr="00AA0E00">
        <w:rPr>
          <w:rFonts w:ascii="Times New Roman" w:eastAsia="Times New Roman" w:hAnsi="Times New Roman" w:cs="Times New Roman"/>
          <w:bCs/>
          <w:iCs/>
          <w:sz w:val="18"/>
          <w:szCs w:val="18"/>
          <w:lang w:val="sr-Cyrl-RS"/>
        </w:rPr>
        <w:t>Сл</w:t>
      </w:r>
      <w:r w:rsidR="00737F42">
        <w:rPr>
          <w:rFonts w:ascii="Times New Roman" w:eastAsia="Times New Roman" w:hAnsi="Times New Roman" w:cs="Times New Roman"/>
          <w:bCs/>
          <w:iCs/>
          <w:sz w:val="18"/>
          <w:szCs w:val="18"/>
          <w:lang w:val="sr-Cyrl-RS"/>
        </w:rPr>
        <w:t>ужбени</w:t>
      </w:r>
      <w:r w:rsidRPr="00AA0E00">
        <w:rPr>
          <w:rFonts w:ascii="Times New Roman" w:eastAsia="Times New Roman" w:hAnsi="Times New Roman" w:cs="Times New Roman"/>
          <w:bCs/>
          <w:iCs/>
          <w:sz w:val="18"/>
          <w:szCs w:val="18"/>
          <w:lang w:val="sr-Cyrl-RS"/>
        </w:rPr>
        <w:t xml:space="preserve"> гласник РС</w:t>
      </w:r>
      <w:r w:rsidRPr="00AA0E00">
        <w:rPr>
          <w:rFonts w:ascii="Times New Roman" w:eastAsia="Arial" w:hAnsi="Times New Roman" w:cs="Times New Roman"/>
          <w:sz w:val="18"/>
          <w:szCs w:val="18"/>
          <w:lang w:val="sr-Cyrl-RS"/>
        </w:rPr>
        <w:t>”</w:t>
      </w:r>
      <w:r w:rsidRPr="00AA0E00">
        <w:rPr>
          <w:rFonts w:ascii="Times New Roman" w:eastAsia="Times New Roman" w:hAnsi="Times New Roman" w:cs="Times New Roman"/>
          <w:bCs/>
          <w:iCs/>
          <w:sz w:val="18"/>
          <w:szCs w:val="18"/>
          <w:lang w:val="sr-Cyrl-RS"/>
        </w:rPr>
        <w:t>, бр. 79/2005, 101/2007, 95/2010, 99/2014, 47/2018 и 30/2018 - др. закон</w:t>
      </w:r>
    </w:p>
  </w:footnote>
  <w:footnote w:id="39">
    <w:p w14:paraId="6B727B29" w14:textId="3CACCC68" w:rsidR="00C01216" w:rsidRPr="001F3DC4" w:rsidRDefault="00C01216" w:rsidP="007A2D9B">
      <w:pPr>
        <w:autoSpaceDE w:val="0"/>
        <w:autoSpaceDN w:val="0"/>
        <w:adjustRightInd w:val="0"/>
        <w:spacing w:after="0" w:line="240" w:lineRule="auto"/>
        <w:jc w:val="both"/>
        <w:rPr>
          <w:rFonts w:ascii="Arial" w:eastAsia="CIDFont+F1" w:hAnsi="Arial" w:cs="Arial"/>
          <w:sz w:val="18"/>
          <w:szCs w:val="18"/>
          <w:lang w:val="sr-Cyrl-RS"/>
        </w:rPr>
      </w:pPr>
      <w:r w:rsidRPr="00AA0E00">
        <w:rPr>
          <w:rStyle w:val="FootnoteReference"/>
          <w:rFonts w:ascii="Times New Roman" w:hAnsi="Times New Roman" w:cs="Times New Roman"/>
          <w:sz w:val="18"/>
          <w:szCs w:val="18"/>
          <w:lang w:val="sr-Cyrl-RS"/>
        </w:rPr>
        <w:footnoteRef/>
      </w:r>
      <w:r w:rsidRPr="00AA0E00">
        <w:rPr>
          <w:rFonts w:ascii="Times New Roman" w:hAnsi="Times New Roman" w:cs="Times New Roman"/>
          <w:sz w:val="18"/>
          <w:szCs w:val="18"/>
          <w:lang w:val="sr-Cyrl-RS"/>
        </w:rPr>
        <w:t xml:space="preserve"> </w:t>
      </w:r>
      <w:r w:rsidRPr="00AA0E00">
        <w:rPr>
          <w:rFonts w:ascii="Times New Roman" w:hAnsi="Times New Roman" w:cs="Times New Roman"/>
          <w:i/>
          <w:color w:val="000000" w:themeColor="text1"/>
          <w:sz w:val="18"/>
          <w:szCs w:val="18"/>
          <w:lang w:val="sr-Cyrl-RS"/>
        </w:rPr>
        <w:t xml:space="preserve">„Локална самоуправа </w:t>
      </w:r>
      <w:r w:rsidRPr="00292CEC">
        <w:rPr>
          <w:rFonts w:ascii="Times New Roman" w:hAnsi="Times New Roman" w:cs="Times New Roman"/>
          <w:i/>
          <w:color w:val="000000" w:themeColor="text1"/>
          <w:sz w:val="18"/>
          <w:szCs w:val="18"/>
          <w:lang w:val="sr-Cyrl-RS"/>
        </w:rPr>
        <w:t>за 21. век</w:t>
      </w:r>
      <w:r w:rsidR="00292CEC" w:rsidRPr="00B6001D">
        <w:rPr>
          <w:rFonts w:ascii="Times New Roman" w:eastAsia="Arial" w:hAnsi="Times New Roman" w:cs="Times New Roman"/>
          <w:i/>
          <w:sz w:val="18"/>
          <w:szCs w:val="18"/>
          <w:lang w:val="sr-Cyrl-RS"/>
        </w:rPr>
        <w:t>”</w:t>
      </w:r>
      <w:r w:rsidRPr="00292CEC">
        <w:rPr>
          <w:rFonts w:ascii="Times New Roman" w:eastAsia="CIDFont+F1" w:hAnsi="Times New Roman" w:cs="Times New Roman"/>
          <w:iCs/>
          <w:sz w:val="18"/>
          <w:szCs w:val="18"/>
          <w:lang w:val="sr-Cyrl-RS"/>
        </w:rPr>
        <w:t xml:space="preserve">, </w:t>
      </w:r>
      <w:r w:rsidRPr="00AA0E00">
        <w:rPr>
          <w:rFonts w:ascii="Times New Roman" w:eastAsia="CIDFont+F1" w:hAnsi="Times New Roman" w:cs="Times New Roman"/>
          <w:sz w:val="18"/>
          <w:szCs w:val="18"/>
          <w:lang w:val="sr-Cyrl-RS"/>
        </w:rPr>
        <w:t>проф. др Добросав Миловановић:</w:t>
      </w:r>
      <w:r w:rsidRPr="00AA0E00">
        <w:rPr>
          <w:rFonts w:ascii="Times New Roman" w:hAnsi="Times New Roman" w:cs="Times New Roman"/>
          <w:sz w:val="18"/>
          <w:szCs w:val="18"/>
          <w:lang w:val="sr-Cyrl-RS"/>
        </w:rPr>
        <w:t xml:space="preserve"> </w:t>
      </w:r>
      <w:r w:rsidRPr="00AA0E00">
        <w:rPr>
          <w:rFonts w:ascii="Times New Roman" w:hAnsi="Times New Roman" w:cs="Times New Roman"/>
          <w:i/>
          <w:sz w:val="18"/>
          <w:szCs w:val="18"/>
          <w:lang w:val="sr-Cyrl-RS"/>
        </w:rPr>
        <w:t>Еx ante анализа Положаја и остваривања постојећих функција управних округа и обављања послова подручних јединица ресорних министарстава у њима и потенцијала за проширење улоге управног округа</w:t>
      </w:r>
      <w:r w:rsidRPr="00AA0E00">
        <w:rPr>
          <w:rFonts w:ascii="Times New Roman" w:hAnsi="Times New Roman" w:cs="Times New Roman"/>
          <w:sz w:val="18"/>
          <w:szCs w:val="18"/>
          <w:lang w:val="sr-Cyrl-RS"/>
        </w:rPr>
        <w:t>, октобар 2022.</w:t>
      </w:r>
    </w:p>
  </w:footnote>
  <w:footnote w:id="40">
    <w:p w14:paraId="21EBD2D3" w14:textId="48D56D6C" w:rsidR="00C01216" w:rsidRPr="0078271E" w:rsidRDefault="00C01216" w:rsidP="0051417E">
      <w:pPr>
        <w:pStyle w:val="FootnoteText"/>
        <w:jc w:val="both"/>
        <w:rPr>
          <w:rFonts w:ascii="Times New Roman" w:hAnsi="Times New Roman" w:cs="Times New Roman"/>
          <w:i/>
          <w:color w:val="EE0000"/>
          <w:sz w:val="18"/>
          <w:szCs w:val="18"/>
          <w:lang w:val="sr-Cyrl-RS"/>
        </w:rPr>
      </w:pPr>
      <w:r w:rsidRPr="0078271E">
        <w:rPr>
          <w:rStyle w:val="FootnoteReference"/>
          <w:rFonts w:ascii="Times New Roman" w:hAnsi="Times New Roman" w:cs="Times New Roman"/>
          <w:sz w:val="18"/>
          <w:szCs w:val="18"/>
          <w:lang w:val="sr-Cyrl-RS"/>
        </w:rPr>
        <w:footnoteRef/>
      </w:r>
      <w:r w:rsidRPr="0078271E">
        <w:rPr>
          <w:rFonts w:ascii="Times New Roman" w:hAnsi="Times New Roman" w:cs="Times New Roman"/>
          <w:sz w:val="18"/>
          <w:szCs w:val="18"/>
          <w:lang w:val="sr-Cyrl-RS"/>
        </w:rPr>
        <w:t xml:space="preserve"> Eтички кодекс функционера локалне самоуправе је 2019. године једногласно усвојила 47. скупштина СКГО, која је тиме препоручила на усвајање скупштинама свих градова и општина. </w:t>
      </w:r>
    </w:p>
  </w:footnote>
  <w:footnote w:id="41">
    <w:p w14:paraId="6F03B71A" w14:textId="77777777" w:rsidR="00C01216" w:rsidRPr="0078271E" w:rsidRDefault="00C01216" w:rsidP="003C1A14">
      <w:pPr>
        <w:pStyle w:val="FootnoteText"/>
        <w:jc w:val="both"/>
        <w:rPr>
          <w:rFonts w:ascii="Times New Roman" w:hAnsi="Times New Roman" w:cs="Times New Roman"/>
          <w:sz w:val="18"/>
          <w:szCs w:val="18"/>
          <w:lang w:val="sr-Cyrl-RS"/>
        </w:rPr>
      </w:pPr>
      <w:r w:rsidRPr="0078271E">
        <w:rPr>
          <w:rStyle w:val="FootnoteReference"/>
          <w:rFonts w:ascii="Times New Roman" w:hAnsi="Times New Roman" w:cs="Times New Roman"/>
          <w:sz w:val="18"/>
          <w:szCs w:val="18"/>
          <w:lang w:val="sr-Cyrl-RS"/>
        </w:rPr>
        <w:footnoteRef/>
      </w:r>
      <w:r w:rsidRPr="0078271E">
        <w:rPr>
          <w:rFonts w:ascii="Times New Roman" w:hAnsi="Times New Roman" w:cs="Times New Roman"/>
          <w:sz w:val="18"/>
          <w:szCs w:val="18"/>
          <w:lang w:val="sr-Cyrl-RS"/>
        </w:rPr>
        <w:t xml:space="preserve"> https://www.lokalnefinansije.co.rs/oprojektu.html</w:t>
      </w:r>
    </w:p>
  </w:footnote>
  <w:footnote w:id="42">
    <w:p w14:paraId="143AE8F3" w14:textId="582C5BE2" w:rsidR="00C01216" w:rsidRPr="0078271E" w:rsidRDefault="00C01216" w:rsidP="00806D5A">
      <w:pPr>
        <w:pStyle w:val="FootnoteText"/>
        <w:jc w:val="both"/>
        <w:rPr>
          <w:rFonts w:ascii="Times New Roman" w:hAnsi="Times New Roman" w:cs="Times New Roman"/>
          <w:sz w:val="18"/>
          <w:szCs w:val="18"/>
          <w:lang w:val="sr-Cyrl-RS"/>
        </w:rPr>
      </w:pPr>
      <w:r w:rsidRPr="0078271E">
        <w:rPr>
          <w:rStyle w:val="FootnoteReference"/>
          <w:rFonts w:ascii="Times New Roman" w:hAnsi="Times New Roman" w:cs="Times New Roman"/>
          <w:sz w:val="18"/>
          <w:szCs w:val="18"/>
        </w:rPr>
        <w:footnoteRef/>
      </w:r>
      <w:r w:rsidRPr="0078271E">
        <w:rPr>
          <w:rFonts w:ascii="Times New Roman" w:hAnsi="Times New Roman" w:cs="Times New Roman"/>
          <w:sz w:val="18"/>
          <w:szCs w:val="18"/>
          <w:lang w:val="sr-Cyrl-RS"/>
        </w:rPr>
        <w:t xml:space="preserve"> Пројекат је, у периоду од 2021. </w:t>
      </w:r>
      <w:r w:rsidR="00053C41">
        <w:rPr>
          <w:rFonts w:ascii="Times New Roman" w:hAnsi="Times New Roman" w:cs="Times New Roman"/>
          <w:sz w:val="18"/>
          <w:szCs w:val="18"/>
          <w:lang w:val="sr-Cyrl-RS"/>
        </w:rPr>
        <w:t>д</w:t>
      </w:r>
      <w:r w:rsidRPr="0078271E">
        <w:rPr>
          <w:rFonts w:ascii="Times New Roman" w:hAnsi="Times New Roman" w:cs="Times New Roman"/>
          <w:sz w:val="18"/>
          <w:szCs w:val="18"/>
          <w:lang w:val="sr-Cyrl-RS"/>
        </w:rPr>
        <w:t xml:space="preserve">о 2025. године реализовао </w:t>
      </w:r>
      <w:r w:rsidRPr="0078271E">
        <w:rPr>
          <w:rFonts w:ascii="Times New Roman" w:hAnsi="Times New Roman" w:cs="Times New Roman"/>
          <w:sz w:val="18"/>
          <w:szCs w:val="18"/>
        </w:rPr>
        <w:t>Helvetas</w:t>
      </w:r>
      <w:r w:rsidRPr="0078271E">
        <w:rPr>
          <w:rFonts w:ascii="Times New Roman" w:hAnsi="Times New Roman" w:cs="Times New Roman"/>
          <w:sz w:val="18"/>
          <w:szCs w:val="18"/>
          <w:lang w:val="sr-Cyrl-RS"/>
        </w:rPr>
        <w:t xml:space="preserve"> </w:t>
      </w:r>
      <w:r w:rsidRPr="0078271E">
        <w:rPr>
          <w:rFonts w:ascii="Times New Roman" w:hAnsi="Times New Roman" w:cs="Times New Roman"/>
          <w:sz w:val="18"/>
          <w:szCs w:val="18"/>
        </w:rPr>
        <w:t>Int</w:t>
      </w:r>
      <w:r w:rsidRPr="0078271E">
        <w:rPr>
          <w:rFonts w:ascii="Times New Roman" w:hAnsi="Times New Roman" w:cs="Times New Roman"/>
          <w:sz w:val="18"/>
          <w:szCs w:val="18"/>
          <w:lang w:val="sr-Cyrl-RS"/>
        </w:rPr>
        <w:t xml:space="preserve">. уз подршку Владе Швајцарске. Више о пројекту - </w:t>
      </w:r>
      <w:hyperlink r:id="rId3" w:history="1">
        <w:r w:rsidRPr="0078271E">
          <w:rPr>
            <w:rStyle w:val="Hyperlink"/>
            <w:rFonts w:ascii="Times New Roman" w:hAnsi="Times New Roman" w:cs="Times New Roman"/>
            <w:sz w:val="18"/>
            <w:szCs w:val="18"/>
            <w:lang w:val="sr-Cyrl-RS"/>
          </w:rPr>
          <w:t>https://med.org.rs/</w:t>
        </w:r>
      </w:hyperlink>
      <w:r w:rsidRPr="0078271E">
        <w:rPr>
          <w:rFonts w:ascii="Times New Roman" w:hAnsi="Times New Roman" w:cs="Times New Roman"/>
          <w:sz w:val="18"/>
          <w:szCs w:val="18"/>
          <w:lang w:val="sr-Cyrl-RS"/>
        </w:rPr>
        <w:t xml:space="preserve"> </w:t>
      </w:r>
    </w:p>
  </w:footnote>
  <w:footnote w:id="43">
    <w:p w14:paraId="6FC79249" w14:textId="15243952" w:rsidR="00C01216" w:rsidRPr="00C4631E" w:rsidRDefault="00C01216">
      <w:pPr>
        <w:pStyle w:val="FootnoteText"/>
        <w:rPr>
          <w:lang w:val="sr-Cyrl-RS"/>
        </w:rPr>
      </w:pPr>
      <w:r w:rsidRPr="0078271E">
        <w:rPr>
          <w:rStyle w:val="FootnoteReference"/>
          <w:rFonts w:ascii="Times New Roman" w:hAnsi="Times New Roman" w:cs="Times New Roman"/>
          <w:sz w:val="18"/>
          <w:szCs w:val="18"/>
        </w:rPr>
        <w:footnoteRef/>
      </w:r>
      <w:r w:rsidRPr="0078271E">
        <w:rPr>
          <w:rFonts w:ascii="Times New Roman" w:hAnsi="Times New Roman" w:cs="Times New Roman"/>
          <w:sz w:val="18"/>
          <w:szCs w:val="18"/>
          <w:lang w:val="sr-Cyrl-RS"/>
        </w:rPr>
        <w:t xml:space="preserve"> </w:t>
      </w:r>
      <w:hyperlink r:id="rId4" w:history="1">
        <w:r w:rsidRPr="0078271E">
          <w:rPr>
            <w:rStyle w:val="Hyperlink"/>
            <w:rFonts w:ascii="Times New Roman" w:hAnsi="Times New Roman" w:cs="Times New Roman"/>
            <w:sz w:val="18"/>
            <w:szCs w:val="18"/>
          </w:rPr>
          <w:t>https</w:t>
        </w:r>
        <w:r w:rsidRPr="0078271E">
          <w:rPr>
            <w:rStyle w:val="Hyperlink"/>
            <w:rFonts w:ascii="Times New Roman" w:hAnsi="Times New Roman" w:cs="Times New Roman"/>
            <w:sz w:val="18"/>
            <w:szCs w:val="18"/>
            <w:lang w:val="sr-Cyrl-RS"/>
          </w:rPr>
          <w:t>://</w:t>
        </w:r>
        <w:r w:rsidRPr="0078271E">
          <w:rPr>
            <w:rStyle w:val="Hyperlink"/>
            <w:rFonts w:ascii="Times New Roman" w:hAnsi="Times New Roman" w:cs="Times New Roman"/>
            <w:sz w:val="18"/>
            <w:szCs w:val="18"/>
          </w:rPr>
          <w:t>www</w:t>
        </w:r>
        <w:r w:rsidRPr="0078271E">
          <w:rPr>
            <w:rStyle w:val="Hyperlink"/>
            <w:rFonts w:ascii="Times New Roman" w:hAnsi="Times New Roman" w:cs="Times New Roman"/>
            <w:sz w:val="18"/>
            <w:szCs w:val="18"/>
            <w:lang w:val="sr-Cyrl-RS"/>
          </w:rPr>
          <w:t>.</w:t>
        </w:r>
        <w:r w:rsidRPr="0078271E">
          <w:rPr>
            <w:rStyle w:val="Hyperlink"/>
            <w:rFonts w:ascii="Times New Roman" w:hAnsi="Times New Roman" w:cs="Times New Roman"/>
            <w:sz w:val="18"/>
            <w:szCs w:val="18"/>
          </w:rPr>
          <w:t>transparentnost</w:t>
        </w:r>
        <w:r w:rsidRPr="0078271E">
          <w:rPr>
            <w:rStyle w:val="Hyperlink"/>
            <w:rFonts w:ascii="Times New Roman" w:hAnsi="Times New Roman" w:cs="Times New Roman"/>
            <w:sz w:val="18"/>
            <w:szCs w:val="18"/>
            <w:lang w:val="sr-Cyrl-RS"/>
          </w:rPr>
          <w:t>.</w:t>
        </w:r>
        <w:r w:rsidRPr="0078271E">
          <w:rPr>
            <w:rStyle w:val="Hyperlink"/>
            <w:rFonts w:ascii="Times New Roman" w:hAnsi="Times New Roman" w:cs="Times New Roman"/>
            <w:sz w:val="18"/>
            <w:szCs w:val="18"/>
          </w:rPr>
          <w:t>org</w:t>
        </w:r>
        <w:r w:rsidRPr="0078271E">
          <w:rPr>
            <w:rStyle w:val="Hyperlink"/>
            <w:rFonts w:ascii="Times New Roman" w:hAnsi="Times New Roman" w:cs="Times New Roman"/>
            <w:sz w:val="18"/>
            <w:szCs w:val="18"/>
            <w:lang w:val="sr-Cyrl-RS"/>
          </w:rPr>
          <w:t>.</w:t>
        </w:r>
        <w:r w:rsidRPr="0078271E">
          <w:rPr>
            <w:rStyle w:val="Hyperlink"/>
            <w:rFonts w:ascii="Times New Roman" w:hAnsi="Times New Roman" w:cs="Times New Roman"/>
            <w:sz w:val="18"/>
            <w:szCs w:val="18"/>
          </w:rPr>
          <w:t>rs</w:t>
        </w:r>
        <w:r w:rsidRPr="0078271E">
          <w:rPr>
            <w:rStyle w:val="Hyperlink"/>
            <w:rFonts w:ascii="Times New Roman" w:hAnsi="Times New Roman" w:cs="Times New Roman"/>
            <w:sz w:val="18"/>
            <w:szCs w:val="18"/>
            <w:lang w:val="sr-Cyrl-RS"/>
          </w:rPr>
          <w:t>/</w:t>
        </w:r>
        <w:r w:rsidRPr="0078271E">
          <w:rPr>
            <w:rStyle w:val="Hyperlink"/>
            <w:rFonts w:ascii="Times New Roman" w:hAnsi="Times New Roman" w:cs="Times New Roman"/>
            <w:sz w:val="18"/>
            <w:szCs w:val="18"/>
          </w:rPr>
          <w:t>sr</w:t>
        </w:r>
        <w:r w:rsidRPr="0078271E">
          <w:rPr>
            <w:rStyle w:val="Hyperlink"/>
            <w:rFonts w:ascii="Times New Roman" w:hAnsi="Times New Roman" w:cs="Times New Roman"/>
            <w:sz w:val="18"/>
            <w:szCs w:val="18"/>
            <w:lang w:val="sr-Cyrl-RS"/>
          </w:rPr>
          <w:t>/</w:t>
        </w:r>
        <w:r w:rsidRPr="0078271E">
          <w:rPr>
            <w:rStyle w:val="Hyperlink"/>
            <w:rFonts w:ascii="Times New Roman" w:hAnsi="Times New Roman" w:cs="Times New Roman"/>
            <w:sz w:val="18"/>
            <w:szCs w:val="18"/>
          </w:rPr>
          <w:t>istraivanja</w:t>
        </w:r>
        <w:r w:rsidRPr="0078271E">
          <w:rPr>
            <w:rStyle w:val="Hyperlink"/>
            <w:rFonts w:ascii="Times New Roman" w:hAnsi="Times New Roman" w:cs="Times New Roman"/>
            <w:sz w:val="18"/>
            <w:szCs w:val="18"/>
            <w:lang w:val="sr-Cyrl-RS"/>
          </w:rPr>
          <w:t>-</w:t>
        </w:r>
        <w:r w:rsidRPr="0078271E">
          <w:rPr>
            <w:rStyle w:val="Hyperlink"/>
            <w:rFonts w:ascii="Times New Roman" w:hAnsi="Times New Roman" w:cs="Times New Roman"/>
            <w:sz w:val="18"/>
            <w:szCs w:val="18"/>
          </w:rPr>
          <w:t>o</w:t>
        </w:r>
        <w:r w:rsidRPr="0078271E">
          <w:rPr>
            <w:rStyle w:val="Hyperlink"/>
            <w:rFonts w:ascii="Times New Roman" w:hAnsi="Times New Roman" w:cs="Times New Roman"/>
            <w:sz w:val="18"/>
            <w:szCs w:val="18"/>
            <w:lang w:val="sr-Cyrl-RS"/>
          </w:rPr>
          <w:t>-</w:t>
        </w:r>
        <w:r w:rsidRPr="0078271E">
          <w:rPr>
            <w:rStyle w:val="Hyperlink"/>
            <w:rFonts w:ascii="Times New Roman" w:hAnsi="Times New Roman" w:cs="Times New Roman"/>
            <w:sz w:val="18"/>
            <w:szCs w:val="18"/>
          </w:rPr>
          <w:t>korupciji</w:t>
        </w:r>
        <w:r w:rsidRPr="0078271E">
          <w:rPr>
            <w:rStyle w:val="Hyperlink"/>
            <w:rFonts w:ascii="Times New Roman" w:hAnsi="Times New Roman" w:cs="Times New Roman"/>
            <w:sz w:val="18"/>
            <w:szCs w:val="18"/>
            <w:lang w:val="sr-Cyrl-RS"/>
          </w:rPr>
          <w:t>/</w:t>
        </w:r>
        <w:r w:rsidRPr="0078271E">
          <w:rPr>
            <w:rStyle w:val="Hyperlink"/>
            <w:rFonts w:ascii="Times New Roman" w:hAnsi="Times New Roman" w:cs="Times New Roman"/>
            <w:sz w:val="18"/>
            <w:szCs w:val="18"/>
          </w:rPr>
          <w:t>lipa</w:t>
        </w:r>
      </w:hyperlink>
      <w:r>
        <w:rPr>
          <w:lang w:val="sr-Cyrl-RS"/>
        </w:rPr>
        <w:t xml:space="preserve"> </w:t>
      </w:r>
    </w:p>
  </w:footnote>
  <w:footnote w:id="44">
    <w:p w14:paraId="1541860F" w14:textId="77777777" w:rsidR="00C01216" w:rsidRPr="0078271E" w:rsidRDefault="00C01216" w:rsidP="003A4565">
      <w:pPr>
        <w:pStyle w:val="FootnoteText"/>
        <w:jc w:val="both"/>
        <w:rPr>
          <w:rFonts w:ascii="Times New Roman" w:hAnsi="Times New Roman" w:cs="Times New Roman"/>
          <w:sz w:val="18"/>
          <w:szCs w:val="18"/>
          <w:lang w:val="sr-Cyrl-RS"/>
        </w:rPr>
      </w:pPr>
      <w:r w:rsidRPr="0078271E">
        <w:rPr>
          <w:rStyle w:val="FootnoteReference"/>
          <w:rFonts w:ascii="Times New Roman" w:hAnsi="Times New Roman" w:cs="Times New Roman"/>
          <w:sz w:val="18"/>
          <w:szCs w:val="18"/>
          <w:lang w:val="sr-Cyrl-RS"/>
        </w:rPr>
        <w:footnoteRef/>
      </w:r>
      <w:r w:rsidRPr="0078271E">
        <w:rPr>
          <w:rFonts w:ascii="Times New Roman" w:hAnsi="Times New Roman" w:cs="Times New Roman"/>
          <w:sz w:val="18"/>
          <w:szCs w:val="18"/>
          <w:lang w:val="sr-Cyrl-RS"/>
        </w:rPr>
        <w:t xml:space="preserve"> У току 2024. године припремљена је радна верзија Нацрта закона о изменама и допунама Закона о локалној самоуправи.</w:t>
      </w:r>
    </w:p>
  </w:footnote>
  <w:footnote w:id="45">
    <w:p w14:paraId="04250B7B" w14:textId="4EA99C52" w:rsidR="00C01216" w:rsidRPr="0078271E" w:rsidRDefault="00C01216" w:rsidP="00D15825">
      <w:pPr>
        <w:pStyle w:val="FootnoteText"/>
        <w:jc w:val="both"/>
        <w:rPr>
          <w:rFonts w:ascii="Times New Roman" w:hAnsi="Times New Roman" w:cs="Times New Roman"/>
          <w:sz w:val="18"/>
          <w:szCs w:val="18"/>
          <w:lang w:val="sr-Cyrl-RS"/>
        </w:rPr>
      </w:pPr>
      <w:r w:rsidRPr="0078271E">
        <w:rPr>
          <w:rStyle w:val="FootnoteReference"/>
          <w:rFonts w:ascii="Times New Roman" w:hAnsi="Times New Roman" w:cs="Times New Roman"/>
        </w:rPr>
        <w:footnoteRef/>
      </w:r>
      <w:r w:rsidRPr="0078271E">
        <w:rPr>
          <w:rFonts w:ascii="Times New Roman" w:hAnsi="Times New Roman" w:cs="Times New Roman"/>
          <w:lang w:val="sr-Cyrl-RS"/>
        </w:rPr>
        <w:t xml:space="preserve"> </w:t>
      </w:r>
      <w:r w:rsidRPr="0078271E">
        <w:rPr>
          <w:rFonts w:ascii="Times New Roman" w:hAnsi="Times New Roman" w:cs="Times New Roman"/>
          <w:sz w:val="18"/>
          <w:szCs w:val="18"/>
          <w:lang w:val="sr-Cyrl-RS"/>
        </w:rPr>
        <w:t>У 2025. години удео капиталних издатака у укупним издацима ЛС нижи је од очекиваног јер су текући расходи за плате, социјалне услуге и комунално одржавање имали приоритет и ограничили простор за инвестициона улагања, док су истовремено бројни планирани пројекти одложени или реализовани у мањем обиму услед административних процедура, недовољне припремљености пројектне документације и ограниченог приступа изворима финансирања.</w:t>
      </w:r>
    </w:p>
  </w:footnote>
  <w:footnote w:id="46">
    <w:p w14:paraId="21B2461A" w14:textId="18E1B16D" w:rsidR="00C01216" w:rsidRPr="0078271E" w:rsidRDefault="00C01216" w:rsidP="00814E80">
      <w:pPr>
        <w:spacing w:after="0"/>
        <w:rPr>
          <w:rFonts w:ascii="Times New Roman" w:eastAsia="Times New Roman" w:hAnsi="Times New Roman" w:cs="Times New Roman"/>
          <w:bCs/>
          <w:iCs/>
          <w:sz w:val="18"/>
          <w:szCs w:val="18"/>
          <w:lang w:val="sr-Cyrl-RS"/>
        </w:rPr>
      </w:pPr>
      <w:r w:rsidRPr="0078271E">
        <w:rPr>
          <w:rStyle w:val="FootnoteReference"/>
          <w:rFonts w:ascii="Times New Roman" w:hAnsi="Times New Roman" w:cs="Times New Roman"/>
          <w:sz w:val="18"/>
          <w:szCs w:val="18"/>
        </w:rPr>
        <w:footnoteRef/>
      </w:r>
      <w:r w:rsidRPr="0078271E">
        <w:rPr>
          <w:rFonts w:ascii="Times New Roman" w:hAnsi="Times New Roman" w:cs="Times New Roman"/>
          <w:lang w:val="sr-Cyrl-RS"/>
        </w:rPr>
        <w:t xml:space="preserve"> </w:t>
      </w:r>
      <w:r w:rsidRPr="0078271E">
        <w:rPr>
          <w:rFonts w:ascii="Times New Roman" w:eastAsia="Arial" w:hAnsi="Times New Roman" w:cs="Times New Roman"/>
          <w:sz w:val="18"/>
          <w:szCs w:val="18"/>
          <w:lang w:val="sr-Cyrl-RS"/>
        </w:rPr>
        <w:t>„</w:t>
      </w:r>
      <w:r w:rsidRPr="0078271E">
        <w:rPr>
          <w:rFonts w:ascii="Times New Roman" w:hAnsi="Times New Roman" w:cs="Times New Roman"/>
          <w:iCs/>
          <w:sz w:val="18"/>
          <w:szCs w:val="18"/>
          <w:lang w:val="sr-Cyrl-RS"/>
        </w:rPr>
        <w:t>Сл</w:t>
      </w:r>
      <w:r w:rsidR="00F76CED">
        <w:rPr>
          <w:rFonts w:ascii="Times New Roman" w:hAnsi="Times New Roman" w:cs="Times New Roman"/>
          <w:iCs/>
          <w:sz w:val="18"/>
          <w:szCs w:val="18"/>
          <w:lang w:val="sr-Cyrl-RS"/>
        </w:rPr>
        <w:t>ужбени</w:t>
      </w:r>
      <w:r w:rsidRPr="0078271E">
        <w:rPr>
          <w:rFonts w:ascii="Times New Roman" w:hAnsi="Times New Roman" w:cs="Times New Roman"/>
          <w:iCs/>
          <w:sz w:val="18"/>
          <w:szCs w:val="18"/>
          <w:lang w:val="sr-Cyrl-RS"/>
        </w:rPr>
        <w:t xml:space="preserve"> гласник РС</w:t>
      </w:r>
      <w:r w:rsidRPr="0078271E">
        <w:rPr>
          <w:rFonts w:ascii="Times New Roman" w:eastAsia="Arial" w:hAnsi="Times New Roman" w:cs="Times New Roman"/>
          <w:sz w:val="18"/>
          <w:szCs w:val="18"/>
          <w:lang w:val="sr-Cyrl-RS"/>
        </w:rPr>
        <w:t>”</w:t>
      </w:r>
      <w:r w:rsidRPr="0078271E">
        <w:rPr>
          <w:rFonts w:ascii="Times New Roman" w:hAnsi="Times New Roman" w:cs="Times New Roman"/>
          <w:iCs/>
          <w:sz w:val="18"/>
          <w:szCs w:val="18"/>
          <w:lang w:val="sr-Cyrl-RS"/>
        </w:rPr>
        <w:t>, бр</w:t>
      </w:r>
      <w:r w:rsidR="007002EC">
        <w:rPr>
          <w:rFonts w:ascii="Times New Roman" w:hAnsi="Times New Roman" w:cs="Times New Roman"/>
          <w:iCs/>
          <w:sz w:val="18"/>
          <w:szCs w:val="18"/>
          <w:lang w:val="sr-Cyrl-RS"/>
        </w:rPr>
        <w:t>ој</w:t>
      </w:r>
      <w:r w:rsidRPr="0078271E">
        <w:rPr>
          <w:rFonts w:ascii="Times New Roman" w:hAnsi="Times New Roman" w:cs="Times New Roman"/>
          <w:iCs/>
          <w:sz w:val="18"/>
          <w:szCs w:val="18"/>
          <w:lang w:val="sr-Cyrl-RS"/>
        </w:rPr>
        <w:t xml:space="preserve"> 30/2018</w:t>
      </w:r>
    </w:p>
  </w:footnote>
  <w:footnote w:id="47">
    <w:p w14:paraId="7571DE47" w14:textId="25605DA5" w:rsidR="00C01216" w:rsidRPr="00232B8B" w:rsidRDefault="00C01216" w:rsidP="00814E80">
      <w:pPr>
        <w:pStyle w:val="FootnoteText"/>
        <w:rPr>
          <w:rFonts w:ascii="Arial" w:hAnsi="Arial" w:cs="Arial"/>
          <w:sz w:val="18"/>
          <w:szCs w:val="18"/>
          <w:lang w:val="sr-Cyrl-RS"/>
        </w:rPr>
      </w:pPr>
      <w:r w:rsidRPr="0078271E">
        <w:rPr>
          <w:rStyle w:val="FootnoteReference"/>
          <w:rFonts w:ascii="Times New Roman" w:hAnsi="Times New Roman" w:cs="Times New Roman"/>
          <w:sz w:val="18"/>
          <w:szCs w:val="18"/>
        </w:rPr>
        <w:footnoteRef/>
      </w:r>
      <w:r w:rsidRPr="0078271E">
        <w:rPr>
          <w:rFonts w:ascii="Times New Roman" w:hAnsi="Times New Roman" w:cs="Times New Roman"/>
          <w:sz w:val="18"/>
          <w:szCs w:val="18"/>
          <w:lang w:val="sr-Cyrl-RS"/>
        </w:rPr>
        <w:t xml:space="preserve"> </w:t>
      </w:r>
      <w:r w:rsidRPr="0078271E">
        <w:rPr>
          <w:rFonts w:ascii="Times New Roman" w:eastAsia="Calibri" w:hAnsi="Times New Roman" w:cs="Times New Roman"/>
          <w:sz w:val="18"/>
          <w:szCs w:val="18"/>
          <w:lang w:val="sr-Cyrl-RS"/>
        </w:rPr>
        <w:t xml:space="preserve">Након подршке за преко 20 ЈЛС реализоване у претходним годинама из средстава шведске и швајцарске развојне сарадње, подршка за још 21 ЈЛС била је омогућена у оквиру Програма EU Exchange 6. </w:t>
      </w:r>
    </w:p>
  </w:footnote>
  <w:footnote w:id="48">
    <w:p w14:paraId="5DFDD0BF" w14:textId="0D09BB26" w:rsidR="00C01216" w:rsidRPr="0078271E" w:rsidRDefault="00C01216" w:rsidP="007522F5">
      <w:pPr>
        <w:pStyle w:val="FootnoteText"/>
        <w:jc w:val="both"/>
        <w:rPr>
          <w:rFonts w:ascii="Times New Roman" w:hAnsi="Times New Roman" w:cs="Times New Roman"/>
          <w:sz w:val="18"/>
          <w:szCs w:val="18"/>
          <w:lang w:val="sr-Cyrl-RS"/>
        </w:rPr>
      </w:pPr>
      <w:r w:rsidRPr="0078271E">
        <w:rPr>
          <w:rStyle w:val="FootnoteReference"/>
          <w:rFonts w:ascii="Times New Roman" w:hAnsi="Times New Roman" w:cs="Times New Roman"/>
          <w:sz w:val="18"/>
          <w:szCs w:val="18"/>
          <w:lang w:val="sr-Cyrl-RS"/>
        </w:rPr>
        <w:footnoteRef/>
      </w:r>
      <w:r w:rsidRPr="0078271E">
        <w:rPr>
          <w:rFonts w:ascii="Times New Roman" w:hAnsi="Times New Roman" w:cs="Times New Roman"/>
          <w:sz w:val="18"/>
          <w:szCs w:val="18"/>
          <w:lang w:val="sr-Cyrl-RS"/>
        </w:rPr>
        <w:t xml:space="preserve"> </w:t>
      </w:r>
      <w:hyperlink r:id="rId5" w:history="1">
        <w:r w:rsidRPr="0078271E">
          <w:rPr>
            <w:rStyle w:val="Hyperlink"/>
            <w:rFonts w:ascii="Times New Roman" w:hAnsi="Times New Roman" w:cs="Times New Roman"/>
            <w:sz w:val="18"/>
            <w:szCs w:val="18"/>
            <w:lang w:val="sr-Cyrl-RS"/>
          </w:rPr>
          <w:t>https://www.mfin.gov.rs/o-ministarstvu/konsolidovani-godinji-izvetaj</w:t>
        </w:r>
      </w:hyperlink>
    </w:p>
  </w:footnote>
  <w:footnote w:id="49">
    <w:p w14:paraId="6D3E07CD" w14:textId="77777777" w:rsidR="00C01216" w:rsidRPr="0078271E" w:rsidRDefault="00C01216" w:rsidP="007522F5">
      <w:pPr>
        <w:pStyle w:val="FootnoteText"/>
        <w:jc w:val="both"/>
        <w:rPr>
          <w:rFonts w:ascii="Times New Roman" w:hAnsi="Times New Roman" w:cs="Times New Roman"/>
          <w:sz w:val="18"/>
          <w:szCs w:val="18"/>
          <w:lang w:val="sr-Cyrl-RS"/>
        </w:rPr>
      </w:pPr>
      <w:r w:rsidRPr="0078271E">
        <w:rPr>
          <w:rStyle w:val="FootnoteReference"/>
          <w:rFonts w:ascii="Times New Roman" w:hAnsi="Times New Roman" w:cs="Times New Roman"/>
          <w:sz w:val="18"/>
          <w:szCs w:val="18"/>
          <w:lang w:val="sr-Cyrl-RS"/>
        </w:rPr>
        <w:footnoteRef/>
      </w:r>
      <w:r w:rsidRPr="0078271E">
        <w:rPr>
          <w:rFonts w:ascii="Times New Roman" w:hAnsi="Times New Roman" w:cs="Times New Roman"/>
          <w:sz w:val="18"/>
          <w:szCs w:val="18"/>
          <w:lang w:val="sr-Cyrl-RS"/>
        </w:rPr>
        <w:t xml:space="preserve"> </w:t>
      </w:r>
      <w:r w:rsidRPr="0078271E">
        <w:rPr>
          <w:rFonts w:ascii="Times New Roman" w:eastAsia="Calibri" w:hAnsi="Times New Roman" w:cs="Times New Roman"/>
          <w:sz w:val="18"/>
          <w:szCs w:val="18"/>
          <w:lang w:val="sr-Cyrl-RS"/>
        </w:rPr>
        <w:t>5 за ФУК, 6 за ИР, једна ЛС је добила подршку за обе области</w:t>
      </w:r>
    </w:p>
  </w:footnote>
  <w:footnote w:id="50">
    <w:p w14:paraId="7FBE2A32" w14:textId="77777777" w:rsidR="00C01216" w:rsidRPr="0078271E" w:rsidRDefault="00C01216" w:rsidP="007522F5">
      <w:pPr>
        <w:pStyle w:val="FootnoteText"/>
        <w:jc w:val="both"/>
        <w:rPr>
          <w:rFonts w:ascii="Times New Roman" w:hAnsi="Times New Roman" w:cs="Times New Roman"/>
          <w:lang w:val="sr-Cyrl-RS"/>
        </w:rPr>
      </w:pPr>
      <w:r w:rsidRPr="0078271E">
        <w:rPr>
          <w:rStyle w:val="FootnoteReference"/>
          <w:rFonts w:ascii="Times New Roman" w:hAnsi="Times New Roman" w:cs="Times New Roman"/>
          <w:sz w:val="18"/>
          <w:szCs w:val="18"/>
          <w:lang w:val="sr-Cyrl-RS"/>
        </w:rPr>
        <w:footnoteRef/>
      </w:r>
      <w:r w:rsidRPr="0078271E">
        <w:rPr>
          <w:rFonts w:ascii="Times New Roman" w:hAnsi="Times New Roman" w:cs="Times New Roman"/>
          <w:sz w:val="18"/>
          <w:szCs w:val="18"/>
          <w:lang w:val="sr-Cyrl-RS"/>
        </w:rPr>
        <w:t xml:space="preserve"> https://www.oecd.org/en/publications/public-administration-in-serbia-2024_02001fe4-en.html</w:t>
      </w:r>
    </w:p>
  </w:footnote>
  <w:footnote w:id="51">
    <w:p w14:paraId="2E5DDE82" w14:textId="113D5281" w:rsidR="00C01216" w:rsidRPr="00232B8B" w:rsidRDefault="00C01216" w:rsidP="00232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Arial"/>
          <w:kern w:val="0"/>
          <w:sz w:val="18"/>
          <w:szCs w:val="18"/>
          <w:lang w:val="sr-Latn-RS"/>
          <w14:ligatures w14:val="none"/>
        </w:rPr>
      </w:pPr>
      <w:r w:rsidRPr="0078271E">
        <w:rPr>
          <w:rStyle w:val="FootnoteReference"/>
          <w:rFonts w:ascii="Times New Roman" w:hAnsi="Times New Roman" w:cs="Times New Roman"/>
          <w:sz w:val="18"/>
          <w:szCs w:val="18"/>
          <w:lang w:val="sr-Cyrl-RS"/>
        </w:rPr>
        <w:footnoteRef/>
      </w:r>
      <w:r w:rsidRPr="0078271E">
        <w:rPr>
          <w:rFonts w:ascii="Times New Roman" w:hAnsi="Times New Roman" w:cs="Times New Roman"/>
          <w:sz w:val="18"/>
          <w:szCs w:val="18"/>
          <w:lang w:val="sr-Cyrl-RS"/>
        </w:rPr>
        <w:t xml:space="preserve"> Вредност овог показатеља  показује да ли локалне власти имају ресурсе и адекватну фискалну аутономију за вршење својих послова, са финансијским надзором за подстицање одговорног финансијског управљања, као и законски оквир који обезбеђује фискалну аутономију локалних самоуправа са разноврсним спектром ресурса. </w:t>
      </w:r>
      <w:r w:rsidRPr="0078271E">
        <w:rPr>
          <w:rFonts w:ascii="Times New Roman" w:eastAsia="Times New Roman" w:hAnsi="Times New Roman" w:cs="Times New Roman"/>
          <w:kern w:val="0"/>
          <w:sz w:val="18"/>
          <w:szCs w:val="18"/>
          <w:lang w:val="sr-Latn-RS"/>
          <w14:ligatures w14:val="none"/>
        </w:rPr>
        <w:t>Индикатор процењује фискалну аутономију, разноликост прихода и финансијску одрживост испитивањем шест поддимензија</w:t>
      </w:r>
      <w:r w:rsidRPr="0078271E">
        <w:rPr>
          <w:rFonts w:ascii="Times New Roman" w:eastAsia="Times New Roman" w:hAnsi="Times New Roman" w:cs="Times New Roman"/>
          <w:kern w:val="0"/>
          <w:sz w:val="18"/>
          <w:szCs w:val="18"/>
          <w:lang w:val="sr-Cyrl-RS"/>
          <w14:ligatures w14:val="none"/>
        </w:rPr>
        <w:t xml:space="preserve"> које укључују п</w:t>
      </w:r>
      <w:r w:rsidRPr="0078271E">
        <w:rPr>
          <w:rFonts w:ascii="Times New Roman" w:eastAsia="Times New Roman" w:hAnsi="Times New Roman" w:cs="Times New Roman"/>
          <w:kern w:val="0"/>
          <w:sz w:val="18"/>
          <w:szCs w:val="18"/>
          <w:lang w:val="sr-Latn-RS"/>
          <w14:ligatures w14:val="none"/>
        </w:rPr>
        <w:t>равне гаранције за фискалну аутономију и диверзификоване приходе</w:t>
      </w:r>
      <w:r w:rsidRPr="0078271E">
        <w:rPr>
          <w:rFonts w:ascii="Times New Roman" w:eastAsia="Times New Roman" w:hAnsi="Times New Roman" w:cs="Times New Roman"/>
          <w:kern w:val="0"/>
          <w:sz w:val="18"/>
          <w:szCs w:val="18"/>
          <w:lang w:val="sr-Cyrl-RS"/>
          <w14:ligatures w14:val="none"/>
        </w:rPr>
        <w:t>,</w:t>
      </w:r>
      <w:r w:rsidRPr="0078271E">
        <w:rPr>
          <w:rFonts w:ascii="Times New Roman" w:eastAsia="Times New Roman" w:hAnsi="Times New Roman" w:cs="Times New Roman"/>
          <w:kern w:val="0"/>
          <w:sz w:val="18"/>
          <w:szCs w:val="18"/>
          <w:lang w:val="sr-Latn-RS"/>
          <w14:ligatures w14:val="none"/>
        </w:rPr>
        <w:t xml:space="preserve"> </w:t>
      </w:r>
      <w:r w:rsidRPr="0078271E">
        <w:rPr>
          <w:rFonts w:ascii="Times New Roman" w:eastAsia="Times New Roman" w:hAnsi="Times New Roman" w:cs="Times New Roman"/>
          <w:kern w:val="0"/>
          <w:sz w:val="18"/>
          <w:szCs w:val="18"/>
          <w:lang w:val="sr-Cyrl-RS"/>
          <w14:ligatures w14:val="none"/>
        </w:rPr>
        <w:t>п</w:t>
      </w:r>
      <w:r w:rsidRPr="0078271E">
        <w:rPr>
          <w:rFonts w:ascii="Times New Roman" w:eastAsia="Times New Roman" w:hAnsi="Times New Roman" w:cs="Times New Roman"/>
          <w:kern w:val="0"/>
          <w:sz w:val="18"/>
          <w:szCs w:val="18"/>
          <w:lang w:val="sr-Latn-RS"/>
          <w14:ligatures w14:val="none"/>
        </w:rPr>
        <w:t>равила за фискално изједначавање</w:t>
      </w:r>
      <w:r w:rsidRPr="0078271E">
        <w:rPr>
          <w:rFonts w:ascii="Times New Roman" w:eastAsia="Times New Roman" w:hAnsi="Times New Roman" w:cs="Times New Roman"/>
          <w:kern w:val="0"/>
          <w:sz w:val="18"/>
          <w:szCs w:val="18"/>
          <w:lang w:val="sr-Cyrl-RS"/>
          <w14:ligatures w14:val="none"/>
        </w:rPr>
        <w:t>, м</w:t>
      </w:r>
      <w:r w:rsidRPr="0078271E">
        <w:rPr>
          <w:rFonts w:ascii="Times New Roman" w:eastAsia="Times New Roman" w:hAnsi="Times New Roman" w:cs="Times New Roman"/>
          <w:kern w:val="0"/>
          <w:sz w:val="18"/>
          <w:szCs w:val="18"/>
          <w:lang w:val="sr-Latn-RS"/>
          <w14:ligatures w14:val="none"/>
        </w:rPr>
        <w:t>еханизм</w:t>
      </w:r>
      <w:r w:rsidRPr="0078271E">
        <w:rPr>
          <w:rFonts w:ascii="Times New Roman" w:eastAsia="Times New Roman" w:hAnsi="Times New Roman" w:cs="Times New Roman"/>
          <w:kern w:val="0"/>
          <w:sz w:val="18"/>
          <w:szCs w:val="18"/>
          <w:lang w:val="sr-Cyrl-RS"/>
          <w14:ligatures w14:val="none"/>
        </w:rPr>
        <w:t>е</w:t>
      </w:r>
      <w:r w:rsidRPr="0078271E">
        <w:rPr>
          <w:rFonts w:ascii="Times New Roman" w:eastAsia="Times New Roman" w:hAnsi="Times New Roman" w:cs="Times New Roman"/>
          <w:kern w:val="0"/>
          <w:sz w:val="18"/>
          <w:szCs w:val="18"/>
          <w:lang w:val="sr-Latn-RS"/>
          <w14:ligatures w14:val="none"/>
        </w:rPr>
        <w:t xml:space="preserve"> за финансијски надзор</w:t>
      </w:r>
      <w:r w:rsidRPr="0078271E">
        <w:rPr>
          <w:rFonts w:ascii="Times New Roman" w:eastAsia="Times New Roman" w:hAnsi="Times New Roman" w:cs="Times New Roman"/>
          <w:kern w:val="0"/>
          <w:sz w:val="18"/>
          <w:szCs w:val="18"/>
          <w:lang w:val="sr-Cyrl-RS"/>
          <w14:ligatures w14:val="none"/>
        </w:rPr>
        <w:t>, к</w:t>
      </w:r>
      <w:r w:rsidRPr="0078271E">
        <w:rPr>
          <w:rFonts w:ascii="Times New Roman" w:eastAsia="Times New Roman" w:hAnsi="Times New Roman" w:cs="Times New Roman"/>
          <w:kern w:val="0"/>
          <w:sz w:val="18"/>
          <w:szCs w:val="18"/>
          <w:lang w:val="sr-Latn-RS"/>
          <w14:ligatures w14:val="none"/>
        </w:rPr>
        <w:t>апацитет за генерисање сопствених прихода</w:t>
      </w:r>
      <w:r w:rsidRPr="0078271E">
        <w:rPr>
          <w:rFonts w:ascii="Times New Roman" w:eastAsia="Times New Roman" w:hAnsi="Times New Roman" w:cs="Times New Roman"/>
          <w:kern w:val="0"/>
          <w:sz w:val="18"/>
          <w:szCs w:val="18"/>
          <w:lang w:val="sr-Cyrl-RS"/>
          <w14:ligatures w14:val="none"/>
        </w:rPr>
        <w:t>, о</w:t>
      </w:r>
      <w:r w:rsidRPr="0078271E">
        <w:rPr>
          <w:rFonts w:ascii="Times New Roman" w:eastAsia="Times New Roman" w:hAnsi="Times New Roman" w:cs="Times New Roman"/>
          <w:kern w:val="0"/>
          <w:sz w:val="18"/>
          <w:szCs w:val="18"/>
          <w:lang w:val="sr-Latn-RS"/>
          <w14:ligatures w14:val="none"/>
        </w:rPr>
        <w:t>квир</w:t>
      </w:r>
      <w:r w:rsidRPr="0078271E">
        <w:rPr>
          <w:rFonts w:ascii="Times New Roman" w:eastAsia="Times New Roman" w:hAnsi="Times New Roman" w:cs="Times New Roman"/>
          <w:kern w:val="0"/>
          <w:sz w:val="18"/>
          <w:szCs w:val="18"/>
          <w:lang w:val="sr-Cyrl-RS"/>
          <w14:ligatures w14:val="none"/>
        </w:rPr>
        <w:t>е</w:t>
      </w:r>
      <w:r w:rsidRPr="0078271E">
        <w:rPr>
          <w:rFonts w:ascii="Times New Roman" w:eastAsia="Times New Roman" w:hAnsi="Times New Roman" w:cs="Times New Roman"/>
          <w:kern w:val="0"/>
          <w:sz w:val="18"/>
          <w:szCs w:val="18"/>
          <w:lang w:val="sr-Latn-RS"/>
          <w14:ligatures w14:val="none"/>
        </w:rPr>
        <w:t xml:space="preserve"> за </w:t>
      </w:r>
      <w:r w:rsidRPr="0078271E">
        <w:rPr>
          <w:rFonts w:ascii="Times New Roman" w:eastAsia="Times New Roman" w:hAnsi="Times New Roman" w:cs="Times New Roman"/>
          <w:kern w:val="0"/>
          <w:sz w:val="18"/>
          <w:szCs w:val="18"/>
          <w:lang w:val="sr-Cyrl-RS"/>
          <w14:ligatures w14:val="none"/>
        </w:rPr>
        <w:t>ненаменске</w:t>
      </w:r>
      <w:r w:rsidRPr="0078271E">
        <w:rPr>
          <w:rFonts w:ascii="Times New Roman" w:eastAsia="Times New Roman" w:hAnsi="Times New Roman" w:cs="Times New Roman"/>
          <w:kern w:val="0"/>
          <w:sz w:val="18"/>
          <w:szCs w:val="18"/>
          <w:lang w:val="sr-Latn-RS"/>
          <w14:ligatures w14:val="none"/>
        </w:rPr>
        <w:t xml:space="preserve"> и </w:t>
      </w:r>
      <w:r w:rsidRPr="0078271E">
        <w:rPr>
          <w:rFonts w:ascii="Times New Roman" w:eastAsia="Times New Roman" w:hAnsi="Times New Roman" w:cs="Times New Roman"/>
          <w:kern w:val="0"/>
          <w:sz w:val="18"/>
          <w:szCs w:val="18"/>
          <w:lang w:val="sr-Cyrl-RS"/>
          <w14:ligatures w14:val="none"/>
        </w:rPr>
        <w:t>наменске трансфере, као и ф</w:t>
      </w:r>
      <w:r w:rsidRPr="0078271E">
        <w:rPr>
          <w:rFonts w:ascii="Times New Roman" w:eastAsia="Times New Roman" w:hAnsi="Times New Roman" w:cs="Times New Roman"/>
          <w:kern w:val="0"/>
          <w:sz w:val="18"/>
          <w:szCs w:val="18"/>
          <w:lang w:val="sr-Latn-RS"/>
          <w14:ligatures w14:val="none"/>
        </w:rPr>
        <w:t>иска</w:t>
      </w:r>
      <w:r w:rsidRPr="0078271E">
        <w:rPr>
          <w:rFonts w:ascii="Times New Roman" w:eastAsia="Times New Roman" w:hAnsi="Times New Roman" w:cs="Times New Roman"/>
          <w:kern w:val="0"/>
          <w:sz w:val="18"/>
          <w:szCs w:val="18"/>
          <w:lang w:val="sr-Cyrl-RS"/>
          <w14:ligatures w14:val="none"/>
        </w:rPr>
        <w:t>лну</w:t>
      </w:r>
      <w:r w:rsidRPr="0078271E">
        <w:rPr>
          <w:rFonts w:ascii="Times New Roman" w:eastAsia="Times New Roman" w:hAnsi="Times New Roman" w:cs="Times New Roman"/>
          <w:kern w:val="0"/>
          <w:sz w:val="18"/>
          <w:szCs w:val="18"/>
          <w:lang w:val="sr-Latn-RS"/>
          <w14:ligatures w14:val="none"/>
        </w:rPr>
        <w:t xml:space="preserve"> равнотеж</w:t>
      </w:r>
      <w:r w:rsidRPr="0078271E">
        <w:rPr>
          <w:rFonts w:ascii="Times New Roman" w:eastAsia="Times New Roman" w:hAnsi="Times New Roman" w:cs="Times New Roman"/>
          <w:kern w:val="0"/>
          <w:sz w:val="18"/>
          <w:szCs w:val="18"/>
          <w:lang w:val="sr-Cyrl-RS"/>
          <w14:ligatures w14:val="none"/>
        </w:rPr>
        <w:t>у</w:t>
      </w:r>
      <w:r w:rsidRPr="0078271E">
        <w:rPr>
          <w:rFonts w:ascii="Times New Roman" w:eastAsia="Times New Roman" w:hAnsi="Times New Roman" w:cs="Times New Roman"/>
          <w:kern w:val="0"/>
          <w:sz w:val="18"/>
          <w:szCs w:val="18"/>
          <w:lang w:val="sr-Latn-RS"/>
          <w14:ligatures w14:val="none"/>
        </w:rPr>
        <w:t xml:space="preserve"> и одрживост</w:t>
      </w:r>
      <w:r w:rsidRPr="0078271E">
        <w:rPr>
          <w:rFonts w:ascii="Times New Roman" w:eastAsia="Times New Roman" w:hAnsi="Times New Roman" w:cs="Times New Roman"/>
          <w:kern w:val="0"/>
          <w:sz w:val="18"/>
          <w:szCs w:val="18"/>
          <w:lang w:val="sr-Cyrl-RS"/>
          <w14:ligatures w14:val="none"/>
        </w:rPr>
        <w:t>.</w:t>
      </w:r>
    </w:p>
  </w:footnote>
  <w:footnote w:id="52">
    <w:p w14:paraId="1D56C6FA" w14:textId="49F5101B" w:rsidR="00C01216" w:rsidRPr="0078271E" w:rsidRDefault="00C01216" w:rsidP="00643777">
      <w:pPr>
        <w:pStyle w:val="FootnoteText"/>
        <w:jc w:val="both"/>
        <w:rPr>
          <w:rFonts w:ascii="Times New Roman" w:hAnsi="Times New Roman" w:cs="Times New Roman"/>
          <w:sz w:val="18"/>
          <w:szCs w:val="18"/>
          <w:lang w:val="sr-Cyrl-RS"/>
        </w:rPr>
      </w:pPr>
      <w:r w:rsidRPr="0078271E">
        <w:rPr>
          <w:rStyle w:val="FootnoteReference"/>
          <w:rFonts w:ascii="Times New Roman" w:hAnsi="Times New Roman" w:cs="Times New Roman"/>
        </w:rPr>
        <w:footnoteRef/>
      </w:r>
      <w:r w:rsidRPr="0078271E">
        <w:rPr>
          <w:rFonts w:ascii="Times New Roman" w:hAnsi="Times New Roman" w:cs="Times New Roman"/>
          <w:lang w:val="sr-Latn-RS"/>
        </w:rPr>
        <w:t xml:space="preserve"> </w:t>
      </w:r>
      <w:r w:rsidRPr="0078271E">
        <w:rPr>
          <w:rFonts w:ascii="Times New Roman" w:hAnsi="Times New Roman" w:cs="Times New Roman"/>
          <w:sz w:val="18"/>
          <w:szCs w:val="18"/>
        </w:rPr>
        <w:t>Резултати</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мерења</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постали</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су</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доступни</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тек</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почетком</w:t>
      </w:r>
      <w:r w:rsidRPr="0078271E">
        <w:rPr>
          <w:rFonts w:ascii="Times New Roman" w:hAnsi="Times New Roman" w:cs="Times New Roman"/>
          <w:sz w:val="18"/>
          <w:szCs w:val="18"/>
          <w:lang w:val="sr-Latn-RS"/>
        </w:rPr>
        <w:t xml:space="preserve"> 2026. </w:t>
      </w:r>
      <w:r w:rsidRPr="0078271E">
        <w:rPr>
          <w:rFonts w:ascii="Times New Roman" w:hAnsi="Times New Roman" w:cs="Times New Roman"/>
          <w:sz w:val="18"/>
          <w:szCs w:val="18"/>
        </w:rPr>
        <w:t>године</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у</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фази</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финализације</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овог</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ПРСЛС</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Подразумевају</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и</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аспект</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ажурирања</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индекса</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који</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је</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укључио</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нови</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систем</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компетенција</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што</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је</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свакако</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од</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утицаја</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на</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резултат</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скромнији</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од</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очекиваног</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али</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потврђује</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начелну</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констатацију</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о</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захтевности</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реформе</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и</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нужности</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даље</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подршке</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у</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домену</w:t>
      </w:r>
      <w:r w:rsidRPr="0078271E">
        <w:rPr>
          <w:rFonts w:ascii="Times New Roman" w:hAnsi="Times New Roman" w:cs="Times New Roman"/>
          <w:sz w:val="18"/>
          <w:szCs w:val="18"/>
          <w:lang w:val="sr-Latn-RS"/>
        </w:rPr>
        <w:t xml:space="preserve"> </w:t>
      </w:r>
      <w:r w:rsidRPr="0078271E">
        <w:rPr>
          <w:rFonts w:ascii="Times New Roman" w:hAnsi="Times New Roman" w:cs="Times New Roman"/>
          <w:sz w:val="18"/>
          <w:szCs w:val="18"/>
        </w:rPr>
        <w:t>УЉР</w:t>
      </w:r>
      <w:r w:rsidRPr="0078271E">
        <w:rPr>
          <w:rFonts w:ascii="Times New Roman" w:hAnsi="Times New Roman" w:cs="Times New Roman"/>
          <w:sz w:val="18"/>
          <w:szCs w:val="18"/>
          <w:lang w:val="sr-Latn-RS"/>
        </w:rPr>
        <w:t>.</w:t>
      </w:r>
    </w:p>
  </w:footnote>
  <w:footnote w:id="53">
    <w:p w14:paraId="2C0B3C98" w14:textId="207EF7AF" w:rsidR="00C01216" w:rsidRPr="00232B8B" w:rsidRDefault="00C01216" w:rsidP="009B4204">
      <w:pPr>
        <w:pStyle w:val="FootnoteText"/>
        <w:jc w:val="both"/>
        <w:rPr>
          <w:rFonts w:ascii="Arial" w:hAnsi="Arial" w:cs="Arial"/>
          <w:sz w:val="18"/>
          <w:szCs w:val="18"/>
          <w:lang w:val="sr-Cyrl-RS"/>
        </w:rPr>
      </w:pPr>
      <w:r w:rsidRPr="00232B8B">
        <w:rPr>
          <w:rStyle w:val="FootnoteReference"/>
          <w:rFonts w:ascii="Arial" w:hAnsi="Arial" w:cs="Arial"/>
          <w:sz w:val="18"/>
          <w:szCs w:val="18"/>
          <w:lang w:val="sr-Cyrl-RS"/>
        </w:rPr>
        <w:footnoteRef/>
      </w:r>
      <w:r w:rsidRPr="00232B8B">
        <w:rPr>
          <w:rFonts w:ascii="Arial" w:hAnsi="Arial" w:cs="Arial"/>
          <w:sz w:val="18"/>
          <w:szCs w:val="18"/>
          <w:lang w:val="sr-Cyrl-RS"/>
        </w:rPr>
        <w:t xml:space="preserve"> </w:t>
      </w:r>
      <w:hyperlink r:id="rId6" w:history="1">
        <w:r w:rsidRPr="00E5381A">
          <w:rPr>
            <w:rStyle w:val="Hyperlink"/>
            <w:rFonts w:ascii="Times New Roman" w:hAnsi="Times New Roman" w:cs="Times New Roman"/>
            <w:sz w:val="18"/>
            <w:szCs w:val="18"/>
            <w:lang w:val="sr-Cyrl-RS"/>
          </w:rPr>
          <w:t>https://napa.gov.rs/extfile/sr/8109/Aneks-evaluacija-2024.pdf</w:t>
        </w:r>
      </w:hyperlink>
      <w:r w:rsidRPr="00232B8B">
        <w:rPr>
          <w:rFonts w:ascii="Arial" w:hAnsi="Arial" w:cs="Arial"/>
          <w:sz w:val="18"/>
          <w:szCs w:val="18"/>
          <w:lang w:val="sr-Cyrl-RS"/>
        </w:rPr>
        <w:t xml:space="preserve"> </w:t>
      </w:r>
    </w:p>
  </w:footnote>
  <w:footnote w:id="54">
    <w:p w14:paraId="0B99E151" w14:textId="77777777" w:rsidR="00C01216" w:rsidRPr="0078271E" w:rsidRDefault="00C01216" w:rsidP="006F790A">
      <w:pPr>
        <w:pStyle w:val="FootnoteText"/>
        <w:jc w:val="both"/>
        <w:rPr>
          <w:rFonts w:ascii="Times New Roman" w:hAnsi="Times New Roman" w:cs="Times New Roman"/>
          <w:lang w:val="sr-Cyrl-RS"/>
        </w:rPr>
      </w:pPr>
      <w:r w:rsidRPr="0078271E">
        <w:rPr>
          <w:rStyle w:val="FootnoteReference"/>
          <w:rFonts w:ascii="Times New Roman" w:hAnsi="Times New Roman" w:cs="Times New Roman"/>
          <w:sz w:val="18"/>
          <w:szCs w:val="18"/>
          <w:lang w:val="sr-Cyrl-RS"/>
        </w:rPr>
        <w:footnoteRef/>
      </w:r>
      <w:r w:rsidRPr="0078271E">
        <w:rPr>
          <w:rFonts w:ascii="Times New Roman" w:hAnsi="Times New Roman" w:cs="Times New Roman"/>
          <w:sz w:val="18"/>
          <w:szCs w:val="18"/>
          <w:lang w:val="sr-Cyrl-RS"/>
        </w:rPr>
        <w:t xml:space="preserve"> Проф. др Добросав Миловановић, септембар 2024. године</w:t>
      </w:r>
    </w:p>
  </w:footnote>
  <w:footnote w:id="55">
    <w:p w14:paraId="5E6DBA8F" w14:textId="40E4D5DE" w:rsidR="00C01216" w:rsidRPr="0078271E" w:rsidRDefault="00C01216" w:rsidP="00517310">
      <w:pPr>
        <w:pStyle w:val="FootnoteText"/>
        <w:jc w:val="both"/>
        <w:rPr>
          <w:rFonts w:ascii="Times New Roman" w:hAnsi="Times New Roman" w:cs="Times New Roman"/>
          <w:sz w:val="18"/>
          <w:szCs w:val="18"/>
          <w:lang w:val="sr-Cyrl-RS"/>
        </w:rPr>
      </w:pPr>
      <w:r w:rsidRPr="0078271E">
        <w:rPr>
          <w:rStyle w:val="FootnoteReference"/>
          <w:rFonts w:ascii="Times New Roman" w:hAnsi="Times New Roman" w:cs="Times New Roman"/>
          <w:sz w:val="18"/>
          <w:szCs w:val="18"/>
          <w:lang w:val="sr-Cyrl-RS"/>
        </w:rPr>
        <w:footnoteRef/>
      </w:r>
      <w:r w:rsidRPr="0078271E">
        <w:rPr>
          <w:rFonts w:ascii="Times New Roman" w:hAnsi="Times New Roman" w:cs="Times New Roman"/>
          <w:sz w:val="18"/>
          <w:szCs w:val="18"/>
          <w:lang w:val="sr-Cyrl-RS"/>
        </w:rPr>
        <w:t xml:space="preserve"> У њих спадају Закон о комуналним делатностима „Сл</w:t>
      </w:r>
      <w:r w:rsidR="002B7F6C">
        <w:rPr>
          <w:rFonts w:ascii="Times New Roman" w:hAnsi="Times New Roman" w:cs="Times New Roman"/>
          <w:sz w:val="18"/>
          <w:szCs w:val="18"/>
          <w:lang w:val="sr-Cyrl-RS"/>
        </w:rPr>
        <w:t>ужбени</w:t>
      </w:r>
      <w:r w:rsidRPr="0078271E">
        <w:rPr>
          <w:rFonts w:ascii="Times New Roman" w:hAnsi="Times New Roman" w:cs="Times New Roman"/>
          <w:sz w:val="18"/>
          <w:szCs w:val="18"/>
          <w:lang w:val="sr-Cyrl-RS"/>
        </w:rPr>
        <w:t xml:space="preserve"> гласник РС”, бр. 88/2011, 104/2016, 95/2018, 94/2024, Закон о управљању отпадом „</w:t>
      </w:r>
      <w:r w:rsidR="002B7F6C" w:rsidRPr="0078271E">
        <w:rPr>
          <w:rFonts w:ascii="Times New Roman" w:hAnsi="Times New Roman" w:cs="Times New Roman"/>
          <w:sz w:val="18"/>
          <w:szCs w:val="18"/>
          <w:lang w:val="sr-Cyrl-RS"/>
        </w:rPr>
        <w:t>Сл</w:t>
      </w:r>
      <w:r w:rsidR="002B7F6C">
        <w:rPr>
          <w:rFonts w:ascii="Times New Roman" w:hAnsi="Times New Roman" w:cs="Times New Roman"/>
          <w:sz w:val="18"/>
          <w:szCs w:val="18"/>
          <w:lang w:val="sr-Cyrl-RS"/>
        </w:rPr>
        <w:t>ужбени</w:t>
      </w:r>
      <w:r w:rsidR="002B7F6C" w:rsidRPr="0078271E" w:rsidDel="002B7F6C">
        <w:rPr>
          <w:rFonts w:ascii="Times New Roman" w:hAnsi="Times New Roman" w:cs="Times New Roman"/>
          <w:sz w:val="18"/>
          <w:szCs w:val="18"/>
          <w:lang w:val="sr-Cyrl-RS"/>
        </w:rPr>
        <w:t xml:space="preserve"> </w:t>
      </w:r>
      <w:r w:rsidRPr="0078271E">
        <w:rPr>
          <w:rFonts w:ascii="Times New Roman" w:hAnsi="Times New Roman" w:cs="Times New Roman"/>
          <w:sz w:val="18"/>
          <w:szCs w:val="18"/>
          <w:lang w:val="sr-Cyrl-RS"/>
        </w:rPr>
        <w:t xml:space="preserve">гласник РС”, </w:t>
      </w:r>
      <w:r w:rsidR="001D17F3">
        <w:rPr>
          <w:rFonts w:ascii="Times New Roman" w:hAnsi="Times New Roman" w:cs="Times New Roman"/>
          <w:sz w:val="18"/>
          <w:szCs w:val="18"/>
          <w:lang w:val="sr-Cyrl-RS"/>
        </w:rPr>
        <w:t xml:space="preserve">број </w:t>
      </w:r>
      <w:r w:rsidRPr="0078271E">
        <w:rPr>
          <w:rFonts w:ascii="Times New Roman" w:hAnsi="Times New Roman" w:cs="Times New Roman"/>
          <w:sz w:val="18"/>
          <w:szCs w:val="18"/>
          <w:lang w:val="sr-Cyrl-RS"/>
        </w:rPr>
        <w:t>109/2025, Закон о јавним предузећима „</w:t>
      </w:r>
      <w:r w:rsidR="002B7F6C" w:rsidRPr="0078271E">
        <w:rPr>
          <w:rFonts w:ascii="Times New Roman" w:hAnsi="Times New Roman" w:cs="Times New Roman"/>
          <w:sz w:val="18"/>
          <w:szCs w:val="18"/>
          <w:lang w:val="sr-Cyrl-RS"/>
        </w:rPr>
        <w:t>Сл</w:t>
      </w:r>
      <w:r w:rsidR="002B7F6C">
        <w:rPr>
          <w:rFonts w:ascii="Times New Roman" w:hAnsi="Times New Roman" w:cs="Times New Roman"/>
          <w:sz w:val="18"/>
          <w:szCs w:val="18"/>
          <w:lang w:val="sr-Cyrl-RS"/>
        </w:rPr>
        <w:t>ужбени</w:t>
      </w:r>
      <w:r w:rsidR="002B7F6C" w:rsidRPr="0078271E" w:rsidDel="002B7F6C">
        <w:rPr>
          <w:rFonts w:ascii="Times New Roman" w:hAnsi="Times New Roman" w:cs="Times New Roman"/>
          <w:sz w:val="18"/>
          <w:szCs w:val="18"/>
          <w:lang w:val="sr-Cyrl-RS"/>
        </w:rPr>
        <w:t xml:space="preserve"> </w:t>
      </w:r>
      <w:r w:rsidRPr="0078271E">
        <w:rPr>
          <w:rFonts w:ascii="Times New Roman" w:hAnsi="Times New Roman" w:cs="Times New Roman"/>
          <w:sz w:val="18"/>
          <w:szCs w:val="18"/>
          <w:lang w:val="sr-Cyrl-RS"/>
        </w:rPr>
        <w:t>гласник РС”,</w:t>
      </w:r>
      <w:r w:rsidR="001D17F3">
        <w:rPr>
          <w:rFonts w:ascii="Times New Roman" w:hAnsi="Times New Roman" w:cs="Times New Roman"/>
          <w:sz w:val="18"/>
          <w:szCs w:val="18"/>
          <w:lang w:val="sr-Cyrl-RS"/>
        </w:rPr>
        <w:t xml:space="preserve"> бр. </w:t>
      </w:r>
      <w:r w:rsidRPr="0078271E">
        <w:rPr>
          <w:rFonts w:ascii="Times New Roman" w:hAnsi="Times New Roman" w:cs="Times New Roman"/>
          <w:sz w:val="18"/>
          <w:szCs w:val="18"/>
          <w:lang w:val="sr-Cyrl-RS"/>
        </w:rPr>
        <w:t>15/2016, 88/2019, Закон о јавним службама „</w:t>
      </w:r>
      <w:r w:rsidR="002B7F6C" w:rsidRPr="0078271E">
        <w:rPr>
          <w:rFonts w:ascii="Times New Roman" w:hAnsi="Times New Roman" w:cs="Times New Roman"/>
          <w:sz w:val="18"/>
          <w:szCs w:val="18"/>
          <w:lang w:val="sr-Cyrl-RS"/>
        </w:rPr>
        <w:t>Сл</w:t>
      </w:r>
      <w:r w:rsidR="002B7F6C">
        <w:rPr>
          <w:rFonts w:ascii="Times New Roman" w:hAnsi="Times New Roman" w:cs="Times New Roman"/>
          <w:sz w:val="18"/>
          <w:szCs w:val="18"/>
          <w:lang w:val="sr-Cyrl-RS"/>
        </w:rPr>
        <w:t>ужбени</w:t>
      </w:r>
      <w:r w:rsidR="002B7F6C" w:rsidRPr="0078271E" w:rsidDel="002B7F6C">
        <w:rPr>
          <w:rFonts w:ascii="Times New Roman" w:hAnsi="Times New Roman" w:cs="Times New Roman"/>
          <w:sz w:val="18"/>
          <w:szCs w:val="18"/>
          <w:lang w:val="sr-Cyrl-RS"/>
        </w:rPr>
        <w:t xml:space="preserve"> </w:t>
      </w:r>
      <w:r w:rsidRPr="0078271E">
        <w:rPr>
          <w:rFonts w:ascii="Times New Roman" w:hAnsi="Times New Roman" w:cs="Times New Roman"/>
          <w:sz w:val="18"/>
          <w:szCs w:val="18"/>
          <w:lang w:val="sr-Cyrl-RS"/>
        </w:rPr>
        <w:t>гласник РС”,</w:t>
      </w:r>
      <w:r w:rsidR="007111F5">
        <w:rPr>
          <w:rFonts w:ascii="Times New Roman" w:hAnsi="Times New Roman" w:cs="Times New Roman"/>
          <w:sz w:val="18"/>
          <w:szCs w:val="18"/>
          <w:lang w:val="sr-Cyrl-RS"/>
        </w:rPr>
        <w:t xml:space="preserve"> бр.</w:t>
      </w:r>
      <w:r w:rsidRPr="0078271E">
        <w:rPr>
          <w:rFonts w:ascii="Times New Roman" w:hAnsi="Times New Roman" w:cs="Times New Roman"/>
          <w:sz w:val="18"/>
          <w:szCs w:val="18"/>
          <w:lang w:val="sr-Cyrl-RS"/>
        </w:rPr>
        <w:t xml:space="preserve"> 42/1991, 71/1994, 79/2005 (др. закон), 83/2014 (др. закон), Закон о социјалној заштити „</w:t>
      </w:r>
      <w:r w:rsidR="002B7F6C" w:rsidRPr="0078271E">
        <w:rPr>
          <w:rFonts w:ascii="Times New Roman" w:hAnsi="Times New Roman" w:cs="Times New Roman"/>
          <w:sz w:val="18"/>
          <w:szCs w:val="18"/>
          <w:lang w:val="sr-Cyrl-RS"/>
        </w:rPr>
        <w:t>Сл</w:t>
      </w:r>
      <w:r w:rsidR="002B7F6C">
        <w:rPr>
          <w:rFonts w:ascii="Times New Roman" w:hAnsi="Times New Roman" w:cs="Times New Roman"/>
          <w:sz w:val="18"/>
          <w:szCs w:val="18"/>
          <w:lang w:val="sr-Cyrl-RS"/>
        </w:rPr>
        <w:t>ужбени</w:t>
      </w:r>
      <w:r w:rsidR="002B7F6C" w:rsidRPr="0078271E" w:rsidDel="002B7F6C">
        <w:rPr>
          <w:rFonts w:ascii="Times New Roman" w:hAnsi="Times New Roman" w:cs="Times New Roman"/>
          <w:sz w:val="18"/>
          <w:szCs w:val="18"/>
          <w:lang w:val="sr-Cyrl-RS"/>
        </w:rPr>
        <w:t xml:space="preserve"> </w:t>
      </w:r>
      <w:r w:rsidRPr="0078271E">
        <w:rPr>
          <w:rFonts w:ascii="Times New Roman" w:hAnsi="Times New Roman" w:cs="Times New Roman"/>
          <w:sz w:val="18"/>
          <w:szCs w:val="18"/>
          <w:lang w:val="sr-Cyrl-RS"/>
        </w:rPr>
        <w:t xml:space="preserve">гласник РС”, </w:t>
      </w:r>
      <w:r w:rsidR="007C3371">
        <w:rPr>
          <w:rFonts w:ascii="Times New Roman" w:hAnsi="Times New Roman" w:cs="Times New Roman"/>
          <w:sz w:val="18"/>
          <w:szCs w:val="18"/>
          <w:lang w:val="sr-Cyrl-RS"/>
        </w:rPr>
        <w:t xml:space="preserve">бр. </w:t>
      </w:r>
      <w:r w:rsidRPr="0078271E">
        <w:rPr>
          <w:rFonts w:ascii="Times New Roman" w:hAnsi="Times New Roman" w:cs="Times New Roman"/>
          <w:sz w:val="18"/>
          <w:szCs w:val="18"/>
          <w:lang w:val="sr-Cyrl-RS"/>
        </w:rPr>
        <w:t>24/2011, 117/2022 (УС), Закон о просветној инспекцији „</w:t>
      </w:r>
      <w:r w:rsidR="002B7F6C" w:rsidRPr="0078271E">
        <w:rPr>
          <w:rFonts w:ascii="Times New Roman" w:hAnsi="Times New Roman" w:cs="Times New Roman"/>
          <w:sz w:val="18"/>
          <w:szCs w:val="18"/>
          <w:lang w:val="sr-Cyrl-RS"/>
        </w:rPr>
        <w:t>Сл</w:t>
      </w:r>
      <w:r w:rsidR="002B7F6C">
        <w:rPr>
          <w:rFonts w:ascii="Times New Roman" w:hAnsi="Times New Roman" w:cs="Times New Roman"/>
          <w:sz w:val="18"/>
          <w:szCs w:val="18"/>
          <w:lang w:val="sr-Cyrl-RS"/>
        </w:rPr>
        <w:t>ужбени</w:t>
      </w:r>
      <w:r w:rsidRPr="0078271E">
        <w:rPr>
          <w:rFonts w:ascii="Times New Roman" w:hAnsi="Times New Roman" w:cs="Times New Roman"/>
          <w:sz w:val="18"/>
          <w:szCs w:val="18"/>
          <w:lang w:val="sr-Cyrl-RS"/>
        </w:rPr>
        <w:t xml:space="preserve"> гласник РС”, </w:t>
      </w:r>
      <w:r w:rsidR="007F273A">
        <w:rPr>
          <w:rFonts w:ascii="Times New Roman" w:hAnsi="Times New Roman" w:cs="Times New Roman"/>
          <w:sz w:val="18"/>
          <w:szCs w:val="18"/>
          <w:lang w:val="sr-Cyrl-RS"/>
        </w:rPr>
        <w:t>бр.</w:t>
      </w:r>
      <w:r w:rsidRPr="0078271E">
        <w:rPr>
          <w:rFonts w:ascii="Times New Roman" w:hAnsi="Times New Roman" w:cs="Times New Roman"/>
          <w:sz w:val="18"/>
          <w:szCs w:val="18"/>
          <w:lang w:val="sr-Cyrl-RS"/>
        </w:rPr>
        <w:t xml:space="preserve"> 27/2018, 129/2021, 76/2023, 76/2023 (др. закон), Закон о регионалном развоју „</w:t>
      </w:r>
      <w:r w:rsidR="002B7F6C" w:rsidRPr="0078271E">
        <w:rPr>
          <w:rFonts w:ascii="Times New Roman" w:hAnsi="Times New Roman" w:cs="Times New Roman"/>
          <w:sz w:val="18"/>
          <w:szCs w:val="18"/>
          <w:lang w:val="sr-Cyrl-RS"/>
        </w:rPr>
        <w:t>Сл</w:t>
      </w:r>
      <w:r w:rsidR="002B7F6C">
        <w:rPr>
          <w:rFonts w:ascii="Times New Roman" w:hAnsi="Times New Roman" w:cs="Times New Roman"/>
          <w:sz w:val="18"/>
          <w:szCs w:val="18"/>
          <w:lang w:val="sr-Cyrl-RS"/>
        </w:rPr>
        <w:t>ужбени</w:t>
      </w:r>
      <w:r w:rsidR="002B7F6C" w:rsidRPr="0078271E" w:rsidDel="002B7F6C">
        <w:rPr>
          <w:rFonts w:ascii="Times New Roman" w:hAnsi="Times New Roman" w:cs="Times New Roman"/>
          <w:sz w:val="18"/>
          <w:szCs w:val="18"/>
          <w:lang w:val="sr-Cyrl-RS"/>
        </w:rPr>
        <w:t xml:space="preserve"> </w:t>
      </w:r>
      <w:r w:rsidRPr="0078271E">
        <w:rPr>
          <w:rFonts w:ascii="Times New Roman" w:hAnsi="Times New Roman" w:cs="Times New Roman"/>
          <w:sz w:val="18"/>
          <w:szCs w:val="18"/>
          <w:lang w:val="sr-Cyrl-RS"/>
        </w:rPr>
        <w:t xml:space="preserve">гласник РС”, </w:t>
      </w:r>
      <w:r w:rsidR="00A3388C">
        <w:rPr>
          <w:rFonts w:ascii="Times New Roman" w:hAnsi="Times New Roman" w:cs="Times New Roman"/>
          <w:sz w:val="18"/>
          <w:szCs w:val="18"/>
          <w:lang w:val="sr-Cyrl-RS"/>
        </w:rPr>
        <w:t xml:space="preserve">бр. </w:t>
      </w:r>
      <w:r w:rsidRPr="0078271E">
        <w:rPr>
          <w:rFonts w:ascii="Times New Roman" w:hAnsi="Times New Roman" w:cs="Times New Roman"/>
          <w:sz w:val="18"/>
          <w:szCs w:val="18"/>
          <w:lang w:val="sr-Cyrl-RS"/>
        </w:rPr>
        <w:t>51/2009, 30/2010, 89/2015 (др. закон)</w:t>
      </w:r>
      <w:r w:rsidRPr="0078271E">
        <w:rPr>
          <w:rFonts w:ascii="Times New Roman" w:hAnsi="Times New Roman" w:cs="Times New Roman"/>
          <w:sz w:val="18"/>
          <w:szCs w:val="18"/>
          <w:lang w:val="sr-Cyrl-RS"/>
        </w:rPr>
        <w:fldChar w:fldCharType="begin"/>
      </w:r>
      <w:r w:rsidRPr="0078271E">
        <w:rPr>
          <w:rFonts w:ascii="Times New Roman" w:hAnsi="Times New Roman" w:cs="Times New Roman"/>
          <w:sz w:val="18"/>
          <w:szCs w:val="18"/>
          <w:lang w:val="sr-Cyrl-RS"/>
        </w:rPr>
        <w:instrText>https://mduls.gov.rs/obavestenja/pravilnik-o-izmenama-i-dopunama-pravilnika-o-nacinu-i-kriterijumima-raspodele-sredstava-za-finansiranje-programa-podrske-razvoju-i-funkcionisanju-sistema-lokalne-samouprave/"</w:instrText>
      </w:r>
      <w:r w:rsidRPr="0078271E">
        <w:rPr>
          <w:rFonts w:ascii="Times New Roman" w:hAnsi="Times New Roman" w:cs="Times New Roman"/>
          <w:sz w:val="18"/>
          <w:szCs w:val="18"/>
          <w:lang w:val="sr-Cyrl-RS"/>
        </w:rPr>
        <w:fldChar w:fldCharType="separate"/>
      </w:r>
      <w:r w:rsidRPr="0078271E">
        <w:rPr>
          <w:rFonts w:ascii="Times New Roman" w:hAnsi="Times New Roman" w:cs="Times New Roman"/>
          <w:sz w:val="18"/>
          <w:szCs w:val="18"/>
          <w:lang w:val="sr-Cyrl-RS"/>
        </w:rPr>
        <w:t>https://mduls.gov.rs/obavestenja/pravilnik-o-izmenama-i-dopunama-pravilnika-o-nacinu-i-kriterijumima-raspodele-sredstava-za-finansiranje-programa-podrske-razvoju-i-funkcionisanju-sistema-lokalne-samouprave/</w:t>
      </w:r>
      <w:r w:rsidRPr="0078271E">
        <w:rPr>
          <w:rFonts w:ascii="Times New Roman" w:hAnsi="Times New Roman" w:cs="Times New Roman"/>
          <w:sz w:val="18"/>
          <w:szCs w:val="18"/>
          <w:lang w:val="sr-Cyrl-RS"/>
        </w:rPr>
        <w:fldChar w:fldCharType="end"/>
      </w:r>
      <w:r w:rsidRPr="0078271E">
        <w:rPr>
          <w:rFonts w:ascii="Times New Roman" w:hAnsi="Times New Roman" w:cs="Times New Roman"/>
          <w:sz w:val="18"/>
          <w:szCs w:val="18"/>
          <w:lang w:val="sr-Cyrl-RS"/>
        </w:rPr>
        <w:fldChar w:fldCharType="begin"/>
      </w:r>
      <w:r w:rsidRPr="0078271E">
        <w:rPr>
          <w:rFonts w:ascii="Times New Roman" w:hAnsi="Times New Roman" w:cs="Times New Roman"/>
          <w:sz w:val="18"/>
          <w:szCs w:val="18"/>
          <w:lang w:val="sr-Cyrl-RS"/>
        </w:rPr>
        <w:instrText>https://mduls.gov.rs/obavestenja/pravilnik-o-izmenama-i-dopunama-pravilnika-o-nacinu-i-kriterijumima-raspodele-sredstava-za-finansiranje-programa-podrske-razvoju-i-funkcionisanju-sistema-lokalne-samouprave/"</w:instrText>
      </w:r>
      <w:r w:rsidRPr="0078271E">
        <w:rPr>
          <w:rFonts w:ascii="Times New Roman" w:hAnsi="Times New Roman" w:cs="Times New Roman"/>
          <w:sz w:val="18"/>
          <w:szCs w:val="18"/>
          <w:lang w:val="sr-Cyrl-RS"/>
        </w:rPr>
        <w:fldChar w:fldCharType="separate"/>
      </w:r>
      <w:r w:rsidRPr="0078271E">
        <w:rPr>
          <w:rFonts w:ascii="Times New Roman" w:hAnsi="Times New Roman" w:cs="Times New Roman"/>
          <w:sz w:val="18"/>
          <w:szCs w:val="18"/>
          <w:lang w:val="sr-Cyrl-RS"/>
        </w:rPr>
        <w:t>https://mduls.gov.rs/obavestenja/pravilnik-o-izmenama-i-dopunama-pravilnika-o-nacinu-i-kriterijumima-raspodele-sredstava-za-finansiranje-programa-podrske-razvoju-i-funkcionisanju-sistema-lokalne-samouprave/</w:t>
      </w:r>
      <w:r w:rsidRPr="0078271E">
        <w:rPr>
          <w:rFonts w:ascii="Times New Roman" w:hAnsi="Times New Roman" w:cs="Times New Roman"/>
          <w:sz w:val="18"/>
          <w:szCs w:val="18"/>
          <w:lang w:val="sr-Cyrl-RS"/>
        </w:rPr>
        <w:fldChar w:fldCharType="end"/>
      </w:r>
    </w:p>
    <w:p w14:paraId="296587D7" w14:textId="55EBA84A" w:rsidR="00C01216" w:rsidRPr="0078271E" w:rsidRDefault="00C01216" w:rsidP="006F790A">
      <w:pPr>
        <w:pStyle w:val="FootnoteText"/>
        <w:jc w:val="both"/>
        <w:rPr>
          <w:rFonts w:ascii="Times New Roman" w:hAnsi="Times New Roman" w:cs="Times New Roman"/>
          <w:sz w:val="18"/>
          <w:szCs w:val="18"/>
          <w:lang w:val="sr-Cyrl-RS"/>
        </w:rPr>
      </w:pPr>
      <w:r w:rsidRPr="0078271E">
        <w:rPr>
          <w:rFonts w:ascii="Times New Roman" w:hAnsi="Times New Roman" w:cs="Times New Roman"/>
          <w:sz w:val="18"/>
          <w:szCs w:val="18"/>
          <w:lang w:val="sr-Cyrl-RS"/>
        </w:rPr>
        <w:t xml:space="preserve"> </w:t>
      </w:r>
      <w:r w:rsidRPr="0078271E">
        <w:rPr>
          <w:rFonts w:ascii="Times New Roman" w:hAnsi="Times New Roman" w:cs="Times New Roman"/>
          <w:sz w:val="18"/>
          <w:szCs w:val="18"/>
          <w:lang w:val="sr-Cyrl-RS"/>
        </w:rPr>
        <w:fldChar w:fldCharType="begin"/>
      </w:r>
      <w:r w:rsidRPr="0078271E">
        <w:rPr>
          <w:rFonts w:ascii="Times New Roman" w:hAnsi="Times New Roman" w:cs="Times New Roman"/>
          <w:sz w:val="18"/>
          <w:szCs w:val="18"/>
          <w:lang w:val="sr-Cyrl-RS"/>
        </w:rPr>
        <w:instrText>https://mduls.gov.rs/obavestenja/pravilnik-o-izmenama-i-dopunama-pravilnika-o-nacinu-i-kriterijumima-raspodele-sredstava-za-finansiranje-programa-podrske-razvoju-i-funkcionisanju-sistema-lokalne-samouprave/"</w:instrText>
      </w:r>
      <w:r w:rsidRPr="0078271E">
        <w:rPr>
          <w:rFonts w:ascii="Times New Roman" w:hAnsi="Times New Roman" w:cs="Times New Roman"/>
          <w:sz w:val="18"/>
          <w:szCs w:val="18"/>
          <w:lang w:val="sr-Cyrl-RS"/>
        </w:rPr>
        <w:fldChar w:fldCharType="separate"/>
      </w:r>
      <w:r w:rsidRPr="0078271E">
        <w:rPr>
          <w:rFonts w:ascii="Times New Roman" w:hAnsi="Times New Roman" w:cs="Times New Roman"/>
          <w:sz w:val="18"/>
          <w:szCs w:val="18"/>
          <w:lang w:val="sr-Cyrl-RS"/>
        </w:rPr>
        <w:t>https://mduls.gov.rs/obavestenja/pravilnik-o-izmenama-i-dopunama-pravilnika-o-nacinu-i-kriterijumima-raspodele-sredstava-za-finansiranje-programa-podrske-razvoju-i-funkcionisanju-sistema-lokalne-samouprave/</w:t>
      </w:r>
      <w:r w:rsidRPr="0078271E">
        <w:rPr>
          <w:rFonts w:ascii="Times New Roman" w:hAnsi="Times New Roman" w:cs="Times New Roman"/>
          <w:sz w:val="18"/>
          <w:szCs w:val="18"/>
          <w:lang w:val="sr-Cyrl-RS"/>
        </w:rPr>
        <w:fldChar w:fldCharType="end"/>
      </w:r>
      <w:r w:rsidRPr="0078271E">
        <w:rPr>
          <w:rFonts w:ascii="Times New Roman" w:hAnsi="Times New Roman" w:cs="Times New Roman"/>
          <w:sz w:val="18"/>
          <w:szCs w:val="18"/>
          <w:lang w:val="sr-Cyrl-RS"/>
        </w:rPr>
        <w:fldChar w:fldCharType="begin"/>
      </w:r>
      <w:r w:rsidRPr="0078271E">
        <w:rPr>
          <w:rFonts w:ascii="Times New Roman" w:hAnsi="Times New Roman" w:cs="Times New Roman"/>
          <w:sz w:val="18"/>
          <w:szCs w:val="18"/>
          <w:lang w:val="sr-Cyrl-RS"/>
        </w:rPr>
        <w:instrText>https://mduls.gov.rs/obavestenja/pravilnik-o-izmenama-i-dopunama-pravilnika-o-nacinu-i-kriterijumima-raspodele-sredstava-za-finansiranje-programa-podrske-razvoju-i-funkcionisanju-sistema-lokalne-samouprave/"</w:instrText>
      </w:r>
      <w:r w:rsidRPr="0078271E">
        <w:rPr>
          <w:rFonts w:ascii="Times New Roman" w:hAnsi="Times New Roman" w:cs="Times New Roman"/>
          <w:sz w:val="18"/>
          <w:szCs w:val="18"/>
          <w:lang w:val="sr-Cyrl-RS"/>
        </w:rPr>
        <w:fldChar w:fldCharType="separate"/>
      </w:r>
      <w:r w:rsidRPr="0078271E">
        <w:rPr>
          <w:rFonts w:ascii="Times New Roman" w:hAnsi="Times New Roman" w:cs="Times New Roman"/>
          <w:sz w:val="18"/>
          <w:szCs w:val="18"/>
          <w:lang w:val="sr-Cyrl-RS"/>
        </w:rPr>
        <w:t>https://mduls.gov.rs/obavestenja/pravilnik-o-izmenama-i-dopunama-pravilnika-o-nacinu-i-kriterijumima-raspodele-sredstava-za-finansiranje-programa-podrske-razvoju-i-funkcionisanju-sistema-lokalne-samouprave/</w:t>
      </w:r>
      <w:r w:rsidRPr="0078271E">
        <w:rPr>
          <w:rFonts w:ascii="Times New Roman" w:hAnsi="Times New Roman" w:cs="Times New Roman"/>
          <w:sz w:val="18"/>
          <w:szCs w:val="18"/>
          <w:lang w:val="sr-Cyrl-RS"/>
        </w:rPr>
        <w:fldChar w:fldCharType="end"/>
      </w:r>
    </w:p>
  </w:footnote>
  <w:footnote w:id="56">
    <w:p w14:paraId="20845FEA" w14:textId="7E044854" w:rsidR="00C01216" w:rsidRPr="00452F3D" w:rsidRDefault="00C01216" w:rsidP="00D46FB3">
      <w:pPr>
        <w:pStyle w:val="CommentText"/>
        <w:spacing w:after="0"/>
        <w:jc w:val="both"/>
        <w:rPr>
          <w:rFonts w:ascii="Arial" w:hAnsi="Arial" w:cs="Arial"/>
          <w:sz w:val="18"/>
          <w:szCs w:val="18"/>
          <w:lang w:val="sr-Latn-RS"/>
        </w:rPr>
      </w:pPr>
      <w:r w:rsidRPr="0078271E">
        <w:rPr>
          <w:rStyle w:val="FootnoteReference"/>
          <w:rFonts w:ascii="Times New Roman" w:hAnsi="Times New Roman" w:cs="Times New Roman"/>
          <w:sz w:val="18"/>
          <w:szCs w:val="18"/>
          <w:lang w:val="sr-Cyrl-RS"/>
        </w:rPr>
        <w:footnoteRef/>
      </w:r>
      <w:r w:rsidRPr="0078271E">
        <w:rPr>
          <w:rFonts w:ascii="Times New Roman" w:hAnsi="Times New Roman" w:cs="Times New Roman"/>
          <w:kern w:val="2"/>
          <w:sz w:val="18"/>
          <w:szCs w:val="18"/>
          <w:lang w:val="sr-Latn-RS"/>
          <w14:ligatures w14:val="standardContextual"/>
        </w:rPr>
        <w:t xml:space="preserve"> </w:t>
      </w:r>
      <w:hyperlink r:id="rId7" w:history="1">
        <w:r w:rsidRPr="0078271E">
          <w:rPr>
            <w:rStyle w:val="Hyperlink"/>
            <w:rFonts w:ascii="Times New Roman" w:hAnsi="Times New Roman" w:cs="Times New Roman"/>
            <w:kern w:val="2"/>
            <w:sz w:val="18"/>
            <w:szCs w:val="18"/>
            <w:lang w:val="sr-Latn-RS"/>
            <w14:ligatures w14:val="standardContextual"/>
          </w:rPr>
          <w:t>https://pravno-informacioni-sistem.rs/eli/rep/sgrs/ministarstva/pravilnik/2024/69/1</w:t>
        </w:r>
      </w:hyperlink>
      <w:r w:rsidRPr="0078271E">
        <w:rPr>
          <w:rFonts w:ascii="Times New Roman" w:hAnsi="Times New Roman" w:cs="Times New Roman"/>
          <w:kern w:val="2"/>
          <w:sz w:val="18"/>
          <w:szCs w:val="18"/>
          <w:lang w:val="sr-Latn-RS"/>
          <w14:ligatures w14:val="standardContextual"/>
        </w:rPr>
        <w:t xml:space="preserve">   </w:t>
      </w:r>
      <w:r w:rsidRPr="00452F3D">
        <w:rPr>
          <w:rFonts w:ascii="Arial" w:hAnsi="Arial" w:cs="Arial"/>
          <w:kern w:val="2"/>
          <w:sz w:val="18"/>
          <w:szCs w:val="18"/>
          <w:lang w:val="sr-Cyrl-RS"/>
          <w14:ligatures w14:val="standardContextual"/>
        </w:rPr>
        <w:fldChar w:fldCharType="begin"/>
      </w:r>
      <w:r w:rsidRPr="00452F3D">
        <w:rPr>
          <w:rFonts w:ascii="Arial" w:hAnsi="Arial" w:cs="Arial"/>
          <w:kern w:val="2"/>
          <w:sz w:val="18"/>
          <w:szCs w:val="18"/>
          <w:lang w:val="sr-Cyrl-RS"/>
          <w14:ligatures w14:val="standardContextual"/>
        </w:rPr>
        <w:instrText>https://mduls.gov.rs/obavestenja/pravilnik-o-izmenama-i-dopunama-pravilnika-o-nacinu-i-kriterijumima-raspodele-sredstava-za-finansiranje-programa-podrske-razvoju-i-funkcionisanju-sistema-lokalne-samouprave/"</w:instrText>
      </w:r>
      <w:r w:rsidRPr="00452F3D">
        <w:rPr>
          <w:rFonts w:ascii="Arial" w:hAnsi="Arial" w:cs="Arial"/>
          <w:kern w:val="2"/>
          <w:sz w:val="18"/>
          <w:szCs w:val="18"/>
          <w:lang w:val="sr-Cyrl-RS"/>
          <w14:ligatures w14:val="standardContextual"/>
        </w:rPr>
        <w:fldChar w:fldCharType="separate"/>
      </w:r>
      <w:r w:rsidRPr="00452F3D">
        <w:rPr>
          <w:rFonts w:ascii="Arial" w:hAnsi="Arial" w:cs="Arial"/>
          <w:kern w:val="2"/>
          <w:sz w:val="18"/>
          <w:szCs w:val="18"/>
          <w:lang w:val="sr-Cyrl-RS"/>
          <w14:ligatures w14:val="standardContextual"/>
        </w:rPr>
        <w:t>https://mduls.gov.rs/obavestenja/pravilnik-o-izmenama-i-dopunama-pravilnika-o-nacinu-i-kriterijumima-raspodele-sredstava-za-finansiranje-programa-podrske-razvoju-i-funkcionisanju-sistema-lokalne-samouprave/</w:t>
      </w:r>
      <w:r w:rsidRPr="00452F3D">
        <w:rPr>
          <w:rFonts w:ascii="Arial" w:hAnsi="Arial" w:cs="Arial"/>
          <w:kern w:val="2"/>
          <w:sz w:val="18"/>
          <w:szCs w:val="18"/>
          <w:lang w:val="sr-Cyrl-RS"/>
          <w14:ligatures w14:val="standardContextual"/>
        </w:rPr>
        <w:fldChar w:fldCharType="end"/>
      </w:r>
    </w:p>
  </w:footnote>
  <w:footnote w:id="57">
    <w:p w14:paraId="2ACAE4D6" w14:textId="6C40643A" w:rsidR="00C01216" w:rsidRPr="0078271E" w:rsidRDefault="00C01216">
      <w:pPr>
        <w:pStyle w:val="FootnoteText"/>
        <w:rPr>
          <w:rFonts w:ascii="Times New Roman" w:hAnsi="Times New Roman" w:cs="Times New Roman"/>
          <w:sz w:val="18"/>
          <w:szCs w:val="18"/>
          <w:lang w:val="sr-Latn-RS"/>
        </w:rPr>
      </w:pPr>
      <w:r w:rsidRPr="0078271E">
        <w:rPr>
          <w:rStyle w:val="FootnoteReference"/>
          <w:rFonts w:ascii="Times New Roman" w:hAnsi="Times New Roman" w:cs="Times New Roman"/>
          <w:sz w:val="18"/>
          <w:szCs w:val="18"/>
        </w:rPr>
        <w:footnoteRef/>
      </w:r>
      <w:r w:rsidRPr="0078271E">
        <w:rPr>
          <w:rFonts w:ascii="Times New Roman" w:hAnsi="Times New Roman" w:cs="Times New Roman"/>
          <w:sz w:val="18"/>
          <w:szCs w:val="18"/>
          <w:lang w:val="sr-Cyrl-RS"/>
        </w:rPr>
        <w:t xml:space="preserve"> Видети више у извештају СИГМА о међуопштинској сарадњи у региону Западног Балкана</w:t>
      </w:r>
      <w:r w:rsidRPr="0078271E">
        <w:rPr>
          <w:rFonts w:ascii="Times New Roman" w:hAnsi="Times New Roman" w:cs="Times New Roman"/>
          <w:sz w:val="18"/>
          <w:szCs w:val="18"/>
          <w:lang w:val="sr-Latn-RS"/>
        </w:rPr>
        <w:t xml:space="preserve"> </w:t>
      </w:r>
      <w:hyperlink r:id="rId8" w:history="1">
        <w:r w:rsidRPr="0078271E">
          <w:rPr>
            <w:rStyle w:val="Hyperlink"/>
            <w:rFonts w:ascii="Times New Roman" w:hAnsi="Times New Roman" w:cs="Times New Roman"/>
            <w:sz w:val="18"/>
            <w:szCs w:val="18"/>
            <w:lang w:val="sr-Cyrl-RS"/>
          </w:rPr>
          <w:t>https://www.sigmaweb.org/en/publications/inter-municipal-co-operation-in-the-western-balkans_a78a01e6-en.html</w:t>
        </w:r>
      </w:hyperlink>
      <w:r w:rsidRPr="0078271E">
        <w:rPr>
          <w:rFonts w:ascii="Times New Roman" w:hAnsi="Times New Roman" w:cs="Times New Roman"/>
          <w:sz w:val="18"/>
          <w:szCs w:val="18"/>
          <w:lang w:val="sr-Cyrl-RS"/>
        </w:rPr>
        <w:t xml:space="preserve"> </w:t>
      </w:r>
    </w:p>
  </w:footnote>
  <w:footnote w:id="58">
    <w:p w14:paraId="6C7B0CC1" w14:textId="1791D6A7" w:rsidR="00C01216" w:rsidRPr="000656B8" w:rsidRDefault="00C01216">
      <w:pPr>
        <w:pStyle w:val="FootnoteText"/>
        <w:rPr>
          <w:lang w:val="sr-Cyrl-RS"/>
        </w:rPr>
      </w:pPr>
      <w:r>
        <w:rPr>
          <w:rStyle w:val="FootnoteReference"/>
        </w:rPr>
        <w:footnoteRef/>
      </w:r>
      <w:r w:rsidRPr="009D2E2F">
        <w:rPr>
          <w:rFonts w:ascii="Times New Roman" w:hAnsi="Times New Roman" w:cs="Times New Roman"/>
          <w:sz w:val="18"/>
          <w:szCs w:val="18"/>
          <w:lang w:val="sr-Latn-RS"/>
        </w:rPr>
        <w:t xml:space="preserve"> </w:t>
      </w:r>
      <w:hyperlink r:id="rId9" w:history="1">
        <w:r w:rsidRPr="000F4A9C">
          <w:rPr>
            <w:rStyle w:val="Hyperlink"/>
            <w:rFonts w:ascii="Times New Roman" w:hAnsi="Times New Roman" w:cs="Times New Roman"/>
            <w:sz w:val="18"/>
            <w:szCs w:val="18"/>
            <w:lang w:val="sr-Latn-RS"/>
          </w:rPr>
          <w:t>https</w:t>
        </w:r>
        <w:r w:rsidRPr="000F4A9C">
          <w:rPr>
            <w:rStyle w:val="Hyperlink"/>
            <w:rFonts w:ascii="Times New Roman" w:hAnsi="Times New Roman" w:cs="Times New Roman"/>
            <w:sz w:val="18"/>
            <w:szCs w:val="18"/>
            <w:lang w:val="sr-Cyrl-RS"/>
          </w:rPr>
          <w:t>://</w:t>
        </w:r>
        <w:r w:rsidRPr="000F4A9C">
          <w:rPr>
            <w:rStyle w:val="Hyperlink"/>
            <w:rFonts w:ascii="Times New Roman" w:hAnsi="Times New Roman" w:cs="Times New Roman"/>
            <w:sz w:val="18"/>
            <w:szCs w:val="18"/>
            <w:lang w:val="sr-Latn-RS"/>
          </w:rPr>
          <w:t>rsjp</w:t>
        </w:r>
        <w:r w:rsidRPr="000F4A9C">
          <w:rPr>
            <w:rStyle w:val="Hyperlink"/>
            <w:rFonts w:ascii="Times New Roman" w:hAnsi="Times New Roman" w:cs="Times New Roman"/>
            <w:sz w:val="18"/>
            <w:szCs w:val="18"/>
            <w:lang w:val="sr-Cyrl-RS"/>
          </w:rPr>
          <w:t>.</w:t>
        </w:r>
        <w:r w:rsidRPr="000F4A9C">
          <w:rPr>
            <w:rStyle w:val="Hyperlink"/>
            <w:rFonts w:ascii="Times New Roman" w:hAnsi="Times New Roman" w:cs="Times New Roman"/>
            <w:sz w:val="18"/>
            <w:szCs w:val="18"/>
            <w:lang w:val="sr-Latn-RS"/>
          </w:rPr>
          <w:t>gov</w:t>
        </w:r>
        <w:r w:rsidRPr="000F4A9C">
          <w:rPr>
            <w:rStyle w:val="Hyperlink"/>
            <w:rFonts w:ascii="Times New Roman" w:hAnsi="Times New Roman" w:cs="Times New Roman"/>
            <w:sz w:val="18"/>
            <w:szCs w:val="18"/>
            <w:lang w:val="sr-Cyrl-RS"/>
          </w:rPr>
          <w:t>.</w:t>
        </w:r>
        <w:r w:rsidRPr="000F4A9C">
          <w:rPr>
            <w:rStyle w:val="Hyperlink"/>
            <w:rFonts w:ascii="Times New Roman" w:hAnsi="Times New Roman" w:cs="Times New Roman"/>
            <w:sz w:val="18"/>
            <w:szCs w:val="18"/>
            <w:lang w:val="sr-Latn-RS"/>
          </w:rPr>
          <w:t>rs</w:t>
        </w:r>
        <w:r w:rsidRPr="000F4A9C">
          <w:rPr>
            <w:rStyle w:val="Hyperlink"/>
            <w:rFonts w:ascii="Times New Roman" w:hAnsi="Times New Roman" w:cs="Times New Roman"/>
            <w:sz w:val="18"/>
            <w:szCs w:val="18"/>
            <w:lang w:val="sr-Cyrl-RS"/>
          </w:rPr>
          <w:t>/</w:t>
        </w:r>
        <w:r w:rsidRPr="000F4A9C">
          <w:rPr>
            <w:rStyle w:val="Hyperlink"/>
            <w:rFonts w:ascii="Times New Roman" w:hAnsi="Times New Roman" w:cs="Times New Roman"/>
            <w:sz w:val="18"/>
            <w:szCs w:val="18"/>
            <w:lang w:val="sr-Latn-RS"/>
          </w:rPr>
          <w:t>cir</w:t>
        </w:r>
        <w:r w:rsidRPr="000F4A9C">
          <w:rPr>
            <w:rStyle w:val="Hyperlink"/>
            <w:rFonts w:ascii="Times New Roman" w:hAnsi="Times New Roman" w:cs="Times New Roman"/>
            <w:sz w:val="18"/>
            <w:szCs w:val="18"/>
            <w:lang w:val="sr-Cyrl-RS"/>
          </w:rPr>
          <w:t>/</w:t>
        </w:r>
        <w:r w:rsidRPr="000F4A9C">
          <w:rPr>
            <w:rStyle w:val="Hyperlink"/>
            <w:rFonts w:ascii="Times New Roman" w:hAnsi="Times New Roman" w:cs="Times New Roman"/>
            <w:sz w:val="18"/>
            <w:szCs w:val="18"/>
            <w:lang w:val="sr-Latn-RS"/>
          </w:rPr>
          <w:t>dokumenti</w:t>
        </w:r>
        <w:r w:rsidRPr="000F4A9C">
          <w:rPr>
            <w:rStyle w:val="Hyperlink"/>
            <w:rFonts w:ascii="Times New Roman" w:hAnsi="Times New Roman" w:cs="Times New Roman"/>
            <w:sz w:val="18"/>
            <w:szCs w:val="18"/>
            <w:lang w:val="sr-Cyrl-RS"/>
          </w:rPr>
          <w:t>-</w:t>
        </w:r>
        <w:r w:rsidRPr="000F4A9C">
          <w:rPr>
            <w:rStyle w:val="Hyperlink"/>
            <w:rFonts w:ascii="Times New Roman" w:hAnsi="Times New Roman" w:cs="Times New Roman"/>
            <w:sz w:val="18"/>
            <w:szCs w:val="18"/>
            <w:lang w:val="sr-Latn-RS"/>
          </w:rPr>
          <w:t>kategorija</w:t>
        </w:r>
        <w:r w:rsidRPr="000F4A9C">
          <w:rPr>
            <w:rStyle w:val="Hyperlink"/>
            <w:rFonts w:ascii="Times New Roman" w:hAnsi="Times New Roman" w:cs="Times New Roman"/>
            <w:sz w:val="18"/>
            <w:szCs w:val="18"/>
            <w:lang w:val="sr-Cyrl-RS"/>
          </w:rPr>
          <w:t>-</w:t>
        </w:r>
        <w:r w:rsidRPr="000F4A9C">
          <w:rPr>
            <w:rStyle w:val="Hyperlink"/>
            <w:rFonts w:ascii="Times New Roman" w:hAnsi="Times New Roman" w:cs="Times New Roman"/>
            <w:sz w:val="18"/>
            <w:szCs w:val="18"/>
            <w:lang w:val="sr-Latn-RS"/>
          </w:rPr>
          <w:t>cir</w:t>
        </w:r>
        <w:r w:rsidRPr="000F4A9C">
          <w:rPr>
            <w:rStyle w:val="Hyperlink"/>
            <w:rFonts w:ascii="Times New Roman" w:hAnsi="Times New Roman" w:cs="Times New Roman"/>
            <w:sz w:val="18"/>
            <w:szCs w:val="18"/>
            <w:lang w:val="sr-Cyrl-RS"/>
          </w:rPr>
          <w:t>/</w:t>
        </w:r>
        <w:r w:rsidRPr="000F4A9C">
          <w:rPr>
            <w:rStyle w:val="Hyperlink"/>
            <w:rFonts w:ascii="Times New Roman" w:hAnsi="Times New Roman" w:cs="Times New Roman"/>
            <w:sz w:val="18"/>
            <w:szCs w:val="18"/>
            <w:lang w:val="sr-Latn-RS"/>
          </w:rPr>
          <w:t>prirucnici</w:t>
        </w:r>
        <w:r w:rsidRPr="000F4A9C">
          <w:rPr>
            <w:rStyle w:val="Hyperlink"/>
            <w:rFonts w:ascii="Times New Roman" w:hAnsi="Times New Roman" w:cs="Times New Roman"/>
            <w:sz w:val="18"/>
            <w:szCs w:val="18"/>
            <w:lang w:val="sr-Cyrl-RS"/>
          </w:rPr>
          <w:t>-</w:t>
        </w:r>
        <w:r w:rsidRPr="000F4A9C">
          <w:rPr>
            <w:rStyle w:val="Hyperlink"/>
            <w:rFonts w:ascii="Times New Roman" w:hAnsi="Times New Roman" w:cs="Times New Roman"/>
            <w:sz w:val="18"/>
            <w:szCs w:val="18"/>
            <w:lang w:val="sr-Latn-RS"/>
          </w:rPr>
          <w:t>cir</w:t>
        </w:r>
        <w:r w:rsidRPr="000F4A9C">
          <w:rPr>
            <w:rStyle w:val="Hyperlink"/>
            <w:rFonts w:ascii="Times New Roman" w:hAnsi="Times New Roman" w:cs="Times New Roman"/>
            <w:sz w:val="18"/>
            <w:szCs w:val="18"/>
            <w:lang w:val="sr-Cyrl-RS"/>
          </w:rPr>
          <w:t>/</w:t>
        </w:r>
      </w:hyperlink>
    </w:p>
  </w:footnote>
  <w:footnote w:id="59">
    <w:p w14:paraId="6382B854" w14:textId="77777777" w:rsidR="00C01216" w:rsidRPr="00C44AF2" w:rsidRDefault="00C01216" w:rsidP="003A4565">
      <w:pPr>
        <w:pStyle w:val="FootnoteText"/>
        <w:rPr>
          <w:rFonts w:ascii="Times New Roman" w:hAnsi="Times New Roman" w:cs="Times New Roman"/>
          <w:sz w:val="18"/>
          <w:szCs w:val="18"/>
          <w:lang w:val="sr-Cyrl-RS"/>
        </w:rPr>
      </w:pPr>
      <w:r w:rsidRPr="00C44AF2">
        <w:rPr>
          <w:rStyle w:val="FootnoteReference"/>
          <w:rFonts w:ascii="Times New Roman" w:hAnsi="Times New Roman" w:cs="Times New Roman"/>
          <w:sz w:val="18"/>
          <w:szCs w:val="18"/>
        </w:rPr>
        <w:footnoteRef/>
      </w:r>
      <w:r w:rsidRPr="00C44AF2">
        <w:rPr>
          <w:rFonts w:ascii="Times New Roman" w:hAnsi="Times New Roman" w:cs="Times New Roman"/>
          <w:color w:val="2A2E33"/>
          <w:sz w:val="18"/>
          <w:szCs w:val="18"/>
          <w:lang w:val="sr-Latn-RS"/>
        </w:rPr>
        <w:t xml:space="preserve"> </w:t>
      </w:r>
      <w:r w:rsidRPr="00C44AF2">
        <w:rPr>
          <w:rFonts w:ascii="Times New Roman" w:hAnsi="Times New Roman" w:cs="Times New Roman"/>
          <w:sz w:val="18"/>
          <w:szCs w:val="18"/>
          <w:lang w:val="sr-Latn-RS"/>
        </w:rPr>
        <w:t>Public</w:t>
      </w:r>
      <w:r w:rsidRPr="00C44AF2">
        <w:rPr>
          <w:rFonts w:ascii="Times New Roman" w:hAnsi="Times New Roman" w:cs="Times New Roman"/>
          <w:sz w:val="18"/>
          <w:szCs w:val="18"/>
          <w:lang w:val="sr-Cyrl-RS"/>
        </w:rPr>
        <w:t xml:space="preserve"> </w:t>
      </w:r>
      <w:r w:rsidRPr="00C44AF2">
        <w:rPr>
          <w:rFonts w:ascii="Times New Roman" w:hAnsi="Times New Roman" w:cs="Times New Roman"/>
          <w:sz w:val="18"/>
          <w:szCs w:val="18"/>
          <w:lang w:val="sr-Latn-RS"/>
        </w:rPr>
        <w:t>administrationin</w:t>
      </w:r>
      <w:r w:rsidRPr="00C44AF2">
        <w:rPr>
          <w:rFonts w:ascii="Times New Roman" w:hAnsi="Times New Roman" w:cs="Times New Roman"/>
          <w:sz w:val="18"/>
          <w:szCs w:val="18"/>
          <w:lang w:val="sr-Cyrl-RS"/>
        </w:rPr>
        <w:t xml:space="preserve"> </w:t>
      </w:r>
      <w:r w:rsidRPr="00C44AF2">
        <w:rPr>
          <w:rFonts w:ascii="Times New Roman" w:hAnsi="Times New Roman" w:cs="Times New Roman"/>
          <w:sz w:val="18"/>
          <w:szCs w:val="18"/>
          <w:lang w:val="sr-Latn-RS"/>
        </w:rPr>
        <w:t>Serbia</w:t>
      </w:r>
      <w:r w:rsidRPr="00C44AF2">
        <w:rPr>
          <w:rFonts w:ascii="Times New Roman" w:hAnsi="Times New Roman" w:cs="Times New Roman"/>
          <w:sz w:val="18"/>
          <w:szCs w:val="18"/>
          <w:lang w:val="sr-Cyrl-RS"/>
        </w:rPr>
        <w:t xml:space="preserve"> 2024 – </w:t>
      </w:r>
      <w:r w:rsidRPr="00C44AF2">
        <w:rPr>
          <w:rFonts w:ascii="Times New Roman" w:hAnsi="Times New Roman" w:cs="Times New Roman"/>
          <w:sz w:val="18"/>
          <w:szCs w:val="18"/>
          <w:lang w:val="sr-Latn-RS"/>
        </w:rPr>
        <w:t>SIGMA</w:t>
      </w:r>
      <w:r w:rsidRPr="00C44AF2">
        <w:rPr>
          <w:rFonts w:ascii="Times New Roman" w:hAnsi="Times New Roman" w:cs="Times New Roman"/>
          <w:sz w:val="18"/>
          <w:szCs w:val="18"/>
          <w:lang w:val="sr-Cyrl-RS"/>
        </w:rPr>
        <w:t xml:space="preserve">- </w:t>
      </w:r>
      <w:hyperlink r:id="rId10" w:history="1">
        <w:r w:rsidRPr="00C44AF2">
          <w:rPr>
            <w:rStyle w:val="Hyperlink"/>
            <w:rFonts w:ascii="Times New Roman" w:hAnsi="Times New Roman" w:cs="Times New Roman"/>
            <w:sz w:val="18"/>
            <w:szCs w:val="18"/>
            <w:lang w:val="sr-Latn-RS"/>
          </w:rPr>
          <w:t>https</w:t>
        </w:r>
        <w:r w:rsidRPr="00C44AF2">
          <w:rPr>
            <w:rStyle w:val="Hyperlink"/>
            <w:rFonts w:ascii="Times New Roman" w:hAnsi="Times New Roman" w:cs="Times New Roman"/>
            <w:sz w:val="18"/>
            <w:szCs w:val="18"/>
            <w:lang w:val="sr-Cyrl-RS"/>
          </w:rPr>
          <w:t>://</w:t>
        </w:r>
        <w:r w:rsidRPr="00C44AF2">
          <w:rPr>
            <w:rStyle w:val="Hyperlink"/>
            <w:rFonts w:ascii="Times New Roman" w:hAnsi="Times New Roman" w:cs="Times New Roman"/>
            <w:sz w:val="18"/>
            <w:szCs w:val="18"/>
            <w:lang w:val="sr-Latn-RS"/>
          </w:rPr>
          <w:t>www</w:t>
        </w:r>
        <w:r w:rsidRPr="00C44AF2">
          <w:rPr>
            <w:rStyle w:val="Hyperlink"/>
            <w:rFonts w:ascii="Times New Roman" w:hAnsi="Times New Roman" w:cs="Times New Roman"/>
            <w:sz w:val="18"/>
            <w:szCs w:val="18"/>
            <w:lang w:val="sr-Cyrl-RS"/>
          </w:rPr>
          <w:t>.</w:t>
        </w:r>
        <w:r w:rsidRPr="00C44AF2">
          <w:rPr>
            <w:rStyle w:val="Hyperlink"/>
            <w:rFonts w:ascii="Times New Roman" w:hAnsi="Times New Roman" w:cs="Times New Roman"/>
            <w:sz w:val="18"/>
            <w:szCs w:val="18"/>
            <w:lang w:val="sr-Latn-RS"/>
          </w:rPr>
          <w:t>sigmaweb</w:t>
        </w:r>
        <w:r w:rsidRPr="00C44AF2">
          <w:rPr>
            <w:rStyle w:val="Hyperlink"/>
            <w:rFonts w:ascii="Times New Roman" w:hAnsi="Times New Roman" w:cs="Times New Roman"/>
            <w:sz w:val="18"/>
            <w:szCs w:val="18"/>
            <w:lang w:val="sr-Cyrl-RS"/>
          </w:rPr>
          <w:t>.</w:t>
        </w:r>
        <w:r w:rsidRPr="00C44AF2">
          <w:rPr>
            <w:rStyle w:val="Hyperlink"/>
            <w:rFonts w:ascii="Times New Roman" w:hAnsi="Times New Roman" w:cs="Times New Roman"/>
            <w:sz w:val="18"/>
            <w:szCs w:val="18"/>
            <w:lang w:val="sr-Latn-RS"/>
          </w:rPr>
          <w:t>org</w:t>
        </w:r>
        <w:r w:rsidRPr="00C44AF2">
          <w:rPr>
            <w:rStyle w:val="Hyperlink"/>
            <w:rFonts w:ascii="Times New Roman" w:hAnsi="Times New Roman" w:cs="Times New Roman"/>
            <w:sz w:val="18"/>
            <w:szCs w:val="18"/>
            <w:lang w:val="sr-Cyrl-RS"/>
          </w:rPr>
          <w:t>/</w:t>
        </w:r>
        <w:r w:rsidRPr="00C44AF2">
          <w:rPr>
            <w:rStyle w:val="Hyperlink"/>
            <w:rFonts w:ascii="Times New Roman" w:hAnsi="Times New Roman" w:cs="Times New Roman"/>
            <w:sz w:val="18"/>
            <w:szCs w:val="18"/>
            <w:lang w:val="sr-Latn-RS"/>
          </w:rPr>
          <w:t>en</w:t>
        </w:r>
        <w:r w:rsidRPr="00C44AF2">
          <w:rPr>
            <w:rStyle w:val="Hyperlink"/>
            <w:rFonts w:ascii="Times New Roman" w:hAnsi="Times New Roman" w:cs="Times New Roman"/>
            <w:sz w:val="18"/>
            <w:szCs w:val="18"/>
            <w:lang w:val="sr-Cyrl-RS"/>
          </w:rPr>
          <w:t>/</w:t>
        </w:r>
        <w:r w:rsidRPr="00C44AF2">
          <w:rPr>
            <w:rStyle w:val="Hyperlink"/>
            <w:rFonts w:ascii="Times New Roman" w:hAnsi="Times New Roman" w:cs="Times New Roman"/>
            <w:sz w:val="18"/>
            <w:szCs w:val="18"/>
            <w:lang w:val="sr-Latn-RS"/>
          </w:rPr>
          <w:t>publications</w:t>
        </w:r>
        <w:r w:rsidRPr="00C44AF2">
          <w:rPr>
            <w:rStyle w:val="Hyperlink"/>
            <w:rFonts w:ascii="Times New Roman" w:hAnsi="Times New Roman" w:cs="Times New Roman"/>
            <w:sz w:val="18"/>
            <w:szCs w:val="18"/>
            <w:lang w:val="sr-Cyrl-RS"/>
          </w:rPr>
          <w:t>/</w:t>
        </w:r>
        <w:r w:rsidRPr="00C44AF2">
          <w:rPr>
            <w:rStyle w:val="Hyperlink"/>
            <w:rFonts w:ascii="Times New Roman" w:hAnsi="Times New Roman" w:cs="Times New Roman"/>
            <w:sz w:val="18"/>
            <w:szCs w:val="18"/>
            <w:lang w:val="sr-Latn-RS"/>
          </w:rPr>
          <w:t>public</w:t>
        </w:r>
        <w:r w:rsidRPr="00C44AF2">
          <w:rPr>
            <w:rStyle w:val="Hyperlink"/>
            <w:rFonts w:ascii="Times New Roman" w:hAnsi="Times New Roman" w:cs="Times New Roman"/>
            <w:sz w:val="18"/>
            <w:szCs w:val="18"/>
            <w:lang w:val="sr-Cyrl-RS"/>
          </w:rPr>
          <w:t>-</w:t>
        </w:r>
        <w:r w:rsidRPr="00C44AF2">
          <w:rPr>
            <w:rStyle w:val="Hyperlink"/>
            <w:rFonts w:ascii="Times New Roman" w:hAnsi="Times New Roman" w:cs="Times New Roman"/>
            <w:sz w:val="18"/>
            <w:szCs w:val="18"/>
            <w:lang w:val="sr-Latn-RS"/>
          </w:rPr>
          <w:t>administration</w:t>
        </w:r>
        <w:r w:rsidRPr="00C44AF2">
          <w:rPr>
            <w:rStyle w:val="Hyperlink"/>
            <w:rFonts w:ascii="Times New Roman" w:hAnsi="Times New Roman" w:cs="Times New Roman"/>
            <w:sz w:val="18"/>
            <w:szCs w:val="18"/>
            <w:lang w:val="sr-Cyrl-RS"/>
          </w:rPr>
          <w:t>-</w:t>
        </w:r>
        <w:r w:rsidRPr="00C44AF2">
          <w:rPr>
            <w:rStyle w:val="Hyperlink"/>
            <w:rFonts w:ascii="Times New Roman" w:hAnsi="Times New Roman" w:cs="Times New Roman"/>
            <w:sz w:val="18"/>
            <w:szCs w:val="18"/>
            <w:lang w:val="sr-Latn-RS"/>
          </w:rPr>
          <w:t>in</w:t>
        </w:r>
        <w:r w:rsidRPr="00C44AF2">
          <w:rPr>
            <w:rStyle w:val="Hyperlink"/>
            <w:rFonts w:ascii="Times New Roman" w:hAnsi="Times New Roman" w:cs="Times New Roman"/>
            <w:sz w:val="18"/>
            <w:szCs w:val="18"/>
            <w:lang w:val="sr-Cyrl-RS"/>
          </w:rPr>
          <w:t>-</w:t>
        </w:r>
        <w:r w:rsidRPr="00C44AF2">
          <w:rPr>
            <w:rStyle w:val="Hyperlink"/>
            <w:rFonts w:ascii="Times New Roman" w:hAnsi="Times New Roman" w:cs="Times New Roman"/>
            <w:sz w:val="18"/>
            <w:szCs w:val="18"/>
            <w:lang w:val="sr-Latn-RS"/>
          </w:rPr>
          <w:t>serbia</w:t>
        </w:r>
        <w:r w:rsidRPr="00C44AF2">
          <w:rPr>
            <w:rStyle w:val="Hyperlink"/>
            <w:rFonts w:ascii="Times New Roman" w:hAnsi="Times New Roman" w:cs="Times New Roman"/>
            <w:sz w:val="18"/>
            <w:szCs w:val="18"/>
            <w:lang w:val="sr-Cyrl-RS"/>
          </w:rPr>
          <w:t>-2024_02001</w:t>
        </w:r>
        <w:r w:rsidRPr="00C44AF2">
          <w:rPr>
            <w:rStyle w:val="Hyperlink"/>
            <w:rFonts w:ascii="Times New Roman" w:hAnsi="Times New Roman" w:cs="Times New Roman"/>
            <w:sz w:val="18"/>
            <w:szCs w:val="18"/>
            <w:lang w:val="sr-Latn-RS"/>
          </w:rPr>
          <w:t>fe</w:t>
        </w:r>
        <w:r w:rsidRPr="00C44AF2">
          <w:rPr>
            <w:rStyle w:val="Hyperlink"/>
            <w:rFonts w:ascii="Times New Roman" w:hAnsi="Times New Roman" w:cs="Times New Roman"/>
            <w:sz w:val="18"/>
            <w:szCs w:val="18"/>
            <w:lang w:val="sr-Cyrl-RS"/>
          </w:rPr>
          <w:t>4-</w:t>
        </w:r>
        <w:r w:rsidRPr="00C44AF2">
          <w:rPr>
            <w:rStyle w:val="Hyperlink"/>
            <w:rFonts w:ascii="Times New Roman" w:hAnsi="Times New Roman" w:cs="Times New Roman"/>
            <w:sz w:val="18"/>
            <w:szCs w:val="18"/>
            <w:lang w:val="sr-Latn-RS"/>
          </w:rPr>
          <w:t>en</w:t>
        </w:r>
        <w:r w:rsidRPr="00C44AF2">
          <w:rPr>
            <w:rStyle w:val="Hyperlink"/>
            <w:rFonts w:ascii="Times New Roman" w:hAnsi="Times New Roman" w:cs="Times New Roman"/>
            <w:sz w:val="18"/>
            <w:szCs w:val="18"/>
            <w:lang w:val="sr-Cyrl-RS"/>
          </w:rPr>
          <w:t>.</w:t>
        </w:r>
        <w:r w:rsidRPr="00C44AF2">
          <w:rPr>
            <w:rStyle w:val="Hyperlink"/>
            <w:rFonts w:ascii="Times New Roman" w:hAnsi="Times New Roman" w:cs="Times New Roman"/>
            <w:sz w:val="18"/>
            <w:szCs w:val="18"/>
            <w:lang w:val="sr-Latn-RS"/>
          </w:rPr>
          <w:t>html</w:t>
        </w:r>
      </w:hyperlink>
    </w:p>
  </w:footnote>
  <w:footnote w:id="60">
    <w:p w14:paraId="3529B884" w14:textId="327D5B13" w:rsidR="00C01216" w:rsidRPr="004A12C5" w:rsidRDefault="00C01216" w:rsidP="004A12C5">
      <w:pPr>
        <w:pStyle w:val="FootnoteText"/>
        <w:jc w:val="both"/>
        <w:rPr>
          <w:rFonts w:ascii="Arial" w:hAnsi="Arial" w:cs="Arial"/>
          <w:sz w:val="18"/>
          <w:szCs w:val="18"/>
          <w:lang w:val="sr-Cyrl-RS"/>
        </w:rPr>
      </w:pPr>
      <w:r w:rsidRPr="00C44AF2">
        <w:rPr>
          <w:rStyle w:val="FootnoteReference"/>
          <w:rFonts w:ascii="Times New Roman" w:hAnsi="Times New Roman" w:cs="Times New Roman"/>
        </w:rPr>
        <w:footnoteRef/>
      </w:r>
      <w:r w:rsidRPr="00C44AF2">
        <w:rPr>
          <w:rFonts w:ascii="Times New Roman" w:hAnsi="Times New Roman" w:cs="Times New Roman"/>
          <w:lang w:val="sr-Cyrl-RS"/>
        </w:rPr>
        <w:t xml:space="preserve"> </w:t>
      </w:r>
      <w:r w:rsidRPr="00C44AF2">
        <w:rPr>
          <w:rFonts w:ascii="Times New Roman" w:hAnsi="Times New Roman" w:cs="Times New Roman"/>
          <w:sz w:val="18"/>
          <w:szCs w:val="18"/>
          <w:lang w:val="sr-Cyrl-RS"/>
        </w:rPr>
        <w:t>У тренутку финализације нацрта ПРСЛС 2026-2030 постао је доступан и најновији податак у овом погледу, наиме: закључно са фебруаром 2026. године 90 ЈЛС је унело своје поступке, што представља 62,1% свих локалних самоуправа у Републици Србији.</w:t>
      </w:r>
      <w:r w:rsidRPr="003F3E5C">
        <w:rPr>
          <w:rFonts w:ascii="Arial" w:hAnsi="Arial" w:cs="Arial"/>
          <w:sz w:val="18"/>
          <w:szCs w:val="18"/>
          <w:lang w:val="sr-Cyrl-RS"/>
        </w:rPr>
        <w:t xml:space="preserve"> </w:t>
      </w:r>
      <w:r w:rsidRPr="00913ED9">
        <w:rPr>
          <w:rFonts w:ascii="Arial" w:hAnsi="Arial" w:cs="Arial"/>
          <w:sz w:val="18"/>
          <w:szCs w:val="18"/>
          <w:lang w:val="sr-Cyrl-RS"/>
        </w:rPr>
        <w:t xml:space="preserve"> </w:t>
      </w:r>
    </w:p>
  </w:footnote>
  <w:footnote w:id="61">
    <w:p w14:paraId="287251F3" w14:textId="50B0DF6D" w:rsidR="00C01216" w:rsidRPr="0078271E" w:rsidRDefault="00C01216" w:rsidP="003C1A14">
      <w:pPr>
        <w:pStyle w:val="FootnoteText"/>
        <w:rPr>
          <w:rFonts w:ascii="Times New Roman" w:hAnsi="Times New Roman" w:cs="Times New Roman"/>
          <w:sz w:val="16"/>
          <w:szCs w:val="16"/>
          <w:lang w:val="sr-Cyrl-RS"/>
        </w:rPr>
      </w:pPr>
      <w:r w:rsidRPr="0078271E">
        <w:rPr>
          <w:rStyle w:val="FootnoteReference"/>
          <w:rFonts w:ascii="Times New Roman" w:hAnsi="Times New Roman" w:cs="Times New Roman"/>
          <w:sz w:val="18"/>
          <w:szCs w:val="18"/>
        </w:rPr>
        <w:footnoteRef/>
      </w:r>
      <w:r w:rsidRPr="0078271E">
        <w:rPr>
          <w:rFonts w:ascii="Times New Roman" w:hAnsi="Times New Roman" w:cs="Times New Roman"/>
          <w:sz w:val="18"/>
          <w:szCs w:val="18"/>
          <w:lang w:val="sr-Cyrl-RS"/>
        </w:rPr>
        <w:t xml:space="preserve"> </w:t>
      </w:r>
      <w:r w:rsidRPr="0078271E">
        <w:rPr>
          <w:rFonts w:ascii="Times New Roman" w:hAnsi="Times New Roman" w:cs="Times New Roman"/>
          <w:sz w:val="18"/>
          <w:szCs w:val="18"/>
          <w:lang w:val="sr-Latn-RS"/>
        </w:rPr>
        <w:t>Public</w:t>
      </w:r>
      <w:r w:rsidRPr="0078271E">
        <w:rPr>
          <w:rFonts w:ascii="Times New Roman" w:hAnsi="Times New Roman" w:cs="Times New Roman"/>
          <w:sz w:val="18"/>
          <w:szCs w:val="18"/>
          <w:lang w:val="sr-Cyrl-RS"/>
        </w:rPr>
        <w:t xml:space="preserve"> </w:t>
      </w:r>
      <w:r w:rsidRPr="0078271E">
        <w:rPr>
          <w:rFonts w:ascii="Times New Roman" w:hAnsi="Times New Roman" w:cs="Times New Roman"/>
          <w:sz w:val="18"/>
          <w:szCs w:val="18"/>
          <w:lang w:val="sr-Latn-RS"/>
        </w:rPr>
        <w:t>administrationin</w:t>
      </w:r>
      <w:r w:rsidRPr="0078271E">
        <w:rPr>
          <w:rFonts w:ascii="Times New Roman" w:hAnsi="Times New Roman" w:cs="Times New Roman"/>
          <w:sz w:val="18"/>
          <w:szCs w:val="18"/>
          <w:lang w:val="sr-Cyrl-RS"/>
        </w:rPr>
        <w:t xml:space="preserve"> </w:t>
      </w:r>
      <w:r w:rsidRPr="0078271E">
        <w:rPr>
          <w:rFonts w:ascii="Times New Roman" w:hAnsi="Times New Roman" w:cs="Times New Roman"/>
          <w:sz w:val="18"/>
          <w:szCs w:val="18"/>
          <w:lang w:val="sr-Latn-RS"/>
        </w:rPr>
        <w:t>Serbia</w:t>
      </w:r>
      <w:r w:rsidRPr="0078271E">
        <w:rPr>
          <w:rFonts w:ascii="Times New Roman" w:hAnsi="Times New Roman" w:cs="Times New Roman"/>
          <w:sz w:val="18"/>
          <w:szCs w:val="18"/>
          <w:lang w:val="sr-Cyrl-RS"/>
        </w:rPr>
        <w:t xml:space="preserve"> 2024 – </w:t>
      </w:r>
      <w:r w:rsidRPr="0078271E">
        <w:rPr>
          <w:rFonts w:ascii="Times New Roman" w:hAnsi="Times New Roman" w:cs="Times New Roman"/>
          <w:sz w:val="18"/>
          <w:szCs w:val="18"/>
          <w:lang w:val="sr-Latn-RS"/>
        </w:rPr>
        <w:t>SIGMA</w:t>
      </w:r>
      <w:r w:rsidRPr="0078271E">
        <w:rPr>
          <w:rFonts w:ascii="Times New Roman" w:hAnsi="Times New Roman" w:cs="Times New Roman"/>
          <w:sz w:val="18"/>
          <w:szCs w:val="18"/>
          <w:lang w:val="sr-Cyrl-RS"/>
        </w:rPr>
        <w:t xml:space="preserve"> - </w:t>
      </w:r>
      <w:hyperlink r:id="rId11" w:history="1">
        <w:r w:rsidRPr="0078271E">
          <w:rPr>
            <w:rStyle w:val="Hyperlink"/>
            <w:rFonts w:ascii="Times New Roman" w:hAnsi="Times New Roman" w:cs="Times New Roman"/>
            <w:sz w:val="18"/>
            <w:szCs w:val="18"/>
            <w:lang w:val="sr-Latn-RS"/>
          </w:rPr>
          <w:t>https</w:t>
        </w:r>
        <w:r w:rsidRPr="0078271E">
          <w:rPr>
            <w:rStyle w:val="Hyperlink"/>
            <w:rFonts w:ascii="Times New Roman" w:hAnsi="Times New Roman" w:cs="Times New Roman"/>
            <w:sz w:val="18"/>
            <w:szCs w:val="18"/>
            <w:lang w:val="sr-Cyrl-RS"/>
          </w:rPr>
          <w:t>://</w:t>
        </w:r>
        <w:r w:rsidRPr="0078271E">
          <w:rPr>
            <w:rStyle w:val="Hyperlink"/>
            <w:rFonts w:ascii="Times New Roman" w:hAnsi="Times New Roman" w:cs="Times New Roman"/>
            <w:sz w:val="18"/>
            <w:szCs w:val="18"/>
            <w:lang w:val="sr-Latn-RS"/>
          </w:rPr>
          <w:t>www</w:t>
        </w:r>
        <w:r w:rsidRPr="0078271E">
          <w:rPr>
            <w:rStyle w:val="Hyperlink"/>
            <w:rFonts w:ascii="Times New Roman" w:hAnsi="Times New Roman" w:cs="Times New Roman"/>
            <w:sz w:val="18"/>
            <w:szCs w:val="18"/>
            <w:lang w:val="sr-Cyrl-RS"/>
          </w:rPr>
          <w:t>.</w:t>
        </w:r>
        <w:r w:rsidRPr="0078271E">
          <w:rPr>
            <w:rStyle w:val="Hyperlink"/>
            <w:rFonts w:ascii="Times New Roman" w:hAnsi="Times New Roman" w:cs="Times New Roman"/>
            <w:sz w:val="18"/>
            <w:szCs w:val="18"/>
            <w:lang w:val="sr-Latn-RS"/>
          </w:rPr>
          <w:t>sigmaweb</w:t>
        </w:r>
        <w:r w:rsidRPr="0078271E">
          <w:rPr>
            <w:rStyle w:val="Hyperlink"/>
            <w:rFonts w:ascii="Times New Roman" w:hAnsi="Times New Roman" w:cs="Times New Roman"/>
            <w:sz w:val="18"/>
            <w:szCs w:val="18"/>
            <w:lang w:val="sr-Cyrl-RS"/>
          </w:rPr>
          <w:t>.</w:t>
        </w:r>
        <w:r w:rsidRPr="0078271E">
          <w:rPr>
            <w:rStyle w:val="Hyperlink"/>
            <w:rFonts w:ascii="Times New Roman" w:hAnsi="Times New Roman" w:cs="Times New Roman"/>
            <w:sz w:val="18"/>
            <w:szCs w:val="18"/>
            <w:lang w:val="sr-Latn-RS"/>
          </w:rPr>
          <w:t>org</w:t>
        </w:r>
        <w:r w:rsidRPr="0078271E">
          <w:rPr>
            <w:rStyle w:val="Hyperlink"/>
            <w:rFonts w:ascii="Times New Roman" w:hAnsi="Times New Roman" w:cs="Times New Roman"/>
            <w:sz w:val="18"/>
            <w:szCs w:val="18"/>
            <w:lang w:val="sr-Cyrl-RS"/>
          </w:rPr>
          <w:t>/</w:t>
        </w:r>
        <w:r w:rsidRPr="0078271E">
          <w:rPr>
            <w:rStyle w:val="Hyperlink"/>
            <w:rFonts w:ascii="Times New Roman" w:hAnsi="Times New Roman" w:cs="Times New Roman"/>
            <w:sz w:val="18"/>
            <w:szCs w:val="18"/>
            <w:lang w:val="sr-Latn-RS"/>
          </w:rPr>
          <w:t>en</w:t>
        </w:r>
        <w:r w:rsidRPr="0078271E">
          <w:rPr>
            <w:rStyle w:val="Hyperlink"/>
            <w:rFonts w:ascii="Times New Roman" w:hAnsi="Times New Roman" w:cs="Times New Roman"/>
            <w:sz w:val="18"/>
            <w:szCs w:val="18"/>
            <w:lang w:val="sr-Cyrl-RS"/>
          </w:rPr>
          <w:t>/</w:t>
        </w:r>
        <w:r w:rsidRPr="0078271E">
          <w:rPr>
            <w:rStyle w:val="Hyperlink"/>
            <w:rFonts w:ascii="Times New Roman" w:hAnsi="Times New Roman" w:cs="Times New Roman"/>
            <w:sz w:val="18"/>
            <w:szCs w:val="18"/>
            <w:lang w:val="sr-Latn-RS"/>
          </w:rPr>
          <w:t>publications</w:t>
        </w:r>
        <w:r w:rsidRPr="0078271E">
          <w:rPr>
            <w:rStyle w:val="Hyperlink"/>
            <w:rFonts w:ascii="Times New Roman" w:hAnsi="Times New Roman" w:cs="Times New Roman"/>
            <w:sz w:val="18"/>
            <w:szCs w:val="18"/>
            <w:lang w:val="sr-Cyrl-RS"/>
          </w:rPr>
          <w:t>/</w:t>
        </w:r>
        <w:r w:rsidRPr="0078271E">
          <w:rPr>
            <w:rStyle w:val="Hyperlink"/>
            <w:rFonts w:ascii="Times New Roman" w:hAnsi="Times New Roman" w:cs="Times New Roman"/>
            <w:sz w:val="18"/>
            <w:szCs w:val="18"/>
            <w:lang w:val="sr-Latn-RS"/>
          </w:rPr>
          <w:t>public</w:t>
        </w:r>
        <w:r w:rsidRPr="0078271E">
          <w:rPr>
            <w:rStyle w:val="Hyperlink"/>
            <w:rFonts w:ascii="Times New Roman" w:hAnsi="Times New Roman" w:cs="Times New Roman"/>
            <w:sz w:val="18"/>
            <w:szCs w:val="18"/>
            <w:lang w:val="sr-Cyrl-RS"/>
          </w:rPr>
          <w:t>-</w:t>
        </w:r>
        <w:r w:rsidRPr="0078271E">
          <w:rPr>
            <w:rStyle w:val="Hyperlink"/>
            <w:rFonts w:ascii="Times New Roman" w:hAnsi="Times New Roman" w:cs="Times New Roman"/>
            <w:sz w:val="18"/>
            <w:szCs w:val="18"/>
            <w:lang w:val="sr-Latn-RS"/>
          </w:rPr>
          <w:t>administration</w:t>
        </w:r>
        <w:r w:rsidRPr="0078271E">
          <w:rPr>
            <w:rStyle w:val="Hyperlink"/>
            <w:rFonts w:ascii="Times New Roman" w:hAnsi="Times New Roman" w:cs="Times New Roman"/>
            <w:sz w:val="18"/>
            <w:szCs w:val="18"/>
            <w:lang w:val="sr-Cyrl-RS"/>
          </w:rPr>
          <w:t>-</w:t>
        </w:r>
        <w:r w:rsidRPr="0078271E">
          <w:rPr>
            <w:rStyle w:val="Hyperlink"/>
            <w:rFonts w:ascii="Times New Roman" w:hAnsi="Times New Roman" w:cs="Times New Roman"/>
            <w:sz w:val="18"/>
            <w:szCs w:val="18"/>
            <w:lang w:val="sr-Latn-RS"/>
          </w:rPr>
          <w:t>in</w:t>
        </w:r>
        <w:r w:rsidRPr="0078271E">
          <w:rPr>
            <w:rStyle w:val="Hyperlink"/>
            <w:rFonts w:ascii="Times New Roman" w:hAnsi="Times New Roman" w:cs="Times New Roman"/>
            <w:sz w:val="18"/>
            <w:szCs w:val="18"/>
            <w:lang w:val="sr-Cyrl-RS"/>
          </w:rPr>
          <w:t>-</w:t>
        </w:r>
        <w:r w:rsidRPr="0078271E">
          <w:rPr>
            <w:rStyle w:val="Hyperlink"/>
            <w:rFonts w:ascii="Times New Roman" w:hAnsi="Times New Roman" w:cs="Times New Roman"/>
            <w:sz w:val="18"/>
            <w:szCs w:val="18"/>
            <w:lang w:val="sr-Latn-RS"/>
          </w:rPr>
          <w:t>serbia</w:t>
        </w:r>
        <w:r w:rsidRPr="0078271E">
          <w:rPr>
            <w:rStyle w:val="Hyperlink"/>
            <w:rFonts w:ascii="Times New Roman" w:hAnsi="Times New Roman" w:cs="Times New Roman"/>
            <w:sz w:val="18"/>
            <w:szCs w:val="18"/>
            <w:lang w:val="sr-Cyrl-RS"/>
          </w:rPr>
          <w:t>-2024_02001</w:t>
        </w:r>
        <w:r w:rsidRPr="0078271E">
          <w:rPr>
            <w:rStyle w:val="Hyperlink"/>
            <w:rFonts w:ascii="Times New Roman" w:hAnsi="Times New Roman" w:cs="Times New Roman"/>
            <w:sz w:val="18"/>
            <w:szCs w:val="18"/>
            <w:lang w:val="sr-Latn-RS"/>
          </w:rPr>
          <w:t>fe</w:t>
        </w:r>
        <w:r w:rsidRPr="0078271E">
          <w:rPr>
            <w:rStyle w:val="Hyperlink"/>
            <w:rFonts w:ascii="Times New Roman" w:hAnsi="Times New Roman" w:cs="Times New Roman"/>
            <w:sz w:val="18"/>
            <w:szCs w:val="18"/>
            <w:lang w:val="sr-Cyrl-RS"/>
          </w:rPr>
          <w:t>4-</w:t>
        </w:r>
        <w:r w:rsidRPr="0078271E">
          <w:rPr>
            <w:rStyle w:val="Hyperlink"/>
            <w:rFonts w:ascii="Times New Roman" w:hAnsi="Times New Roman" w:cs="Times New Roman"/>
            <w:sz w:val="18"/>
            <w:szCs w:val="18"/>
            <w:lang w:val="sr-Latn-RS"/>
          </w:rPr>
          <w:t>en</w:t>
        </w:r>
        <w:r w:rsidRPr="0078271E">
          <w:rPr>
            <w:rStyle w:val="Hyperlink"/>
            <w:rFonts w:ascii="Times New Roman" w:hAnsi="Times New Roman" w:cs="Times New Roman"/>
            <w:sz w:val="18"/>
            <w:szCs w:val="18"/>
            <w:lang w:val="sr-Cyrl-RS"/>
          </w:rPr>
          <w:t>.</w:t>
        </w:r>
        <w:r w:rsidRPr="0078271E">
          <w:rPr>
            <w:rStyle w:val="Hyperlink"/>
            <w:rFonts w:ascii="Times New Roman" w:hAnsi="Times New Roman" w:cs="Times New Roman"/>
            <w:sz w:val="18"/>
            <w:szCs w:val="18"/>
            <w:lang w:val="sr-Latn-RS"/>
          </w:rPr>
          <w:t>html</w:t>
        </w:r>
      </w:hyperlink>
      <w:r w:rsidRPr="0078271E">
        <w:rPr>
          <w:rFonts w:ascii="Times New Roman" w:hAnsi="Times New Roman" w:cs="Times New Roman"/>
          <w:lang w:val="sr-Cyrl-RS"/>
        </w:rPr>
        <w:t xml:space="preserve"> </w:t>
      </w:r>
    </w:p>
  </w:footnote>
  <w:footnote w:id="62">
    <w:p w14:paraId="0B20AEC9" w14:textId="230452CD" w:rsidR="00C01216" w:rsidRPr="0078271E" w:rsidRDefault="00C01216" w:rsidP="00FE3C3B">
      <w:pPr>
        <w:rPr>
          <w:rFonts w:ascii="Times New Roman" w:eastAsia="Times New Roman" w:hAnsi="Times New Roman" w:cs="Times New Roman"/>
          <w:bCs/>
          <w:iCs/>
          <w:sz w:val="18"/>
          <w:szCs w:val="18"/>
          <w:lang w:val="sr-Cyrl-RS"/>
        </w:rPr>
      </w:pPr>
      <w:r w:rsidRPr="0078271E">
        <w:rPr>
          <w:rStyle w:val="FootnoteReference"/>
          <w:rFonts w:ascii="Times New Roman" w:hAnsi="Times New Roman" w:cs="Times New Roman"/>
          <w:sz w:val="18"/>
          <w:szCs w:val="18"/>
        </w:rPr>
        <w:footnoteRef/>
      </w:r>
      <w:r w:rsidRPr="0078271E">
        <w:rPr>
          <w:rFonts w:ascii="Times New Roman" w:hAnsi="Times New Roman" w:cs="Times New Roman"/>
          <w:sz w:val="18"/>
          <w:szCs w:val="18"/>
          <w:lang w:val="sr-Cyrl-RS"/>
        </w:rPr>
        <w:t xml:space="preserve"> </w:t>
      </w:r>
      <w:r w:rsidRPr="0078271E">
        <w:rPr>
          <w:rFonts w:ascii="Times New Roman" w:hAnsi="Times New Roman" w:cs="Times New Roman"/>
          <w:iCs/>
          <w:sz w:val="18"/>
          <w:szCs w:val="18"/>
          <w:lang w:val="sr-Cyrl-RS"/>
        </w:rPr>
        <w:t>„Сл</w:t>
      </w:r>
      <w:r w:rsidR="008055B0">
        <w:rPr>
          <w:rFonts w:ascii="Times New Roman" w:hAnsi="Times New Roman" w:cs="Times New Roman"/>
          <w:iCs/>
          <w:sz w:val="18"/>
          <w:szCs w:val="18"/>
          <w:lang w:val="sr-Cyrl-RS"/>
        </w:rPr>
        <w:t>ужбени</w:t>
      </w:r>
      <w:r w:rsidRPr="0078271E">
        <w:rPr>
          <w:rFonts w:ascii="Times New Roman" w:hAnsi="Times New Roman" w:cs="Times New Roman"/>
          <w:iCs/>
          <w:sz w:val="18"/>
          <w:szCs w:val="18"/>
          <w:lang w:val="sr-Cyrl-RS"/>
        </w:rPr>
        <w:t xml:space="preserve"> гласник РС”, бр 88/2011, 104/2016, 95/2018 и 94/2024</w:t>
      </w:r>
    </w:p>
    <w:p w14:paraId="76145963" w14:textId="37FC29DF" w:rsidR="00C01216" w:rsidRPr="008255F7" w:rsidRDefault="00C01216">
      <w:pPr>
        <w:pStyle w:val="FootnoteText"/>
        <w:rPr>
          <w:lang w:val="sr-Cyrl-RS"/>
        </w:rPr>
      </w:pPr>
    </w:p>
  </w:footnote>
  <w:footnote w:id="63">
    <w:p w14:paraId="274DC880" w14:textId="39D63143" w:rsidR="002D744D" w:rsidRDefault="002D744D" w:rsidP="00B6001D">
      <w:pPr>
        <w:pStyle w:val="FootnoteText"/>
        <w:jc w:val="both"/>
      </w:pPr>
      <w:r>
        <w:rPr>
          <w:rStyle w:val="FootnoteReference"/>
        </w:rPr>
        <w:footnoteRef/>
      </w:r>
      <w:r>
        <w:t xml:space="preserve"> </w:t>
      </w:r>
      <w:r w:rsidRPr="000041FE">
        <w:rPr>
          <w:rFonts w:ascii="Times New Roman" w:eastAsia="Times New Roman" w:hAnsi="Times New Roman" w:cs="Times New Roman"/>
          <w:kern w:val="0"/>
          <w:sz w:val="18"/>
          <w:szCs w:val="18"/>
          <w:lang w:val="sr-Cyrl-RS"/>
          <w14:ligatures w14:val="none"/>
        </w:rPr>
        <w:t xml:space="preserve">Праћење овог показатеља сходно посебно дефинисаном Индексу добре управе (ИДУ) ЈЛС који је развила СКГО, се наставља и у периоду 2026-2030, уз напомену да је предметни Индекс у 2025. години адаптиран у складу са актуелним правним и планским оквирима, тако да се садржински у одређеним аспектима разликује од Индекса који је праћен у периоду 2018-2025. године. При томе је у 2025. години обављено двоструко мерење учинка ЈЛС, тј., по претходној као и по новој садржини ИДУ. У том смислу, закључна извештајна вредност за 2025. годину, сходно иницијално постављеној садржини ИДУ и овог показатеља износи: 55,4%. Вредност ИДУ за 2025. годину измерена сходно новој, унапређеној садржини ИДУ износи: 54,8% - и она се поставља као нова полазна вредност Програма за реформу система ЛС за период 2026-2030, а у односу на њу су дефинисане и циљане вредности за нови референтни период.  </w:t>
      </w:r>
    </w:p>
  </w:footnote>
  <w:footnote w:id="64">
    <w:p w14:paraId="5D725E96" w14:textId="7EF71CE7" w:rsidR="00C01216" w:rsidRPr="00B3072A" w:rsidRDefault="00C01216" w:rsidP="00EF31C0">
      <w:pPr>
        <w:pStyle w:val="FootnoteText"/>
        <w:jc w:val="both"/>
        <w:rPr>
          <w:rFonts w:ascii="Times New Roman" w:hAnsi="Times New Roman" w:cs="Times New Roman"/>
          <w:sz w:val="18"/>
          <w:szCs w:val="18"/>
          <w:lang w:val="sr-Cyrl-RS"/>
        </w:rPr>
      </w:pPr>
      <w:r w:rsidRPr="00A36864">
        <w:rPr>
          <w:rStyle w:val="FootnoteReference"/>
          <w:rFonts w:ascii="Arial" w:hAnsi="Arial" w:cs="Arial"/>
          <w:sz w:val="18"/>
          <w:szCs w:val="18"/>
        </w:rPr>
        <w:footnoteRef/>
      </w:r>
      <w:r w:rsidRPr="00A36864">
        <w:rPr>
          <w:rFonts w:ascii="Arial" w:hAnsi="Arial" w:cs="Arial"/>
          <w:sz w:val="18"/>
          <w:szCs w:val="18"/>
          <w:lang w:val="sr-Cyrl-RS"/>
        </w:rPr>
        <w:t xml:space="preserve"> </w:t>
      </w:r>
      <w:r w:rsidRPr="008939F0">
        <w:rPr>
          <w:rFonts w:ascii="Times New Roman" w:hAnsi="Times New Roman" w:cs="Times New Roman"/>
          <w:sz w:val="18"/>
          <w:szCs w:val="18"/>
          <w:lang w:val="sr-Cyrl-RS"/>
        </w:rPr>
        <w:t xml:space="preserve">Везе са ЦОР предочене су у наставку текста Програма код сваког посебног циља. У смислу категоризације показатеља посебних циљева ПРСЛС који се повезују са показатељима ЦОР, на овом месту наглашавамо да сви припадају типу </w:t>
      </w:r>
      <w:r w:rsidRPr="008939F0">
        <w:rPr>
          <w:rFonts w:ascii="Times New Roman" w:hAnsi="Times New Roman" w:cs="Times New Roman"/>
          <w:i/>
          <w:iCs/>
          <w:sz w:val="18"/>
          <w:szCs w:val="18"/>
          <w:lang w:val="sr-Cyrl-RS"/>
        </w:rPr>
        <w:t>допунских</w:t>
      </w:r>
      <w:r w:rsidRPr="008939F0">
        <w:rPr>
          <w:rFonts w:ascii="Times New Roman" w:hAnsi="Times New Roman" w:cs="Times New Roman"/>
          <w:sz w:val="18"/>
          <w:szCs w:val="18"/>
          <w:lang w:val="sr-Cyrl-RS"/>
        </w:rPr>
        <w:t xml:space="preserve"> показатеља. Тј. њихова формулација се разликује од формулације УН глобалног показатеља циља, односно потциља одрживог развоја, али је одговарајућа за предметни документ јавне политике и користи се као допуна УН показатеља за потребе праћења ЦОР у контексту овог ПРСЛС (типологија показатеља у складу са </w:t>
      </w:r>
      <w:r w:rsidRPr="008939F0">
        <w:rPr>
          <w:rFonts w:ascii="Times New Roman" w:hAnsi="Times New Roman" w:cs="Times New Roman"/>
          <w:i/>
          <w:iCs/>
          <w:sz w:val="18"/>
          <w:szCs w:val="18"/>
          <w:lang w:val="sr-Cyrl-RS"/>
        </w:rPr>
        <w:t>Методологијом за повезивање циљева ДЈП са ЦОР</w:t>
      </w:r>
      <w:r w:rsidRPr="008939F0">
        <w:rPr>
          <w:rFonts w:ascii="Times New Roman" w:hAnsi="Times New Roman" w:cs="Times New Roman"/>
          <w:sz w:val="18"/>
          <w:szCs w:val="18"/>
          <w:lang w:val="sr-Cyrl-RS"/>
        </w:rPr>
        <w:t xml:space="preserve">, РСЈП, септембар 2025: </w:t>
      </w:r>
      <w:hyperlink r:id="rId12" w:history="1">
        <w:r w:rsidRPr="008939F0">
          <w:rPr>
            <w:rStyle w:val="Hyperlink"/>
            <w:rFonts w:ascii="Times New Roman" w:hAnsi="Times New Roman" w:cs="Times New Roman"/>
            <w:sz w:val="18"/>
            <w:szCs w:val="18"/>
            <w:lang w:val="sr-Cyrl-RS"/>
          </w:rPr>
          <w:t>https://rsjp.gov.rs/wp-content/uploads/Методологија-за-повезивање-циљева-ДЈП-са-циљевима-одрживог-развоја.pdf</w:t>
        </w:r>
      </w:hyperlink>
      <w:r w:rsidRPr="00B3072A">
        <w:rPr>
          <w:rFonts w:ascii="Times New Roman" w:hAnsi="Times New Roman" w:cs="Times New Roman"/>
          <w:sz w:val="18"/>
          <w:szCs w:val="18"/>
          <w:lang w:val="sr-Cyrl-RS"/>
        </w:rPr>
        <w:t xml:space="preserve"> )</w:t>
      </w:r>
    </w:p>
  </w:footnote>
  <w:footnote w:id="65">
    <w:p w14:paraId="6964382C" w14:textId="30B29D94" w:rsidR="00C01216" w:rsidRPr="0078271E" w:rsidRDefault="00C01216" w:rsidP="0049143A">
      <w:pPr>
        <w:pStyle w:val="FootnoteText"/>
        <w:jc w:val="both"/>
        <w:rPr>
          <w:rFonts w:ascii="Times New Roman" w:hAnsi="Times New Roman" w:cs="Times New Roman"/>
          <w:sz w:val="18"/>
          <w:szCs w:val="18"/>
          <w:lang w:val="sr-Cyrl-RS"/>
        </w:rPr>
      </w:pPr>
      <w:r w:rsidRPr="0078271E">
        <w:rPr>
          <w:rStyle w:val="FootnoteReference"/>
          <w:rFonts w:ascii="Times New Roman" w:hAnsi="Times New Roman" w:cs="Times New Roman"/>
          <w:sz w:val="18"/>
          <w:szCs w:val="18"/>
        </w:rPr>
        <w:footnoteRef/>
      </w:r>
      <w:r w:rsidRPr="0078271E">
        <w:rPr>
          <w:rFonts w:ascii="Times New Roman" w:hAnsi="Times New Roman" w:cs="Times New Roman"/>
          <w:sz w:val="18"/>
          <w:szCs w:val="18"/>
          <w:lang w:val="sr-Cyrl-RS"/>
        </w:rPr>
        <w:t xml:space="preserve"> У смислу члана 9. став 3. Уредбе о методологији израде докумената јавних политика/ДЈП („Службени гласник РС</w:t>
      </w:r>
      <w:r w:rsidR="00355B43" w:rsidRPr="00355B43">
        <w:rPr>
          <w:rFonts w:ascii="Times New Roman" w:hAnsi="Times New Roman" w:cs="Times New Roman"/>
          <w:sz w:val="18"/>
          <w:szCs w:val="18"/>
        </w:rPr>
        <w:t>”</w:t>
      </w:r>
      <w:r w:rsidRPr="0078271E">
        <w:rPr>
          <w:rFonts w:ascii="Times New Roman" w:hAnsi="Times New Roman" w:cs="Times New Roman"/>
          <w:sz w:val="18"/>
          <w:szCs w:val="18"/>
          <w:lang w:val="sr-Cyrl-RS"/>
        </w:rPr>
        <w:t>, број 20 од 7. марта 2025</w:t>
      </w:r>
      <w:r w:rsidR="00D339D8">
        <w:rPr>
          <w:rFonts w:ascii="Times New Roman" w:hAnsi="Times New Roman" w:cs="Times New Roman"/>
          <w:sz w:val="18"/>
          <w:szCs w:val="18"/>
          <w:lang w:val="sr-Cyrl-RS"/>
        </w:rPr>
        <w:t xml:space="preserve">, </w:t>
      </w:r>
      <w:r w:rsidR="00D339D8" w:rsidRPr="00D339D8">
        <w:rPr>
          <w:rFonts w:ascii="Times New Roman" w:hAnsi="Times New Roman" w:cs="Times New Roman"/>
          <w:sz w:val="18"/>
          <w:szCs w:val="18"/>
          <w:lang w:val="sr-Cyrl-RS"/>
        </w:rPr>
        <w:t>27 од 20. марта 2026, 30 од 27. марта 2026</w:t>
      </w:r>
      <w:r w:rsidRPr="0078271E">
        <w:rPr>
          <w:rFonts w:ascii="Times New Roman" w:hAnsi="Times New Roman" w:cs="Times New Roman"/>
          <w:sz w:val="18"/>
          <w:szCs w:val="18"/>
          <w:lang w:val="sr-Cyrl-RS"/>
        </w:rPr>
        <w:t>).</w:t>
      </w:r>
    </w:p>
  </w:footnote>
  <w:footnote w:id="66">
    <w:p w14:paraId="18B7A50C" w14:textId="52017F4D" w:rsidR="00C01216" w:rsidRPr="0078271E" w:rsidRDefault="00C01216" w:rsidP="00125231">
      <w:pPr>
        <w:pStyle w:val="FootnoteText"/>
        <w:jc w:val="both"/>
        <w:rPr>
          <w:rFonts w:ascii="Times New Roman" w:hAnsi="Times New Roman" w:cs="Times New Roman"/>
          <w:sz w:val="18"/>
          <w:szCs w:val="18"/>
          <w:lang w:val="sr-Cyrl-RS"/>
        </w:rPr>
      </w:pPr>
      <w:r w:rsidRPr="0078271E">
        <w:rPr>
          <w:rStyle w:val="FootnoteReference"/>
          <w:rFonts w:ascii="Times New Roman" w:hAnsi="Times New Roman" w:cs="Times New Roman"/>
          <w:sz w:val="18"/>
          <w:szCs w:val="18"/>
        </w:rPr>
        <w:footnoteRef/>
      </w:r>
      <w:r w:rsidRPr="0078271E">
        <w:rPr>
          <w:rFonts w:ascii="Times New Roman" w:hAnsi="Times New Roman" w:cs="Times New Roman"/>
          <w:sz w:val="18"/>
          <w:szCs w:val="18"/>
          <w:lang w:val="sr-Cyrl-RS"/>
        </w:rPr>
        <w:t xml:space="preserve"> Питања у складу са чл. 9. и Прилогом 4 Уредбе о методологији израде ДЈП. Упоредни прегледи израђени су у форми помоћних табела које су у процесу припреме новог Програма послужиле као оријентир за уклапање са новим методолошким захтевима у складу са важећом Уредбом. Представљале су допунски радни материјал за чланове радне групе приликом заузимања ставова и формулисања предлога за модификацију постојећих и/или увођење нових мера на нивоу посебних циљева (тј., за парцијалну адаптацију опција за достизање посебних циљева).</w:t>
      </w:r>
    </w:p>
  </w:footnote>
  <w:footnote w:id="67">
    <w:p w14:paraId="60F6F31E" w14:textId="5A67193A" w:rsidR="00C01216" w:rsidRPr="00B9502C" w:rsidRDefault="00C01216">
      <w:pPr>
        <w:pStyle w:val="FootnoteText"/>
        <w:rPr>
          <w:rStyle w:val="FootnoteReference"/>
          <w:rFonts w:asciiTheme="majorBidi" w:hAnsiTheme="majorBidi" w:cstheme="majorBidi"/>
          <w:lang w:val="sr-Cyrl-RS"/>
        </w:rPr>
      </w:pPr>
      <w:r w:rsidRPr="0078271E">
        <w:rPr>
          <w:rStyle w:val="FootnoteReference"/>
          <w:rFonts w:ascii="Times New Roman" w:hAnsi="Times New Roman" w:cs="Times New Roman"/>
          <w:sz w:val="18"/>
          <w:szCs w:val="18"/>
        </w:rPr>
        <w:footnoteRef/>
      </w:r>
      <w:r w:rsidRPr="0078271E">
        <w:rPr>
          <w:rFonts w:ascii="Times New Roman" w:hAnsi="Times New Roman" w:cs="Times New Roman"/>
          <w:sz w:val="18"/>
          <w:szCs w:val="18"/>
          <w:lang w:val="sr-Cyrl-RS"/>
        </w:rPr>
        <w:t xml:space="preserve"> При сагледавању ризика на нивоу ПРСЛС 2026-2030 узета су </w:t>
      </w:r>
      <w:r w:rsidR="00F26D2D">
        <w:rPr>
          <w:rFonts w:ascii="Times New Roman" w:hAnsi="Times New Roman" w:cs="Times New Roman"/>
          <w:sz w:val="18"/>
          <w:szCs w:val="18"/>
          <w:lang w:val="sr-Cyrl-RS"/>
        </w:rPr>
        <w:t xml:space="preserve">у </w:t>
      </w:r>
      <w:r w:rsidRPr="0078271E">
        <w:rPr>
          <w:rFonts w:ascii="Times New Roman" w:hAnsi="Times New Roman" w:cs="Times New Roman"/>
          <w:sz w:val="18"/>
          <w:szCs w:val="18"/>
          <w:lang w:val="sr-Cyrl-RS"/>
        </w:rPr>
        <w:t>обзир и руководећа питања у складу са чл. 16. и Прилогом 10 Уредбе о методологији израде ДЈП.</w:t>
      </w:r>
      <w:r w:rsidRPr="0078271E">
        <w:rPr>
          <w:rFonts w:ascii="Times New Roman" w:hAnsi="Times New Roman" w:cs="Times New Roman"/>
          <w:lang w:val="sr-Cyrl-RS"/>
        </w:rPr>
        <w:t xml:space="preserve"> </w:t>
      </w:r>
      <w:r w:rsidRPr="0078271E">
        <w:rPr>
          <w:rStyle w:val="FootnoteReference"/>
          <w:rFonts w:ascii="Times New Roman" w:hAnsi="Times New Roman" w:cs="Times New Roman"/>
          <w:lang w:val="sr-Cyrl-RS"/>
        </w:rPr>
        <w:t xml:space="preserve"> </w:t>
      </w:r>
    </w:p>
  </w:footnote>
  <w:footnote w:id="68">
    <w:p w14:paraId="41031934" w14:textId="77E93F50" w:rsidR="003A0551" w:rsidRDefault="003A0551" w:rsidP="00983FB1">
      <w:pPr>
        <w:pStyle w:val="FootnoteText"/>
        <w:jc w:val="both"/>
      </w:pPr>
      <w:r>
        <w:rPr>
          <w:rStyle w:val="FootnoteReference"/>
        </w:rPr>
        <w:footnoteRef/>
      </w:r>
      <w:r>
        <w:t xml:space="preserve"> </w:t>
      </w:r>
      <w:r w:rsidRPr="00590CC3">
        <w:rPr>
          <w:rFonts w:ascii="Times New Roman" w:eastAsia="Times New Roman" w:hAnsi="Times New Roman" w:cs="Times New Roman"/>
          <w:kern w:val="0"/>
          <w:sz w:val="18"/>
          <w:szCs w:val="18"/>
          <w:lang w:val="sr-Cyrl-RS"/>
          <w14:ligatures w14:val="none"/>
        </w:rPr>
        <w:t xml:space="preserve">Праћење овог показатеља сходно посебно дефинисаном Индексу добре управе (ИДУ) ЈЛС који је развила СКГО, се наставља и у периоду 2026-2030, уз напомену да је предметни Индекс у 2025. години адаптиран у складу са актуелним правним и планским оквирима, тако да се садржински у одређеним аспектима разликује од Индекса који је праћен у периоду 2018-2025. године. При томе је у 2025. години обављено двоструко мерење учинка ЈЛС, тј., по претходној као и по новој садржини ИДУ. </w:t>
      </w:r>
      <w:r w:rsidRPr="00A63BCC">
        <w:rPr>
          <w:rFonts w:ascii="Times New Roman" w:eastAsia="Times New Roman" w:hAnsi="Times New Roman" w:cs="Times New Roman"/>
          <w:kern w:val="0"/>
          <w:sz w:val="18"/>
          <w:szCs w:val="18"/>
          <w:lang w:val="sr-Cyrl-RS"/>
          <w14:ligatures w14:val="none"/>
        </w:rPr>
        <w:t xml:space="preserve">У том смислу, закључна извештајна вредност за 2025. годину, сходно иницијално постављеној садржини индекса у наведеним областима и овог показатеља износи: 61,2%. Вредност индекса за 2025. годину измерена сходно новој, унапређеној садржини индекса износи: 58,1% - и она се поставља као нова полазна вредност Програма за реформу система ЛС за период </w:t>
      </w:r>
      <w:r w:rsidR="0033478C">
        <w:rPr>
          <w:rFonts w:ascii="Times New Roman" w:eastAsia="Times New Roman" w:hAnsi="Times New Roman" w:cs="Times New Roman"/>
          <w:kern w:val="0"/>
          <w:sz w:val="18"/>
          <w:szCs w:val="18"/>
          <w:lang w:val="sr-Cyrl-RS"/>
          <w14:ligatures w14:val="none"/>
        </w:rPr>
        <w:t xml:space="preserve">од </w:t>
      </w:r>
      <w:r w:rsidRPr="00A63BCC">
        <w:rPr>
          <w:rFonts w:ascii="Times New Roman" w:eastAsia="Times New Roman" w:hAnsi="Times New Roman" w:cs="Times New Roman"/>
          <w:kern w:val="0"/>
          <w:sz w:val="18"/>
          <w:szCs w:val="18"/>
          <w:lang w:val="sr-Cyrl-RS"/>
          <w14:ligatures w14:val="none"/>
        </w:rPr>
        <w:t>2026</w:t>
      </w:r>
      <w:r w:rsidR="004443D9">
        <w:rPr>
          <w:rFonts w:ascii="Times New Roman" w:eastAsia="Times New Roman" w:hAnsi="Times New Roman" w:cs="Times New Roman"/>
          <w:kern w:val="0"/>
          <w:sz w:val="18"/>
          <w:szCs w:val="18"/>
          <w:lang w:val="sr-Cyrl-RS"/>
          <w14:ligatures w14:val="none"/>
        </w:rPr>
        <w:t xml:space="preserve">. до </w:t>
      </w:r>
      <w:r w:rsidRPr="00A63BCC">
        <w:rPr>
          <w:rFonts w:ascii="Times New Roman" w:eastAsia="Times New Roman" w:hAnsi="Times New Roman" w:cs="Times New Roman"/>
          <w:kern w:val="0"/>
          <w:sz w:val="18"/>
          <w:szCs w:val="18"/>
          <w:lang w:val="sr-Cyrl-RS"/>
          <w14:ligatures w14:val="none"/>
        </w:rPr>
        <w:t>2030.</w:t>
      </w:r>
      <w:r w:rsidR="004443D9">
        <w:rPr>
          <w:rFonts w:ascii="Times New Roman" w:eastAsia="Times New Roman" w:hAnsi="Times New Roman" w:cs="Times New Roman"/>
          <w:kern w:val="0"/>
          <w:sz w:val="18"/>
          <w:szCs w:val="18"/>
          <w:lang w:val="sr-Cyrl-RS"/>
          <w14:ligatures w14:val="none"/>
        </w:rPr>
        <w:t xml:space="preserve"> године</w:t>
      </w:r>
      <w:r w:rsidRPr="00A63BCC">
        <w:rPr>
          <w:rFonts w:ascii="Times New Roman" w:eastAsia="Times New Roman" w:hAnsi="Times New Roman" w:cs="Times New Roman"/>
          <w:kern w:val="0"/>
          <w:sz w:val="18"/>
          <w:szCs w:val="18"/>
          <w:lang w:val="sr-Cyrl-RS"/>
          <w14:ligatures w14:val="none"/>
        </w:rPr>
        <w:t xml:space="preserve"> а у односу на њу су дефинисане и циљане вредности за нови референтни период.</w:t>
      </w:r>
    </w:p>
  </w:footnote>
  <w:footnote w:id="69">
    <w:p w14:paraId="1AA65E85" w14:textId="603B5CCA" w:rsidR="005D56ED" w:rsidRDefault="003F6224" w:rsidP="00D80EB6">
      <w:pPr>
        <w:pStyle w:val="FootnoteText"/>
        <w:jc w:val="both"/>
        <w:rPr>
          <w:rFonts w:ascii="Times New Roman" w:hAnsi="Times New Roman" w:cs="Times New Roman"/>
          <w:sz w:val="18"/>
          <w:szCs w:val="18"/>
          <w:lang w:val="sr-Cyrl-RS"/>
        </w:rPr>
      </w:pPr>
      <w:r>
        <w:rPr>
          <w:rStyle w:val="FootnoteReference"/>
        </w:rPr>
        <w:footnoteRef/>
      </w:r>
      <w:r w:rsidR="00E342C7" w:rsidRPr="00D80EB6">
        <w:rPr>
          <w:rFonts w:ascii="Times New Roman" w:hAnsi="Times New Roman" w:cs="Times New Roman"/>
          <w:sz w:val="18"/>
          <w:szCs w:val="18"/>
          <w:lang w:val="sr-Cyrl-RS"/>
        </w:rPr>
        <w:t xml:space="preserve">Програм СИГМА у свом извештају о реформи јавне управе у Републици Србији у 2024 истиче да </w:t>
      </w:r>
      <w:r w:rsidR="003055AC" w:rsidRPr="00D80EB6">
        <w:rPr>
          <w:rFonts w:ascii="Times New Roman" w:hAnsi="Times New Roman" w:cs="Times New Roman"/>
          <w:sz w:val="18"/>
          <w:szCs w:val="18"/>
          <w:lang w:val="sr-Cyrl-RS"/>
        </w:rPr>
        <w:t>МДУЛС врши екстерни административни надзор над локалним самоуправама</w:t>
      </w:r>
      <w:r w:rsidR="006A14B5">
        <w:rPr>
          <w:rFonts w:ascii="Times New Roman" w:hAnsi="Times New Roman" w:cs="Times New Roman"/>
          <w:sz w:val="18"/>
          <w:szCs w:val="18"/>
          <w:lang w:val="sr-Cyrl-RS"/>
        </w:rPr>
        <w:t xml:space="preserve"> </w:t>
      </w:r>
      <w:r w:rsidR="003055AC" w:rsidRPr="00D80EB6">
        <w:rPr>
          <w:rFonts w:ascii="Times New Roman" w:hAnsi="Times New Roman" w:cs="Times New Roman"/>
          <w:sz w:val="18"/>
          <w:szCs w:val="18"/>
          <w:lang w:val="sr-Cyrl-RS"/>
        </w:rPr>
        <w:t>путем управних инспекција</w:t>
      </w:r>
      <w:r w:rsidR="006A14B5">
        <w:rPr>
          <w:rFonts w:ascii="Times New Roman" w:hAnsi="Times New Roman" w:cs="Times New Roman"/>
          <w:sz w:val="18"/>
          <w:szCs w:val="18"/>
          <w:lang w:val="sr-Cyrl-RS"/>
        </w:rPr>
        <w:t xml:space="preserve"> а да</w:t>
      </w:r>
      <w:r w:rsidR="003055AC" w:rsidRPr="00D80EB6">
        <w:rPr>
          <w:rFonts w:ascii="Times New Roman" w:hAnsi="Times New Roman" w:cs="Times New Roman"/>
          <w:sz w:val="18"/>
          <w:szCs w:val="18"/>
          <w:lang w:val="sr-Cyrl-RS"/>
        </w:rPr>
        <w:t xml:space="preserve"> </w:t>
      </w:r>
      <w:r w:rsidR="006A14B5">
        <w:rPr>
          <w:rFonts w:ascii="Times New Roman" w:hAnsi="Times New Roman" w:cs="Times New Roman"/>
          <w:sz w:val="18"/>
          <w:szCs w:val="18"/>
          <w:lang w:val="sr-Cyrl-RS"/>
        </w:rPr>
        <w:t>р</w:t>
      </w:r>
      <w:r w:rsidR="003055AC" w:rsidRPr="00D80EB6">
        <w:rPr>
          <w:rFonts w:ascii="Times New Roman" w:hAnsi="Times New Roman" w:cs="Times New Roman"/>
          <w:sz w:val="18"/>
          <w:szCs w:val="18"/>
          <w:lang w:val="sr-Cyrl-RS"/>
        </w:rPr>
        <w:t>есорна министарства спроводе инспекцијске надзоре у оквиру својих надлежности</w:t>
      </w:r>
      <w:r w:rsidR="006A14B5">
        <w:rPr>
          <w:rFonts w:ascii="Times New Roman" w:hAnsi="Times New Roman" w:cs="Times New Roman"/>
          <w:sz w:val="18"/>
          <w:szCs w:val="18"/>
          <w:lang w:val="sr-Cyrl-RS"/>
        </w:rPr>
        <w:t>. П</w:t>
      </w:r>
      <w:r w:rsidR="003055AC" w:rsidRPr="00D80EB6">
        <w:rPr>
          <w:rFonts w:ascii="Times New Roman" w:hAnsi="Times New Roman" w:cs="Times New Roman"/>
          <w:sz w:val="18"/>
          <w:szCs w:val="18"/>
          <w:lang w:val="sr-Cyrl-RS"/>
        </w:rPr>
        <w:t>ровера законитости врши</w:t>
      </w:r>
      <w:r w:rsidR="006A14B5">
        <w:rPr>
          <w:rFonts w:ascii="Times New Roman" w:hAnsi="Times New Roman" w:cs="Times New Roman"/>
          <w:sz w:val="18"/>
          <w:szCs w:val="18"/>
          <w:lang w:val="sr-Cyrl-RS"/>
        </w:rPr>
        <w:t xml:space="preserve"> се</w:t>
      </w:r>
      <w:r w:rsidR="003055AC" w:rsidRPr="00D80EB6">
        <w:rPr>
          <w:rFonts w:ascii="Times New Roman" w:hAnsi="Times New Roman" w:cs="Times New Roman"/>
          <w:sz w:val="18"/>
          <w:szCs w:val="18"/>
          <w:lang w:val="sr-Cyrl-RS"/>
        </w:rPr>
        <w:t xml:space="preserve"> само у релевантним питањима. Према подацима </w:t>
      </w:r>
      <w:r w:rsidR="005D56ED">
        <w:rPr>
          <w:rFonts w:ascii="Times New Roman" w:hAnsi="Times New Roman" w:cs="Times New Roman"/>
          <w:sz w:val="18"/>
          <w:szCs w:val="18"/>
          <w:lang w:val="sr-Cyrl-RS"/>
        </w:rPr>
        <w:t xml:space="preserve">СИГМА за </w:t>
      </w:r>
      <w:r w:rsidR="003055AC" w:rsidRPr="00D80EB6">
        <w:rPr>
          <w:rFonts w:ascii="Times New Roman" w:hAnsi="Times New Roman" w:cs="Times New Roman"/>
          <w:sz w:val="18"/>
          <w:szCs w:val="18"/>
          <w:lang w:val="sr-Cyrl-RS"/>
        </w:rPr>
        <w:t>три министарства, приближно 60% општина у Србији било је предмет инспекцијског надзора током 2022. и 2023. године, међутим обједињене централне информације и анализа налаза надзора централне власти нису доступне.</w:t>
      </w:r>
      <w:r w:rsidRPr="00D80EB6">
        <w:rPr>
          <w:rFonts w:ascii="Times New Roman" w:hAnsi="Times New Roman" w:cs="Times New Roman"/>
          <w:sz w:val="18"/>
          <w:szCs w:val="18"/>
          <w:lang w:val="sr-Cyrl-RS"/>
        </w:rPr>
        <w:t xml:space="preserve"> </w:t>
      </w:r>
    </w:p>
    <w:p w14:paraId="41A60ADA" w14:textId="6747CDA2" w:rsidR="003F6224" w:rsidRPr="00D80EB6" w:rsidRDefault="00EE0E68" w:rsidP="00D80EB6">
      <w:pPr>
        <w:pStyle w:val="FootnoteText"/>
        <w:jc w:val="both"/>
        <w:rPr>
          <w:rFonts w:ascii="Times New Roman" w:hAnsi="Times New Roman" w:cs="Times New Roman"/>
          <w:sz w:val="18"/>
          <w:szCs w:val="18"/>
          <w:lang w:val="sr-Cyrl-RS"/>
        </w:rPr>
      </w:pPr>
      <w:r>
        <w:rPr>
          <w:rFonts w:ascii="Times New Roman" w:hAnsi="Times New Roman" w:cs="Times New Roman"/>
          <w:sz w:val="18"/>
          <w:szCs w:val="18"/>
          <w:lang w:val="sr-Cyrl-RS"/>
        </w:rPr>
        <w:t xml:space="preserve">Видети више у: </w:t>
      </w:r>
      <w:r w:rsidR="00E342C7" w:rsidRPr="00D80EB6">
        <w:rPr>
          <w:rFonts w:ascii="Times New Roman" w:hAnsi="Times New Roman" w:cs="Times New Roman"/>
          <w:sz w:val="18"/>
          <w:szCs w:val="18"/>
          <w:lang w:val="sr-Cyrl-RS"/>
        </w:rPr>
        <w:t>Public</w:t>
      </w:r>
      <w:r w:rsidR="00E342C7" w:rsidRPr="00C44AF2">
        <w:rPr>
          <w:rFonts w:ascii="Times New Roman" w:hAnsi="Times New Roman" w:cs="Times New Roman"/>
          <w:sz w:val="18"/>
          <w:szCs w:val="18"/>
          <w:lang w:val="sr-Cyrl-RS"/>
        </w:rPr>
        <w:t xml:space="preserve"> </w:t>
      </w:r>
      <w:r w:rsidR="00E342C7" w:rsidRPr="00D80EB6">
        <w:rPr>
          <w:rFonts w:ascii="Times New Roman" w:hAnsi="Times New Roman" w:cs="Times New Roman"/>
          <w:sz w:val="18"/>
          <w:szCs w:val="18"/>
          <w:lang w:val="sr-Cyrl-RS"/>
        </w:rPr>
        <w:t>administration</w:t>
      </w:r>
      <w:r w:rsidR="00090238">
        <w:rPr>
          <w:rFonts w:ascii="Times New Roman" w:hAnsi="Times New Roman" w:cs="Times New Roman"/>
          <w:sz w:val="18"/>
          <w:szCs w:val="18"/>
          <w:lang w:val="sr-Cyrl-RS"/>
        </w:rPr>
        <w:t xml:space="preserve"> </w:t>
      </w:r>
      <w:r w:rsidR="00E342C7" w:rsidRPr="00D80EB6">
        <w:rPr>
          <w:rFonts w:ascii="Times New Roman" w:hAnsi="Times New Roman" w:cs="Times New Roman"/>
          <w:sz w:val="18"/>
          <w:szCs w:val="18"/>
          <w:lang w:val="sr-Cyrl-RS"/>
        </w:rPr>
        <w:t>in</w:t>
      </w:r>
      <w:r w:rsidR="00E342C7" w:rsidRPr="00C44AF2">
        <w:rPr>
          <w:rFonts w:ascii="Times New Roman" w:hAnsi="Times New Roman" w:cs="Times New Roman"/>
          <w:sz w:val="18"/>
          <w:szCs w:val="18"/>
          <w:lang w:val="sr-Cyrl-RS"/>
        </w:rPr>
        <w:t xml:space="preserve"> </w:t>
      </w:r>
      <w:r w:rsidR="00E342C7" w:rsidRPr="00D80EB6">
        <w:rPr>
          <w:rFonts w:ascii="Times New Roman" w:hAnsi="Times New Roman" w:cs="Times New Roman"/>
          <w:sz w:val="18"/>
          <w:szCs w:val="18"/>
          <w:lang w:val="sr-Cyrl-RS"/>
        </w:rPr>
        <w:t>Serbia</w:t>
      </w:r>
      <w:r w:rsidR="00E342C7" w:rsidRPr="00C44AF2">
        <w:rPr>
          <w:rFonts w:ascii="Times New Roman" w:hAnsi="Times New Roman" w:cs="Times New Roman"/>
          <w:sz w:val="18"/>
          <w:szCs w:val="18"/>
          <w:lang w:val="sr-Cyrl-RS"/>
        </w:rPr>
        <w:t xml:space="preserve"> </w:t>
      </w:r>
      <w:r w:rsidR="00E342C7" w:rsidRPr="00D80EB6">
        <w:rPr>
          <w:rFonts w:ascii="Times New Roman" w:hAnsi="Times New Roman" w:cs="Times New Roman"/>
          <w:sz w:val="18"/>
          <w:szCs w:val="18"/>
          <w:lang w:val="sr-Cyrl-RS"/>
        </w:rPr>
        <w:t>2024 – SIGMA</w:t>
      </w:r>
      <w:bookmarkStart w:id="27" w:name="_Hlk227935090"/>
      <w:r w:rsidR="00883C7D">
        <w:rPr>
          <w:rFonts w:ascii="Times New Roman" w:hAnsi="Times New Roman" w:cs="Times New Roman"/>
          <w:sz w:val="18"/>
          <w:szCs w:val="18"/>
          <w:lang w:val="sr-Cyrl-RS"/>
        </w:rPr>
        <w:t>:</w:t>
      </w:r>
      <w:r w:rsidR="00E342C7" w:rsidRPr="00D80EB6">
        <w:rPr>
          <w:rFonts w:ascii="Times New Roman" w:hAnsi="Times New Roman" w:cs="Times New Roman"/>
          <w:sz w:val="18"/>
          <w:szCs w:val="18"/>
          <w:lang w:val="sr-Cyrl-RS"/>
        </w:rPr>
        <w:t xml:space="preserve"> </w:t>
      </w:r>
      <w:hyperlink r:id="rId13" w:history="1">
        <w:r w:rsidR="00E342C7" w:rsidRPr="00D80EB6">
          <w:rPr>
            <w:rFonts w:ascii="Times New Roman" w:hAnsi="Times New Roman" w:cs="Times New Roman"/>
            <w:sz w:val="18"/>
            <w:szCs w:val="18"/>
            <w:lang w:val="sr-Cyrl-RS"/>
          </w:rPr>
          <w:t>https</w:t>
        </w:r>
        <w:r w:rsidR="00E342C7" w:rsidRPr="00D80EB6">
          <w:rPr>
            <w:rFonts w:ascii="Times New Roman" w:hAnsi="Times New Roman" w:cs="Times New Roman"/>
            <w:sz w:val="18"/>
            <w:szCs w:val="18"/>
          </w:rPr>
          <w:t>://</w:t>
        </w:r>
        <w:r w:rsidR="00E342C7" w:rsidRPr="00D80EB6">
          <w:rPr>
            <w:rFonts w:ascii="Times New Roman" w:hAnsi="Times New Roman" w:cs="Times New Roman"/>
            <w:sz w:val="18"/>
            <w:szCs w:val="18"/>
            <w:lang w:val="sr-Cyrl-RS"/>
          </w:rPr>
          <w:t>www</w:t>
        </w:r>
        <w:r w:rsidR="00E342C7" w:rsidRPr="00D80EB6">
          <w:rPr>
            <w:rFonts w:ascii="Times New Roman" w:hAnsi="Times New Roman" w:cs="Times New Roman"/>
            <w:sz w:val="18"/>
            <w:szCs w:val="18"/>
          </w:rPr>
          <w:t>.</w:t>
        </w:r>
        <w:r w:rsidR="00E342C7" w:rsidRPr="00D80EB6">
          <w:rPr>
            <w:rFonts w:ascii="Times New Roman" w:hAnsi="Times New Roman" w:cs="Times New Roman"/>
            <w:sz w:val="18"/>
            <w:szCs w:val="18"/>
            <w:lang w:val="sr-Cyrl-RS"/>
          </w:rPr>
          <w:t>sigmaweb</w:t>
        </w:r>
        <w:r w:rsidR="00E342C7" w:rsidRPr="00D80EB6">
          <w:rPr>
            <w:rFonts w:ascii="Times New Roman" w:hAnsi="Times New Roman" w:cs="Times New Roman"/>
            <w:sz w:val="18"/>
            <w:szCs w:val="18"/>
          </w:rPr>
          <w:t>.</w:t>
        </w:r>
        <w:r w:rsidR="00E342C7" w:rsidRPr="00D80EB6">
          <w:rPr>
            <w:rFonts w:ascii="Times New Roman" w:hAnsi="Times New Roman" w:cs="Times New Roman"/>
            <w:sz w:val="18"/>
            <w:szCs w:val="18"/>
            <w:lang w:val="sr-Cyrl-RS"/>
          </w:rPr>
          <w:t>org</w:t>
        </w:r>
        <w:r w:rsidR="00E342C7" w:rsidRPr="00D80EB6">
          <w:rPr>
            <w:rFonts w:ascii="Times New Roman" w:hAnsi="Times New Roman" w:cs="Times New Roman"/>
            <w:sz w:val="18"/>
            <w:szCs w:val="18"/>
          </w:rPr>
          <w:t>/</w:t>
        </w:r>
        <w:r w:rsidR="00E342C7" w:rsidRPr="00D80EB6">
          <w:rPr>
            <w:rFonts w:ascii="Times New Roman" w:hAnsi="Times New Roman" w:cs="Times New Roman"/>
            <w:sz w:val="18"/>
            <w:szCs w:val="18"/>
            <w:lang w:val="sr-Cyrl-RS"/>
          </w:rPr>
          <w:t>en</w:t>
        </w:r>
        <w:r w:rsidR="00E342C7" w:rsidRPr="00D80EB6">
          <w:rPr>
            <w:rFonts w:ascii="Times New Roman" w:hAnsi="Times New Roman" w:cs="Times New Roman"/>
            <w:sz w:val="18"/>
            <w:szCs w:val="18"/>
          </w:rPr>
          <w:t>/</w:t>
        </w:r>
        <w:r w:rsidR="00E342C7" w:rsidRPr="00D80EB6">
          <w:rPr>
            <w:rFonts w:ascii="Times New Roman" w:hAnsi="Times New Roman" w:cs="Times New Roman"/>
            <w:sz w:val="18"/>
            <w:szCs w:val="18"/>
            <w:lang w:val="sr-Cyrl-RS"/>
          </w:rPr>
          <w:t>publications</w:t>
        </w:r>
        <w:r w:rsidR="00E342C7" w:rsidRPr="00D80EB6">
          <w:rPr>
            <w:rFonts w:ascii="Times New Roman" w:hAnsi="Times New Roman" w:cs="Times New Roman"/>
            <w:sz w:val="18"/>
            <w:szCs w:val="18"/>
          </w:rPr>
          <w:t>/</w:t>
        </w:r>
        <w:r w:rsidR="00E342C7" w:rsidRPr="00D80EB6">
          <w:rPr>
            <w:rFonts w:ascii="Times New Roman" w:hAnsi="Times New Roman" w:cs="Times New Roman"/>
            <w:sz w:val="18"/>
            <w:szCs w:val="18"/>
            <w:lang w:val="sr-Cyrl-RS"/>
          </w:rPr>
          <w:t>public</w:t>
        </w:r>
        <w:r w:rsidR="00E342C7" w:rsidRPr="00D80EB6">
          <w:rPr>
            <w:rFonts w:ascii="Times New Roman" w:hAnsi="Times New Roman" w:cs="Times New Roman"/>
            <w:sz w:val="18"/>
            <w:szCs w:val="18"/>
          </w:rPr>
          <w:t>-</w:t>
        </w:r>
        <w:r w:rsidR="00E342C7" w:rsidRPr="00D80EB6">
          <w:rPr>
            <w:rFonts w:ascii="Times New Roman" w:hAnsi="Times New Roman" w:cs="Times New Roman"/>
            <w:sz w:val="18"/>
            <w:szCs w:val="18"/>
            <w:lang w:val="sr-Cyrl-RS"/>
          </w:rPr>
          <w:t>administration</w:t>
        </w:r>
        <w:r w:rsidR="00E342C7" w:rsidRPr="00D80EB6">
          <w:rPr>
            <w:rFonts w:ascii="Times New Roman" w:hAnsi="Times New Roman" w:cs="Times New Roman"/>
            <w:sz w:val="18"/>
            <w:szCs w:val="18"/>
          </w:rPr>
          <w:t>-</w:t>
        </w:r>
        <w:r w:rsidR="00E342C7" w:rsidRPr="00D80EB6">
          <w:rPr>
            <w:rFonts w:ascii="Times New Roman" w:hAnsi="Times New Roman" w:cs="Times New Roman"/>
            <w:sz w:val="18"/>
            <w:szCs w:val="18"/>
            <w:lang w:val="sr-Cyrl-RS"/>
          </w:rPr>
          <w:t>in</w:t>
        </w:r>
        <w:r w:rsidR="00E342C7" w:rsidRPr="00D80EB6">
          <w:rPr>
            <w:rFonts w:ascii="Times New Roman" w:hAnsi="Times New Roman" w:cs="Times New Roman"/>
            <w:sz w:val="18"/>
            <w:szCs w:val="18"/>
          </w:rPr>
          <w:t>-</w:t>
        </w:r>
        <w:r w:rsidR="00E342C7" w:rsidRPr="00D80EB6">
          <w:rPr>
            <w:rFonts w:ascii="Times New Roman" w:hAnsi="Times New Roman" w:cs="Times New Roman"/>
            <w:sz w:val="18"/>
            <w:szCs w:val="18"/>
            <w:lang w:val="sr-Cyrl-RS"/>
          </w:rPr>
          <w:t>serbia</w:t>
        </w:r>
        <w:r w:rsidR="00E342C7" w:rsidRPr="00D80EB6">
          <w:rPr>
            <w:rFonts w:ascii="Times New Roman" w:hAnsi="Times New Roman" w:cs="Times New Roman"/>
            <w:sz w:val="18"/>
            <w:szCs w:val="18"/>
          </w:rPr>
          <w:t>-2024_02001</w:t>
        </w:r>
        <w:r w:rsidR="00E342C7" w:rsidRPr="00D80EB6">
          <w:rPr>
            <w:rFonts w:ascii="Times New Roman" w:hAnsi="Times New Roman" w:cs="Times New Roman"/>
            <w:sz w:val="18"/>
            <w:szCs w:val="18"/>
            <w:lang w:val="sr-Cyrl-RS"/>
          </w:rPr>
          <w:t>fe</w:t>
        </w:r>
        <w:r w:rsidR="00E342C7" w:rsidRPr="00D80EB6">
          <w:rPr>
            <w:rFonts w:ascii="Times New Roman" w:hAnsi="Times New Roman" w:cs="Times New Roman"/>
            <w:sz w:val="18"/>
            <w:szCs w:val="18"/>
          </w:rPr>
          <w:t>4-</w:t>
        </w:r>
        <w:r w:rsidR="00E342C7" w:rsidRPr="00D80EB6">
          <w:rPr>
            <w:rFonts w:ascii="Times New Roman" w:hAnsi="Times New Roman" w:cs="Times New Roman"/>
            <w:sz w:val="18"/>
            <w:szCs w:val="18"/>
            <w:lang w:val="sr-Cyrl-RS"/>
          </w:rPr>
          <w:t>en</w:t>
        </w:r>
        <w:r w:rsidR="00E342C7" w:rsidRPr="00D80EB6">
          <w:rPr>
            <w:rFonts w:ascii="Times New Roman" w:hAnsi="Times New Roman" w:cs="Times New Roman"/>
            <w:sz w:val="18"/>
            <w:szCs w:val="18"/>
          </w:rPr>
          <w:t>.</w:t>
        </w:r>
        <w:r w:rsidR="00E342C7" w:rsidRPr="00D80EB6">
          <w:rPr>
            <w:rFonts w:ascii="Times New Roman" w:hAnsi="Times New Roman" w:cs="Times New Roman"/>
            <w:sz w:val="18"/>
            <w:szCs w:val="18"/>
            <w:lang w:val="sr-Cyrl-RS"/>
          </w:rPr>
          <w:t>html</w:t>
        </w:r>
      </w:hyperlink>
      <w:r w:rsidR="00090238" w:rsidRPr="00D80EB6">
        <w:rPr>
          <w:rFonts w:ascii="Times New Roman" w:hAnsi="Times New Roman" w:cs="Times New Roman"/>
          <w:sz w:val="18"/>
          <w:szCs w:val="18"/>
          <w:lang w:val="sr-Cyrl-RS"/>
        </w:rPr>
        <w:t>, страна 72</w:t>
      </w:r>
      <w:bookmarkEnd w:id="27"/>
    </w:p>
  </w:footnote>
  <w:footnote w:id="70">
    <w:p w14:paraId="16320ECB" w14:textId="74859096" w:rsidR="00C01216" w:rsidRPr="00351E8F" w:rsidRDefault="00C01216" w:rsidP="000811FF">
      <w:pPr>
        <w:pStyle w:val="FootnoteText"/>
        <w:jc w:val="both"/>
        <w:rPr>
          <w:rStyle w:val="FootnoteReference"/>
          <w:rFonts w:ascii="Times New Roman" w:hAnsi="Times New Roman" w:cs="Times New Roman"/>
          <w:sz w:val="18"/>
          <w:szCs w:val="18"/>
          <w:lang w:val="sr-Cyrl-RS"/>
        </w:rPr>
      </w:pPr>
      <w:r w:rsidRPr="00351E8F">
        <w:rPr>
          <w:rStyle w:val="FootnoteReference"/>
          <w:rFonts w:ascii="Times New Roman" w:hAnsi="Times New Roman" w:cs="Times New Roman"/>
          <w:sz w:val="18"/>
          <w:szCs w:val="18"/>
        </w:rPr>
        <w:footnoteRef/>
      </w:r>
      <w:r w:rsidRPr="00351E8F">
        <w:rPr>
          <w:rFonts w:ascii="Times New Roman" w:hAnsi="Times New Roman" w:cs="Times New Roman"/>
          <w:sz w:val="18"/>
          <w:szCs w:val="18"/>
          <w:lang w:val="sr-Cyrl-RS"/>
        </w:rPr>
        <w:t xml:space="preserve"> Нумеричке ознаке – вредности код предметног индикатора у односу на два обухваћена закона, подразумевају следеће: 0 – полазно стање које се односи на Закон о ЛС (са последњим изменама и допунама из 2021. године) и Закон о допуни Закона о потврђивању ЕПЛС (допуна из 2025. године закључно са којом је Република Србија ратификовала укупно 27 од 30 одредби из Првог дела Повеље); 1 – очекивано стање у складу са којим би до краја 2027. године биле усвојене измене и допуне Закона о ЛС; 2 – очекивано стање у складу са којим би до краја 2030. године био усвојен и нови Закон о допуни Закона о потврђивању ЕПЛС (закључно са којим би Република Србија ратификовала и преостале одредбе из Првог дела Повеље).  </w:t>
      </w:r>
    </w:p>
  </w:footnote>
  <w:footnote w:id="71">
    <w:p w14:paraId="517C2345" w14:textId="00730414" w:rsidR="00C01216" w:rsidRPr="00A01805" w:rsidRDefault="00C01216" w:rsidP="008255F7">
      <w:pPr>
        <w:spacing w:after="0"/>
        <w:rPr>
          <w:rFonts w:ascii="Times New Roman" w:hAnsi="Times New Roman" w:cs="Times New Roman"/>
          <w:sz w:val="18"/>
          <w:szCs w:val="18"/>
          <w:lang w:val="sr-Cyrl-RS"/>
        </w:rPr>
      </w:pPr>
      <w:r w:rsidRPr="00A01805">
        <w:rPr>
          <w:rStyle w:val="FootnoteReference"/>
          <w:rFonts w:ascii="Times New Roman" w:hAnsi="Times New Roman" w:cs="Times New Roman"/>
          <w:sz w:val="18"/>
          <w:szCs w:val="18"/>
        </w:rPr>
        <w:footnoteRef/>
      </w:r>
      <w:r w:rsidRPr="00A01805">
        <w:rPr>
          <w:rFonts w:ascii="Times New Roman" w:hAnsi="Times New Roman" w:cs="Times New Roman"/>
          <w:sz w:val="18"/>
          <w:szCs w:val="18"/>
          <w:lang w:val="sr-Cyrl-RS"/>
        </w:rPr>
        <w:t xml:space="preserve"> Уредба о капиталним пројектима „Сл</w:t>
      </w:r>
      <w:r w:rsidR="00EF5A94">
        <w:rPr>
          <w:rFonts w:ascii="Times New Roman" w:hAnsi="Times New Roman" w:cs="Times New Roman"/>
          <w:sz w:val="18"/>
          <w:szCs w:val="18"/>
          <w:lang w:val="sr-Cyrl-RS"/>
        </w:rPr>
        <w:t>ужбени</w:t>
      </w:r>
      <w:r w:rsidRPr="00A01805">
        <w:rPr>
          <w:rFonts w:ascii="Times New Roman" w:hAnsi="Times New Roman" w:cs="Times New Roman"/>
          <w:sz w:val="18"/>
          <w:szCs w:val="18"/>
          <w:lang w:val="sr-Cyrl-RS"/>
        </w:rPr>
        <w:t xml:space="preserve"> гласник РС”, бр</w:t>
      </w:r>
      <w:r w:rsidR="00D70FF7">
        <w:rPr>
          <w:rFonts w:ascii="Times New Roman" w:hAnsi="Times New Roman" w:cs="Times New Roman"/>
          <w:sz w:val="18"/>
          <w:szCs w:val="18"/>
          <w:lang w:val="sr-Cyrl-RS"/>
        </w:rPr>
        <w:t>ој</w:t>
      </w:r>
      <w:r w:rsidRPr="00A01805">
        <w:rPr>
          <w:rFonts w:ascii="Times New Roman" w:hAnsi="Times New Roman" w:cs="Times New Roman"/>
          <w:sz w:val="18"/>
          <w:szCs w:val="18"/>
          <w:lang w:val="sr-Cyrl-RS"/>
        </w:rPr>
        <w:t xml:space="preserve"> 79/2023</w:t>
      </w:r>
    </w:p>
  </w:footnote>
  <w:footnote w:id="72">
    <w:p w14:paraId="5F77BDD7" w14:textId="5E8EB3DE" w:rsidR="00C01216" w:rsidRPr="00C514A8" w:rsidRDefault="00C01216" w:rsidP="008255F7">
      <w:pPr>
        <w:pStyle w:val="FootnoteText"/>
        <w:rPr>
          <w:sz w:val="18"/>
          <w:szCs w:val="18"/>
          <w:lang w:val="sr-Cyrl-RS"/>
        </w:rPr>
      </w:pPr>
      <w:r w:rsidRPr="00A01805">
        <w:rPr>
          <w:rStyle w:val="FootnoteReference"/>
          <w:rFonts w:ascii="Times New Roman" w:hAnsi="Times New Roman" w:cs="Times New Roman"/>
          <w:sz w:val="18"/>
          <w:szCs w:val="18"/>
        </w:rPr>
        <w:footnoteRef/>
      </w:r>
      <w:r w:rsidRPr="00A01805">
        <w:rPr>
          <w:rFonts w:ascii="Times New Roman" w:hAnsi="Times New Roman" w:cs="Times New Roman"/>
          <w:sz w:val="18"/>
          <w:szCs w:val="18"/>
          <w:lang w:val="sr-Cyrl-RS"/>
        </w:rPr>
        <w:t xml:space="preserve"> Приручник објављен 2025. године, доступан на: </w:t>
      </w:r>
      <w:hyperlink r:id="rId14" w:history="1">
        <w:r w:rsidRPr="00A01805">
          <w:rPr>
            <w:rStyle w:val="Hyperlink"/>
            <w:rFonts w:ascii="Times New Roman" w:hAnsi="Times New Roman" w:cs="Times New Roman"/>
            <w:sz w:val="18"/>
            <w:szCs w:val="18"/>
            <w:lang w:val="sr-Cyrl-RS"/>
          </w:rPr>
          <w:t>https://www.skgo.org/storage/app/uploads/public/175/515/816/1755158163_Prirucnik%20za%20primenu%20Uredbe%20o%20KP%20u%20LS%20sa%20prilozima.zip</w:t>
        </w:r>
      </w:hyperlink>
      <w:r>
        <w:rPr>
          <w:sz w:val="18"/>
          <w:szCs w:val="18"/>
          <w:lang w:val="sr-Cyrl-RS"/>
        </w:rPr>
        <w:t xml:space="preserve"> </w:t>
      </w:r>
    </w:p>
  </w:footnote>
  <w:footnote w:id="73">
    <w:p w14:paraId="78CD454C" w14:textId="57702A90" w:rsidR="00C01216" w:rsidRPr="00532944" w:rsidRDefault="00C01216" w:rsidP="003C1A14">
      <w:pPr>
        <w:pStyle w:val="FootnoteText"/>
        <w:jc w:val="both"/>
        <w:rPr>
          <w:rFonts w:ascii="Times New Roman" w:hAnsi="Times New Roman" w:cs="Times New Roman"/>
          <w:sz w:val="18"/>
          <w:szCs w:val="18"/>
          <w:lang w:val="sr-Latn-RS"/>
        </w:rPr>
      </w:pPr>
      <w:r w:rsidRPr="00532944">
        <w:rPr>
          <w:rStyle w:val="FootnoteReference"/>
          <w:rFonts w:ascii="Times New Roman" w:hAnsi="Times New Roman" w:cs="Times New Roman"/>
          <w:sz w:val="18"/>
          <w:szCs w:val="18"/>
          <w:lang w:val="sr-Cyrl-RS"/>
        </w:rPr>
        <w:footnoteRef/>
      </w:r>
      <w:r w:rsidRPr="00532944">
        <w:rPr>
          <w:rFonts w:ascii="Times New Roman" w:hAnsi="Times New Roman" w:cs="Times New Roman"/>
          <w:sz w:val="18"/>
          <w:szCs w:val="18"/>
          <w:lang w:val="sr-Cyrl-RS"/>
        </w:rPr>
        <w:t xml:space="preserve"> Eвропски кодекс о партнерству у оквиру Европских структурних и инвестиционих фондова (Уредба ЕК бр</w:t>
      </w:r>
      <w:r w:rsidR="00D70FF7">
        <w:rPr>
          <w:rFonts w:ascii="Times New Roman" w:hAnsi="Times New Roman" w:cs="Times New Roman"/>
          <w:sz w:val="18"/>
          <w:szCs w:val="18"/>
          <w:lang w:val="sr-Cyrl-RS"/>
        </w:rPr>
        <w:t>ој</w:t>
      </w:r>
      <w:r w:rsidRPr="00532944">
        <w:rPr>
          <w:rFonts w:ascii="Times New Roman" w:hAnsi="Times New Roman" w:cs="Times New Roman"/>
          <w:sz w:val="18"/>
          <w:szCs w:val="18"/>
          <w:lang w:val="sr-Cyrl-RS"/>
        </w:rPr>
        <w:t xml:space="preserve"> 240/14 од 07.01.2014): </w:t>
      </w:r>
      <w:hyperlink r:id="rId15" w:history="1">
        <w:r w:rsidRPr="00532944">
          <w:rPr>
            <w:rStyle w:val="Hyperlink"/>
            <w:rFonts w:ascii="Times New Roman" w:hAnsi="Times New Roman" w:cs="Times New Roman"/>
            <w:sz w:val="18"/>
            <w:szCs w:val="18"/>
            <w:lang w:val="sr-Cyrl-RS"/>
          </w:rPr>
          <w:t>https://eur-lex.europa.eu/eli/reg_del/2014/240/oj/eng</w:t>
        </w:r>
      </w:hyperlink>
      <w:r w:rsidRPr="00532944">
        <w:rPr>
          <w:rFonts w:ascii="Times New Roman" w:hAnsi="Times New Roman" w:cs="Times New Roman"/>
          <w:sz w:val="18"/>
          <w:szCs w:val="18"/>
          <w:lang w:val="sr-Latn-RS"/>
        </w:rPr>
        <w:t xml:space="preserve"> </w:t>
      </w:r>
    </w:p>
  </w:footnote>
  <w:footnote w:id="74">
    <w:p w14:paraId="0668D36E" w14:textId="5F4661F1" w:rsidR="00C01216" w:rsidRPr="00944C88" w:rsidRDefault="00C01216" w:rsidP="00335E1F">
      <w:pPr>
        <w:pStyle w:val="FootnoteText"/>
        <w:jc w:val="both"/>
        <w:rPr>
          <w:rFonts w:ascii="Times New Roman" w:hAnsi="Times New Roman" w:cs="Times New Roman"/>
          <w:sz w:val="18"/>
          <w:szCs w:val="18"/>
          <w:lang w:val="sr-Cyrl-RS"/>
        </w:rPr>
      </w:pPr>
      <w:r w:rsidRPr="00944C88">
        <w:rPr>
          <w:rStyle w:val="FootnoteReference"/>
          <w:rFonts w:ascii="Times New Roman" w:hAnsi="Times New Roman" w:cs="Times New Roman"/>
          <w:sz w:val="18"/>
          <w:szCs w:val="18"/>
          <w:lang w:val="sr-Cyrl-RS"/>
        </w:rPr>
        <w:footnoteRef/>
      </w:r>
      <w:r w:rsidRPr="00944C88">
        <w:rPr>
          <w:rFonts w:ascii="Times New Roman" w:hAnsi="Times New Roman" w:cs="Times New Roman"/>
          <w:sz w:val="18"/>
          <w:szCs w:val="18"/>
          <w:lang w:val="sr-Cyrl-RS"/>
        </w:rPr>
        <w:t xml:space="preserve"> Програм подршке развоју и функционисању система локалне самоуправе – на основу Правилника о начину и критеријумима расподеле средстава за финансирање Програма подршке развоју и функционисању система локалне самоуправе (МДУЛС, „Службени гласник РС”, бр</w:t>
      </w:r>
      <w:r w:rsidR="00222560">
        <w:rPr>
          <w:rFonts w:ascii="Times New Roman" w:hAnsi="Times New Roman" w:cs="Times New Roman"/>
          <w:sz w:val="18"/>
          <w:szCs w:val="18"/>
          <w:lang w:val="sr-Cyrl-RS"/>
        </w:rPr>
        <w:t>ој</w:t>
      </w:r>
      <w:r w:rsidRPr="00944C88">
        <w:rPr>
          <w:rFonts w:ascii="Times New Roman" w:hAnsi="Times New Roman" w:cs="Times New Roman"/>
          <w:sz w:val="18"/>
          <w:szCs w:val="18"/>
          <w:lang w:val="sr-Cyrl-RS"/>
        </w:rPr>
        <w:t xml:space="preserve"> 101 од 27. октобра 2021, бр</w:t>
      </w:r>
      <w:r w:rsidR="00222560">
        <w:rPr>
          <w:rFonts w:ascii="Times New Roman" w:hAnsi="Times New Roman" w:cs="Times New Roman"/>
          <w:sz w:val="18"/>
          <w:szCs w:val="18"/>
          <w:lang w:val="sr-Cyrl-RS"/>
        </w:rPr>
        <w:t>ој</w:t>
      </w:r>
      <w:r w:rsidRPr="00944C88">
        <w:rPr>
          <w:rFonts w:ascii="Times New Roman" w:hAnsi="Times New Roman" w:cs="Times New Roman"/>
          <w:sz w:val="18"/>
          <w:szCs w:val="18"/>
          <w:lang w:val="sr-Cyrl-RS"/>
        </w:rPr>
        <w:t xml:space="preserve"> 69 од 12. августа 2024).</w:t>
      </w:r>
    </w:p>
  </w:footnote>
  <w:footnote w:id="75">
    <w:p w14:paraId="7B46F269" w14:textId="3E2BEB46" w:rsidR="00C01216" w:rsidRPr="00D76B68" w:rsidRDefault="00C01216" w:rsidP="00902F2F">
      <w:pPr>
        <w:pStyle w:val="FootnoteText"/>
        <w:jc w:val="both"/>
        <w:rPr>
          <w:rFonts w:ascii="Times New Roman" w:hAnsi="Times New Roman" w:cs="Times New Roman"/>
          <w:color w:val="EE0000"/>
          <w:sz w:val="18"/>
          <w:szCs w:val="18"/>
          <w:lang w:val="sr-Cyrl-RS"/>
        </w:rPr>
      </w:pPr>
      <w:r w:rsidRPr="00D76B68">
        <w:rPr>
          <w:rStyle w:val="FootnoteReference"/>
          <w:rFonts w:ascii="Times New Roman" w:hAnsi="Times New Roman" w:cs="Times New Roman"/>
          <w:sz w:val="18"/>
          <w:szCs w:val="18"/>
        </w:rPr>
        <w:footnoteRef/>
      </w:r>
      <w:r w:rsidRPr="00D76B68">
        <w:rPr>
          <w:rFonts w:ascii="Times New Roman" w:hAnsi="Times New Roman" w:cs="Times New Roman"/>
          <w:sz w:val="18"/>
          <w:szCs w:val="18"/>
          <w:lang w:val="sr-Latn-RS"/>
        </w:rPr>
        <w:t xml:space="preserve"> </w:t>
      </w:r>
      <w:r w:rsidRPr="00D76B68">
        <w:rPr>
          <w:rFonts w:ascii="Times New Roman" w:hAnsi="Times New Roman" w:cs="Times New Roman"/>
          <w:sz w:val="18"/>
          <w:szCs w:val="18"/>
          <w:lang w:val="sr-Cyrl-RS"/>
        </w:rPr>
        <w:t>Решењем министра државне управе и локалне самоуправе о образовању Посебне радне групе за израду Акционог плана за период од 2026. до 2030. године за спровођење Стратегије реформе јавне управе у Републици Србији за период од 2021. до 2030. године и пратећих програма – од 28.01.2025. године (</w:t>
      </w:r>
      <w:hyperlink r:id="rId16" w:history="1">
        <w:r w:rsidRPr="00D76B68">
          <w:rPr>
            <w:rStyle w:val="Hyperlink"/>
            <w:rFonts w:ascii="Times New Roman" w:hAnsi="Times New Roman" w:cs="Times New Roman"/>
            <w:color w:val="auto"/>
            <w:sz w:val="18"/>
            <w:szCs w:val="18"/>
            <w:lang w:val="sr-Cyrl-RS"/>
          </w:rPr>
          <w:t>https://monitoring.mduls.gov.rs/upload/media/0/0/0/11932/Resenje%202026-2030..pdf</w:t>
        </w:r>
      </w:hyperlink>
      <w:r w:rsidRPr="00D76B68">
        <w:rPr>
          <w:rFonts w:ascii="Times New Roman" w:hAnsi="Times New Roman" w:cs="Times New Roman"/>
          <w:sz w:val="18"/>
          <w:szCs w:val="18"/>
          <w:lang w:val="sr-Cyrl-RS"/>
        </w:rPr>
        <w:t xml:space="preserve"> ) – образоване су и подгрупе Посебне радне групе за конкретне тематске области. У том смислу, истим решењем је образована и подгрупа за тематску област: Систем локалне самоуправе, са задатком да изради предлог ПРСЛС за период 2026-2030. са акционим планом.</w:t>
      </w:r>
    </w:p>
  </w:footnote>
  <w:footnote w:id="76">
    <w:p w14:paraId="30C4F145" w14:textId="7C203441" w:rsidR="00530244" w:rsidRPr="00767C00" w:rsidRDefault="00530244" w:rsidP="00B6001D">
      <w:pPr>
        <w:pStyle w:val="FootnoteText"/>
        <w:jc w:val="both"/>
        <w:rPr>
          <w:lang w:val="sr-Cyrl-RS"/>
        </w:rPr>
      </w:pPr>
      <w:r>
        <w:rPr>
          <w:rStyle w:val="FootnoteReference"/>
        </w:rPr>
        <w:footnoteRef/>
      </w:r>
      <w:r>
        <w:t xml:space="preserve"> </w:t>
      </w:r>
      <w:r w:rsidRPr="00695016">
        <w:rPr>
          <w:rFonts w:ascii="Times New Roman" w:eastAsia="Times New Roman" w:hAnsi="Times New Roman" w:cs="Times New Roman"/>
          <w:kern w:val="0"/>
          <w:sz w:val="18"/>
          <w:szCs w:val="18"/>
          <w:lang w:val="sr-Cyrl-RS"/>
          <w14:ligatures w14:val="none"/>
        </w:rPr>
        <w:t xml:space="preserve">Из наведених разлога, тј., због чињенице да је индекс у 2025. години адаптиран у складу са актуелним правним и планским оквирима, те се садржински у одређеним аспектима разликује од индекса који је праћен у претходном периоду - у 2025. години обављено </w:t>
      </w:r>
      <w:r>
        <w:rPr>
          <w:rFonts w:ascii="Times New Roman" w:eastAsia="Times New Roman" w:hAnsi="Times New Roman" w:cs="Times New Roman"/>
          <w:kern w:val="0"/>
          <w:sz w:val="18"/>
          <w:szCs w:val="18"/>
          <w:lang w:val="sr-Cyrl-RS"/>
          <w14:ligatures w14:val="none"/>
        </w:rPr>
        <w:t xml:space="preserve">је </w:t>
      </w:r>
      <w:r w:rsidRPr="00695016">
        <w:rPr>
          <w:rFonts w:ascii="Times New Roman" w:eastAsia="Times New Roman" w:hAnsi="Times New Roman" w:cs="Times New Roman"/>
          <w:kern w:val="0"/>
          <w:sz w:val="18"/>
          <w:szCs w:val="18"/>
          <w:lang w:val="sr-Cyrl-RS"/>
          <w14:ligatures w14:val="none"/>
        </w:rPr>
        <w:t>двоструко мерење учинка ЈЛС, тј., по претходној као и по новој садржини индекса. У том смислу, закључна извештајна вредност за 2025. годину, сходно иницијално постављеној садржини индекса и овог показатеља износи: 55,4%. Вредност индекса за 2025. годину измерена сходно новој, унапређеној садржини индекса износи: 54,8% - и она се поставља као нова полазна вредност Програма за реформу система ЛС за период 2026-2030. а у односу на њу су дефинисане и циљане вредности за нови референтни период.</w:t>
      </w:r>
    </w:p>
  </w:footnote>
  <w:footnote w:id="77">
    <w:p w14:paraId="5A91D10E" w14:textId="55D3FEC3" w:rsidR="00C01216" w:rsidRPr="00E63E75" w:rsidRDefault="00C01216" w:rsidP="00117FDB">
      <w:pPr>
        <w:pStyle w:val="FootnoteText"/>
        <w:jc w:val="both"/>
        <w:rPr>
          <w:rFonts w:ascii="Arial" w:hAnsi="Arial" w:cs="Arial"/>
          <w:sz w:val="18"/>
          <w:szCs w:val="18"/>
          <w:lang w:val="sr-Cyrl-RS"/>
        </w:rPr>
      </w:pPr>
      <w:r w:rsidRPr="00E63E75">
        <w:rPr>
          <w:rStyle w:val="FootnoteReference"/>
          <w:rFonts w:ascii="Arial" w:hAnsi="Arial" w:cs="Arial"/>
          <w:sz w:val="18"/>
          <w:szCs w:val="18"/>
        </w:rPr>
        <w:footnoteRef/>
      </w:r>
      <w:r w:rsidRPr="00E63E75">
        <w:rPr>
          <w:rFonts w:ascii="Arial" w:hAnsi="Arial" w:cs="Arial"/>
          <w:sz w:val="18"/>
          <w:szCs w:val="18"/>
          <w:lang w:val="sr-Cyrl-RS"/>
        </w:rPr>
        <w:t xml:space="preserve"> </w:t>
      </w:r>
      <w:r w:rsidRPr="0078271E">
        <w:rPr>
          <w:rFonts w:ascii="Times New Roman" w:hAnsi="Times New Roman" w:cs="Times New Roman"/>
          <w:sz w:val="18"/>
          <w:szCs w:val="18"/>
          <w:lang w:val="sr-Cyrl-RS"/>
        </w:rPr>
        <w:t>Република Србија (РС) је потписала ЕПЛС, која је и потврђена у Народној скупштини усвајањем Закона о потврђивању ЕПЛС („Службени гласник Републике Србије – Међународни уговори”, број 70/07) и ступила на снагу у погледу РС 01. јануара 2008. године. При томе је РС иницијално прихватила 24 од 30 одредби/ставова из првог дела Повеље. РС је први пут допунила ЕПЛС одредбама Закона о потврђивању додатног протокола ЕПЛС о праву да се учествује у пословима локалних власти, који је усвојен 15. јуна 2018. године (при чему није било прихватања нових ставова/одредби из Првог дела Повеље). Друга допуна ЕПЛС уследила је 2025. године, када су прихваћене још 3 одредбе из Првог дела Повеље - Законом о допуни Закона о потврђивању ЕПЛС усвојеним 22.10.2025. године (ступио на снагу осам дана од објављивања: „Службени гласник Републике Србије – Међународни уговори”, број 10/2025).</w:t>
      </w:r>
    </w:p>
  </w:footnote>
  <w:footnote w:id="78">
    <w:p w14:paraId="6C7A4A07" w14:textId="7E0A8793" w:rsidR="00EB5155" w:rsidRPr="00767C00" w:rsidRDefault="00EB5155" w:rsidP="00B6001D">
      <w:pPr>
        <w:pStyle w:val="FootnoteText"/>
        <w:jc w:val="both"/>
        <w:rPr>
          <w:lang w:val="sr-Cyrl-RS"/>
        </w:rPr>
      </w:pPr>
      <w:r>
        <w:rPr>
          <w:rStyle w:val="FootnoteReference"/>
        </w:rPr>
        <w:footnoteRef/>
      </w:r>
      <w:r>
        <w:t xml:space="preserve"> </w:t>
      </w:r>
      <w:r w:rsidRPr="000E10E8">
        <w:rPr>
          <w:rFonts w:ascii="Times New Roman" w:eastAsia="Times New Roman" w:hAnsi="Times New Roman" w:cs="Times New Roman"/>
          <w:kern w:val="0"/>
          <w:sz w:val="18"/>
          <w:szCs w:val="18"/>
          <w:lang w:val="sr-Cyrl-RS"/>
          <w14:ligatures w14:val="none"/>
        </w:rPr>
        <w:t xml:space="preserve">Из наведених разлога, тј., због чињенице да је индекс у 2025. години адаптиран у складу са актуелним правним и планским оквирима, те се садржински у одређеним аспектима разликује од индекса који је праћен у претходном периоду - у 2025. години </w:t>
      </w:r>
      <w:r>
        <w:rPr>
          <w:rFonts w:ascii="Times New Roman" w:eastAsia="Times New Roman" w:hAnsi="Times New Roman" w:cs="Times New Roman"/>
          <w:kern w:val="0"/>
          <w:sz w:val="18"/>
          <w:szCs w:val="18"/>
          <w:lang w:val="sr-Cyrl-RS"/>
          <w14:ligatures w14:val="none"/>
        </w:rPr>
        <w:t xml:space="preserve">је </w:t>
      </w:r>
      <w:r w:rsidRPr="000E10E8">
        <w:rPr>
          <w:rFonts w:ascii="Times New Roman" w:eastAsia="Times New Roman" w:hAnsi="Times New Roman" w:cs="Times New Roman"/>
          <w:kern w:val="0"/>
          <w:sz w:val="18"/>
          <w:szCs w:val="18"/>
          <w:lang w:val="sr-Cyrl-RS"/>
          <w14:ligatures w14:val="none"/>
        </w:rPr>
        <w:t>обављено двоструко мерење учинка ЈЛС, тј., по претходној као и по новој садржини индекса. У том смислу, закључна извештајна вредност за 2025. годину, сходно иницијално постављеној садржини индекса у наведеним областима и овог показатеља износи: 61,2%. Вредност индекса за 2025. годину измерена сходно новој, унапређеној садржини индекса износи: 58,1% - и она се поставља као нова полазна вредност Програма за реформу система ЛС за период 2026-2030. а у односу на њу су дефинисане и циљане вредности за нови референтни период.</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D452C"/>
    <w:multiLevelType w:val="hybridMultilevel"/>
    <w:tmpl w:val="8708C600"/>
    <w:lvl w:ilvl="0" w:tplc="896C64D8">
      <w:start w:val="1"/>
      <w:numFmt w:val="decimal"/>
      <w:lvlText w:val="%1."/>
      <w:lvlJc w:val="left"/>
      <w:pPr>
        <w:ind w:left="720" w:hanging="360"/>
      </w:pPr>
      <w:rPr>
        <w:rFonts w:ascii="Times New Roman" w:hAnsi="Times New Roman" w:cs="Times New Roman" w:hint="default"/>
        <w:b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3A62B4"/>
    <w:multiLevelType w:val="multilevel"/>
    <w:tmpl w:val="AA364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DCD6A12"/>
    <w:multiLevelType w:val="multilevel"/>
    <w:tmpl w:val="034E1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E251AF"/>
    <w:multiLevelType w:val="hybridMultilevel"/>
    <w:tmpl w:val="D366A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EC49EC"/>
    <w:multiLevelType w:val="hybridMultilevel"/>
    <w:tmpl w:val="8CC6F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D17823"/>
    <w:multiLevelType w:val="hybridMultilevel"/>
    <w:tmpl w:val="925668B6"/>
    <w:lvl w:ilvl="0" w:tplc="07A800D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29722FD8"/>
    <w:multiLevelType w:val="hybridMultilevel"/>
    <w:tmpl w:val="8708C600"/>
    <w:lvl w:ilvl="0" w:tplc="FFFFFFFF">
      <w:start w:val="1"/>
      <w:numFmt w:val="decimal"/>
      <w:lvlText w:val="%1."/>
      <w:lvlJc w:val="left"/>
      <w:pPr>
        <w:ind w:left="720" w:hanging="360"/>
      </w:pPr>
      <w:rPr>
        <w:rFonts w:ascii="Times New Roman" w:hAnsi="Times New Roman" w:cs="Times New Roman" w:hint="default"/>
        <w:b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9AE2475"/>
    <w:multiLevelType w:val="hybridMultilevel"/>
    <w:tmpl w:val="B494388A"/>
    <w:lvl w:ilvl="0" w:tplc="08090003">
      <w:start w:val="1"/>
      <w:numFmt w:val="bullet"/>
      <w:lvlText w:val="o"/>
      <w:lvlJc w:val="left"/>
      <w:pPr>
        <w:ind w:left="857" w:hanging="360"/>
      </w:pPr>
      <w:rPr>
        <w:rFonts w:ascii="Courier New" w:hAnsi="Courier New" w:cs="Courier New" w:hint="default"/>
      </w:rPr>
    </w:lvl>
    <w:lvl w:ilvl="1" w:tplc="08090003" w:tentative="1">
      <w:start w:val="1"/>
      <w:numFmt w:val="bullet"/>
      <w:lvlText w:val="o"/>
      <w:lvlJc w:val="left"/>
      <w:pPr>
        <w:ind w:left="1577" w:hanging="360"/>
      </w:pPr>
      <w:rPr>
        <w:rFonts w:ascii="Courier New" w:hAnsi="Courier New" w:cs="Courier New" w:hint="default"/>
      </w:rPr>
    </w:lvl>
    <w:lvl w:ilvl="2" w:tplc="08090005" w:tentative="1">
      <w:start w:val="1"/>
      <w:numFmt w:val="bullet"/>
      <w:lvlText w:val=""/>
      <w:lvlJc w:val="left"/>
      <w:pPr>
        <w:ind w:left="2297" w:hanging="360"/>
      </w:pPr>
      <w:rPr>
        <w:rFonts w:ascii="Wingdings" w:hAnsi="Wingdings" w:hint="default"/>
      </w:rPr>
    </w:lvl>
    <w:lvl w:ilvl="3" w:tplc="08090001" w:tentative="1">
      <w:start w:val="1"/>
      <w:numFmt w:val="bullet"/>
      <w:lvlText w:val=""/>
      <w:lvlJc w:val="left"/>
      <w:pPr>
        <w:ind w:left="3017" w:hanging="360"/>
      </w:pPr>
      <w:rPr>
        <w:rFonts w:ascii="Symbol" w:hAnsi="Symbol" w:hint="default"/>
      </w:rPr>
    </w:lvl>
    <w:lvl w:ilvl="4" w:tplc="08090003" w:tentative="1">
      <w:start w:val="1"/>
      <w:numFmt w:val="bullet"/>
      <w:lvlText w:val="o"/>
      <w:lvlJc w:val="left"/>
      <w:pPr>
        <w:ind w:left="3737" w:hanging="360"/>
      </w:pPr>
      <w:rPr>
        <w:rFonts w:ascii="Courier New" w:hAnsi="Courier New" w:cs="Courier New" w:hint="default"/>
      </w:rPr>
    </w:lvl>
    <w:lvl w:ilvl="5" w:tplc="08090005" w:tentative="1">
      <w:start w:val="1"/>
      <w:numFmt w:val="bullet"/>
      <w:lvlText w:val=""/>
      <w:lvlJc w:val="left"/>
      <w:pPr>
        <w:ind w:left="4457" w:hanging="360"/>
      </w:pPr>
      <w:rPr>
        <w:rFonts w:ascii="Wingdings" w:hAnsi="Wingdings" w:hint="default"/>
      </w:rPr>
    </w:lvl>
    <w:lvl w:ilvl="6" w:tplc="08090001" w:tentative="1">
      <w:start w:val="1"/>
      <w:numFmt w:val="bullet"/>
      <w:lvlText w:val=""/>
      <w:lvlJc w:val="left"/>
      <w:pPr>
        <w:ind w:left="5177" w:hanging="360"/>
      </w:pPr>
      <w:rPr>
        <w:rFonts w:ascii="Symbol" w:hAnsi="Symbol" w:hint="default"/>
      </w:rPr>
    </w:lvl>
    <w:lvl w:ilvl="7" w:tplc="08090003" w:tentative="1">
      <w:start w:val="1"/>
      <w:numFmt w:val="bullet"/>
      <w:lvlText w:val="o"/>
      <w:lvlJc w:val="left"/>
      <w:pPr>
        <w:ind w:left="5897" w:hanging="360"/>
      </w:pPr>
      <w:rPr>
        <w:rFonts w:ascii="Courier New" w:hAnsi="Courier New" w:cs="Courier New" w:hint="default"/>
      </w:rPr>
    </w:lvl>
    <w:lvl w:ilvl="8" w:tplc="08090005" w:tentative="1">
      <w:start w:val="1"/>
      <w:numFmt w:val="bullet"/>
      <w:lvlText w:val=""/>
      <w:lvlJc w:val="left"/>
      <w:pPr>
        <w:ind w:left="6617" w:hanging="360"/>
      </w:pPr>
      <w:rPr>
        <w:rFonts w:ascii="Wingdings" w:hAnsi="Wingdings" w:hint="default"/>
      </w:rPr>
    </w:lvl>
  </w:abstractNum>
  <w:abstractNum w:abstractNumId="8" w15:restartNumberingAfterBreak="0">
    <w:nsid w:val="2CFB4D22"/>
    <w:multiLevelType w:val="multilevel"/>
    <w:tmpl w:val="CFA44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0AC74A3"/>
    <w:multiLevelType w:val="multilevel"/>
    <w:tmpl w:val="B2C6F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3200DEC"/>
    <w:multiLevelType w:val="hybridMultilevel"/>
    <w:tmpl w:val="80EEB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7B3BB5"/>
    <w:multiLevelType w:val="hybridMultilevel"/>
    <w:tmpl w:val="36AE37A2"/>
    <w:lvl w:ilvl="0" w:tplc="0409000F">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53168F"/>
    <w:multiLevelType w:val="hybridMultilevel"/>
    <w:tmpl w:val="3C864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A82ECA"/>
    <w:multiLevelType w:val="hybridMultilevel"/>
    <w:tmpl w:val="FCBEC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8D5479"/>
    <w:multiLevelType w:val="hybridMultilevel"/>
    <w:tmpl w:val="CF0C8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0C44C3"/>
    <w:multiLevelType w:val="hybridMultilevel"/>
    <w:tmpl w:val="843C81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9309C2"/>
    <w:multiLevelType w:val="hybridMultilevel"/>
    <w:tmpl w:val="99C80682"/>
    <w:lvl w:ilvl="0" w:tplc="E786845E">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326871"/>
    <w:multiLevelType w:val="hybridMultilevel"/>
    <w:tmpl w:val="61E62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5B39EC"/>
    <w:multiLevelType w:val="hybridMultilevel"/>
    <w:tmpl w:val="F67EE162"/>
    <w:lvl w:ilvl="0" w:tplc="04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4F652413"/>
    <w:multiLevelType w:val="hybridMultilevel"/>
    <w:tmpl w:val="D82A464C"/>
    <w:lvl w:ilvl="0" w:tplc="D84EE398">
      <w:start w:val="1"/>
      <w:numFmt w:val="decimal"/>
      <w:lvlText w:val="%1."/>
      <w:lvlJc w:val="left"/>
      <w:pPr>
        <w:ind w:left="720" w:hanging="360"/>
      </w:pPr>
      <w:rPr>
        <w:rFonts w:ascii="Times New Roman" w:hAnsi="Times New Roman" w:cs="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3FC2C11"/>
    <w:multiLevelType w:val="multilevel"/>
    <w:tmpl w:val="B72EFCE8"/>
    <w:lvl w:ilvl="0">
      <w:start w:val="1"/>
      <w:numFmt w:val="decimal"/>
      <w:lvlText w:val="%1."/>
      <w:lvlJc w:val="left"/>
      <w:pPr>
        <w:ind w:left="720" w:hanging="360"/>
      </w:pPr>
      <w:rPr>
        <w:rFonts w:hint="default"/>
        <w:sz w:val="28"/>
        <w:szCs w:val="28"/>
      </w:rPr>
    </w:lvl>
    <w:lvl w:ilvl="1">
      <w:start w:val="1"/>
      <w:numFmt w:val="decimal"/>
      <w:isLgl/>
      <w:lvlText w:val="%1.%2."/>
      <w:lvlJc w:val="left"/>
      <w:pPr>
        <w:ind w:left="1440" w:hanging="720"/>
      </w:pPr>
      <w:rPr>
        <w:rFonts w:ascii="Times New Roman" w:hAnsi="Times New Roman" w:cs="Times New Roman" w:hint="default"/>
        <w:b/>
        <w:bCs/>
        <w:color w:val="auto"/>
        <w:sz w:val="22"/>
        <w:szCs w:val="22"/>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54FE6D78"/>
    <w:multiLevelType w:val="hybridMultilevel"/>
    <w:tmpl w:val="30580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D41EF3"/>
    <w:multiLevelType w:val="hybridMultilevel"/>
    <w:tmpl w:val="D4CE78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D4253C"/>
    <w:multiLevelType w:val="hybridMultilevel"/>
    <w:tmpl w:val="99C80682"/>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07A62CD"/>
    <w:multiLevelType w:val="multilevel"/>
    <w:tmpl w:val="575E3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213E24"/>
    <w:multiLevelType w:val="multilevel"/>
    <w:tmpl w:val="4D94B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408508A"/>
    <w:multiLevelType w:val="hybridMultilevel"/>
    <w:tmpl w:val="ED7AF0B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45E26E7"/>
    <w:multiLevelType w:val="multilevel"/>
    <w:tmpl w:val="6C72EF04"/>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8" w15:restartNumberingAfterBreak="0">
    <w:nsid w:val="6A6D22C6"/>
    <w:multiLevelType w:val="hybridMultilevel"/>
    <w:tmpl w:val="97C00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AE6C21"/>
    <w:multiLevelType w:val="hybridMultilevel"/>
    <w:tmpl w:val="EFE47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077A12"/>
    <w:multiLevelType w:val="hybridMultilevel"/>
    <w:tmpl w:val="AF025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1D5F4E"/>
    <w:multiLevelType w:val="hybridMultilevel"/>
    <w:tmpl w:val="FFAC2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03024A"/>
    <w:multiLevelType w:val="hybridMultilevel"/>
    <w:tmpl w:val="F304A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2"/>
  </w:num>
  <w:num w:numId="3">
    <w:abstractNumId w:val="24"/>
  </w:num>
  <w:num w:numId="4">
    <w:abstractNumId w:val="17"/>
  </w:num>
  <w:num w:numId="5">
    <w:abstractNumId w:val="19"/>
  </w:num>
  <w:num w:numId="6">
    <w:abstractNumId w:val="0"/>
  </w:num>
  <w:num w:numId="7">
    <w:abstractNumId w:val="6"/>
  </w:num>
  <w:num w:numId="8">
    <w:abstractNumId w:val="10"/>
  </w:num>
  <w:num w:numId="9">
    <w:abstractNumId w:val="26"/>
  </w:num>
  <w:num w:numId="10">
    <w:abstractNumId w:val="28"/>
  </w:num>
  <w:num w:numId="11">
    <w:abstractNumId w:val="16"/>
  </w:num>
  <w:num w:numId="12">
    <w:abstractNumId w:val="23"/>
  </w:num>
  <w:num w:numId="13">
    <w:abstractNumId w:val="27"/>
  </w:num>
  <w:num w:numId="14">
    <w:abstractNumId w:val="1"/>
  </w:num>
  <w:num w:numId="15">
    <w:abstractNumId w:val="9"/>
  </w:num>
  <w:num w:numId="16">
    <w:abstractNumId w:val="8"/>
  </w:num>
  <w:num w:numId="17">
    <w:abstractNumId w:val="25"/>
  </w:num>
  <w:num w:numId="18">
    <w:abstractNumId w:val="2"/>
  </w:num>
  <w:num w:numId="19">
    <w:abstractNumId w:val="14"/>
  </w:num>
  <w:num w:numId="20">
    <w:abstractNumId w:val="32"/>
  </w:num>
  <w:num w:numId="21">
    <w:abstractNumId w:val="31"/>
  </w:num>
  <w:num w:numId="22">
    <w:abstractNumId w:val="30"/>
  </w:num>
  <w:num w:numId="23">
    <w:abstractNumId w:val="7"/>
  </w:num>
  <w:num w:numId="24">
    <w:abstractNumId w:val="13"/>
  </w:num>
  <w:num w:numId="25">
    <w:abstractNumId w:val="4"/>
  </w:num>
  <w:num w:numId="26">
    <w:abstractNumId w:val="5"/>
  </w:num>
  <w:num w:numId="27">
    <w:abstractNumId w:val="15"/>
  </w:num>
  <w:num w:numId="28">
    <w:abstractNumId w:val="21"/>
  </w:num>
  <w:num w:numId="29">
    <w:abstractNumId w:val="22"/>
  </w:num>
  <w:num w:numId="30">
    <w:abstractNumId w:val="3"/>
  </w:num>
  <w:num w:numId="31">
    <w:abstractNumId w:val="29"/>
  </w:num>
  <w:num w:numId="32">
    <w:abstractNumId w:val="11"/>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AE6"/>
    <w:rsid w:val="000005EF"/>
    <w:rsid w:val="00000611"/>
    <w:rsid w:val="000007EA"/>
    <w:rsid w:val="000007EE"/>
    <w:rsid w:val="00000C28"/>
    <w:rsid w:val="00000C75"/>
    <w:rsid w:val="00000D77"/>
    <w:rsid w:val="00001102"/>
    <w:rsid w:val="00001212"/>
    <w:rsid w:val="000018A9"/>
    <w:rsid w:val="00001C5C"/>
    <w:rsid w:val="00001D87"/>
    <w:rsid w:val="00001DCF"/>
    <w:rsid w:val="00001F39"/>
    <w:rsid w:val="00002450"/>
    <w:rsid w:val="000024BD"/>
    <w:rsid w:val="0000262C"/>
    <w:rsid w:val="0000288F"/>
    <w:rsid w:val="000029F7"/>
    <w:rsid w:val="00002B26"/>
    <w:rsid w:val="000031B0"/>
    <w:rsid w:val="000032AB"/>
    <w:rsid w:val="000033F5"/>
    <w:rsid w:val="00003461"/>
    <w:rsid w:val="0000366A"/>
    <w:rsid w:val="000037D9"/>
    <w:rsid w:val="000038A6"/>
    <w:rsid w:val="00003C45"/>
    <w:rsid w:val="00004076"/>
    <w:rsid w:val="00004143"/>
    <w:rsid w:val="00004194"/>
    <w:rsid w:val="000041A9"/>
    <w:rsid w:val="000041D3"/>
    <w:rsid w:val="000041D6"/>
    <w:rsid w:val="000042B2"/>
    <w:rsid w:val="000046DE"/>
    <w:rsid w:val="0000477B"/>
    <w:rsid w:val="0000497B"/>
    <w:rsid w:val="00004D92"/>
    <w:rsid w:val="00005122"/>
    <w:rsid w:val="000053A7"/>
    <w:rsid w:val="00005948"/>
    <w:rsid w:val="00005968"/>
    <w:rsid w:val="0000598E"/>
    <w:rsid w:val="00005C97"/>
    <w:rsid w:val="000065E8"/>
    <w:rsid w:val="00006650"/>
    <w:rsid w:val="00006681"/>
    <w:rsid w:val="00006872"/>
    <w:rsid w:val="00006897"/>
    <w:rsid w:val="00006AFE"/>
    <w:rsid w:val="00006CDD"/>
    <w:rsid w:val="0000730D"/>
    <w:rsid w:val="000078BA"/>
    <w:rsid w:val="00007CCC"/>
    <w:rsid w:val="00007E14"/>
    <w:rsid w:val="00007E59"/>
    <w:rsid w:val="000100CD"/>
    <w:rsid w:val="00010402"/>
    <w:rsid w:val="00010521"/>
    <w:rsid w:val="000105D8"/>
    <w:rsid w:val="0001081E"/>
    <w:rsid w:val="000108C3"/>
    <w:rsid w:val="00010C1D"/>
    <w:rsid w:val="00010F82"/>
    <w:rsid w:val="00011077"/>
    <w:rsid w:val="000110A7"/>
    <w:rsid w:val="000110E7"/>
    <w:rsid w:val="000111E0"/>
    <w:rsid w:val="000112FC"/>
    <w:rsid w:val="00011376"/>
    <w:rsid w:val="000113C5"/>
    <w:rsid w:val="00011621"/>
    <w:rsid w:val="0001167E"/>
    <w:rsid w:val="0001175D"/>
    <w:rsid w:val="00012013"/>
    <w:rsid w:val="00012366"/>
    <w:rsid w:val="0001251D"/>
    <w:rsid w:val="00012581"/>
    <w:rsid w:val="00012A97"/>
    <w:rsid w:val="00012B5E"/>
    <w:rsid w:val="00012EC4"/>
    <w:rsid w:val="0001302E"/>
    <w:rsid w:val="00013214"/>
    <w:rsid w:val="000132C1"/>
    <w:rsid w:val="0001332B"/>
    <w:rsid w:val="00013459"/>
    <w:rsid w:val="000139B4"/>
    <w:rsid w:val="00013D8C"/>
    <w:rsid w:val="00013E59"/>
    <w:rsid w:val="00013ECD"/>
    <w:rsid w:val="00013EDE"/>
    <w:rsid w:val="0001407A"/>
    <w:rsid w:val="00014429"/>
    <w:rsid w:val="0001443C"/>
    <w:rsid w:val="000145D2"/>
    <w:rsid w:val="00014715"/>
    <w:rsid w:val="000148FD"/>
    <w:rsid w:val="000149B0"/>
    <w:rsid w:val="00014BFB"/>
    <w:rsid w:val="0001558F"/>
    <w:rsid w:val="00015C8D"/>
    <w:rsid w:val="0001612C"/>
    <w:rsid w:val="000162DF"/>
    <w:rsid w:val="00016570"/>
    <w:rsid w:val="00016A93"/>
    <w:rsid w:val="00016EA1"/>
    <w:rsid w:val="00017285"/>
    <w:rsid w:val="00017291"/>
    <w:rsid w:val="000178DA"/>
    <w:rsid w:val="00017913"/>
    <w:rsid w:val="000179CC"/>
    <w:rsid w:val="00017CEA"/>
    <w:rsid w:val="00017D20"/>
    <w:rsid w:val="00017E6C"/>
    <w:rsid w:val="00017E9D"/>
    <w:rsid w:val="00017F0D"/>
    <w:rsid w:val="0002025E"/>
    <w:rsid w:val="00020714"/>
    <w:rsid w:val="000212EC"/>
    <w:rsid w:val="000216AF"/>
    <w:rsid w:val="00021CF3"/>
    <w:rsid w:val="00022105"/>
    <w:rsid w:val="000221DD"/>
    <w:rsid w:val="00022385"/>
    <w:rsid w:val="0002243F"/>
    <w:rsid w:val="00022681"/>
    <w:rsid w:val="00022842"/>
    <w:rsid w:val="00022A4D"/>
    <w:rsid w:val="00022B94"/>
    <w:rsid w:val="00022E05"/>
    <w:rsid w:val="000230D3"/>
    <w:rsid w:val="00023115"/>
    <w:rsid w:val="00023327"/>
    <w:rsid w:val="0002370E"/>
    <w:rsid w:val="00023943"/>
    <w:rsid w:val="000239A8"/>
    <w:rsid w:val="00024085"/>
    <w:rsid w:val="0002426C"/>
    <w:rsid w:val="000242FD"/>
    <w:rsid w:val="00024351"/>
    <w:rsid w:val="000243BF"/>
    <w:rsid w:val="000243EF"/>
    <w:rsid w:val="0002465A"/>
    <w:rsid w:val="0002472B"/>
    <w:rsid w:val="00024C20"/>
    <w:rsid w:val="00024D63"/>
    <w:rsid w:val="000254E9"/>
    <w:rsid w:val="000257F8"/>
    <w:rsid w:val="00025865"/>
    <w:rsid w:val="00025A42"/>
    <w:rsid w:val="00025BBA"/>
    <w:rsid w:val="00025E36"/>
    <w:rsid w:val="0002615C"/>
    <w:rsid w:val="0002654E"/>
    <w:rsid w:val="00026E1B"/>
    <w:rsid w:val="00026E20"/>
    <w:rsid w:val="0002725C"/>
    <w:rsid w:val="0002754B"/>
    <w:rsid w:val="00027BDA"/>
    <w:rsid w:val="00027C4B"/>
    <w:rsid w:val="00027FDC"/>
    <w:rsid w:val="00030182"/>
    <w:rsid w:val="00030210"/>
    <w:rsid w:val="0003026D"/>
    <w:rsid w:val="00030270"/>
    <w:rsid w:val="000303DE"/>
    <w:rsid w:val="00030743"/>
    <w:rsid w:val="00031246"/>
    <w:rsid w:val="0003160A"/>
    <w:rsid w:val="00031928"/>
    <w:rsid w:val="00031E0F"/>
    <w:rsid w:val="00031EDE"/>
    <w:rsid w:val="00032003"/>
    <w:rsid w:val="0003217D"/>
    <w:rsid w:val="00032CD4"/>
    <w:rsid w:val="00032E02"/>
    <w:rsid w:val="00032ECA"/>
    <w:rsid w:val="00032FEC"/>
    <w:rsid w:val="00033E53"/>
    <w:rsid w:val="0003442A"/>
    <w:rsid w:val="0003487F"/>
    <w:rsid w:val="00034D4D"/>
    <w:rsid w:val="00034D52"/>
    <w:rsid w:val="00034D6D"/>
    <w:rsid w:val="00034E7D"/>
    <w:rsid w:val="00034EFE"/>
    <w:rsid w:val="00035494"/>
    <w:rsid w:val="0003559E"/>
    <w:rsid w:val="00035646"/>
    <w:rsid w:val="00035845"/>
    <w:rsid w:val="000360E0"/>
    <w:rsid w:val="00036121"/>
    <w:rsid w:val="00036831"/>
    <w:rsid w:val="00036AB0"/>
    <w:rsid w:val="00037015"/>
    <w:rsid w:val="0003716B"/>
    <w:rsid w:val="000372FA"/>
    <w:rsid w:val="0003762B"/>
    <w:rsid w:val="000379B2"/>
    <w:rsid w:val="00037E6E"/>
    <w:rsid w:val="00037EC8"/>
    <w:rsid w:val="0004030D"/>
    <w:rsid w:val="000405DF"/>
    <w:rsid w:val="00040878"/>
    <w:rsid w:val="0004096A"/>
    <w:rsid w:val="00040B26"/>
    <w:rsid w:val="00040E30"/>
    <w:rsid w:val="0004111D"/>
    <w:rsid w:val="0004127A"/>
    <w:rsid w:val="00041704"/>
    <w:rsid w:val="00041823"/>
    <w:rsid w:val="00041B82"/>
    <w:rsid w:val="00041C72"/>
    <w:rsid w:val="0004240A"/>
    <w:rsid w:val="0004277F"/>
    <w:rsid w:val="00042D9D"/>
    <w:rsid w:val="00043092"/>
    <w:rsid w:val="00043223"/>
    <w:rsid w:val="00043423"/>
    <w:rsid w:val="00043587"/>
    <w:rsid w:val="0004361A"/>
    <w:rsid w:val="00043A85"/>
    <w:rsid w:val="00043C13"/>
    <w:rsid w:val="00043D44"/>
    <w:rsid w:val="000440E2"/>
    <w:rsid w:val="0004446D"/>
    <w:rsid w:val="00044880"/>
    <w:rsid w:val="00044D54"/>
    <w:rsid w:val="00044E0D"/>
    <w:rsid w:val="000451A3"/>
    <w:rsid w:val="000452BD"/>
    <w:rsid w:val="0004530F"/>
    <w:rsid w:val="000454EC"/>
    <w:rsid w:val="0004562A"/>
    <w:rsid w:val="000457A0"/>
    <w:rsid w:val="00045A66"/>
    <w:rsid w:val="00045BE0"/>
    <w:rsid w:val="00045D64"/>
    <w:rsid w:val="000461BB"/>
    <w:rsid w:val="000461DC"/>
    <w:rsid w:val="00046225"/>
    <w:rsid w:val="0004627C"/>
    <w:rsid w:val="00046660"/>
    <w:rsid w:val="0004682D"/>
    <w:rsid w:val="0004682F"/>
    <w:rsid w:val="00046D24"/>
    <w:rsid w:val="00046F3D"/>
    <w:rsid w:val="000473EB"/>
    <w:rsid w:val="000473EE"/>
    <w:rsid w:val="00047446"/>
    <w:rsid w:val="00047E65"/>
    <w:rsid w:val="00050404"/>
    <w:rsid w:val="000505EA"/>
    <w:rsid w:val="000507B9"/>
    <w:rsid w:val="00050E68"/>
    <w:rsid w:val="00050EDE"/>
    <w:rsid w:val="000516B0"/>
    <w:rsid w:val="00051814"/>
    <w:rsid w:val="00051B0E"/>
    <w:rsid w:val="00051FCF"/>
    <w:rsid w:val="0005207D"/>
    <w:rsid w:val="000522F9"/>
    <w:rsid w:val="000523BB"/>
    <w:rsid w:val="0005264C"/>
    <w:rsid w:val="0005283A"/>
    <w:rsid w:val="00052C34"/>
    <w:rsid w:val="00052CC9"/>
    <w:rsid w:val="00052DB4"/>
    <w:rsid w:val="00053886"/>
    <w:rsid w:val="00053C41"/>
    <w:rsid w:val="00053C9D"/>
    <w:rsid w:val="00054151"/>
    <w:rsid w:val="000542A5"/>
    <w:rsid w:val="000542AB"/>
    <w:rsid w:val="00054412"/>
    <w:rsid w:val="00054735"/>
    <w:rsid w:val="00054788"/>
    <w:rsid w:val="00054839"/>
    <w:rsid w:val="00054C35"/>
    <w:rsid w:val="00054F9B"/>
    <w:rsid w:val="00055056"/>
    <w:rsid w:val="00055308"/>
    <w:rsid w:val="00055320"/>
    <w:rsid w:val="000557C5"/>
    <w:rsid w:val="00055825"/>
    <w:rsid w:val="000558C1"/>
    <w:rsid w:val="00055C54"/>
    <w:rsid w:val="00055F31"/>
    <w:rsid w:val="00055F86"/>
    <w:rsid w:val="00056414"/>
    <w:rsid w:val="00056694"/>
    <w:rsid w:val="00056CB7"/>
    <w:rsid w:val="00056F08"/>
    <w:rsid w:val="00057144"/>
    <w:rsid w:val="0005756D"/>
    <w:rsid w:val="00057AD3"/>
    <w:rsid w:val="00057D64"/>
    <w:rsid w:val="000602DB"/>
    <w:rsid w:val="000603A8"/>
    <w:rsid w:val="000603F3"/>
    <w:rsid w:val="00060402"/>
    <w:rsid w:val="0006109D"/>
    <w:rsid w:val="0006138B"/>
    <w:rsid w:val="00061BCE"/>
    <w:rsid w:val="00061C5F"/>
    <w:rsid w:val="00061D5C"/>
    <w:rsid w:val="00061DBC"/>
    <w:rsid w:val="0006272A"/>
    <w:rsid w:val="00062F8C"/>
    <w:rsid w:val="0006311C"/>
    <w:rsid w:val="00063220"/>
    <w:rsid w:val="00063869"/>
    <w:rsid w:val="000638DD"/>
    <w:rsid w:val="00063B57"/>
    <w:rsid w:val="00063D1F"/>
    <w:rsid w:val="000642E7"/>
    <w:rsid w:val="000643D9"/>
    <w:rsid w:val="000648E7"/>
    <w:rsid w:val="00064D71"/>
    <w:rsid w:val="0006506E"/>
    <w:rsid w:val="000650AD"/>
    <w:rsid w:val="0006559C"/>
    <w:rsid w:val="000656B8"/>
    <w:rsid w:val="00065CE5"/>
    <w:rsid w:val="00065DF0"/>
    <w:rsid w:val="00065F85"/>
    <w:rsid w:val="000667EF"/>
    <w:rsid w:val="00066849"/>
    <w:rsid w:val="00066CAF"/>
    <w:rsid w:val="00066F07"/>
    <w:rsid w:val="00067402"/>
    <w:rsid w:val="00067A06"/>
    <w:rsid w:val="00067EBC"/>
    <w:rsid w:val="0007011E"/>
    <w:rsid w:val="00070305"/>
    <w:rsid w:val="000708D4"/>
    <w:rsid w:val="000708F5"/>
    <w:rsid w:val="00070A5A"/>
    <w:rsid w:val="000711A6"/>
    <w:rsid w:val="000714AD"/>
    <w:rsid w:val="000714D3"/>
    <w:rsid w:val="0007174A"/>
    <w:rsid w:val="00071907"/>
    <w:rsid w:val="000719E0"/>
    <w:rsid w:val="00071BEE"/>
    <w:rsid w:val="00071D40"/>
    <w:rsid w:val="00071DC9"/>
    <w:rsid w:val="00071EC1"/>
    <w:rsid w:val="0007228C"/>
    <w:rsid w:val="000722C9"/>
    <w:rsid w:val="0007254F"/>
    <w:rsid w:val="00072700"/>
    <w:rsid w:val="00072ACA"/>
    <w:rsid w:val="00072C7E"/>
    <w:rsid w:val="00072D8F"/>
    <w:rsid w:val="00072DA2"/>
    <w:rsid w:val="000730FF"/>
    <w:rsid w:val="000732B2"/>
    <w:rsid w:val="00073597"/>
    <w:rsid w:val="000740CA"/>
    <w:rsid w:val="000740DC"/>
    <w:rsid w:val="000740EC"/>
    <w:rsid w:val="00074206"/>
    <w:rsid w:val="000743B0"/>
    <w:rsid w:val="00074691"/>
    <w:rsid w:val="00074840"/>
    <w:rsid w:val="00074C24"/>
    <w:rsid w:val="00075720"/>
    <w:rsid w:val="0007582A"/>
    <w:rsid w:val="000758EC"/>
    <w:rsid w:val="000759E4"/>
    <w:rsid w:val="00075D68"/>
    <w:rsid w:val="00076402"/>
    <w:rsid w:val="000766B3"/>
    <w:rsid w:val="00076781"/>
    <w:rsid w:val="000767E2"/>
    <w:rsid w:val="00076ADB"/>
    <w:rsid w:val="00076BAE"/>
    <w:rsid w:val="00076EDC"/>
    <w:rsid w:val="00077116"/>
    <w:rsid w:val="0007719D"/>
    <w:rsid w:val="00077223"/>
    <w:rsid w:val="000773C5"/>
    <w:rsid w:val="0007778C"/>
    <w:rsid w:val="000779D6"/>
    <w:rsid w:val="00077B36"/>
    <w:rsid w:val="00077DA3"/>
    <w:rsid w:val="00077E35"/>
    <w:rsid w:val="0008007D"/>
    <w:rsid w:val="000801D4"/>
    <w:rsid w:val="00080317"/>
    <w:rsid w:val="0008032C"/>
    <w:rsid w:val="000804A4"/>
    <w:rsid w:val="000808D7"/>
    <w:rsid w:val="00080B96"/>
    <w:rsid w:val="000811FF"/>
    <w:rsid w:val="00081353"/>
    <w:rsid w:val="00081520"/>
    <w:rsid w:val="00081AF1"/>
    <w:rsid w:val="00081F8A"/>
    <w:rsid w:val="00082D41"/>
    <w:rsid w:val="00082D91"/>
    <w:rsid w:val="000830F1"/>
    <w:rsid w:val="000831A9"/>
    <w:rsid w:val="00083283"/>
    <w:rsid w:val="00083284"/>
    <w:rsid w:val="00083362"/>
    <w:rsid w:val="00083505"/>
    <w:rsid w:val="00083D05"/>
    <w:rsid w:val="000840BB"/>
    <w:rsid w:val="0008446C"/>
    <w:rsid w:val="00084835"/>
    <w:rsid w:val="0008489D"/>
    <w:rsid w:val="00084BD2"/>
    <w:rsid w:val="000850B2"/>
    <w:rsid w:val="000853E1"/>
    <w:rsid w:val="00085567"/>
    <w:rsid w:val="00085782"/>
    <w:rsid w:val="0008599E"/>
    <w:rsid w:val="00085C87"/>
    <w:rsid w:val="000862FA"/>
    <w:rsid w:val="00086888"/>
    <w:rsid w:val="00086B5E"/>
    <w:rsid w:val="00086E5D"/>
    <w:rsid w:val="00087018"/>
    <w:rsid w:val="0008703E"/>
    <w:rsid w:val="000871D8"/>
    <w:rsid w:val="0008763D"/>
    <w:rsid w:val="0008779F"/>
    <w:rsid w:val="00087832"/>
    <w:rsid w:val="00087878"/>
    <w:rsid w:val="00087B66"/>
    <w:rsid w:val="00087C9C"/>
    <w:rsid w:val="00087F8F"/>
    <w:rsid w:val="0009009B"/>
    <w:rsid w:val="00090238"/>
    <w:rsid w:val="000904B6"/>
    <w:rsid w:val="0009058B"/>
    <w:rsid w:val="000906CB"/>
    <w:rsid w:val="00090884"/>
    <w:rsid w:val="00090A1E"/>
    <w:rsid w:val="00090EE4"/>
    <w:rsid w:val="00091020"/>
    <w:rsid w:val="000913DB"/>
    <w:rsid w:val="00091486"/>
    <w:rsid w:val="00091684"/>
    <w:rsid w:val="00091750"/>
    <w:rsid w:val="0009207E"/>
    <w:rsid w:val="000926A0"/>
    <w:rsid w:val="000926F5"/>
    <w:rsid w:val="0009276B"/>
    <w:rsid w:val="000927A1"/>
    <w:rsid w:val="0009288C"/>
    <w:rsid w:val="00092967"/>
    <w:rsid w:val="00092D99"/>
    <w:rsid w:val="00092E06"/>
    <w:rsid w:val="000935B5"/>
    <w:rsid w:val="00093928"/>
    <w:rsid w:val="00093988"/>
    <w:rsid w:val="00093BD6"/>
    <w:rsid w:val="00093E30"/>
    <w:rsid w:val="00094400"/>
    <w:rsid w:val="00094435"/>
    <w:rsid w:val="000946C6"/>
    <w:rsid w:val="0009485B"/>
    <w:rsid w:val="00094EC8"/>
    <w:rsid w:val="00095203"/>
    <w:rsid w:val="00095833"/>
    <w:rsid w:val="00095B61"/>
    <w:rsid w:val="00095E29"/>
    <w:rsid w:val="00095F78"/>
    <w:rsid w:val="0009607B"/>
    <w:rsid w:val="000960F7"/>
    <w:rsid w:val="000963FD"/>
    <w:rsid w:val="00096D2A"/>
    <w:rsid w:val="00096D67"/>
    <w:rsid w:val="00097286"/>
    <w:rsid w:val="000972BE"/>
    <w:rsid w:val="000977C5"/>
    <w:rsid w:val="00097DC3"/>
    <w:rsid w:val="00097E17"/>
    <w:rsid w:val="000A00F7"/>
    <w:rsid w:val="000A0105"/>
    <w:rsid w:val="000A0203"/>
    <w:rsid w:val="000A0252"/>
    <w:rsid w:val="000A04A4"/>
    <w:rsid w:val="000A0628"/>
    <w:rsid w:val="000A06C8"/>
    <w:rsid w:val="000A0E93"/>
    <w:rsid w:val="000A0FDA"/>
    <w:rsid w:val="000A13FC"/>
    <w:rsid w:val="000A144A"/>
    <w:rsid w:val="000A1501"/>
    <w:rsid w:val="000A1A1D"/>
    <w:rsid w:val="000A1E57"/>
    <w:rsid w:val="000A1E72"/>
    <w:rsid w:val="000A1FAC"/>
    <w:rsid w:val="000A2740"/>
    <w:rsid w:val="000A2797"/>
    <w:rsid w:val="000A296D"/>
    <w:rsid w:val="000A2E63"/>
    <w:rsid w:val="000A2F41"/>
    <w:rsid w:val="000A2FCF"/>
    <w:rsid w:val="000A3037"/>
    <w:rsid w:val="000A31BF"/>
    <w:rsid w:val="000A32DD"/>
    <w:rsid w:val="000A3372"/>
    <w:rsid w:val="000A33E8"/>
    <w:rsid w:val="000A3A06"/>
    <w:rsid w:val="000A3E9A"/>
    <w:rsid w:val="000A3F7D"/>
    <w:rsid w:val="000A41A8"/>
    <w:rsid w:val="000A42BB"/>
    <w:rsid w:val="000A4439"/>
    <w:rsid w:val="000A4A75"/>
    <w:rsid w:val="000A4C72"/>
    <w:rsid w:val="000A5180"/>
    <w:rsid w:val="000A51C4"/>
    <w:rsid w:val="000A5863"/>
    <w:rsid w:val="000A65BA"/>
    <w:rsid w:val="000A66F1"/>
    <w:rsid w:val="000A6717"/>
    <w:rsid w:val="000A6B1A"/>
    <w:rsid w:val="000A6B9B"/>
    <w:rsid w:val="000A6D46"/>
    <w:rsid w:val="000A7412"/>
    <w:rsid w:val="000A75D3"/>
    <w:rsid w:val="000A76AD"/>
    <w:rsid w:val="000A7EE2"/>
    <w:rsid w:val="000A7F7A"/>
    <w:rsid w:val="000B00F4"/>
    <w:rsid w:val="000B011C"/>
    <w:rsid w:val="000B0245"/>
    <w:rsid w:val="000B0368"/>
    <w:rsid w:val="000B0A76"/>
    <w:rsid w:val="000B0ABD"/>
    <w:rsid w:val="000B0B6F"/>
    <w:rsid w:val="000B0E24"/>
    <w:rsid w:val="000B1090"/>
    <w:rsid w:val="000B1484"/>
    <w:rsid w:val="000B1665"/>
    <w:rsid w:val="000B16E5"/>
    <w:rsid w:val="000B17FF"/>
    <w:rsid w:val="000B1961"/>
    <w:rsid w:val="000B1BDB"/>
    <w:rsid w:val="000B1C67"/>
    <w:rsid w:val="000B1E59"/>
    <w:rsid w:val="000B1E6D"/>
    <w:rsid w:val="000B2045"/>
    <w:rsid w:val="000B2403"/>
    <w:rsid w:val="000B2889"/>
    <w:rsid w:val="000B31F1"/>
    <w:rsid w:val="000B3337"/>
    <w:rsid w:val="000B3560"/>
    <w:rsid w:val="000B35CA"/>
    <w:rsid w:val="000B3C23"/>
    <w:rsid w:val="000B3C4F"/>
    <w:rsid w:val="000B3F0D"/>
    <w:rsid w:val="000B41A0"/>
    <w:rsid w:val="000B430E"/>
    <w:rsid w:val="000B484C"/>
    <w:rsid w:val="000B51E9"/>
    <w:rsid w:val="000B5495"/>
    <w:rsid w:val="000B54D7"/>
    <w:rsid w:val="000B5755"/>
    <w:rsid w:val="000B5887"/>
    <w:rsid w:val="000B5C7B"/>
    <w:rsid w:val="000B5E88"/>
    <w:rsid w:val="000B6335"/>
    <w:rsid w:val="000B6345"/>
    <w:rsid w:val="000B6581"/>
    <w:rsid w:val="000B659E"/>
    <w:rsid w:val="000B67D9"/>
    <w:rsid w:val="000B6C03"/>
    <w:rsid w:val="000B6FC4"/>
    <w:rsid w:val="000B71FC"/>
    <w:rsid w:val="000B72C1"/>
    <w:rsid w:val="000B7355"/>
    <w:rsid w:val="000B7855"/>
    <w:rsid w:val="000B7BB8"/>
    <w:rsid w:val="000B7F72"/>
    <w:rsid w:val="000C02F1"/>
    <w:rsid w:val="000C0553"/>
    <w:rsid w:val="000C0C05"/>
    <w:rsid w:val="000C0DF5"/>
    <w:rsid w:val="000C0E04"/>
    <w:rsid w:val="000C0EBF"/>
    <w:rsid w:val="000C0F1B"/>
    <w:rsid w:val="000C0F2C"/>
    <w:rsid w:val="000C0F81"/>
    <w:rsid w:val="000C0FF4"/>
    <w:rsid w:val="000C148A"/>
    <w:rsid w:val="000C15BF"/>
    <w:rsid w:val="000C1694"/>
    <w:rsid w:val="000C1A7C"/>
    <w:rsid w:val="000C1B71"/>
    <w:rsid w:val="000C1D43"/>
    <w:rsid w:val="000C226F"/>
    <w:rsid w:val="000C2283"/>
    <w:rsid w:val="000C26B2"/>
    <w:rsid w:val="000C2727"/>
    <w:rsid w:val="000C27A5"/>
    <w:rsid w:val="000C27F1"/>
    <w:rsid w:val="000C2AC7"/>
    <w:rsid w:val="000C2ACE"/>
    <w:rsid w:val="000C2F24"/>
    <w:rsid w:val="000C2FEA"/>
    <w:rsid w:val="000C31A6"/>
    <w:rsid w:val="000C3DB4"/>
    <w:rsid w:val="000C3E1A"/>
    <w:rsid w:val="000C3F87"/>
    <w:rsid w:val="000C41E3"/>
    <w:rsid w:val="000C44BD"/>
    <w:rsid w:val="000C4574"/>
    <w:rsid w:val="000C478B"/>
    <w:rsid w:val="000C4B08"/>
    <w:rsid w:val="000C4C15"/>
    <w:rsid w:val="000C5018"/>
    <w:rsid w:val="000C54A2"/>
    <w:rsid w:val="000C55F4"/>
    <w:rsid w:val="000C59A4"/>
    <w:rsid w:val="000C5B61"/>
    <w:rsid w:val="000C5C30"/>
    <w:rsid w:val="000C5C4B"/>
    <w:rsid w:val="000C65DC"/>
    <w:rsid w:val="000C6750"/>
    <w:rsid w:val="000C6898"/>
    <w:rsid w:val="000C738A"/>
    <w:rsid w:val="000C7404"/>
    <w:rsid w:val="000C79F8"/>
    <w:rsid w:val="000C7C6E"/>
    <w:rsid w:val="000D03F2"/>
    <w:rsid w:val="000D0637"/>
    <w:rsid w:val="000D14E7"/>
    <w:rsid w:val="000D15DF"/>
    <w:rsid w:val="000D1AEC"/>
    <w:rsid w:val="000D241A"/>
    <w:rsid w:val="000D27AA"/>
    <w:rsid w:val="000D2AEE"/>
    <w:rsid w:val="000D2B3E"/>
    <w:rsid w:val="000D3112"/>
    <w:rsid w:val="000D315B"/>
    <w:rsid w:val="000D3294"/>
    <w:rsid w:val="000D3542"/>
    <w:rsid w:val="000D35EE"/>
    <w:rsid w:val="000D374D"/>
    <w:rsid w:val="000D3DE4"/>
    <w:rsid w:val="000D3E62"/>
    <w:rsid w:val="000D3F2A"/>
    <w:rsid w:val="000D419C"/>
    <w:rsid w:val="000D425C"/>
    <w:rsid w:val="000D4671"/>
    <w:rsid w:val="000D48CE"/>
    <w:rsid w:val="000D4A9E"/>
    <w:rsid w:val="000D4D31"/>
    <w:rsid w:val="000D4EC2"/>
    <w:rsid w:val="000D5932"/>
    <w:rsid w:val="000D5959"/>
    <w:rsid w:val="000D5C42"/>
    <w:rsid w:val="000D6029"/>
    <w:rsid w:val="000D64D8"/>
    <w:rsid w:val="000D66A6"/>
    <w:rsid w:val="000D66EC"/>
    <w:rsid w:val="000D67DC"/>
    <w:rsid w:val="000D68F0"/>
    <w:rsid w:val="000D6960"/>
    <w:rsid w:val="000D6DA5"/>
    <w:rsid w:val="000D6E58"/>
    <w:rsid w:val="000D6FC9"/>
    <w:rsid w:val="000D7003"/>
    <w:rsid w:val="000D722D"/>
    <w:rsid w:val="000D7261"/>
    <w:rsid w:val="000D7285"/>
    <w:rsid w:val="000D72E0"/>
    <w:rsid w:val="000D7365"/>
    <w:rsid w:val="000D763A"/>
    <w:rsid w:val="000D774F"/>
    <w:rsid w:val="000D780A"/>
    <w:rsid w:val="000D7C01"/>
    <w:rsid w:val="000E0097"/>
    <w:rsid w:val="000E00AC"/>
    <w:rsid w:val="000E028E"/>
    <w:rsid w:val="000E05AF"/>
    <w:rsid w:val="000E09F9"/>
    <w:rsid w:val="000E0AB1"/>
    <w:rsid w:val="000E0C6C"/>
    <w:rsid w:val="000E0E69"/>
    <w:rsid w:val="000E12BF"/>
    <w:rsid w:val="000E15FB"/>
    <w:rsid w:val="000E1685"/>
    <w:rsid w:val="000E176A"/>
    <w:rsid w:val="000E17A3"/>
    <w:rsid w:val="000E19CF"/>
    <w:rsid w:val="000E1E18"/>
    <w:rsid w:val="000E1FEC"/>
    <w:rsid w:val="000E20B1"/>
    <w:rsid w:val="000E267F"/>
    <w:rsid w:val="000E27E6"/>
    <w:rsid w:val="000E2968"/>
    <w:rsid w:val="000E2D2C"/>
    <w:rsid w:val="000E2DE1"/>
    <w:rsid w:val="000E2E85"/>
    <w:rsid w:val="000E3152"/>
    <w:rsid w:val="000E3381"/>
    <w:rsid w:val="000E3475"/>
    <w:rsid w:val="000E35D1"/>
    <w:rsid w:val="000E37BC"/>
    <w:rsid w:val="000E37E9"/>
    <w:rsid w:val="000E3A47"/>
    <w:rsid w:val="000E3CB3"/>
    <w:rsid w:val="000E3D85"/>
    <w:rsid w:val="000E3D9A"/>
    <w:rsid w:val="000E3FCE"/>
    <w:rsid w:val="000E44EE"/>
    <w:rsid w:val="000E491B"/>
    <w:rsid w:val="000E49B2"/>
    <w:rsid w:val="000E4BFD"/>
    <w:rsid w:val="000E4E2C"/>
    <w:rsid w:val="000E5196"/>
    <w:rsid w:val="000E519C"/>
    <w:rsid w:val="000E525B"/>
    <w:rsid w:val="000E5477"/>
    <w:rsid w:val="000E57B3"/>
    <w:rsid w:val="000E5B15"/>
    <w:rsid w:val="000E5E61"/>
    <w:rsid w:val="000E617E"/>
    <w:rsid w:val="000E629C"/>
    <w:rsid w:val="000E6576"/>
    <w:rsid w:val="000E6A8E"/>
    <w:rsid w:val="000E7067"/>
    <w:rsid w:val="000E70F4"/>
    <w:rsid w:val="000E71E8"/>
    <w:rsid w:val="000E7309"/>
    <w:rsid w:val="000E7375"/>
    <w:rsid w:val="000E74DD"/>
    <w:rsid w:val="000E754E"/>
    <w:rsid w:val="000E7658"/>
    <w:rsid w:val="000E7B23"/>
    <w:rsid w:val="000E7C41"/>
    <w:rsid w:val="000F03FA"/>
    <w:rsid w:val="000F0501"/>
    <w:rsid w:val="000F096F"/>
    <w:rsid w:val="000F0AB9"/>
    <w:rsid w:val="000F1158"/>
    <w:rsid w:val="000F16D1"/>
    <w:rsid w:val="000F1979"/>
    <w:rsid w:val="000F1CA0"/>
    <w:rsid w:val="000F1EA0"/>
    <w:rsid w:val="000F2184"/>
    <w:rsid w:val="000F2285"/>
    <w:rsid w:val="000F26E0"/>
    <w:rsid w:val="000F2BC7"/>
    <w:rsid w:val="000F2D8C"/>
    <w:rsid w:val="000F306E"/>
    <w:rsid w:val="000F3157"/>
    <w:rsid w:val="000F3487"/>
    <w:rsid w:val="000F4159"/>
    <w:rsid w:val="000F41F9"/>
    <w:rsid w:val="000F4A9C"/>
    <w:rsid w:val="000F4B66"/>
    <w:rsid w:val="000F4D0F"/>
    <w:rsid w:val="000F4DAC"/>
    <w:rsid w:val="000F4F07"/>
    <w:rsid w:val="000F5264"/>
    <w:rsid w:val="000F545E"/>
    <w:rsid w:val="000F5688"/>
    <w:rsid w:val="000F6256"/>
    <w:rsid w:val="000F647F"/>
    <w:rsid w:val="000F690F"/>
    <w:rsid w:val="000F6C7C"/>
    <w:rsid w:val="000F72FF"/>
    <w:rsid w:val="000F74B4"/>
    <w:rsid w:val="000F74E7"/>
    <w:rsid w:val="000F7703"/>
    <w:rsid w:val="000F77A5"/>
    <w:rsid w:val="000F78FD"/>
    <w:rsid w:val="000F7CB7"/>
    <w:rsid w:val="000F7D3E"/>
    <w:rsid w:val="000F7DF3"/>
    <w:rsid w:val="00100235"/>
    <w:rsid w:val="001003EF"/>
    <w:rsid w:val="001006F6"/>
    <w:rsid w:val="00101248"/>
    <w:rsid w:val="001016D5"/>
    <w:rsid w:val="001018DC"/>
    <w:rsid w:val="00101954"/>
    <w:rsid w:val="00101B61"/>
    <w:rsid w:val="00101C1A"/>
    <w:rsid w:val="00101E91"/>
    <w:rsid w:val="001021CD"/>
    <w:rsid w:val="00102837"/>
    <w:rsid w:val="001028B1"/>
    <w:rsid w:val="00102939"/>
    <w:rsid w:val="00102C98"/>
    <w:rsid w:val="00102E76"/>
    <w:rsid w:val="00103046"/>
    <w:rsid w:val="001039DD"/>
    <w:rsid w:val="00103A22"/>
    <w:rsid w:val="00103AB8"/>
    <w:rsid w:val="00103BE3"/>
    <w:rsid w:val="00103D2B"/>
    <w:rsid w:val="00103D39"/>
    <w:rsid w:val="00103D64"/>
    <w:rsid w:val="00103E82"/>
    <w:rsid w:val="00103FC4"/>
    <w:rsid w:val="00104183"/>
    <w:rsid w:val="00104588"/>
    <w:rsid w:val="00104B14"/>
    <w:rsid w:val="001050C4"/>
    <w:rsid w:val="001050E7"/>
    <w:rsid w:val="001054FC"/>
    <w:rsid w:val="0010550C"/>
    <w:rsid w:val="00105972"/>
    <w:rsid w:val="00105E83"/>
    <w:rsid w:val="00105FA3"/>
    <w:rsid w:val="0010634D"/>
    <w:rsid w:val="00106494"/>
    <w:rsid w:val="001067E6"/>
    <w:rsid w:val="00106A0D"/>
    <w:rsid w:val="00106C41"/>
    <w:rsid w:val="00107210"/>
    <w:rsid w:val="00107706"/>
    <w:rsid w:val="001078AF"/>
    <w:rsid w:val="00107A09"/>
    <w:rsid w:val="00107A63"/>
    <w:rsid w:val="00107DBB"/>
    <w:rsid w:val="00107EBD"/>
    <w:rsid w:val="00107FAB"/>
    <w:rsid w:val="00110119"/>
    <w:rsid w:val="001102A6"/>
    <w:rsid w:val="001102F3"/>
    <w:rsid w:val="00110373"/>
    <w:rsid w:val="00110467"/>
    <w:rsid w:val="001105F0"/>
    <w:rsid w:val="00110607"/>
    <w:rsid w:val="00111563"/>
    <w:rsid w:val="00111568"/>
    <w:rsid w:val="00111738"/>
    <w:rsid w:val="001117B6"/>
    <w:rsid w:val="00111A0F"/>
    <w:rsid w:val="00111EC2"/>
    <w:rsid w:val="00112333"/>
    <w:rsid w:val="00112436"/>
    <w:rsid w:val="0011254E"/>
    <w:rsid w:val="001131CC"/>
    <w:rsid w:val="001132D9"/>
    <w:rsid w:val="00113BB2"/>
    <w:rsid w:val="00113F44"/>
    <w:rsid w:val="00114382"/>
    <w:rsid w:val="001143D9"/>
    <w:rsid w:val="001145D6"/>
    <w:rsid w:val="001146EA"/>
    <w:rsid w:val="00114829"/>
    <w:rsid w:val="0011484B"/>
    <w:rsid w:val="001148D2"/>
    <w:rsid w:val="00114EF9"/>
    <w:rsid w:val="001153D0"/>
    <w:rsid w:val="001155C0"/>
    <w:rsid w:val="001157EC"/>
    <w:rsid w:val="001158F0"/>
    <w:rsid w:val="00115A7C"/>
    <w:rsid w:val="00115E52"/>
    <w:rsid w:val="0011614F"/>
    <w:rsid w:val="00116404"/>
    <w:rsid w:val="00116786"/>
    <w:rsid w:val="001167C3"/>
    <w:rsid w:val="0011690E"/>
    <w:rsid w:val="0011695C"/>
    <w:rsid w:val="00116C55"/>
    <w:rsid w:val="00116E51"/>
    <w:rsid w:val="00117091"/>
    <w:rsid w:val="001170A6"/>
    <w:rsid w:val="0011710E"/>
    <w:rsid w:val="00117497"/>
    <w:rsid w:val="001174DB"/>
    <w:rsid w:val="001177CB"/>
    <w:rsid w:val="00117E21"/>
    <w:rsid w:val="00117FDB"/>
    <w:rsid w:val="001204FC"/>
    <w:rsid w:val="00120B5C"/>
    <w:rsid w:val="00120BC4"/>
    <w:rsid w:val="00120D37"/>
    <w:rsid w:val="001210D6"/>
    <w:rsid w:val="001211B7"/>
    <w:rsid w:val="00121352"/>
    <w:rsid w:val="0012172F"/>
    <w:rsid w:val="001217BE"/>
    <w:rsid w:val="00121C16"/>
    <w:rsid w:val="001228E0"/>
    <w:rsid w:val="00122B1F"/>
    <w:rsid w:val="00122D61"/>
    <w:rsid w:val="00122E10"/>
    <w:rsid w:val="00122EED"/>
    <w:rsid w:val="001235B8"/>
    <w:rsid w:val="0012361B"/>
    <w:rsid w:val="0012370B"/>
    <w:rsid w:val="00123807"/>
    <w:rsid w:val="00123849"/>
    <w:rsid w:val="00123B82"/>
    <w:rsid w:val="00123E97"/>
    <w:rsid w:val="00123EE8"/>
    <w:rsid w:val="00124066"/>
    <w:rsid w:val="00124174"/>
    <w:rsid w:val="0012418D"/>
    <w:rsid w:val="0012465E"/>
    <w:rsid w:val="001248EB"/>
    <w:rsid w:val="00124A71"/>
    <w:rsid w:val="00124AF4"/>
    <w:rsid w:val="00124C2D"/>
    <w:rsid w:val="00124C6C"/>
    <w:rsid w:val="00124DC1"/>
    <w:rsid w:val="0012502E"/>
    <w:rsid w:val="001250EF"/>
    <w:rsid w:val="00125231"/>
    <w:rsid w:val="0012525A"/>
    <w:rsid w:val="00125515"/>
    <w:rsid w:val="00125688"/>
    <w:rsid w:val="001256B5"/>
    <w:rsid w:val="00125751"/>
    <w:rsid w:val="00125C02"/>
    <w:rsid w:val="00125C03"/>
    <w:rsid w:val="00125EC0"/>
    <w:rsid w:val="0012603D"/>
    <w:rsid w:val="00126DA7"/>
    <w:rsid w:val="001270D4"/>
    <w:rsid w:val="0012743A"/>
    <w:rsid w:val="0012761A"/>
    <w:rsid w:val="001276FD"/>
    <w:rsid w:val="00127751"/>
    <w:rsid w:val="001279EC"/>
    <w:rsid w:val="001305A7"/>
    <w:rsid w:val="00130726"/>
    <w:rsid w:val="00130D62"/>
    <w:rsid w:val="00130EB1"/>
    <w:rsid w:val="00131904"/>
    <w:rsid w:val="0013197B"/>
    <w:rsid w:val="001319AC"/>
    <w:rsid w:val="00131B3B"/>
    <w:rsid w:val="00131D20"/>
    <w:rsid w:val="00131E7C"/>
    <w:rsid w:val="00131E91"/>
    <w:rsid w:val="0013220F"/>
    <w:rsid w:val="00132284"/>
    <w:rsid w:val="001322F1"/>
    <w:rsid w:val="00132308"/>
    <w:rsid w:val="00132371"/>
    <w:rsid w:val="0013271D"/>
    <w:rsid w:val="00132A95"/>
    <w:rsid w:val="00132D60"/>
    <w:rsid w:val="001331B3"/>
    <w:rsid w:val="001333CA"/>
    <w:rsid w:val="00133830"/>
    <w:rsid w:val="00133834"/>
    <w:rsid w:val="00133B22"/>
    <w:rsid w:val="00133E60"/>
    <w:rsid w:val="00133F64"/>
    <w:rsid w:val="00133FAA"/>
    <w:rsid w:val="00134046"/>
    <w:rsid w:val="0013418E"/>
    <w:rsid w:val="001341AD"/>
    <w:rsid w:val="00134B0F"/>
    <w:rsid w:val="00134C4A"/>
    <w:rsid w:val="00135146"/>
    <w:rsid w:val="001353FA"/>
    <w:rsid w:val="001355CB"/>
    <w:rsid w:val="001355D9"/>
    <w:rsid w:val="0013596B"/>
    <w:rsid w:val="00135A96"/>
    <w:rsid w:val="00135E32"/>
    <w:rsid w:val="001360FB"/>
    <w:rsid w:val="001362D6"/>
    <w:rsid w:val="0013636A"/>
    <w:rsid w:val="00136555"/>
    <w:rsid w:val="001365DF"/>
    <w:rsid w:val="0013674F"/>
    <w:rsid w:val="00136837"/>
    <w:rsid w:val="00136957"/>
    <w:rsid w:val="00136A11"/>
    <w:rsid w:val="00136A51"/>
    <w:rsid w:val="00136FC3"/>
    <w:rsid w:val="001372A3"/>
    <w:rsid w:val="00137355"/>
    <w:rsid w:val="00137370"/>
    <w:rsid w:val="001374DE"/>
    <w:rsid w:val="0013772B"/>
    <w:rsid w:val="00137C4A"/>
    <w:rsid w:val="00137DEE"/>
    <w:rsid w:val="00140618"/>
    <w:rsid w:val="00140850"/>
    <w:rsid w:val="00140907"/>
    <w:rsid w:val="00140974"/>
    <w:rsid w:val="001412B0"/>
    <w:rsid w:val="00141340"/>
    <w:rsid w:val="00141613"/>
    <w:rsid w:val="00141CD2"/>
    <w:rsid w:val="00141E85"/>
    <w:rsid w:val="001421B9"/>
    <w:rsid w:val="00142351"/>
    <w:rsid w:val="0014257B"/>
    <w:rsid w:val="00142A07"/>
    <w:rsid w:val="00142C0D"/>
    <w:rsid w:val="00142E8B"/>
    <w:rsid w:val="001431D7"/>
    <w:rsid w:val="0014329C"/>
    <w:rsid w:val="0014350D"/>
    <w:rsid w:val="00143733"/>
    <w:rsid w:val="0014377B"/>
    <w:rsid w:val="00143805"/>
    <w:rsid w:val="00143E26"/>
    <w:rsid w:val="001440EF"/>
    <w:rsid w:val="0014424D"/>
    <w:rsid w:val="001447E0"/>
    <w:rsid w:val="001450F8"/>
    <w:rsid w:val="00145369"/>
    <w:rsid w:val="001455DF"/>
    <w:rsid w:val="001457FB"/>
    <w:rsid w:val="00145A3C"/>
    <w:rsid w:val="00145B6B"/>
    <w:rsid w:val="00145BFE"/>
    <w:rsid w:val="00145DD0"/>
    <w:rsid w:val="00146043"/>
    <w:rsid w:val="001460DA"/>
    <w:rsid w:val="00146222"/>
    <w:rsid w:val="001463A8"/>
    <w:rsid w:val="001463DC"/>
    <w:rsid w:val="00146480"/>
    <w:rsid w:val="001464CD"/>
    <w:rsid w:val="001466D6"/>
    <w:rsid w:val="0014694A"/>
    <w:rsid w:val="00146989"/>
    <w:rsid w:val="00146B31"/>
    <w:rsid w:val="00146B55"/>
    <w:rsid w:val="00146C17"/>
    <w:rsid w:val="001473AC"/>
    <w:rsid w:val="001476EE"/>
    <w:rsid w:val="00147C67"/>
    <w:rsid w:val="00147E82"/>
    <w:rsid w:val="00147EC8"/>
    <w:rsid w:val="00150D70"/>
    <w:rsid w:val="00150DD8"/>
    <w:rsid w:val="001511E6"/>
    <w:rsid w:val="00151516"/>
    <w:rsid w:val="00151C03"/>
    <w:rsid w:val="0015278E"/>
    <w:rsid w:val="00152F87"/>
    <w:rsid w:val="001532B7"/>
    <w:rsid w:val="00153427"/>
    <w:rsid w:val="0015353A"/>
    <w:rsid w:val="00153AD7"/>
    <w:rsid w:val="00153D1F"/>
    <w:rsid w:val="00153E05"/>
    <w:rsid w:val="00153EAC"/>
    <w:rsid w:val="00153EE3"/>
    <w:rsid w:val="001541D7"/>
    <w:rsid w:val="00154325"/>
    <w:rsid w:val="00154464"/>
    <w:rsid w:val="0015498C"/>
    <w:rsid w:val="00154B06"/>
    <w:rsid w:val="00154DBF"/>
    <w:rsid w:val="00154F97"/>
    <w:rsid w:val="0015506E"/>
    <w:rsid w:val="00155175"/>
    <w:rsid w:val="001558D6"/>
    <w:rsid w:val="00155B1A"/>
    <w:rsid w:val="00155B47"/>
    <w:rsid w:val="00155FC5"/>
    <w:rsid w:val="001564EA"/>
    <w:rsid w:val="00156509"/>
    <w:rsid w:val="001566BA"/>
    <w:rsid w:val="00156840"/>
    <w:rsid w:val="00156981"/>
    <w:rsid w:val="001569B8"/>
    <w:rsid w:val="00156AF7"/>
    <w:rsid w:val="00156E90"/>
    <w:rsid w:val="0015757D"/>
    <w:rsid w:val="001575A9"/>
    <w:rsid w:val="001576CF"/>
    <w:rsid w:val="00157B16"/>
    <w:rsid w:val="00160586"/>
    <w:rsid w:val="0016063F"/>
    <w:rsid w:val="001606EA"/>
    <w:rsid w:val="00160B18"/>
    <w:rsid w:val="00161807"/>
    <w:rsid w:val="00161C44"/>
    <w:rsid w:val="00161F4F"/>
    <w:rsid w:val="00162CC1"/>
    <w:rsid w:val="00162DA3"/>
    <w:rsid w:val="00162EBF"/>
    <w:rsid w:val="0016301D"/>
    <w:rsid w:val="0016356A"/>
    <w:rsid w:val="0016398B"/>
    <w:rsid w:val="001639D0"/>
    <w:rsid w:val="00163AB6"/>
    <w:rsid w:val="001641A3"/>
    <w:rsid w:val="001644EB"/>
    <w:rsid w:val="0016458E"/>
    <w:rsid w:val="0016477D"/>
    <w:rsid w:val="00164B68"/>
    <w:rsid w:val="0016524F"/>
    <w:rsid w:val="001653E8"/>
    <w:rsid w:val="00165876"/>
    <w:rsid w:val="00165C4D"/>
    <w:rsid w:val="00165D34"/>
    <w:rsid w:val="00165F1F"/>
    <w:rsid w:val="0016600E"/>
    <w:rsid w:val="0016643F"/>
    <w:rsid w:val="00166552"/>
    <w:rsid w:val="00166987"/>
    <w:rsid w:val="00166EC4"/>
    <w:rsid w:val="001672C0"/>
    <w:rsid w:val="001672DC"/>
    <w:rsid w:val="001673EC"/>
    <w:rsid w:val="001673F0"/>
    <w:rsid w:val="0016744F"/>
    <w:rsid w:val="00167AE4"/>
    <w:rsid w:val="00167E6F"/>
    <w:rsid w:val="00170311"/>
    <w:rsid w:val="001704CF"/>
    <w:rsid w:val="00170669"/>
    <w:rsid w:val="00170845"/>
    <w:rsid w:val="00170C13"/>
    <w:rsid w:val="00170EB7"/>
    <w:rsid w:val="00170ED0"/>
    <w:rsid w:val="00171003"/>
    <w:rsid w:val="001716B0"/>
    <w:rsid w:val="001721BE"/>
    <w:rsid w:val="00172299"/>
    <w:rsid w:val="001723AD"/>
    <w:rsid w:val="001724D6"/>
    <w:rsid w:val="00172957"/>
    <w:rsid w:val="0017315D"/>
    <w:rsid w:val="001731C6"/>
    <w:rsid w:val="001734FB"/>
    <w:rsid w:val="00173A94"/>
    <w:rsid w:val="00173B52"/>
    <w:rsid w:val="00174010"/>
    <w:rsid w:val="00174258"/>
    <w:rsid w:val="00174A3A"/>
    <w:rsid w:val="00174CBC"/>
    <w:rsid w:val="00174F9F"/>
    <w:rsid w:val="00175131"/>
    <w:rsid w:val="001753E6"/>
    <w:rsid w:val="0017544D"/>
    <w:rsid w:val="00175489"/>
    <w:rsid w:val="00175577"/>
    <w:rsid w:val="00175B10"/>
    <w:rsid w:val="001761CD"/>
    <w:rsid w:val="0017626E"/>
    <w:rsid w:val="00176291"/>
    <w:rsid w:val="001765DF"/>
    <w:rsid w:val="00176638"/>
    <w:rsid w:val="0017674F"/>
    <w:rsid w:val="0017698B"/>
    <w:rsid w:val="00177144"/>
    <w:rsid w:val="001772DE"/>
    <w:rsid w:val="00177315"/>
    <w:rsid w:val="00177321"/>
    <w:rsid w:val="0017746B"/>
    <w:rsid w:val="0017749C"/>
    <w:rsid w:val="00177582"/>
    <w:rsid w:val="00177583"/>
    <w:rsid w:val="001777E9"/>
    <w:rsid w:val="00177AB9"/>
    <w:rsid w:val="00177D83"/>
    <w:rsid w:val="00177D9C"/>
    <w:rsid w:val="00177E68"/>
    <w:rsid w:val="001800A9"/>
    <w:rsid w:val="001808A4"/>
    <w:rsid w:val="0018149A"/>
    <w:rsid w:val="0018159F"/>
    <w:rsid w:val="001817E2"/>
    <w:rsid w:val="001826AB"/>
    <w:rsid w:val="001828F0"/>
    <w:rsid w:val="00182D04"/>
    <w:rsid w:val="00183480"/>
    <w:rsid w:val="001834B3"/>
    <w:rsid w:val="00183628"/>
    <w:rsid w:val="001837BE"/>
    <w:rsid w:val="00183938"/>
    <w:rsid w:val="00183A97"/>
    <w:rsid w:val="00183D36"/>
    <w:rsid w:val="00183D5D"/>
    <w:rsid w:val="00183DEE"/>
    <w:rsid w:val="0018445F"/>
    <w:rsid w:val="00184783"/>
    <w:rsid w:val="00184AE9"/>
    <w:rsid w:val="00184C31"/>
    <w:rsid w:val="0018556D"/>
    <w:rsid w:val="0018596F"/>
    <w:rsid w:val="00185A09"/>
    <w:rsid w:val="00185D0E"/>
    <w:rsid w:val="00186019"/>
    <w:rsid w:val="00186039"/>
    <w:rsid w:val="001862FB"/>
    <w:rsid w:val="0018665E"/>
    <w:rsid w:val="00186836"/>
    <w:rsid w:val="00186F3A"/>
    <w:rsid w:val="001875E7"/>
    <w:rsid w:val="001876A1"/>
    <w:rsid w:val="0018770D"/>
    <w:rsid w:val="001877FF"/>
    <w:rsid w:val="00187A3F"/>
    <w:rsid w:val="00187BAC"/>
    <w:rsid w:val="00187DFC"/>
    <w:rsid w:val="00187F48"/>
    <w:rsid w:val="00190005"/>
    <w:rsid w:val="001906F1"/>
    <w:rsid w:val="00190A32"/>
    <w:rsid w:val="00190B86"/>
    <w:rsid w:val="00190EC9"/>
    <w:rsid w:val="001913EA"/>
    <w:rsid w:val="0019158D"/>
    <w:rsid w:val="001915EF"/>
    <w:rsid w:val="001919C0"/>
    <w:rsid w:val="00191E70"/>
    <w:rsid w:val="00191F44"/>
    <w:rsid w:val="00191FE2"/>
    <w:rsid w:val="001921DF"/>
    <w:rsid w:val="001922B5"/>
    <w:rsid w:val="0019244C"/>
    <w:rsid w:val="00192DD6"/>
    <w:rsid w:val="001934B1"/>
    <w:rsid w:val="00193648"/>
    <w:rsid w:val="001936CC"/>
    <w:rsid w:val="00193ADE"/>
    <w:rsid w:val="00193B22"/>
    <w:rsid w:val="0019412E"/>
    <w:rsid w:val="001944F3"/>
    <w:rsid w:val="0019478E"/>
    <w:rsid w:val="00194A6E"/>
    <w:rsid w:val="00194B2E"/>
    <w:rsid w:val="00194C8C"/>
    <w:rsid w:val="00194D64"/>
    <w:rsid w:val="00194D6F"/>
    <w:rsid w:val="00194EBF"/>
    <w:rsid w:val="0019500E"/>
    <w:rsid w:val="00195AE2"/>
    <w:rsid w:val="00195B30"/>
    <w:rsid w:val="00195E9E"/>
    <w:rsid w:val="00195F0D"/>
    <w:rsid w:val="00196011"/>
    <w:rsid w:val="001964A3"/>
    <w:rsid w:val="0019655F"/>
    <w:rsid w:val="00196702"/>
    <w:rsid w:val="001967FE"/>
    <w:rsid w:val="0019697C"/>
    <w:rsid w:val="00196BB5"/>
    <w:rsid w:val="00196D33"/>
    <w:rsid w:val="00196D9C"/>
    <w:rsid w:val="00196EBD"/>
    <w:rsid w:val="00196EC2"/>
    <w:rsid w:val="00196F0D"/>
    <w:rsid w:val="001970A4"/>
    <w:rsid w:val="00197426"/>
    <w:rsid w:val="00197756"/>
    <w:rsid w:val="00197790"/>
    <w:rsid w:val="001978BB"/>
    <w:rsid w:val="0019797F"/>
    <w:rsid w:val="001979CA"/>
    <w:rsid w:val="00197AC2"/>
    <w:rsid w:val="001A00F8"/>
    <w:rsid w:val="001A068D"/>
    <w:rsid w:val="001A09D3"/>
    <w:rsid w:val="001A1068"/>
    <w:rsid w:val="001A1123"/>
    <w:rsid w:val="001A126B"/>
    <w:rsid w:val="001A1B1B"/>
    <w:rsid w:val="001A1B84"/>
    <w:rsid w:val="001A1F80"/>
    <w:rsid w:val="001A2443"/>
    <w:rsid w:val="001A250F"/>
    <w:rsid w:val="001A26CD"/>
    <w:rsid w:val="001A29A6"/>
    <w:rsid w:val="001A3142"/>
    <w:rsid w:val="001A3A99"/>
    <w:rsid w:val="001A3F82"/>
    <w:rsid w:val="001A3FFC"/>
    <w:rsid w:val="001A43F3"/>
    <w:rsid w:val="001A4559"/>
    <w:rsid w:val="001A4696"/>
    <w:rsid w:val="001A4CF0"/>
    <w:rsid w:val="001A4EC2"/>
    <w:rsid w:val="001A5138"/>
    <w:rsid w:val="001A5509"/>
    <w:rsid w:val="001A5648"/>
    <w:rsid w:val="001A5947"/>
    <w:rsid w:val="001A5DD5"/>
    <w:rsid w:val="001A6019"/>
    <w:rsid w:val="001A666B"/>
    <w:rsid w:val="001A66C2"/>
    <w:rsid w:val="001A66E7"/>
    <w:rsid w:val="001A6933"/>
    <w:rsid w:val="001A6C66"/>
    <w:rsid w:val="001A6C8E"/>
    <w:rsid w:val="001A716F"/>
    <w:rsid w:val="001A717B"/>
    <w:rsid w:val="001A71BD"/>
    <w:rsid w:val="001A7298"/>
    <w:rsid w:val="001A7A20"/>
    <w:rsid w:val="001A7D89"/>
    <w:rsid w:val="001B02AC"/>
    <w:rsid w:val="001B056C"/>
    <w:rsid w:val="001B06DA"/>
    <w:rsid w:val="001B0781"/>
    <w:rsid w:val="001B0B41"/>
    <w:rsid w:val="001B0D76"/>
    <w:rsid w:val="001B158D"/>
    <w:rsid w:val="001B1731"/>
    <w:rsid w:val="001B1861"/>
    <w:rsid w:val="001B1B95"/>
    <w:rsid w:val="001B249E"/>
    <w:rsid w:val="001B24BB"/>
    <w:rsid w:val="001B2CC1"/>
    <w:rsid w:val="001B2D08"/>
    <w:rsid w:val="001B308E"/>
    <w:rsid w:val="001B3158"/>
    <w:rsid w:val="001B31A6"/>
    <w:rsid w:val="001B33E5"/>
    <w:rsid w:val="001B3537"/>
    <w:rsid w:val="001B3556"/>
    <w:rsid w:val="001B3576"/>
    <w:rsid w:val="001B359D"/>
    <w:rsid w:val="001B3760"/>
    <w:rsid w:val="001B3772"/>
    <w:rsid w:val="001B37C8"/>
    <w:rsid w:val="001B3E33"/>
    <w:rsid w:val="001B400E"/>
    <w:rsid w:val="001B4376"/>
    <w:rsid w:val="001B44C1"/>
    <w:rsid w:val="001B472D"/>
    <w:rsid w:val="001B47BC"/>
    <w:rsid w:val="001B489F"/>
    <w:rsid w:val="001B48B8"/>
    <w:rsid w:val="001B5145"/>
    <w:rsid w:val="001B537C"/>
    <w:rsid w:val="001B552E"/>
    <w:rsid w:val="001B56BB"/>
    <w:rsid w:val="001B5DDF"/>
    <w:rsid w:val="001B5FEF"/>
    <w:rsid w:val="001B5FF9"/>
    <w:rsid w:val="001B615A"/>
    <w:rsid w:val="001B6169"/>
    <w:rsid w:val="001B671A"/>
    <w:rsid w:val="001B6791"/>
    <w:rsid w:val="001B68F7"/>
    <w:rsid w:val="001B6A7A"/>
    <w:rsid w:val="001B6AD1"/>
    <w:rsid w:val="001B6B4C"/>
    <w:rsid w:val="001B6CF2"/>
    <w:rsid w:val="001B6E93"/>
    <w:rsid w:val="001B6E94"/>
    <w:rsid w:val="001B6F7E"/>
    <w:rsid w:val="001B731B"/>
    <w:rsid w:val="001B73A4"/>
    <w:rsid w:val="001B7A22"/>
    <w:rsid w:val="001B7B91"/>
    <w:rsid w:val="001B7D11"/>
    <w:rsid w:val="001C0212"/>
    <w:rsid w:val="001C047C"/>
    <w:rsid w:val="001C050C"/>
    <w:rsid w:val="001C06E9"/>
    <w:rsid w:val="001C0B95"/>
    <w:rsid w:val="001C0C98"/>
    <w:rsid w:val="001C0CDF"/>
    <w:rsid w:val="001C0E3A"/>
    <w:rsid w:val="001C0EAC"/>
    <w:rsid w:val="001C12A3"/>
    <w:rsid w:val="001C1791"/>
    <w:rsid w:val="001C17FC"/>
    <w:rsid w:val="001C1AB1"/>
    <w:rsid w:val="001C1B8D"/>
    <w:rsid w:val="001C1CDE"/>
    <w:rsid w:val="001C1D15"/>
    <w:rsid w:val="001C1F66"/>
    <w:rsid w:val="001C21C3"/>
    <w:rsid w:val="001C21CA"/>
    <w:rsid w:val="001C2621"/>
    <w:rsid w:val="001C274C"/>
    <w:rsid w:val="001C277D"/>
    <w:rsid w:val="001C290F"/>
    <w:rsid w:val="001C2BDB"/>
    <w:rsid w:val="001C3102"/>
    <w:rsid w:val="001C310A"/>
    <w:rsid w:val="001C39C2"/>
    <w:rsid w:val="001C3BDD"/>
    <w:rsid w:val="001C3F97"/>
    <w:rsid w:val="001C406B"/>
    <w:rsid w:val="001C4202"/>
    <w:rsid w:val="001C42AC"/>
    <w:rsid w:val="001C42E2"/>
    <w:rsid w:val="001C4828"/>
    <w:rsid w:val="001C4BD8"/>
    <w:rsid w:val="001C4CAD"/>
    <w:rsid w:val="001C5142"/>
    <w:rsid w:val="001C5614"/>
    <w:rsid w:val="001C56FA"/>
    <w:rsid w:val="001C581F"/>
    <w:rsid w:val="001C59A7"/>
    <w:rsid w:val="001C5EB0"/>
    <w:rsid w:val="001C6203"/>
    <w:rsid w:val="001C640C"/>
    <w:rsid w:val="001C646D"/>
    <w:rsid w:val="001C6505"/>
    <w:rsid w:val="001C663E"/>
    <w:rsid w:val="001C6904"/>
    <w:rsid w:val="001C6F26"/>
    <w:rsid w:val="001C72FA"/>
    <w:rsid w:val="001C742F"/>
    <w:rsid w:val="001C75A9"/>
    <w:rsid w:val="001C7738"/>
    <w:rsid w:val="001C7740"/>
    <w:rsid w:val="001C7BD2"/>
    <w:rsid w:val="001C7D0C"/>
    <w:rsid w:val="001C7FE4"/>
    <w:rsid w:val="001C7FEC"/>
    <w:rsid w:val="001D0233"/>
    <w:rsid w:val="001D07D8"/>
    <w:rsid w:val="001D08E5"/>
    <w:rsid w:val="001D0C42"/>
    <w:rsid w:val="001D1178"/>
    <w:rsid w:val="001D1656"/>
    <w:rsid w:val="001D17F3"/>
    <w:rsid w:val="001D1864"/>
    <w:rsid w:val="001D1E97"/>
    <w:rsid w:val="001D1EAF"/>
    <w:rsid w:val="001D223E"/>
    <w:rsid w:val="001D247A"/>
    <w:rsid w:val="001D29C5"/>
    <w:rsid w:val="001D2EC7"/>
    <w:rsid w:val="001D30C6"/>
    <w:rsid w:val="001D377B"/>
    <w:rsid w:val="001D3808"/>
    <w:rsid w:val="001D3CEA"/>
    <w:rsid w:val="001D3FF6"/>
    <w:rsid w:val="001D42DB"/>
    <w:rsid w:val="001D4576"/>
    <w:rsid w:val="001D4C64"/>
    <w:rsid w:val="001D4DB2"/>
    <w:rsid w:val="001D4EDE"/>
    <w:rsid w:val="001D55A4"/>
    <w:rsid w:val="001D5769"/>
    <w:rsid w:val="001D5F0F"/>
    <w:rsid w:val="001D6230"/>
    <w:rsid w:val="001D63C6"/>
    <w:rsid w:val="001D65FC"/>
    <w:rsid w:val="001D6A77"/>
    <w:rsid w:val="001D6A7E"/>
    <w:rsid w:val="001D6A82"/>
    <w:rsid w:val="001D6B25"/>
    <w:rsid w:val="001D6E2A"/>
    <w:rsid w:val="001D75E3"/>
    <w:rsid w:val="001D77F7"/>
    <w:rsid w:val="001D7DE5"/>
    <w:rsid w:val="001D7E27"/>
    <w:rsid w:val="001E038A"/>
    <w:rsid w:val="001E03C5"/>
    <w:rsid w:val="001E0470"/>
    <w:rsid w:val="001E05B9"/>
    <w:rsid w:val="001E09C5"/>
    <w:rsid w:val="001E09D5"/>
    <w:rsid w:val="001E0B28"/>
    <w:rsid w:val="001E0C8C"/>
    <w:rsid w:val="001E0F5E"/>
    <w:rsid w:val="001E11F2"/>
    <w:rsid w:val="001E14F7"/>
    <w:rsid w:val="001E1DC1"/>
    <w:rsid w:val="001E21BF"/>
    <w:rsid w:val="001E23FC"/>
    <w:rsid w:val="001E295D"/>
    <w:rsid w:val="001E29E6"/>
    <w:rsid w:val="001E2A0C"/>
    <w:rsid w:val="001E2B09"/>
    <w:rsid w:val="001E2C83"/>
    <w:rsid w:val="001E2D91"/>
    <w:rsid w:val="001E3099"/>
    <w:rsid w:val="001E30EB"/>
    <w:rsid w:val="001E310D"/>
    <w:rsid w:val="001E3168"/>
    <w:rsid w:val="001E31C2"/>
    <w:rsid w:val="001E3504"/>
    <w:rsid w:val="001E3570"/>
    <w:rsid w:val="001E35B4"/>
    <w:rsid w:val="001E38AC"/>
    <w:rsid w:val="001E42CC"/>
    <w:rsid w:val="001E4813"/>
    <w:rsid w:val="001E49C7"/>
    <w:rsid w:val="001E4CE9"/>
    <w:rsid w:val="001E4D18"/>
    <w:rsid w:val="001E50ED"/>
    <w:rsid w:val="001E57B2"/>
    <w:rsid w:val="001E5A20"/>
    <w:rsid w:val="001E5B5A"/>
    <w:rsid w:val="001E5BA5"/>
    <w:rsid w:val="001E5F66"/>
    <w:rsid w:val="001E6077"/>
    <w:rsid w:val="001E6179"/>
    <w:rsid w:val="001E6696"/>
    <w:rsid w:val="001E6711"/>
    <w:rsid w:val="001E689C"/>
    <w:rsid w:val="001E6966"/>
    <w:rsid w:val="001E7493"/>
    <w:rsid w:val="001E7653"/>
    <w:rsid w:val="001E78E8"/>
    <w:rsid w:val="001E7FAA"/>
    <w:rsid w:val="001F0389"/>
    <w:rsid w:val="001F0461"/>
    <w:rsid w:val="001F050F"/>
    <w:rsid w:val="001F0A76"/>
    <w:rsid w:val="001F0DAB"/>
    <w:rsid w:val="001F142D"/>
    <w:rsid w:val="001F156F"/>
    <w:rsid w:val="001F1669"/>
    <w:rsid w:val="001F16C5"/>
    <w:rsid w:val="001F18E3"/>
    <w:rsid w:val="001F1AB7"/>
    <w:rsid w:val="001F1AE8"/>
    <w:rsid w:val="001F1F1A"/>
    <w:rsid w:val="001F207D"/>
    <w:rsid w:val="001F21E7"/>
    <w:rsid w:val="001F23DD"/>
    <w:rsid w:val="001F24BD"/>
    <w:rsid w:val="001F255E"/>
    <w:rsid w:val="001F271F"/>
    <w:rsid w:val="001F2794"/>
    <w:rsid w:val="001F29AA"/>
    <w:rsid w:val="001F2C2A"/>
    <w:rsid w:val="001F2C3B"/>
    <w:rsid w:val="001F336B"/>
    <w:rsid w:val="001F39F7"/>
    <w:rsid w:val="001F3BBA"/>
    <w:rsid w:val="001F3DC4"/>
    <w:rsid w:val="001F3E59"/>
    <w:rsid w:val="001F4177"/>
    <w:rsid w:val="001F4329"/>
    <w:rsid w:val="001F444B"/>
    <w:rsid w:val="001F44BC"/>
    <w:rsid w:val="001F45F6"/>
    <w:rsid w:val="001F4B1D"/>
    <w:rsid w:val="001F4C91"/>
    <w:rsid w:val="001F54D6"/>
    <w:rsid w:val="001F5574"/>
    <w:rsid w:val="001F5725"/>
    <w:rsid w:val="001F5E0A"/>
    <w:rsid w:val="001F5FDB"/>
    <w:rsid w:val="001F639A"/>
    <w:rsid w:val="001F6753"/>
    <w:rsid w:val="001F6F38"/>
    <w:rsid w:val="001F6F4A"/>
    <w:rsid w:val="001F7032"/>
    <w:rsid w:val="001F7211"/>
    <w:rsid w:val="001F73EF"/>
    <w:rsid w:val="001F74CF"/>
    <w:rsid w:val="001F767F"/>
    <w:rsid w:val="001F77FF"/>
    <w:rsid w:val="001F78B7"/>
    <w:rsid w:val="001F78CE"/>
    <w:rsid w:val="001F7AAF"/>
    <w:rsid w:val="001F7C71"/>
    <w:rsid w:val="001F7D58"/>
    <w:rsid w:val="001F7E11"/>
    <w:rsid w:val="001F7E15"/>
    <w:rsid w:val="002003B4"/>
    <w:rsid w:val="002004F9"/>
    <w:rsid w:val="0020071E"/>
    <w:rsid w:val="002007A4"/>
    <w:rsid w:val="002008A4"/>
    <w:rsid w:val="00200CAC"/>
    <w:rsid w:val="00200DEC"/>
    <w:rsid w:val="00201295"/>
    <w:rsid w:val="00201483"/>
    <w:rsid w:val="00201706"/>
    <w:rsid w:val="00201F05"/>
    <w:rsid w:val="00202682"/>
    <w:rsid w:val="00202794"/>
    <w:rsid w:val="002028C3"/>
    <w:rsid w:val="00202FDA"/>
    <w:rsid w:val="00203401"/>
    <w:rsid w:val="0020340E"/>
    <w:rsid w:val="0020359D"/>
    <w:rsid w:val="00203D64"/>
    <w:rsid w:val="00204386"/>
    <w:rsid w:val="002047DC"/>
    <w:rsid w:val="0020498F"/>
    <w:rsid w:val="00204CD6"/>
    <w:rsid w:val="00204D1B"/>
    <w:rsid w:val="00205130"/>
    <w:rsid w:val="0020544C"/>
    <w:rsid w:val="002055CD"/>
    <w:rsid w:val="0020561D"/>
    <w:rsid w:val="00205B34"/>
    <w:rsid w:val="00205C86"/>
    <w:rsid w:val="0020617E"/>
    <w:rsid w:val="002061A8"/>
    <w:rsid w:val="0020672C"/>
    <w:rsid w:val="00206D4B"/>
    <w:rsid w:val="00206E5C"/>
    <w:rsid w:val="00206F69"/>
    <w:rsid w:val="00206F6C"/>
    <w:rsid w:val="002070C1"/>
    <w:rsid w:val="0020731C"/>
    <w:rsid w:val="002076F3"/>
    <w:rsid w:val="00207821"/>
    <w:rsid w:val="00210161"/>
    <w:rsid w:val="00210187"/>
    <w:rsid w:val="00210414"/>
    <w:rsid w:val="00210502"/>
    <w:rsid w:val="00210C6C"/>
    <w:rsid w:val="00210CB7"/>
    <w:rsid w:val="00210F21"/>
    <w:rsid w:val="00210F3D"/>
    <w:rsid w:val="00211122"/>
    <w:rsid w:val="00211201"/>
    <w:rsid w:val="00211A15"/>
    <w:rsid w:val="00211A3B"/>
    <w:rsid w:val="00211A9B"/>
    <w:rsid w:val="00211DF7"/>
    <w:rsid w:val="00211FF3"/>
    <w:rsid w:val="002121EB"/>
    <w:rsid w:val="0021271C"/>
    <w:rsid w:val="00212833"/>
    <w:rsid w:val="00212A4C"/>
    <w:rsid w:val="00213178"/>
    <w:rsid w:val="0021348B"/>
    <w:rsid w:val="0021349C"/>
    <w:rsid w:val="002134B5"/>
    <w:rsid w:val="00213753"/>
    <w:rsid w:val="00213882"/>
    <w:rsid w:val="002138E0"/>
    <w:rsid w:val="00213D1E"/>
    <w:rsid w:val="00213E15"/>
    <w:rsid w:val="00213FB3"/>
    <w:rsid w:val="00214155"/>
    <w:rsid w:val="00214CC9"/>
    <w:rsid w:val="00214E50"/>
    <w:rsid w:val="00215111"/>
    <w:rsid w:val="0021530F"/>
    <w:rsid w:val="002158C0"/>
    <w:rsid w:val="0021594D"/>
    <w:rsid w:val="00215B39"/>
    <w:rsid w:val="002161A8"/>
    <w:rsid w:val="00216A29"/>
    <w:rsid w:val="00216CA0"/>
    <w:rsid w:val="00216D58"/>
    <w:rsid w:val="00216F97"/>
    <w:rsid w:val="00217277"/>
    <w:rsid w:val="002173D7"/>
    <w:rsid w:val="00217452"/>
    <w:rsid w:val="002176C5"/>
    <w:rsid w:val="002177DE"/>
    <w:rsid w:val="0021788B"/>
    <w:rsid w:val="002178DD"/>
    <w:rsid w:val="00217A14"/>
    <w:rsid w:val="00217DD5"/>
    <w:rsid w:val="00217F29"/>
    <w:rsid w:val="00220016"/>
    <w:rsid w:val="0022050C"/>
    <w:rsid w:val="0022074B"/>
    <w:rsid w:val="00220B15"/>
    <w:rsid w:val="00220C1A"/>
    <w:rsid w:val="00220CB3"/>
    <w:rsid w:val="002213A9"/>
    <w:rsid w:val="002215D7"/>
    <w:rsid w:val="0022196D"/>
    <w:rsid w:val="00221C97"/>
    <w:rsid w:val="00221D0D"/>
    <w:rsid w:val="002220C4"/>
    <w:rsid w:val="00222311"/>
    <w:rsid w:val="00222343"/>
    <w:rsid w:val="0022241C"/>
    <w:rsid w:val="00222560"/>
    <w:rsid w:val="002226B8"/>
    <w:rsid w:val="002227E9"/>
    <w:rsid w:val="00222830"/>
    <w:rsid w:val="00222BD3"/>
    <w:rsid w:val="00222BE5"/>
    <w:rsid w:val="00222CD7"/>
    <w:rsid w:val="00223049"/>
    <w:rsid w:val="00223162"/>
    <w:rsid w:val="00223D94"/>
    <w:rsid w:val="00223EDA"/>
    <w:rsid w:val="0022415B"/>
    <w:rsid w:val="0022453F"/>
    <w:rsid w:val="0022475B"/>
    <w:rsid w:val="00224C0D"/>
    <w:rsid w:val="00224D5D"/>
    <w:rsid w:val="00224EA7"/>
    <w:rsid w:val="00224FB7"/>
    <w:rsid w:val="002252CA"/>
    <w:rsid w:val="00225412"/>
    <w:rsid w:val="002255CA"/>
    <w:rsid w:val="002259BF"/>
    <w:rsid w:val="00225F6A"/>
    <w:rsid w:val="00226338"/>
    <w:rsid w:val="00226716"/>
    <w:rsid w:val="002267DD"/>
    <w:rsid w:val="0022680C"/>
    <w:rsid w:val="002268D7"/>
    <w:rsid w:val="002269C9"/>
    <w:rsid w:val="00226A7A"/>
    <w:rsid w:val="00226D23"/>
    <w:rsid w:val="00226F9D"/>
    <w:rsid w:val="00227027"/>
    <w:rsid w:val="00227039"/>
    <w:rsid w:val="0022733E"/>
    <w:rsid w:val="002276DA"/>
    <w:rsid w:val="002278E5"/>
    <w:rsid w:val="00227A8E"/>
    <w:rsid w:val="00227D7D"/>
    <w:rsid w:val="002300CB"/>
    <w:rsid w:val="002302E7"/>
    <w:rsid w:val="002304B2"/>
    <w:rsid w:val="00231DCB"/>
    <w:rsid w:val="00231E2E"/>
    <w:rsid w:val="00231E2F"/>
    <w:rsid w:val="00231E99"/>
    <w:rsid w:val="002320EF"/>
    <w:rsid w:val="002324A3"/>
    <w:rsid w:val="0023259B"/>
    <w:rsid w:val="002325D4"/>
    <w:rsid w:val="00232660"/>
    <w:rsid w:val="002327FD"/>
    <w:rsid w:val="00232814"/>
    <w:rsid w:val="00232949"/>
    <w:rsid w:val="00232B24"/>
    <w:rsid w:val="00232B8B"/>
    <w:rsid w:val="00232DB6"/>
    <w:rsid w:val="00233A32"/>
    <w:rsid w:val="00233B5E"/>
    <w:rsid w:val="00233E3B"/>
    <w:rsid w:val="0023412A"/>
    <w:rsid w:val="00234283"/>
    <w:rsid w:val="002343DC"/>
    <w:rsid w:val="00234581"/>
    <w:rsid w:val="00234B86"/>
    <w:rsid w:val="00235238"/>
    <w:rsid w:val="002353FC"/>
    <w:rsid w:val="002354B5"/>
    <w:rsid w:val="00235626"/>
    <w:rsid w:val="0023599D"/>
    <w:rsid w:val="00235D98"/>
    <w:rsid w:val="00235F72"/>
    <w:rsid w:val="0023602B"/>
    <w:rsid w:val="00236184"/>
    <w:rsid w:val="002361BD"/>
    <w:rsid w:val="00236359"/>
    <w:rsid w:val="0023642B"/>
    <w:rsid w:val="00236A2D"/>
    <w:rsid w:val="00236BC9"/>
    <w:rsid w:val="00236DCE"/>
    <w:rsid w:val="0023703C"/>
    <w:rsid w:val="00237318"/>
    <w:rsid w:val="002374E2"/>
    <w:rsid w:val="00237622"/>
    <w:rsid w:val="0023790E"/>
    <w:rsid w:val="00237EEE"/>
    <w:rsid w:val="002400F0"/>
    <w:rsid w:val="00240554"/>
    <w:rsid w:val="002406D5"/>
    <w:rsid w:val="002408C9"/>
    <w:rsid w:val="00240B62"/>
    <w:rsid w:val="00240ECE"/>
    <w:rsid w:val="002410CC"/>
    <w:rsid w:val="00241214"/>
    <w:rsid w:val="002413C8"/>
    <w:rsid w:val="002415F8"/>
    <w:rsid w:val="00241BD8"/>
    <w:rsid w:val="00241E56"/>
    <w:rsid w:val="002422F4"/>
    <w:rsid w:val="00242442"/>
    <w:rsid w:val="0024251A"/>
    <w:rsid w:val="0024252B"/>
    <w:rsid w:val="002429AD"/>
    <w:rsid w:val="00242B77"/>
    <w:rsid w:val="00242BF4"/>
    <w:rsid w:val="00242FA3"/>
    <w:rsid w:val="002430EA"/>
    <w:rsid w:val="002435D7"/>
    <w:rsid w:val="002439C6"/>
    <w:rsid w:val="00243A71"/>
    <w:rsid w:val="00243C2A"/>
    <w:rsid w:val="00243E50"/>
    <w:rsid w:val="00243FE1"/>
    <w:rsid w:val="0024401F"/>
    <w:rsid w:val="00244256"/>
    <w:rsid w:val="0024427B"/>
    <w:rsid w:val="00244395"/>
    <w:rsid w:val="00244A5D"/>
    <w:rsid w:val="00244EEB"/>
    <w:rsid w:val="00245090"/>
    <w:rsid w:val="00245373"/>
    <w:rsid w:val="0024537F"/>
    <w:rsid w:val="002453EA"/>
    <w:rsid w:val="00245466"/>
    <w:rsid w:val="00245AE0"/>
    <w:rsid w:val="00245CEC"/>
    <w:rsid w:val="00245F9E"/>
    <w:rsid w:val="002460EF"/>
    <w:rsid w:val="00247037"/>
    <w:rsid w:val="0024708D"/>
    <w:rsid w:val="00247BF8"/>
    <w:rsid w:val="0025002D"/>
    <w:rsid w:val="002507F4"/>
    <w:rsid w:val="002509D6"/>
    <w:rsid w:val="00250D8A"/>
    <w:rsid w:val="002512BA"/>
    <w:rsid w:val="00251425"/>
    <w:rsid w:val="002518D1"/>
    <w:rsid w:val="00251EFD"/>
    <w:rsid w:val="002522F2"/>
    <w:rsid w:val="00252386"/>
    <w:rsid w:val="002523E3"/>
    <w:rsid w:val="002524B4"/>
    <w:rsid w:val="00252E2F"/>
    <w:rsid w:val="00252E4B"/>
    <w:rsid w:val="00252F5C"/>
    <w:rsid w:val="00253562"/>
    <w:rsid w:val="00253A6F"/>
    <w:rsid w:val="00253A80"/>
    <w:rsid w:val="00253B4A"/>
    <w:rsid w:val="00254477"/>
    <w:rsid w:val="002545B2"/>
    <w:rsid w:val="002546A4"/>
    <w:rsid w:val="002546E8"/>
    <w:rsid w:val="00254915"/>
    <w:rsid w:val="00254C3A"/>
    <w:rsid w:val="00254C8B"/>
    <w:rsid w:val="002554A0"/>
    <w:rsid w:val="00255555"/>
    <w:rsid w:val="00255CDE"/>
    <w:rsid w:val="00255DF1"/>
    <w:rsid w:val="002561EE"/>
    <w:rsid w:val="00256202"/>
    <w:rsid w:val="0025625F"/>
    <w:rsid w:val="00256260"/>
    <w:rsid w:val="0025685D"/>
    <w:rsid w:val="00256CD4"/>
    <w:rsid w:val="0025701C"/>
    <w:rsid w:val="00257659"/>
    <w:rsid w:val="00257789"/>
    <w:rsid w:val="002579FD"/>
    <w:rsid w:val="00257BCE"/>
    <w:rsid w:val="00257CA5"/>
    <w:rsid w:val="00260062"/>
    <w:rsid w:val="002601C4"/>
    <w:rsid w:val="002601DA"/>
    <w:rsid w:val="002608EE"/>
    <w:rsid w:val="00260C1C"/>
    <w:rsid w:val="00260C87"/>
    <w:rsid w:val="002610F3"/>
    <w:rsid w:val="00261431"/>
    <w:rsid w:val="00261838"/>
    <w:rsid w:val="00261C03"/>
    <w:rsid w:val="00261C97"/>
    <w:rsid w:val="00262065"/>
    <w:rsid w:val="0026232E"/>
    <w:rsid w:val="00262331"/>
    <w:rsid w:val="00262550"/>
    <w:rsid w:val="00262742"/>
    <w:rsid w:val="00262AA9"/>
    <w:rsid w:val="00262C87"/>
    <w:rsid w:val="00262F3D"/>
    <w:rsid w:val="00263254"/>
    <w:rsid w:val="00263257"/>
    <w:rsid w:val="00263479"/>
    <w:rsid w:val="002635C0"/>
    <w:rsid w:val="00263BB2"/>
    <w:rsid w:val="002640A0"/>
    <w:rsid w:val="002642C5"/>
    <w:rsid w:val="002642D2"/>
    <w:rsid w:val="002643B7"/>
    <w:rsid w:val="002644A1"/>
    <w:rsid w:val="002644EB"/>
    <w:rsid w:val="0026459C"/>
    <w:rsid w:val="0026487B"/>
    <w:rsid w:val="00264BD8"/>
    <w:rsid w:val="00264D02"/>
    <w:rsid w:val="0026508D"/>
    <w:rsid w:val="002651A9"/>
    <w:rsid w:val="00265319"/>
    <w:rsid w:val="00265356"/>
    <w:rsid w:val="0026556C"/>
    <w:rsid w:val="00265D81"/>
    <w:rsid w:val="00265E79"/>
    <w:rsid w:val="0026603A"/>
    <w:rsid w:val="00266224"/>
    <w:rsid w:val="002664DF"/>
    <w:rsid w:val="00266CD6"/>
    <w:rsid w:val="00266D1C"/>
    <w:rsid w:val="00266E25"/>
    <w:rsid w:val="00267197"/>
    <w:rsid w:val="002671C3"/>
    <w:rsid w:val="002676C5"/>
    <w:rsid w:val="002677C8"/>
    <w:rsid w:val="00267E67"/>
    <w:rsid w:val="00270058"/>
    <w:rsid w:val="00270333"/>
    <w:rsid w:val="00270384"/>
    <w:rsid w:val="002706AE"/>
    <w:rsid w:val="00270732"/>
    <w:rsid w:val="002709D2"/>
    <w:rsid w:val="00270BC6"/>
    <w:rsid w:val="00270CEE"/>
    <w:rsid w:val="00270F7A"/>
    <w:rsid w:val="00271477"/>
    <w:rsid w:val="00271784"/>
    <w:rsid w:val="002717A9"/>
    <w:rsid w:val="00271A8D"/>
    <w:rsid w:val="00271A99"/>
    <w:rsid w:val="002721B4"/>
    <w:rsid w:val="002722FC"/>
    <w:rsid w:val="002726D4"/>
    <w:rsid w:val="00272856"/>
    <w:rsid w:val="002735FF"/>
    <w:rsid w:val="0027380A"/>
    <w:rsid w:val="00273971"/>
    <w:rsid w:val="00273CEF"/>
    <w:rsid w:val="00273EC1"/>
    <w:rsid w:val="00274233"/>
    <w:rsid w:val="00274297"/>
    <w:rsid w:val="002745E7"/>
    <w:rsid w:val="002745F4"/>
    <w:rsid w:val="00274C57"/>
    <w:rsid w:val="00274EC0"/>
    <w:rsid w:val="0027534A"/>
    <w:rsid w:val="00275489"/>
    <w:rsid w:val="0027551C"/>
    <w:rsid w:val="0027592A"/>
    <w:rsid w:val="00275C5C"/>
    <w:rsid w:val="00275DC2"/>
    <w:rsid w:val="002761DD"/>
    <w:rsid w:val="0027632B"/>
    <w:rsid w:val="002763DB"/>
    <w:rsid w:val="0027675D"/>
    <w:rsid w:val="00276891"/>
    <w:rsid w:val="00276908"/>
    <w:rsid w:val="00276D05"/>
    <w:rsid w:val="0027702A"/>
    <w:rsid w:val="0027733A"/>
    <w:rsid w:val="0027755F"/>
    <w:rsid w:val="002776A9"/>
    <w:rsid w:val="002776F4"/>
    <w:rsid w:val="00277743"/>
    <w:rsid w:val="00277893"/>
    <w:rsid w:val="002778D8"/>
    <w:rsid w:val="0027790D"/>
    <w:rsid w:val="00277989"/>
    <w:rsid w:val="002779DB"/>
    <w:rsid w:val="00277E9C"/>
    <w:rsid w:val="00277FB9"/>
    <w:rsid w:val="00280063"/>
    <w:rsid w:val="002800B3"/>
    <w:rsid w:val="00280262"/>
    <w:rsid w:val="002802DA"/>
    <w:rsid w:val="00280427"/>
    <w:rsid w:val="00280BC5"/>
    <w:rsid w:val="00280CC0"/>
    <w:rsid w:val="00280E29"/>
    <w:rsid w:val="00281159"/>
    <w:rsid w:val="00281401"/>
    <w:rsid w:val="00281530"/>
    <w:rsid w:val="0028173D"/>
    <w:rsid w:val="002819F5"/>
    <w:rsid w:val="00281A6F"/>
    <w:rsid w:val="00281A7E"/>
    <w:rsid w:val="00281AD3"/>
    <w:rsid w:val="00281BA4"/>
    <w:rsid w:val="00281C69"/>
    <w:rsid w:val="00282079"/>
    <w:rsid w:val="00282428"/>
    <w:rsid w:val="00282510"/>
    <w:rsid w:val="0028268E"/>
    <w:rsid w:val="002826B4"/>
    <w:rsid w:val="00282777"/>
    <w:rsid w:val="00282A59"/>
    <w:rsid w:val="00282B53"/>
    <w:rsid w:val="00283073"/>
    <w:rsid w:val="002833F9"/>
    <w:rsid w:val="002834C7"/>
    <w:rsid w:val="0028355A"/>
    <w:rsid w:val="0028384D"/>
    <w:rsid w:val="00283B49"/>
    <w:rsid w:val="0028411D"/>
    <w:rsid w:val="0028465F"/>
    <w:rsid w:val="00284946"/>
    <w:rsid w:val="00284A3C"/>
    <w:rsid w:val="00284A67"/>
    <w:rsid w:val="00284A90"/>
    <w:rsid w:val="0028568D"/>
    <w:rsid w:val="00285B23"/>
    <w:rsid w:val="00285C67"/>
    <w:rsid w:val="00285D9A"/>
    <w:rsid w:val="00285DDB"/>
    <w:rsid w:val="00285FA9"/>
    <w:rsid w:val="002862CB"/>
    <w:rsid w:val="002862FC"/>
    <w:rsid w:val="0028631E"/>
    <w:rsid w:val="0028676F"/>
    <w:rsid w:val="00286B49"/>
    <w:rsid w:val="00286BB2"/>
    <w:rsid w:val="00286C41"/>
    <w:rsid w:val="00286DC1"/>
    <w:rsid w:val="00286E5F"/>
    <w:rsid w:val="00286F4D"/>
    <w:rsid w:val="00287033"/>
    <w:rsid w:val="0028729A"/>
    <w:rsid w:val="00287334"/>
    <w:rsid w:val="00287402"/>
    <w:rsid w:val="0028775A"/>
    <w:rsid w:val="0028780E"/>
    <w:rsid w:val="002878C3"/>
    <w:rsid w:val="00287F33"/>
    <w:rsid w:val="00290188"/>
    <w:rsid w:val="002906F1"/>
    <w:rsid w:val="0029096F"/>
    <w:rsid w:val="00290B64"/>
    <w:rsid w:val="00290B65"/>
    <w:rsid w:val="00290FE7"/>
    <w:rsid w:val="00291255"/>
    <w:rsid w:val="0029134B"/>
    <w:rsid w:val="00291362"/>
    <w:rsid w:val="002914D5"/>
    <w:rsid w:val="002914F3"/>
    <w:rsid w:val="0029153C"/>
    <w:rsid w:val="00291C2D"/>
    <w:rsid w:val="00292025"/>
    <w:rsid w:val="002922AB"/>
    <w:rsid w:val="002926AC"/>
    <w:rsid w:val="002927E3"/>
    <w:rsid w:val="00292A1E"/>
    <w:rsid w:val="00292BFE"/>
    <w:rsid w:val="00292C95"/>
    <w:rsid w:val="00292CEC"/>
    <w:rsid w:val="00292DA5"/>
    <w:rsid w:val="0029311E"/>
    <w:rsid w:val="00293270"/>
    <w:rsid w:val="002932CA"/>
    <w:rsid w:val="002936E6"/>
    <w:rsid w:val="00293838"/>
    <w:rsid w:val="00293C06"/>
    <w:rsid w:val="00293D18"/>
    <w:rsid w:val="00293F98"/>
    <w:rsid w:val="002940E6"/>
    <w:rsid w:val="00294374"/>
    <w:rsid w:val="00294375"/>
    <w:rsid w:val="0029460B"/>
    <w:rsid w:val="00294687"/>
    <w:rsid w:val="00294711"/>
    <w:rsid w:val="00294808"/>
    <w:rsid w:val="002949F2"/>
    <w:rsid w:val="002949FC"/>
    <w:rsid w:val="00294BA8"/>
    <w:rsid w:val="00295306"/>
    <w:rsid w:val="002956B2"/>
    <w:rsid w:val="00295D76"/>
    <w:rsid w:val="00295F74"/>
    <w:rsid w:val="00295FAE"/>
    <w:rsid w:val="002963A7"/>
    <w:rsid w:val="0029644A"/>
    <w:rsid w:val="00296581"/>
    <w:rsid w:val="00296F2A"/>
    <w:rsid w:val="00297164"/>
    <w:rsid w:val="0029724E"/>
    <w:rsid w:val="0029752C"/>
    <w:rsid w:val="002975BB"/>
    <w:rsid w:val="002976D0"/>
    <w:rsid w:val="00297AE1"/>
    <w:rsid w:val="00297C92"/>
    <w:rsid w:val="002A0043"/>
    <w:rsid w:val="002A0077"/>
    <w:rsid w:val="002A0088"/>
    <w:rsid w:val="002A014B"/>
    <w:rsid w:val="002A069D"/>
    <w:rsid w:val="002A0760"/>
    <w:rsid w:val="002A0890"/>
    <w:rsid w:val="002A0AB6"/>
    <w:rsid w:val="002A0DBE"/>
    <w:rsid w:val="002A10A0"/>
    <w:rsid w:val="002A1136"/>
    <w:rsid w:val="002A1150"/>
    <w:rsid w:val="002A1404"/>
    <w:rsid w:val="002A15FE"/>
    <w:rsid w:val="002A1760"/>
    <w:rsid w:val="002A17A2"/>
    <w:rsid w:val="002A187A"/>
    <w:rsid w:val="002A187F"/>
    <w:rsid w:val="002A1AB9"/>
    <w:rsid w:val="002A1C72"/>
    <w:rsid w:val="002A1D37"/>
    <w:rsid w:val="002A1F1E"/>
    <w:rsid w:val="002A1F3E"/>
    <w:rsid w:val="002A2103"/>
    <w:rsid w:val="002A27C6"/>
    <w:rsid w:val="002A2814"/>
    <w:rsid w:val="002A2BC9"/>
    <w:rsid w:val="002A2E84"/>
    <w:rsid w:val="002A3529"/>
    <w:rsid w:val="002A38B6"/>
    <w:rsid w:val="002A398F"/>
    <w:rsid w:val="002A3BD8"/>
    <w:rsid w:val="002A3BFB"/>
    <w:rsid w:val="002A3C04"/>
    <w:rsid w:val="002A3CE8"/>
    <w:rsid w:val="002A3E25"/>
    <w:rsid w:val="002A3F4C"/>
    <w:rsid w:val="002A3FFF"/>
    <w:rsid w:val="002A42C6"/>
    <w:rsid w:val="002A44F6"/>
    <w:rsid w:val="002A48B8"/>
    <w:rsid w:val="002A4A3B"/>
    <w:rsid w:val="002A50F6"/>
    <w:rsid w:val="002A55A2"/>
    <w:rsid w:val="002A56D7"/>
    <w:rsid w:val="002A5A1B"/>
    <w:rsid w:val="002A5A29"/>
    <w:rsid w:val="002A5B7D"/>
    <w:rsid w:val="002A5DA6"/>
    <w:rsid w:val="002A6375"/>
    <w:rsid w:val="002A695F"/>
    <w:rsid w:val="002A6C77"/>
    <w:rsid w:val="002A7075"/>
    <w:rsid w:val="002A70FE"/>
    <w:rsid w:val="002A71B5"/>
    <w:rsid w:val="002A774F"/>
    <w:rsid w:val="002A7955"/>
    <w:rsid w:val="002B0066"/>
    <w:rsid w:val="002B09DA"/>
    <w:rsid w:val="002B0A27"/>
    <w:rsid w:val="002B0B97"/>
    <w:rsid w:val="002B0C6A"/>
    <w:rsid w:val="002B15E1"/>
    <w:rsid w:val="002B19A1"/>
    <w:rsid w:val="002B1D76"/>
    <w:rsid w:val="002B1DA4"/>
    <w:rsid w:val="002B1F58"/>
    <w:rsid w:val="002B1FD1"/>
    <w:rsid w:val="002B2026"/>
    <w:rsid w:val="002B20E6"/>
    <w:rsid w:val="002B223D"/>
    <w:rsid w:val="002B2C3D"/>
    <w:rsid w:val="002B2C82"/>
    <w:rsid w:val="002B2D42"/>
    <w:rsid w:val="002B312A"/>
    <w:rsid w:val="002B3297"/>
    <w:rsid w:val="002B34FD"/>
    <w:rsid w:val="002B3840"/>
    <w:rsid w:val="002B3F98"/>
    <w:rsid w:val="002B4536"/>
    <w:rsid w:val="002B460F"/>
    <w:rsid w:val="002B489F"/>
    <w:rsid w:val="002B4C65"/>
    <w:rsid w:val="002B4F1B"/>
    <w:rsid w:val="002B5096"/>
    <w:rsid w:val="002B52C1"/>
    <w:rsid w:val="002B5722"/>
    <w:rsid w:val="002B5A7C"/>
    <w:rsid w:val="002B5C7C"/>
    <w:rsid w:val="002B5F85"/>
    <w:rsid w:val="002B617A"/>
    <w:rsid w:val="002B62B2"/>
    <w:rsid w:val="002B64E9"/>
    <w:rsid w:val="002B6BC5"/>
    <w:rsid w:val="002B6C27"/>
    <w:rsid w:val="002B715E"/>
    <w:rsid w:val="002B774F"/>
    <w:rsid w:val="002B775A"/>
    <w:rsid w:val="002B77F5"/>
    <w:rsid w:val="002B7937"/>
    <w:rsid w:val="002B7F6C"/>
    <w:rsid w:val="002C0498"/>
    <w:rsid w:val="002C0662"/>
    <w:rsid w:val="002C0909"/>
    <w:rsid w:val="002C1565"/>
    <w:rsid w:val="002C1938"/>
    <w:rsid w:val="002C204C"/>
    <w:rsid w:val="002C207C"/>
    <w:rsid w:val="002C20B9"/>
    <w:rsid w:val="002C25A6"/>
    <w:rsid w:val="002C25CD"/>
    <w:rsid w:val="002C276C"/>
    <w:rsid w:val="002C2947"/>
    <w:rsid w:val="002C29FC"/>
    <w:rsid w:val="002C30CC"/>
    <w:rsid w:val="002C364B"/>
    <w:rsid w:val="002C3A54"/>
    <w:rsid w:val="002C4304"/>
    <w:rsid w:val="002C4509"/>
    <w:rsid w:val="002C45C5"/>
    <w:rsid w:val="002C462C"/>
    <w:rsid w:val="002C47D8"/>
    <w:rsid w:val="002C4CBA"/>
    <w:rsid w:val="002C4F94"/>
    <w:rsid w:val="002C511E"/>
    <w:rsid w:val="002C517A"/>
    <w:rsid w:val="002C51FA"/>
    <w:rsid w:val="002C591F"/>
    <w:rsid w:val="002C5C2D"/>
    <w:rsid w:val="002C5CA4"/>
    <w:rsid w:val="002C5CE6"/>
    <w:rsid w:val="002C5E0B"/>
    <w:rsid w:val="002C5E0C"/>
    <w:rsid w:val="002C61A5"/>
    <w:rsid w:val="002C6356"/>
    <w:rsid w:val="002C648A"/>
    <w:rsid w:val="002C6A17"/>
    <w:rsid w:val="002C6B89"/>
    <w:rsid w:val="002C6D41"/>
    <w:rsid w:val="002C6F39"/>
    <w:rsid w:val="002C7044"/>
    <w:rsid w:val="002C72B7"/>
    <w:rsid w:val="002C777B"/>
    <w:rsid w:val="002C7818"/>
    <w:rsid w:val="002C7C44"/>
    <w:rsid w:val="002C7C94"/>
    <w:rsid w:val="002C7CA9"/>
    <w:rsid w:val="002D0237"/>
    <w:rsid w:val="002D052A"/>
    <w:rsid w:val="002D0537"/>
    <w:rsid w:val="002D08E7"/>
    <w:rsid w:val="002D095C"/>
    <w:rsid w:val="002D096B"/>
    <w:rsid w:val="002D0BBD"/>
    <w:rsid w:val="002D0C32"/>
    <w:rsid w:val="002D154C"/>
    <w:rsid w:val="002D1577"/>
    <w:rsid w:val="002D16B8"/>
    <w:rsid w:val="002D1923"/>
    <w:rsid w:val="002D1AB2"/>
    <w:rsid w:val="002D1DC8"/>
    <w:rsid w:val="002D2006"/>
    <w:rsid w:val="002D20BD"/>
    <w:rsid w:val="002D2352"/>
    <w:rsid w:val="002D2422"/>
    <w:rsid w:val="002D26D0"/>
    <w:rsid w:val="002D2DBC"/>
    <w:rsid w:val="002D2DEF"/>
    <w:rsid w:val="002D2EBD"/>
    <w:rsid w:val="002D2EF4"/>
    <w:rsid w:val="002D30B9"/>
    <w:rsid w:val="002D36E6"/>
    <w:rsid w:val="002D3879"/>
    <w:rsid w:val="002D38C6"/>
    <w:rsid w:val="002D3D60"/>
    <w:rsid w:val="002D42A2"/>
    <w:rsid w:val="002D4495"/>
    <w:rsid w:val="002D4536"/>
    <w:rsid w:val="002D49AC"/>
    <w:rsid w:val="002D49FD"/>
    <w:rsid w:val="002D4A0B"/>
    <w:rsid w:val="002D4BF4"/>
    <w:rsid w:val="002D4C5E"/>
    <w:rsid w:val="002D4DEA"/>
    <w:rsid w:val="002D4E3B"/>
    <w:rsid w:val="002D5225"/>
    <w:rsid w:val="002D570F"/>
    <w:rsid w:val="002D5B4E"/>
    <w:rsid w:val="002D5F90"/>
    <w:rsid w:val="002D6058"/>
    <w:rsid w:val="002D62D6"/>
    <w:rsid w:val="002D676A"/>
    <w:rsid w:val="002D68E0"/>
    <w:rsid w:val="002D692C"/>
    <w:rsid w:val="002D6A86"/>
    <w:rsid w:val="002D6A94"/>
    <w:rsid w:val="002D6AF5"/>
    <w:rsid w:val="002D6CA1"/>
    <w:rsid w:val="002D6F09"/>
    <w:rsid w:val="002D744D"/>
    <w:rsid w:val="002D75C5"/>
    <w:rsid w:val="002D7625"/>
    <w:rsid w:val="002D769C"/>
    <w:rsid w:val="002E044D"/>
    <w:rsid w:val="002E04D2"/>
    <w:rsid w:val="002E0662"/>
    <w:rsid w:val="002E0758"/>
    <w:rsid w:val="002E0797"/>
    <w:rsid w:val="002E0BB3"/>
    <w:rsid w:val="002E0DA5"/>
    <w:rsid w:val="002E0E1C"/>
    <w:rsid w:val="002E0F1A"/>
    <w:rsid w:val="002E1266"/>
    <w:rsid w:val="002E1518"/>
    <w:rsid w:val="002E16D6"/>
    <w:rsid w:val="002E1810"/>
    <w:rsid w:val="002E1ABF"/>
    <w:rsid w:val="002E1FF6"/>
    <w:rsid w:val="002E21AC"/>
    <w:rsid w:val="002E2CFE"/>
    <w:rsid w:val="002E2FC0"/>
    <w:rsid w:val="002E31EE"/>
    <w:rsid w:val="002E346E"/>
    <w:rsid w:val="002E349D"/>
    <w:rsid w:val="002E351A"/>
    <w:rsid w:val="002E364F"/>
    <w:rsid w:val="002E366C"/>
    <w:rsid w:val="002E37FE"/>
    <w:rsid w:val="002E39E8"/>
    <w:rsid w:val="002E3B27"/>
    <w:rsid w:val="002E3FDC"/>
    <w:rsid w:val="002E4234"/>
    <w:rsid w:val="002E4526"/>
    <w:rsid w:val="002E4555"/>
    <w:rsid w:val="002E45DB"/>
    <w:rsid w:val="002E46E1"/>
    <w:rsid w:val="002E4756"/>
    <w:rsid w:val="002E5303"/>
    <w:rsid w:val="002E59AC"/>
    <w:rsid w:val="002E5B44"/>
    <w:rsid w:val="002E5FC6"/>
    <w:rsid w:val="002E63BC"/>
    <w:rsid w:val="002E6498"/>
    <w:rsid w:val="002E6595"/>
    <w:rsid w:val="002E6687"/>
    <w:rsid w:val="002E687C"/>
    <w:rsid w:val="002E6A60"/>
    <w:rsid w:val="002E6A8E"/>
    <w:rsid w:val="002E6D1B"/>
    <w:rsid w:val="002E6E30"/>
    <w:rsid w:val="002E6EC3"/>
    <w:rsid w:val="002E6F26"/>
    <w:rsid w:val="002E734F"/>
    <w:rsid w:val="002E74C3"/>
    <w:rsid w:val="002E7666"/>
    <w:rsid w:val="002E7831"/>
    <w:rsid w:val="002E7848"/>
    <w:rsid w:val="002E7942"/>
    <w:rsid w:val="002E7AEB"/>
    <w:rsid w:val="002F0BFD"/>
    <w:rsid w:val="002F1344"/>
    <w:rsid w:val="002F14A8"/>
    <w:rsid w:val="002F1579"/>
    <w:rsid w:val="002F1882"/>
    <w:rsid w:val="002F1EC5"/>
    <w:rsid w:val="002F1FD7"/>
    <w:rsid w:val="002F2049"/>
    <w:rsid w:val="002F2742"/>
    <w:rsid w:val="002F2770"/>
    <w:rsid w:val="002F289B"/>
    <w:rsid w:val="002F2ABE"/>
    <w:rsid w:val="002F315F"/>
    <w:rsid w:val="002F3272"/>
    <w:rsid w:val="002F3326"/>
    <w:rsid w:val="002F33AF"/>
    <w:rsid w:val="002F37DA"/>
    <w:rsid w:val="002F3A12"/>
    <w:rsid w:val="002F3DC5"/>
    <w:rsid w:val="002F3FA1"/>
    <w:rsid w:val="002F4377"/>
    <w:rsid w:val="002F46A6"/>
    <w:rsid w:val="002F48F0"/>
    <w:rsid w:val="002F4A0B"/>
    <w:rsid w:val="002F4A11"/>
    <w:rsid w:val="002F4BE5"/>
    <w:rsid w:val="002F53EE"/>
    <w:rsid w:val="002F55C5"/>
    <w:rsid w:val="002F5754"/>
    <w:rsid w:val="002F5A0F"/>
    <w:rsid w:val="002F5AC5"/>
    <w:rsid w:val="002F5C01"/>
    <w:rsid w:val="002F5CB2"/>
    <w:rsid w:val="002F5D52"/>
    <w:rsid w:val="002F5F15"/>
    <w:rsid w:val="002F60D7"/>
    <w:rsid w:val="002F63A0"/>
    <w:rsid w:val="002F6501"/>
    <w:rsid w:val="002F65F4"/>
    <w:rsid w:val="002F67D9"/>
    <w:rsid w:val="002F67F9"/>
    <w:rsid w:val="002F6A36"/>
    <w:rsid w:val="002F6AE2"/>
    <w:rsid w:val="002F714E"/>
    <w:rsid w:val="002F7273"/>
    <w:rsid w:val="002F7333"/>
    <w:rsid w:val="002F7470"/>
    <w:rsid w:val="002F78B2"/>
    <w:rsid w:val="002F7BE6"/>
    <w:rsid w:val="002F7C01"/>
    <w:rsid w:val="002F7C2B"/>
    <w:rsid w:val="002F7E29"/>
    <w:rsid w:val="0030001B"/>
    <w:rsid w:val="00300072"/>
    <w:rsid w:val="003003AB"/>
    <w:rsid w:val="0030049E"/>
    <w:rsid w:val="00300647"/>
    <w:rsid w:val="0030081D"/>
    <w:rsid w:val="00300D0C"/>
    <w:rsid w:val="00300ECE"/>
    <w:rsid w:val="00300F5D"/>
    <w:rsid w:val="003010C1"/>
    <w:rsid w:val="00301279"/>
    <w:rsid w:val="00301399"/>
    <w:rsid w:val="003013E7"/>
    <w:rsid w:val="00301681"/>
    <w:rsid w:val="00301CC0"/>
    <w:rsid w:val="00301CE8"/>
    <w:rsid w:val="003020CF"/>
    <w:rsid w:val="003026E0"/>
    <w:rsid w:val="00302780"/>
    <w:rsid w:val="003027A9"/>
    <w:rsid w:val="003029B7"/>
    <w:rsid w:val="00302AB5"/>
    <w:rsid w:val="00302C6A"/>
    <w:rsid w:val="00302EBE"/>
    <w:rsid w:val="00302F71"/>
    <w:rsid w:val="0030320D"/>
    <w:rsid w:val="00303297"/>
    <w:rsid w:val="003032AF"/>
    <w:rsid w:val="00303354"/>
    <w:rsid w:val="003033B4"/>
    <w:rsid w:val="00303400"/>
    <w:rsid w:val="003035D3"/>
    <w:rsid w:val="00303AC1"/>
    <w:rsid w:val="00303EEB"/>
    <w:rsid w:val="00303FA2"/>
    <w:rsid w:val="003040FC"/>
    <w:rsid w:val="00304757"/>
    <w:rsid w:val="00304967"/>
    <w:rsid w:val="00304C65"/>
    <w:rsid w:val="00304FEB"/>
    <w:rsid w:val="003050DE"/>
    <w:rsid w:val="00305437"/>
    <w:rsid w:val="00305492"/>
    <w:rsid w:val="00305578"/>
    <w:rsid w:val="003055AC"/>
    <w:rsid w:val="00305649"/>
    <w:rsid w:val="003058C5"/>
    <w:rsid w:val="00305E9C"/>
    <w:rsid w:val="00305FE0"/>
    <w:rsid w:val="003061B8"/>
    <w:rsid w:val="0030678F"/>
    <w:rsid w:val="00306F7C"/>
    <w:rsid w:val="00307154"/>
    <w:rsid w:val="00307278"/>
    <w:rsid w:val="003072BA"/>
    <w:rsid w:val="003073D1"/>
    <w:rsid w:val="003075D5"/>
    <w:rsid w:val="0030775A"/>
    <w:rsid w:val="00307895"/>
    <w:rsid w:val="0030790E"/>
    <w:rsid w:val="00307ACF"/>
    <w:rsid w:val="00307C08"/>
    <w:rsid w:val="00307C09"/>
    <w:rsid w:val="00307C5A"/>
    <w:rsid w:val="00307D27"/>
    <w:rsid w:val="00307D73"/>
    <w:rsid w:val="00307EFE"/>
    <w:rsid w:val="003108FA"/>
    <w:rsid w:val="00310907"/>
    <w:rsid w:val="0031146C"/>
    <w:rsid w:val="00311B24"/>
    <w:rsid w:val="0031207A"/>
    <w:rsid w:val="003120E1"/>
    <w:rsid w:val="00312426"/>
    <w:rsid w:val="003126B5"/>
    <w:rsid w:val="00312A47"/>
    <w:rsid w:val="00312AB8"/>
    <w:rsid w:val="00312F1D"/>
    <w:rsid w:val="003132C2"/>
    <w:rsid w:val="0031337C"/>
    <w:rsid w:val="00313626"/>
    <w:rsid w:val="00313696"/>
    <w:rsid w:val="003139AF"/>
    <w:rsid w:val="003139E3"/>
    <w:rsid w:val="003139FF"/>
    <w:rsid w:val="00313A2A"/>
    <w:rsid w:val="00313C6F"/>
    <w:rsid w:val="00313DF7"/>
    <w:rsid w:val="003145D3"/>
    <w:rsid w:val="00314744"/>
    <w:rsid w:val="003147CE"/>
    <w:rsid w:val="0031499F"/>
    <w:rsid w:val="00314B49"/>
    <w:rsid w:val="00314CFC"/>
    <w:rsid w:val="00314EAA"/>
    <w:rsid w:val="003151EC"/>
    <w:rsid w:val="00315232"/>
    <w:rsid w:val="0031525F"/>
    <w:rsid w:val="0031542A"/>
    <w:rsid w:val="00315512"/>
    <w:rsid w:val="003155F6"/>
    <w:rsid w:val="00315E0A"/>
    <w:rsid w:val="00315EF7"/>
    <w:rsid w:val="00315F09"/>
    <w:rsid w:val="0031637E"/>
    <w:rsid w:val="0031652E"/>
    <w:rsid w:val="0031658C"/>
    <w:rsid w:val="00316659"/>
    <w:rsid w:val="00316663"/>
    <w:rsid w:val="003167B3"/>
    <w:rsid w:val="003169F9"/>
    <w:rsid w:val="00316A82"/>
    <w:rsid w:val="00316A9E"/>
    <w:rsid w:val="0031723A"/>
    <w:rsid w:val="003174BF"/>
    <w:rsid w:val="00317FED"/>
    <w:rsid w:val="003201BA"/>
    <w:rsid w:val="003208A6"/>
    <w:rsid w:val="00320D14"/>
    <w:rsid w:val="00320FDE"/>
    <w:rsid w:val="0032177C"/>
    <w:rsid w:val="003218FC"/>
    <w:rsid w:val="00321E69"/>
    <w:rsid w:val="0032281F"/>
    <w:rsid w:val="0032287A"/>
    <w:rsid w:val="00323174"/>
    <w:rsid w:val="003232F9"/>
    <w:rsid w:val="003238AF"/>
    <w:rsid w:val="00323B94"/>
    <w:rsid w:val="00323C44"/>
    <w:rsid w:val="00323CC9"/>
    <w:rsid w:val="00323DCA"/>
    <w:rsid w:val="00323E2F"/>
    <w:rsid w:val="003241C6"/>
    <w:rsid w:val="0032481A"/>
    <w:rsid w:val="00324931"/>
    <w:rsid w:val="00324944"/>
    <w:rsid w:val="00324CAD"/>
    <w:rsid w:val="00324CFC"/>
    <w:rsid w:val="003250F0"/>
    <w:rsid w:val="00325232"/>
    <w:rsid w:val="003257E4"/>
    <w:rsid w:val="0032586E"/>
    <w:rsid w:val="0032597D"/>
    <w:rsid w:val="00325F39"/>
    <w:rsid w:val="003260BE"/>
    <w:rsid w:val="00326274"/>
    <w:rsid w:val="00326363"/>
    <w:rsid w:val="0032642D"/>
    <w:rsid w:val="0032696E"/>
    <w:rsid w:val="003269FE"/>
    <w:rsid w:val="00326FDB"/>
    <w:rsid w:val="00327096"/>
    <w:rsid w:val="003275F9"/>
    <w:rsid w:val="00327D11"/>
    <w:rsid w:val="00327E06"/>
    <w:rsid w:val="00327E89"/>
    <w:rsid w:val="00330169"/>
    <w:rsid w:val="003303CA"/>
    <w:rsid w:val="003303DA"/>
    <w:rsid w:val="00330CA8"/>
    <w:rsid w:val="00330DD8"/>
    <w:rsid w:val="00330E0B"/>
    <w:rsid w:val="003313AD"/>
    <w:rsid w:val="00331431"/>
    <w:rsid w:val="003314D9"/>
    <w:rsid w:val="003317CA"/>
    <w:rsid w:val="00332F97"/>
    <w:rsid w:val="00333228"/>
    <w:rsid w:val="00333682"/>
    <w:rsid w:val="0033399F"/>
    <w:rsid w:val="00333A88"/>
    <w:rsid w:val="00333AB4"/>
    <w:rsid w:val="00333B57"/>
    <w:rsid w:val="00333C61"/>
    <w:rsid w:val="0033422B"/>
    <w:rsid w:val="0033478C"/>
    <w:rsid w:val="0033496C"/>
    <w:rsid w:val="00334A67"/>
    <w:rsid w:val="003352BB"/>
    <w:rsid w:val="003355F0"/>
    <w:rsid w:val="0033589A"/>
    <w:rsid w:val="003358A2"/>
    <w:rsid w:val="00335DE9"/>
    <w:rsid w:val="00335E1F"/>
    <w:rsid w:val="00335F8D"/>
    <w:rsid w:val="00336049"/>
    <w:rsid w:val="003360BA"/>
    <w:rsid w:val="003361C7"/>
    <w:rsid w:val="0033622D"/>
    <w:rsid w:val="00336320"/>
    <w:rsid w:val="00336446"/>
    <w:rsid w:val="003367DD"/>
    <w:rsid w:val="00336AC7"/>
    <w:rsid w:val="00336C72"/>
    <w:rsid w:val="00336CCF"/>
    <w:rsid w:val="00336E6B"/>
    <w:rsid w:val="00336EA8"/>
    <w:rsid w:val="00336ED3"/>
    <w:rsid w:val="00337083"/>
    <w:rsid w:val="0033713C"/>
    <w:rsid w:val="0033756B"/>
    <w:rsid w:val="00337669"/>
    <w:rsid w:val="003377B4"/>
    <w:rsid w:val="00337BB9"/>
    <w:rsid w:val="0034051D"/>
    <w:rsid w:val="00340E7F"/>
    <w:rsid w:val="0034135B"/>
    <w:rsid w:val="003413A5"/>
    <w:rsid w:val="00341463"/>
    <w:rsid w:val="0034146A"/>
    <w:rsid w:val="00341476"/>
    <w:rsid w:val="003414FC"/>
    <w:rsid w:val="0034186D"/>
    <w:rsid w:val="00341BBB"/>
    <w:rsid w:val="00341CE8"/>
    <w:rsid w:val="00341E50"/>
    <w:rsid w:val="00341FE2"/>
    <w:rsid w:val="00342841"/>
    <w:rsid w:val="00342E54"/>
    <w:rsid w:val="00342F03"/>
    <w:rsid w:val="00342F10"/>
    <w:rsid w:val="00342F2A"/>
    <w:rsid w:val="00342F8A"/>
    <w:rsid w:val="00343009"/>
    <w:rsid w:val="003433BF"/>
    <w:rsid w:val="00343D8A"/>
    <w:rsid w:val="00343F79"/>
    <w:rsid w:val="0034451A"/>
    <w:rsid w:val="0034456B"/>
    <w:rsid w:val="00344680"/>
    <w:rsid w:val="00344AE1"/>
    <w:rsid w:val="00345286"/>
    <w:rsid w:val="003453A8"/>
    <w:rsid w:val="0034568A"/>
    <w:rsid w:val="003457B3"/>
    <w:rsid w:val="0034580C"/>
    <w:rsid w:val="00345A38"/>
    <w:rsid w:val="00346127"/>
    <w:rsid w:val="003464F2"/>
    <w:rsid w:val="00346665"/>
    <w:rsid w:val="00347103"/>
    <w:rsid w:val="00347187"/>
    <w:rsid w:val="003474CE"/>
    <w:rsid w:val="00347616"/>
    <w:rsid w:val="0034762D"/>
    <w:rsid w:val="003477A7"/>
    <w:rsid w:val="00347882"/>
    <w:rsid w:val="00347915"/>
    <w:rsid w:val="00347E19"/>
    <w:rsid w:val="00347E1C"/>
    <w:rsid w:val="00347E1E"/>
    <w:rsid w:val="003502FA"/>
    <w:rsid w:val="0035056E"/>
    <w:rsid w:val="003506C9"/>
    <w:rsid w:val="003508F1"/>
    <w:rsid w:val="00350981"/>
    <w:rsid w:val="00350C1D"/>
    <w:rsid w:val="003511CB"/>
    <w:rsid w:val="00351313"/>
    <w:rsid w:val="00351612"/>
    <w:rsid w:val="003516A2"/>
    <w:rsid w:val="0035198C"/>
    <w:rsid w:val="00351BFE"/>
    <w:rsid w:val="00351E8F"/>
    <w:rsid w:val="00351ECB"/>
    <w:rsid w:val="00352149"/>
    <w:rsid w:val="003523B2"/>
    <w:rsid w:val="003524D8"/>
    <w:rsid w:val="00352994"/>
    <w:rsid w:val="00352BA9"/>
    <w:rsid w:val="00352C44"/>
    <w:rsid w:val="0035337B"/>
    <w:rsid w:val="00353457"/>
    <w:rsid w:val="003537AE"/>
    <w:rsid w:val="00353995"/>
    <w:rsid w:val="00353C6E"/>
    <w:rsid w:val="00353D12"/>
    <w:rsid w:val="00353DDB"/>
    <w:rsid w:val="00353DF0"/>
    <w:rsid w:val="0035436F"/>
    <w:rsid w:val="00354505"/>
    <w:rsid w:val="00354760"/>
    <w:rsid w:val="00354CE1"/>
    <w:rsid w:val="0035501A"/>
    <w:rsid w:val="0035503C"/>
    <w:rsid w:val="00355101"/>
    <w:rsid w:val="00355400"/>
    <w:rsid w:val="00355649"/>
    <w:rsid w:val="00355B43"/>
    <w:rsid w:val="00355F13"/>
    <w:rsid w:val="0035603E"/>
    <w:rsid w:val="003560DB"/>
    <w:rsid w:val="003561D2"/>
    <w:rsid w:val="00356808"/>
    <w:rsid w:val="00356AB3"/>
    <w:rsid w:val="00356C0A"/>
    <w:rsid w:val="00356C60"/>
    <w:rsid w:val="00356FEC"/>
    <w:rsid w:val="003573EE"/>
    <w:rsid w:val="003575C9"/>
    <w:rsid w:val="0035767E"/>
    <w:rsid w:val="00357851"/>
    <w:rsid w:val="00357856"/>
    <w:rsid w:val="00357935"/>
    <w:rsid w:val="00357B00"/>
    <w:rsid w:val="00360149"/>
    <w:rsid w:val="00360299"/>
    <w:rsid w:val="003603BC"/>
    <w:rsid w:val="00360ABA"/>
    <w:rsid w:val="00360AFD"/>
    <w:rsid w:val="00360B87"/>
    <w:rsid w:val="00360C03"/>
    <w:rsid w:val="00360E3C"/>
    <w:rsid w:val="00360E5E"/>
    <w:rsid w:val="00360E89"/>
    <w:rsid w:val="0036139A"/>
    <w:rsid w:val="003613F8"/>
    <w:rsid w:val="00361556"/>
    <w:rsid w:val="003615BB"/>
    <w:rsid w:val="00361715"/>
    <w:rsid w:val="003619B9"/>
    <w:rsid w:val="00361B5A"/>
    <w:rsid w:val="00361E0E"/>
    <w:rsid w:val="00361E41"/>
    <w:rsid w:val="00362102"/>
    <w:rsid w:val="0036214B"/>
    <w:rsid w:val="003627AC"/>
    <w:rsid w:val="003629F6"/>
    <w:rsid w:val="00362E98"/>
    <w:rsid w:val="00362EF4"/>
    <w:rsid w:val="0036319F"/>
    <w:rsid w:val="00363283"/>
    <w:rsid w:val="00363659"/>
    <w:rsid w:val="003637F0"/>
    <w:rsid w:val="00363D2E"/>
    <w:rsid w:val="00363D7A"/>
    <w:rsid w:val="00363F52"/>
    <w:rsid w:val="00363FB8"/>
    <w:rsid w:val="003640CE"/>
    <w:rsid w:val="0036426F"/>
    <w:rsid w:val="00364557"/>
    <w:rsid w:val="0036471F"/>
    <w:rsid w:val="00364875"/>
    <w:rsid w:val="00364A38"/>
    <w:rsid w:val="00364C6F"/>
    <w:rsid w:val="003652A2"/>
    <w:rsid w:val="00365F03"/>
    <w:rsid w:val="0036632F"/>
    <w:rsid w:val="0036659D"/>
    <w:rsid w:val="00366724"/>
    <w:rsid w:val="00366826"/>
    <w:rsid w:val="00367256"/>
    <w:rsid w:val="00367435"/>
    <w:rsid w:val="0036769C"/>
    <w:rsid w:val="003676BB"/>
    <w:rsid w:val="00367727"/>
    <w:rsid w:val="0037022C"/>
    <w:rsid w:val="003702E0"/>
    <w:rsid w:val="003704A9"/>
    <w:rsid w:val="003707BD"/>
    <w:rsid w:val="00370A36"/>
    <w:rsid w:val="00370FC1"/>
    <w:rsid w:val="0037109B"/>
    <w:rsid w:val="0037157C"/>
    <w:rsid w:val="00372207"/>
    <w:rsid w:val="00372358"/>
    <w:rsid w:val="0037245D"/>
    <w:rsid w:val="00372794"/>
    <w:rsid w:val="00372BAE"/>
    <w:rsid w:val="00372BDD"/>
    <w:rsid w:val="00372FCA"/>
    <w:rsid w:val="00373284"/>
    <w:rsid w:val="0037362B"/>
    <w:rsid w:val="00373A36"/>
    <w:rsid w:val="00373B99"/>
    <w:rsid w:val="00373DD7"/>
    <w:rsid w:val="00374025"/>
    <w:rsid w:val="0037431A"/>
    <w:rsid w:val="003748A9"/>
    <w:rsid w:val="00374ACE"/>
    <w:rsid w:val="00374C8D"/>
    <w:rsid w:val="00374CAB"/>
    <w:rsid w:val="00375151"/>
    <w:rsid w:val="00375239"/>
    <w:rsid w:val="00375332"/>
    <w:rsid w:val="00375845"/>
    <w:rsid w:val="003758A7"/>
    <w:rsid w:val="00375F84"/>
    <w:rsid w:val="00375FA0"/>
    <w:rsid w:val="00376741"/>
    <w:rsid w:val="00376AA6"/>
    <w:rsid w:val="00376CF6"/>
    <w:rsid w:val="00377017"/>
    <w:rsid w:val="00377027"/>
    <w:rsid w:val="0037706C"/>
    <w:rsid w:val="00377570"/>
    <w:rsid w:val="00377C66"/>
    <w:rsid w:val="00377C8C"/>
    <w:rsid w:val="00377EAC"/>
    <w:rsid w:val="00380CBA"/>
    <w:rsid w:val="00380DFC"/>
    <w:rsid w:val="00380FBB"/>
    <w:rsid w:val="00381055"/>
    <w:rsid w:val="00381105"/>
    <w:rsid w:val="00381471"/>
    <w:rsid w:val="00381C88"/>
    <w:rsid w:val="00381D67"/>
    <w:rsid w:val="00382192"/>
    <w:rsid w:val="0038220F"/>
    <w:rsid w:val="003824EC"/>
    <w:rsid w:val="003827FD"/>
    <w:rsid w:val="00382CEC"/>
    <w:rsid w:val="00382F70"/>
    <w:rsid w:val="003830B1"/>
    <w:rsid w:val="003830CE"/>
    <w:rsid w:val="003833DE"/>
    <w:rsid w:val="00383445"/>
    <w:rsid w:val="0038344B"/>
    <w:rsid w:val="00383758"/>
    <w:rsid w:val="00383925"/>
    <w:rsid w:val="00383979"/>
    <w:rsid w:val="00383BF7"/>
    <w:rsid w:val="00383C00"/>
    <w:rsid w:val="0038426E"/>
    <w:rsid w:val="003846FA"/>
    <w:rsid w:val="00384A04"/>
    <w:rsid w:val="00384C07"/>
    <w:rsid w:val="00385BCF"/>
    <w:rsid w:val="00385C63"/>
    <w:rsid w:val="00385E37"/>
    <w:rsid w:val="00386093"/>
    <w:rsid w:val="00386244"/>
    <w:rsid w:val="003866B7"/>
    <w:rsid w:val="003869D4"/>
    <w:rsid w:val="00386A5D"/>
    <w:rsid w:val="00386CB3"/>
    <w:rsid w:val="00386D01"/>
    <w:rsid w:val="00386E1B"/>
    <w:rsid w:val="003873F0"/>
    <w:rsid w:val="003874CD"/>
    <w:rsid w:val="003877A1"/>
    <w:rsid w:val="00387FB0"/>
    <w:rsid w:val="0039010A"/>
    <w:rsid w:val="0039036C"/>
    <w:rsid w:val="00390515"/>
    <w:rsid w:val="00390651"/>
    <w:rsid w:val="003908EB"/>
    <w:rsid w:val="00390926"/>
    <w:rsid w:val="00390A57"/>
    <w:rsid w:val="00390DF9"/>
    <w:rsid w:val="00390EE1"/>
    <w:rsid w:val="00390F54"/>
    <w:rsid w:val="00391630"/>
    <w:rsid w:val="00391ABA"/>
    <w:rsid w:val="00391BD3"/>
    <w:rsid w:val="00391F76"/>
    <w:rsid w:val="00392201"/>
    <w:rsid w:val="003924BE"/>
    <w:rsid w:val="003927B8"/>
    <w:rsid w:val="003928B0"/>
    <w:rsid w:val="003928C5"/>
    <w:rsid w:val="003929A6"/>
    <w:rsid w:val="00392DD8"/>
    <w:rsid w:val="003934F2"/>
    <w:rsid w:val="00393843"/>
    <w:rsid w:val="00393B4D"/>
    <w:rsid w:val="00393D88"/>
    <w:rsid w:val="00393D96"/>
    <w:rsid w:val="00393F56"/>
    <w:rsid w:val="00394190"/>
    <w:rsid w:val="003945A8"/>
    <w:rsid w:val="00394F80"/>
    <w:rsid w:val="003951D6"/>
    <w:rsid w:val="00395500"/>
    <w:rsid w:val="003955AD"/>
    <w:rsid w:val="00395721"/>
    <w:rsid w:val="00395730"/>
    <w:rsid w:val="00395A23"/>
    <w:rsid w:val="00395FFC"/>
    <w:rsid w:val="00396419"/>
    <w:rsid w:val="00396723"/>
    <w:rsid w:val="00396801"/>
    <w:rsid w:val="00396ADE"/>
    <w:rsid w:val="00396B2A"/>
    <w:rsid w:val="00396DFD"/>
    <w:rsid w:val="00397032"/>
    <w:rsid w:val="00397051"/>
    <w:rsid w:val="003971AC"/>
    <w:rsid w:val="003973FF"/>
    <w:rsid w:val="003974B6"/>
    <w:rsid w:val="0039752D"/>
    <w:rsid w:val="00397539"/>
    <w:rsid w:val="0039788B"/>
    <w:rsid w:val="00397BCA"/>
    <w:rsid w:val="00397C98"/>
    <w:rsid w:val="00397CB9"/>
    <w:rsid w:val="00397F15"/>
    <w:rsid w:val="003A005F"/>
    <w:rsid w:val="003A0551"/>
    <w:rsid w:val="003A0685"/>
    <w:rsid w:val="003A06D7"/>
    <w:rsid w:val="003A07D6"/>
    <w:rsid w:val="003A0876"/>
    <w:rsid w:val="003A092E"/>
    <w:rsid w:val="003A0936"/>
    <w:rsid w:val="003A0A55"/>
    <w:rsid w:val="003A0AA3"/>
    <w:rsid w:val="003A1148"/>
    <w:rsid w:val="003A11A7"/>
    <w:rsid w:val="003A11CA"/>
    <w:rsid w:val="003A1749"/>
    <w:rsid w:val="003A17E5"/>
    <w:rsid w:val="003A1AEF"/>
    <w:rsid w:val="003A1D97"/>
    <w:rsid w:val="003A1E2D"/>
    <w:rsid w:val="003A2226"/>
    <w:rsid w:val="003A22DD"/>
    <w:rsid w:val="003A2424"/>
    <w:rsid w:val="003A2B56"/>
    <w:rsid w:val="003A2EF6"/>
    <w:rsid w:val="003A2F73"/>
    <w:rsid w:val="003A360C"/>
    <w:rsid w:val="003A36B0"/>
    <w:rsid w:val="003A372A"/>
    <w:rsid w:val="003A3770"/>
    <w:rsid w:val="003A3CEB"/>
    <w:rsid w:val="003A3D61"/>
    <w:rsid w:val="003A3D82"/>
    <w:rsid w:val="003A3DA7"/>
    <w:rsid w:val="003A4380"/>
    <w:rsid w:val="003A4565"/>
    <w:rsid w:val="003A49C7"/>
    <w:rsid w:val="003A4A22"/>
    <w:rsid w:val="003A525B"/>
    <w:rsid w:val="003A5550"/>
    <w:rsid w:val="003A5896"/>
    <w:rsid w:val="003A59FA"/>
    <w:rsid w:val="003A5C47"/>
    <w:rsid w:val="003A5D9A"/>
    <w:rsid w:val="003A5DFF"/>
    <w:rsid w:val="003A5F74"/>
    <w:rsid w:val="003A5F82"/>
    <w:rsid w:val="003A62C4"/>
    <w:rsid w:val="003A6BC4"/>
    <w:rsid w:val="003A6EEC"/>
    <w:rsid w:val="003A7071"/>
    <w:rsid w:val="003A717B"/>
    <w:rsid w:val="003A71A7"/>
    <w:rsid w:val="003A7403"/>
    <w:rsid w:val="003A7467"/>
    <w:rsid w:val="003A77FE"/>
    <w:rsid w:val="003A7A80"/>
    <w:rsid w:val="003A7B9D"/>
    <w:rsid w:val="003A7D29"/>
    <w:rsid w:val="003A7DAF"/>
    <w:rsid w:val="003A7DFF"/>
    <w:rsid w:val="003A7F55"/>
    <w:rsid w:val="003B0AF0"/>
    <w:rsid w:val="003B0C37"/>
    <w:rsid w:val="003B1221"/>
    <w:rsid w:val="003B159E"/>
    <w:rsid w:val="003B15A2"/>
    <w:rsid w:val="003B15FA"/>
    <w:rsid w:val="003B165A"/>
    <w:rsid w:val="003B16B1"/>
    <w:rsid w:val="003B1C1D"/>
    <w:rsid w:val="003B1C4A"/>
    <w:rsid w:val="003B1FCD"/>
    <w:rsid w:val="003B25A0"/>
    <w:rsid w:val="003B29B4"/>
    <w:rsid w:val="003B2CC0"/>
    <w:rsid w:val="003B2E58"/>
    <w:rsid w:val="003B2F10"/>
    <w:rsid w:val="003B30FE"/>
    <w:rsid w:val="003B334F"/>
    <w:rsid w:val="003B3803"/>
    <w:rsid w:val="003B3978"/>
    <w:rsid w:val="003B39D8"/>
    <w:rsid w:val="003B3D67"/>
    <w:rsid w:val="003B4466"/>
    <w:rsid w:val="003B4766"/>
    <w:rsid w:val="003B482E"/>
    <w:rsid w:val="003B4B02"/>
    <w:rsid w:val="003B4B8D"/>
    <w:rsid w:val="003B5306"/>
    <w:rsid w:val="003B5384"/>
    <w:rsid w:val="003B53E2"/>
    <w:rsid w:val="003B596A"/>
    <w:rsid w:val="003B5F26"/>
    <w:rsid w:val="003B6247"/>
    <w:rsid w:val="003B6324"/>
    <w:rsid w:val="003B66AF"/>
    <w:rsid w:val="003B6774"/>
    <w:rsid w:val="003B6B19"/>
    <w:rsid w:val="003B6B26"/>
    <w:rsid w:val="003B71C5"/>
    <w:rsid w:val="003B7359"/>
    <w:rsid w:val="003B7664"/>
    <w:rsid w:val="003C057E"/>
    <w:rsid w:val="003C0994"/>
    <w:rsid w:val="003C0A52"/>
    <w:rsid w:val="003C0AD3"/>
    <w:rsid w:val="003C0C5A"/>
    <w:rsid w:val="003C0CE2"/>
    <w:rsid w:val="003C12A8"/>
    <w:rsid w:val="003C1A14"/>
    <w:rsid w:val="003C1A6A"/>
    <w:rsid w:val="003C2096"/>
    <w:rsid w:val="003C20E7"/>
    <w:rsid w:val="003C24D6"/>
    <w:rsid w:val="003C2BE6"/>
    <w:rsid w:val="003C2C46"/>
    <w:rsid w:val="003C3337"/>
    <w:rsid w:val="003C349D"/>
    <w:rsid w:val="003C35ED"/>
    <w:rsid w:val="003C378E"/>
    <w:rsid w:val="003C3881"/>
    <w:rsid w:val="003C3D45"/>
    <w:rsid w:val="003C3DBF"/>
    <w:rsid w:val="003C419E"/>
    <w:rsid w:val="003C441C"/>
    <w:rsid w:val="003C4456"/>
    <w:rsid w:val="003C4662"/>
    <w:rsid w:val="003C49C6"/>
    <w:rsid w:val="003C4A56"/>
    <w:rsid w:val="003C4B87"/>
    <w:rsid w:val="003C4CF4"/>
    <w:rsid w:val="003C4E54"/>
    <w:rsid w:val="003C5135"/>
    <w:rsid w:val="003C53F8"/>
    <w:rsid w:val="003C57BF"/>
    <w:rsid w:val="003C5805"/>
    <w:rsid w:val="003C5991"/>
    <w:rsid w:val="003C5A12"/>
    <w:rsid w:val="003C5CB1"/>
    <w:rsid w:val="003C6418"/>
    <w:rsid w:val="003C66BE"/>
    <w:rsid w:val="003C6835"/>
    <w:rsid w:val="003C68C0"/>
    <w:rsid w:val="003C6B36"/>
    <w:rsid w:val="003C78E0"/>
    <w:rsid w:val="003C7FDB"/>
    <w:rsid w:val="003D01D5"/>
    <w:rsid w:val="003D07D5"/>
    <w:rsid w:val="003D0A30"/>
    <w:rsid w:val="003D0A4F"/>
    <w:rsid w:val="003D0D39"/>
    <w:rsid w:val="003D0D8F"/>
    <w:rsid w:val="003D0E03"/>
    <w:rsid w:val="003D121E"/>
    <w:rsid w:val="003D1380"/>
    <w:rsid w:val="003D13DC"/>
    <w:rsid w:val="003D1636"/>
    <w:rsid w:val="003D1657"/>
    <w:rsid w:val="003D187E"/>
    <w:rsid w:val="003D1985"/>
    <w:rsid w:val="003D1C12"/>
    <w:rsid w:val="003D1D4D"/>
    <w:rsid w:val="003D1E03"/>
    <w:rsid w:val="003D2213"/>
    <w:rsid w:val="003D29BF"/>
    <w:rsid w:val="003D2B00"/>
    <w:rsid w:val="003D2BCF"/>
    <w:rsid w:val="003D2C95"/>
    <w:rsid w:val="003D34E9"/>
    <w:rsid w:val="003D36F4"/>
    <w:rsid w:val="003D37A5"/>
    <w:rsid w:val="003D3D5F"/>
    <w:rsid w:val="003D3DB9"/>
    <w:rsid w:val="003D3E6D"/>
    <w:rsid w:val="003D3FD4"/>
    <w:rsid w:val="003D3FEF"/>
    <w:rsid w:val="003D4017"/>
    <w:rsid w:val="003D41F2"/>
    <w:rsid w:val="003D43B8"/>
    <w:rsid w:val="003D46E4"/>
    <w:rsid w:val="003D46E9"/>
    <w:rsid w:val="003D476C"/>
    <w:rsid w:val="003D4777"/>
    <w:rsid w:val="003D4CAB"/>
    <w:rsid w:val="003D4FAC"/>
    <w:rsid w:val="003D4FEF"/>
    <w:rsid w:val="003D500C"/>
    <w:rsid w:val="003D5037"/>
    <w:rsid w:val="003D5BDC"/>
    <w:rsid w:val="003D5BFF"/>
    <w:rsid w:val="003D5E68"/>
    <w:rsid w:val="003D5FEA"/>
    <w:rsid w:val="003D6097"/>
    <w:rsid w:val="003D615A"/>
    <w:rsid w:val="003D64C0"/>
    <w:rsid w:val="003D6653"/>
    <w:rsid w:val="003D6783"/>
    <w:rsid w:val="003D678E"/>
    <w:rsid w:val="003D6A33"/>
    <w:rsid w:val="003D6C8A"/>
    <w:rsid w:val="003D6DF8"/>
    <w:rsid w:val="003D708F"/>
    <w:rsid w:val="003D71E7"/>
    <w:rsid w:val="003D772C"/>
    <w:rsid w:val="003E002F"/>
    <w:rsid w:val="003E034F"/>
    <w:rsid w:val="003E0982"/>
    <w:rsid w:val="003E148D"/>
    <w:rsid w:val="003E14CF"/>
    <w:rsid w:val="003E1C00"/>
    <w:rsid w:val="003E2692"/>
    <w:rsid w:val="003E2D36"/>
    <w:rsid w:val="003E2EED"/>
    <w:rsid w:val="003E3164"/>
    <w:rsid w:val="003E3282"/>
    <w:rsid w:val="003E38D2"/>
    <w:rsid w:val="003E3907"/>
    <w:rsid w:val="003E4A9C"/>
    <w:rsid w:val="003E4B5F"/>
    <w:rsid w:val="003E4EC6"/>
    <w:rsid w:val="003E51CC"/>
    <w:rsid w:val="003E53FA"/>
    <w:rsid w:val="003E5A02"/>
    <w:rsid w:val="003E5BE1"/>
    <w:rsid w:val="003E5D7B"/>
    <w:rsid w:val="003E5E3B"/>
    <w:rsid w:val="003E5EDF"/>
    <w:rsid w:val="003E643F"/>
    <w:rsid w:val="003E6471"/>
    <w:rsid w:val="003E6617"/>
    <w:rsid w:val="003E674E"/>
    <w:rsid w:val="003E6A54"/>
    <w:rsid w:val="003E6BCB"/>
    <w:rsid w:val="003E7731"/>
    <w:rsid w:val="003F0169"/>
    <w:rsid w:val="003F0177"/>
    <w:rsid w:val="003F0346"/>
    <w:rsid w:val="003F068D"/>
    <w:rsid w:val="003F0B7A"/>
    <w:rsid w:val="003F0C99"/>
    <w:rsid w:val="003F1006"/>
    <w:rsid w:val="003F1172"/>
    <w:rsid w:val="003F1726"/>
    <w:rsid w:val="003F1A18"/>
    <w:rsid w:val="003F1A56"/>
    <w:rsid w:val="003F1EC0"/>
    <w:rsid w:val="003F2020"/>
    <w:rsid w:val="003F2E36"/>
    <w:rsid w:val="003F2EA4"/>
    <w:rsid w:val="003F3165"/>
    <w:rsid w:val="003F35DD"/>
    <w:rsid w:val="003F38F2"/>
    <w:rsid w:val="003F3A21"/>
    <w:rsid w:val="003F3AEB"/>
    <w:rsid w:val="003F3B98"/>
    <w:rsid w:val="003F3D15"/>
    <w:rsid w:val="003F3E5C"/>
    <w:rsid w:val="003F4427"/>
    <w:rsid w:val="003F47FC"/>
    <w:rsid w:val="003F4ABA"/>
    <w:rsid w:val="003F4B7C"/>
    <w:rsid w:val="003F4ED1"/>
    <w:rsid w:val="003F52A2"/>
    <w:rsid w:val="003F52B4"/>
    <w:rsid w:val="003F5332"/>
    <w:rsid w:val="003F5C24"/>
    <w:rsid w:val="003F5CA0"/>
    <w:rsid w:val="003F6090"/>
    <w:rsid w:val="003F60BB"/>
    <w:rsid w:val="003F617C"/>
    <w:rsid w:val="003F6224"/>
    <w:rsid w:val="003F624D"/>
    <w:rsid w:val="003F6430"/>
    <w:rsid w:val="003F65F2"/>
    <w:rsid w:val="003F6A49"/>
    <w:rsid w:val="003F6B5F"/>
    <w:rsid w:val="003F6DAC"/>
    <w:rsid w:val="003F74E3"/>
    <w:rsid w:val="003F756E"/>
    <w:rsid w:val="003F7853"/>
    <w:rsid w:val="003F792D"/>
    <w:rsid w:val="003F7D51"/>
    <w:rsid w:val="003F7DE4"/>
    <w:rsid w:val="003F7FB6"/>
    <w:rsid w:val="003F7FBE"/>
    <w:rsid w:val="00400185"/>
    <w:rsid w:val="004007B9"/>
    <w:rsid w:val="004008DF"/>
    <w:rsid w:val="0040090B"/>
    <w:rsid w:val="00400C70"/>
    <w:rsid w:val="004011AF"/>
    <w:rsid w:val="004011DA"/>
    <w:rsid w:val="004011E5"/>
    <w:rsid w:val="004012F2"/>
    <w:rsid w:val="0040172A"/>
    <w:rsid w:val="004017F2"/>
    <w:rsid w:val="00401B41"/>
    <w:rsid w:val="00401EBC"/>
    <w:rsid w:val="004022FA"/>
    <w:rsid w:val="00402652"/>
    <w:rsid w:val="00402808"/>
    <w:rsid w:val="004028AB"/>
    <w:rsid w:val="00402934"/>
    <w:rsid w:val="004029F7"/>
    <w:rsid w:val="00402A54"/>
    <w:rsid w:val="00402CA3"/>
    <w:rsid w:val="00402E41"/>
    <w:rsid w:val="00403146"/>
    <w:rsid w:val="004031E3"/>
    <w:rsid w:val="00403466"/>
    <w:rsid w:val="004037D9"/>
    <w:rsid w:val="00403C56"/>
    <w:rsid w:val="00403C6A"/>
    <w:rsid w:val="0040482B"/>
    <w:rsid w:val="00404A28"/>
    <w:rsid w:val="00404D29"/>
    <w:rsid w:val="00404D42"/>
    <w:rsid w:val="00404DD8"/>
    <w:rsid w:val="00405688"/>
    <w:rsid w:val="004057B3"/>
    <w:rsid w:val="00405B74"/>
    <w:rsid w:val="00405B7F"/>
    <w:rsid w:val="00405B9A"/>
    <w:rsid w:val="00405C67"/>
    <w:rsid w:val="00405E80"/>
    <w:rsid w:val="00406208"/>
    <w:rsid w:val="00406295"/>
    <w:rsid w:val="004069A8"/>
    <w:rsid w:val="00406D0A"/>
    <w:rsid w:val="00406DD4"/>
    <w:rsid w:val="00407166"/>
    <w:rsid w:val="004076EC"/>
    <w:rsid w:val="004076EF"/>
    <w:rsid w:val="00407983"/>
    <w:rsid w:val="00407AEA"/>
    <w:rsid w:val="0041058C"/>
    <w:rsid w:val="004106CD"/>
    <w:rsid w:val="00410B4D"/>
    <w:rsid w:val="00410DCC"/>
    <w:rsid w:val="00410F64"/>
    <w:rsid w:val="00410F84"/>
    <w:rsid w:val="00411317"/>
    <w:rsid w:val="00411528"/>
    <w:rsid w:val="00411713"/>
    <w:rsid w:val="004118CA"/>
    <w:rsid w:val="00411A61"/>
    <w:rsid w:val="00411A92"/>
    <w:rsid w:val="00411D1D"/>
    <w:rsid w:val="00411DBF"/>
    <w:rsid w:val="004127C0"/>
    <w:rsid w:val="00412BD6"/>
    <w:rsid w:val="00413446"/>
    <w:rsid w:val="00413A04"/>
    <w:rsid w:val="00413D8A"/>
    <w:rsid w:val="00413DB9"/>
    <w:rsid w:val="00413FE2"/>
    <w:rsid w:val="004140F3"/>
    <w:rsid w:val="0041410F"/>
    <w:rsid w:val="00414298"/>
    <w:rsid w:val="004144E3"/>
    <w:rsid w:val="004146BF"/>
    <w:rsid w:val="004147F5"/>
    <w:rsid w:val="00414EA3"/>
    <w:rsid w:val="00414F99"/>
    <w:rsid w:val="0041514D"/>
    <w:rsid w:val="00415581"/>
    <w:rsid w:val="00415594"/>
    <w:rsid w:val="00415C50"/>
    <w:rsid w:val="00415C54"/>
    <w:rsid w:val="00415CBA"/>
    <w:rsid w:val="00415E7B"/>
    <w:rsid w:val="00416103"/>
    <w:rsid w:val="004161BB"/>
    <w:rsid w:val="004168C4"/>
    <w:rsid w:val="00416EDF"/>
    <w:rsid w:val="00416FB6"/>
    <w:rsid w:val="0041716E"/>
    <w:rsid w:val="00417273"/>
    <w:rsid w:val="0041740A"/>
    <w:rsid w:val="004174BE"/>
    <w:rsid w:val="004175EE"/>
    <w:rsid w:val="00417739"/>
    <w:rsid w:val="00417981"/>
    <w:rsid w:val="00417A76"/>
    <w:rsid w:val="00417E18"/>
    <w:rsid w:val="00420244"/>
    <w:rsid w:val="004206D7"/>
    <w:rsid w:val="004208AC"/>
    <w:rsid w:val="004209AE"/>
    <w:rsid w:val="004209D6"/>
    <w:rsid w:val="00420D1C"/>
    <w:rsid w:val="00420DAE"/>
    <w:rsid w:val="00420E90"/>
    <w:rsid w:val="004218E9"/>
    <w:rsid w:val="00421954"/>
    <w:rsid w:val="00421ABB"/>
    <w:rsid w:val="00421AFD"/>
    <w:rsid w:val="00421FA1"/>
    <w:rsid w:val="00422488"/>
    <w:rsid w:val="00422514"/>
    <w:rsid w:val="00422529"/>
    <w:rsid w:val="004226C1"/>
    <w:rsid w:val="00422797"/>
    <w:rsid w:val="00422A4F"/>
    <w:rsid w:val="00422B35"/>
    <w:rsid w:val="00422C3C"/>
    <w:rsid w:val="00422E83"/>
    <w:rsid w:val="00423020"/>
    <w:rsid w:val="00423235"/>
    <w:rsid w:val="00423259"/>
    <w:rsid w:val="0042336C"/>
    <w:rsid w:val="0042392B"/>
    <w:rsid w:val="00424737"/>
    <w:rsid w:val="004248EC"/>
    <w:rsid w:val="00424C87"/>
    <w:rsid w:val="00424C99"/>
    <w:rsid w:val="00424CA0"/>
    <w:rsid w:val="00425150"/>
    <w:rsid w:val="00425341"/>
    <w:rsid w:val="0042552C"/>
    <w:rsid w:val="004256B9"/>
    <w:rsid w:val="00425813"/>
    <w:rsid w:val="00425D85"/>
    <w:rsid w:val="00425DA5"/>
    <w:rsid w:val="004260B4"/>
    <w:rsid w:val="0042684F"/>
    <w:rsid w:val="00426D9D"/>
    <w:rsid w:val="00426FF3"/>
    <w:rsid w:val="004271E1"/>
    <w:rsid w:val="004271FA"/>
    <w:rsid w:val="0042728C"/>
    <w:rsid w:val="00427319"/>
    <w:rsid w:val="004273D6"/>
    <w:rsid w:val="00427910"/>
    <w:rsid w:val="00427BB2"/>
    <w:rsid w:val="00430A9D"/>
    <w:rsid w:val="00430EEB"/>
    <w:rsid w:val="0043102C"/>
    <w:rsid w:val="00431606"/>
    <w:rsid w:val="00431C53"/>
    <w:rsid w:val="00431D7A"/>
    <w:rsid w:val="00431F44"/>
    <w:rsid w:val="00432090"/>
    <w:rsid w:val="004321D0"/>
    <w:rsid w:val="004322A9"/>
    <w:rsid w:val="00432496"/>
    <w:rsid w:val="00432813"/>
    <w:rsid w:val="00432CE7"/>
    <w:rsid w:val="00432F1B"/>
    <w:rsid w:val="0043326C"/>
    <w:rsid w:val="0043351F"/>
    <w:rsid w:val="004335DE"/>
    <w:rsid w:val="00433798"/>
    <w:rsid w:val="004339C8"/>
    <w:rsid w:val="00433BD3"/>
    <w:rsid w:val="004342F2"/>
    <w:rsid w:val="004342F9"/>
    <w:rsid w:val="004346BA"/>
    <w:rsid w:val="0043485F"/>
    <w:rsid w:val="00434CCD"/>
    <w:rsid w:val="00434DB6"/>
    <w:rsid w:val="00434EEC"/>
    <w:rsid w:val="00435113"/>
    <w:rsid w:val="0043514C"/>
    <w:rsid w:val="004351EA"/>
    <w:rsid w:val="0043533B"/>
    <w:rsid w:val="0043555A"/>
    <w:rsid w:val="00435844"/>
    <w:rsid w:val="00435890"/>
    <w:rsid w:val="004358EB"/>
    <w:rsid w:val="00435A07"/>
    <w:rsid w:val="00435AF9"/>
    <w:rsid w:val="00435D23"/>
    <w:rsid w:val="00435D7C"/>
    <w:rsid w:val="00436243"/>
    <w:rsid w:val="0043660C"/>
    <w:rsid w:val="00436C50"/>
    <w:rsid w:val="00436C94"/>
    <w:rsid w:val="00436CFF"/>
    <w:rsid w:val="00436D46"/>
    <w:rsid w:val="0043705A"/>
    <w:rsid w:val="00437222"/>
    <w:rsid w:val="004373A7"/>
    <w:rsid w:val="004376D7"/>
    <w:rsid w:val="00437781"/>
    <w:rsid w:val="00437A02"/>
    <w:rsid w:val="00437DE3"/>
    <w:rsid w:val="004400F4"/>
    <w:rsid w:val="00440236"/>
    <w:rsid w:val="00440307"/>
    <w:rsid w:val="00440B18"/>
    <w:rsid w:val="00440CAA"/>
    <w:rsid w:val="00441134"/>
    <w:rsid w:val="00441605"/>
    <w:rsid w:val="00441849"/>
    <w:rsid w:val="004419D3"/>
    <w:rsid w:val="0044226B"/>
    <w:rsid w:val="00442487"/>
    <w:rsid w:val="00442618"/>
    <w:rsid w:val="004427E3"/>
    <w:rsid w:val="00442C1F"/>
    <w:rsid w:val="00442DC3"/>
    <w:rsid w:val="00442EA2"/>
    <w:rsid w:val="00442FBD"/>
    <w:rsid w:val="004433E5"/>
    <w:rsid w:val="00443547"/>
    <w:rsid w:val="004436F5"/>
    <w:rsid w:val="004438DC"/>
    <w:rsid w:val="004439C7"/>
    <w:rsid w:val="00443BE1"/>
    <w:rsid w:val="00443C35"/>
    <w:rsid w:val="00443E2D"/>
    <w:rsid w:val="0044413E"/>
    <w:rsid w:val="00444332"/>
    <w:rsid w:val="004443D9"/>
    <w:rsid w:val="00444796"/>
    <w:rsid w:val="00444B83"/>
    <w:rsid w:val="00444FB3"/>
    <w:rsid w:val="00445100"/>
    <w:rsid w:val="00445122"/>
    <w:rsid w:val="0044537E"/>
    <w:rsid w:val="0044540C"/>
    <w:rsid w:val="00445517"/>
    <w:rsid w:val="00445AD8"/>
    <w:rsid w:val="00445C0B"/>
    <w:rsid w:val="00445D13"/>
    <w:rsid w:val="00445F22"/>
    <w:rsid w:val="00445F24"/>
    <w:rsid w:val="00445F8F"/>
    <w:rsid w:val="00446273"/>
    <w:rsid w:val="004463C2"/>
    <w:rsid w:val="004463ED"/>
    <w:rsid w:val="00446672"/>
    <w:rsid w:val="004470D5"/>
    <w:rsid w:val="00447117"/>
    <w:rsid w:val="004474AC"/>
    <w:rsid w:val="00447595"/>
    <w:rsid w:val="0044759D"/>
    <w:rsid w:val="00447BE9"/>
    <w:rsid w:val="00447DF8"/>
    <w:rsid w:val="00450456"/>
    <w:rsid w:val="004506A0"/>
    <w:rsid w:val="00450EDF"/>
    <w:rsid w:val="00450F95"/>
    <w:rsid w:val="004510CB"/>
    <w:rsid w:val="0045124D"/>
    <w:rsid w:val="0045138A"/>
    <w:rsid w:val="004518D3"/>
    <w:rsid w:val="00451A9E"/>
    <w:rsid w:val="00451B96"/>
    <w:rsid w:val="00451E72"/>
    <w:rsid w:val="00452252"/>
    <w:rsid w:val="004525ED"/>
    <w:rsid w:val="0045270A"/>
    <w:rsid w:val="00452A56"/>
    <w:rsid w:val="00452E33"/>
    <w:rsid w:val="00452E37"/>
    <w:rsid w:val="00452F3D"/>
    <w:rsid w:val="00453014"/>
    <w:rsid w:val="00453077"/>
    <w:rsid w:val="0045340A"/>
    <w:rsid w:val="004534AC"/>
    <w:rsid w:val="004535D2"/>
    <w:rsid w:val="004536CB"/>
    <w:rsid w:val="00453783"/>
    <w:rsid w:val="0045387E"/>
    <w:rsid w:val="004539F9"/>
    <w:rsid w:val="00454457"/>
    <w:rsid w:val="0045458A"/>
    <w:rsid w:val="00454967"/>
    <w:rsid w:val="00454B11"/>
    <w:rsid w:val="00454FAC"/>
    <w:rsid w:val="004550A0"/>
    <w:rsid w:val="004550C3"/>
    <w:rsid w:val="00455179"/>
    <w:rsid w:val="004556D8"/>
    <w:rsid w:val="00455B16"/>
    <w:rsid w:val="00455BB4"/>
    <w:rsid w:val="00455C28"/>
    <w:rsid w:val="00455EBF"/>
    <w:rsid w:val="00455ECB"/>
    <w:rsid w:val="00455F5D"/>
    <w:rsid w:val="00455F7D"/>
    <w:rsid w:val="0045653A"/>
    <w:rsid w:val="004565ED"/>
    <w:rsid w:val="00456936"/>
    <w:rsid w:val="00456AB2"/>
    <w:rsid w:val="00456E26"/>
    <w:rsid w:val="00456F6E"/>
    <w:rsid w:val="00456FEA"/>
    <w:rsid w:val="00457267"/>
    <w:rsid w:val="0045735F"/>
    <w:rsid w:val="004573AC"/>
    <w:rsid w:val="004574A6"/>
    <w:rsid w:val="00457643"/>
    <w:rsid w:val="00457AFC"/>
    <w:rsid w:val="004601AA"/>
    <w:rsid w:val="0046087B"/>
    <w:rsid w:val="00460AE2"/>
    <w:rsid w:val="00460CC5"/>
    <w:rsid w:val="00460E57"/>
    <w:rsid w:val="0046124C"/>
    <w:rsid w:val="00461664"/>
    <w:rsid w:val="00461934"/>
    <w:rsid w:val="00461E10"/>
    <w:rsid w:val="004620C0"/>
    <w:rsid w:val="004624FD"/>
    <w:rsid w:val="0046250C"/>
    <w:rsid w:val="0046264B"/>
    <w:rsid w:val="00462D10"/>
    <w:rsid w:val="00462EDA"/>
    <w:rsid w:val="00463345"/>
    <w:rsid w:val="004634C7"/>
    <w:rsid w:val="004638E1"/>
    <w:rsid w:val="00463E89"/>
    <w:rsid w:val="00464523"/>
    <w:rsid w:val="00464669"/>
    <w:rsid w:val="00464675"/>
    <w:rsid w:val="004646B2"/>
    <w:rsid w:val="004646EE"/>
    <w:rsid w:val="00464804"/>
    <w:rsid w:val="0046481F"/>
    <w:rsid w:val="0046482E"/>
    <w:rsid w:val="00464E57"/>
    <w:rsid w:val="0046504F"/>
    <w:rsid w:val="004650D1"/>
    <w:rsid w:val="004651B8"/>
    <w:rsid w:val="0046523E"/>
    <w:rsid w:val="004652B8"/>
    <w:rsid w:val="004655B7"/>
    <w:rsid w:val="00465708"/>
    <w:rsid w:val="00465BE8"/>
    <w:rsid w:val="0046627B"/>
    <w:rsid w:val="004663B5"/>
    <w:rsid w:val="0046693A"/>
    <w:rsid w:val="00466AA9"/>
    <w:rsid w:val="00466B55"/>
    <w:rsid w:val="00466D6B"/>
    <w:rsid w:val="00467827"/>
    <w:rsid w:val="00467859"/>
    <w:rsid w:val="00467902"/>
    <w:rsid w:val="00467DEE"/>
    <w:rsid w:val="00467F81"/>
    <w:rsid w:val="00470009"/>
    <w:rsid w:val="004702A9"/>
    <w:rsid w:val="0047095C"/>
    <w:rsid w:val="0047095F"/>
    <w:rsid w:val="00470979"/>
    <w:rsid w:val="0047119E"/>
    <w:rsid w:val="0047151D"/>
    <w:rsid w:val="00471967"/>
    <w:rsid w:val="00471CCA"/>
    <w:rsid w:val="0047204A"/>
    <w:rsid w:val="00472F1B"/>
    <w:rsid w:val="00472F49"/>
    <w:rsid w:val="0047326D"/>
    <w:rsid w:val="004732AD"/>
    <w:rsid w:val="00473919"/>
    <w:rsid w:val="0047403C"/>
    <w:rsid w:val="0047411C"/>
    <w:rsid w:val="00474139"/>
    <w:rsid w:val="00474233"/>
    <w:rsid w:val="0047428F"/>
    <w:rsid w:val="004742AB"/>
    <w:rsid w:val="0047592E"/>
    <w:rsid w:val="00475975"/>
    <w:rsid w:val="00475AA6"/>
    <w:rsid w:val="00475AC2"/>
    <w:rsid w:val="00475C41"/>
    <w:rsid w:val="0047610F"/>
    <w:rsid w:val="0047639B"/>
    <w:rsid w:val="004763C0"/>
    <w:rsid w:val="0047652B"/>
    <w:rsid w:val="00476689"/>
    <w:rsid w:val="00476B54"/>
    <w:rsid w:val="0047765E"/>
    <w:rsid w:val="0047787C"/>
    <w:rsid w:val="00477AF0"/>
    <w:rsid w:val="00477B63"/>
    <w:rsid w:val="00477C80"/>
    <w:rsid w:val="0048001A"/>
    <w:rsid w:val="004800FC"/>
    <w:rsid w:val="00480A43"/>
    <w:rsid w:val="00480CF9"/>
    <w:rsid w:val="00481086"/>
    <w:rsid w:val="004812B5"/>
    <w:rsid w:val="004812D5"/>
    <w:rsid w:val="00481517"/>
    <w:rsid w:val="004816EA"/>
    <w:rsid w:val="00481AC2"/>
    <w:rsid w:val="00481B04"/>
    <w:rsid w:val="00481C35"/>
    <w:rsid w:val="00481C6A"/>
    <w:rsid w:val="00481D8A"/>
    <w:rsid w:val="00481F00"/>
    <w:rsid w:val="004827D6"/>
    <w:rsid w:val="0048285F"/>
    <w:rsid w:val="00482B05"/>
    <w:rsid w:val="00483362"/>
    <w:rsid w:val="00483367"/>
    <w:rsid w:val="00483488"/>
    <w:rsid w:val="004836AA"/>
    <w:rsid w:val="0048373D"/>
    <w:rsid w:val="0048381F"/>
    <w:rsid w:val="00484133"/>
    <w:rsid w:val="0048440B"/>
    <w:rsid w:val="00484A23"/>
    <w:rsid w:val="00484F25"/>
    <w:rsid w:val="00485506"/>
    <w:rsid w:val="00485A24"/>
    <w:rsid w:val="00485B2B"/>
    <w:rsid w:val="00485B62"/>
    <w:rsid w:val="00485C0D"/>
    <w:rsid w:val="00485E5B"/>
    <w:rsid w:val="00485FED"/>
    <w:rsid w:val="00486459"/>
    <w:rsid w:val="004864CD"/>
    <w:rsid w:val="00486E93"/>
    <w:rsid w:val="004870A2"/>
    <w:rsid w:val="004875A7"/>
    <w:rsid w:val="00487723"/>
    <w:rsid w:val="00487A70"/>
    <w:rsid w:val="00487D24"/>
    <w:rsid w:val="00487F61"/>
    <w:rsid w:val="004900E9"/>
    <w:rsid w:val="00490212"/>
    <w:rsid w:val="0049053C"/>
    <w:rsid w:val="004905D5"/>
    <w:rsid w:val="0049090E"/>
    <w:rsid w:val="00490BA2"/>
    <w:rsid w:val="004911B3"/>
    <w:rsid w:val="0049143A"/>
    <w:rsid w:val="00491902"/>
    <w:rsid w:val="00491A46"/>
    <w:rsid w:val="00491CFE"/>
    <w:rsid w:val="00491E1B"/>
    <w:rsid w:val="00491EF9"/>
    <w:rsid w:val="0049224E"/>
    <w:rsid w:val="004922DC"/>
    <w:rsid w:val="00492809"/>
    <w:rsid w:val="00492C66"/>
    <w:rsid w:val="00492E0A"/>
    <w:rsid w:val="004932C7"/>
    <w:rsid w:val="00493502"/>
    <w:rsid w:val="004935C4"/>
    <w:rsid w:val="0049382D"/>
    <w:rsid w:val="00493A48"/>
    <w:rsid w:val="00493D64"/>
    <w:rsid w:val="00493E04"/>
    <w:rsid w:val="00493EC7"/>
    <w:rsid w:val="00493ED9"/>
    <w:rsid w:val="00493F11"/>
    <w:rsid w:val="00494144"/>
    <w:rsid w:val="004941E6"/>
    <w:rsid w:val="00494324"/>
    <w:rsid w:val="00494332"/>
    <w:rsid w:val="00494B1E"/>
    <w:rsid w:val="00494E1C"/>
    <w:rsid w:val="004952BA"/>
    <w:rsid w:val="00495331"/>
    <w:rsid w:val="0049556C"/>
    <w:rsid w:val="004955F5"/>
    <w:rsid w:val="004958BC"/>
    <w:rsid w:val="00495C6C"/>
    <w:rsid w:val="00495E70"/>
    <w:rsid w:val="00495FCB"/>
    <w:rsid w:val="00496091"/>
    <w:rsid w:val="0049615A"/>
    <w:rsid w:val="00496261"/>
    <w:rsid w:val="00496369"/>
    <w:rsid w:val="0049643B"/>
    <w:rsid w:val="00496699"/>
    <w:rsid w:val="0049692A"/>
    <w:rsid w:val="00496A0A"/>
    <w:rsid w:val="00496E2A"/>
    <w:rsid w:val="004973D4"/>
    <w:rsid w:val="004974E5"/>
    <w:rsid w:val="00497562"/>
    <w:rsid w:val="004976CB"/>
    <w:rsid w:val="00497928"/>
    <w:rsid w:val="00497AA7"/>
    <w:rsid w:val="00497CD5"/>
    <w:rsid w:val="00497D6D"/>
    <w:rsid w:val="004A0453"/>
    <w:rsid w:val="004A0709"/>
    <w:rsid w:val="004A0807"/>
    <w:rsid w:val="004A0883"/>
    <w:rsid w:val="004A0952"/>
    <w:rsid w:val="004A0A5C"/>
    <w:rsid w:val="004A0BB6"/>
    <w:rsid w:val="004A12C5"/>
    <w:rsid w:val="004A1532"/>
    <w:rsid w:val="004A161B"/>
    <w:rsid w:val="004A16F2"/>
    <w:rsid w:val="004A1C0E"/>
    <w:rsid w:val="004A1ED9"/>
    <w:rsid w:val="004A1F0D"/>
    <w:rsid w:val="004A2063"/>
    <w:rsid w:val="004A21FE"/>
    <w:rsid w:val="004A2629"/>
    <w:rsid w:val="004A26A7"/>
    <w:rsid w:val="004A2C4C"/>
    <w:rsid w:val="004A2C51"/>
    <w:rsid w:val="004A2F3F"/>
    <w:rsid w:val="004A32A4"/>
    <w:rsid w:val="004A3425"/>
    <w:rsid w:val="004A34FC"/>
    <w:rsid w:val="004A365C"/>
    <w:rsid w:val="004A3782"/>
    <w:rsid w:val="004A3E7C"/>
    <w:rsid w:val="004A3FCB"/>
    <w:rsid w:val="004A4132"/>
    <w:rsid w:val="004A44C6"/>
    <w:rsid w:val="004A4775"/>
    <w:rsid w:val="004A48A2"/>
    <w:rsid w:val="004A4A35"/>
    <w:rsid w:val="004A4E42"/>
    <w:rsid w:val="004A50B1"/>
    <w:rsid w:val="004A52B6"/>
    <w:rsid w:val="004A553C"/>
    <w:rsid w:val="004A55EF"/>
    <w:rsid w:val="004A56E2"/>
    <w:rsid w:val="004A5C69"/>
    <w:rsid w:val="004A6773"/>
    <w:rsid w:val="004A6A5E"/>
    <w:rsid w:val="004A7088"/>
    <w:rsid w:val="004A73B9"/>
    <w:rsid w:val="004A74C7"/>
    <w:rsid w:val="004A7655"/>
    <w:rsid w:val="004A7925"/>
    <w:rsid w:val="004A7A49"/>
    <w:rsid w:val="004A7B21"/>
    <w:rsid w:val="004A7B57"/>
    <w:rsid w:val="004A7B75"/>
    <w:rsid w:val="004B015E"/>
    <w:rsid w:val="004B0766"/>
    <w:rsid w:val="004B08DB"/>
    <w:rsid w:val="004B0B85"/>
    <w:rsid w:val="004B0DDB"/>
    <w:rsid w:val="004B0E1A"/>
    <w:rsid w:val="004B0F1B"/>
    <w:rsid w:val="004B0FED"/>
    <w:rsid w:val="004B175A"/>
    <w:rsid w:val="004B184E"/>
    <w:rsid w:val="004B1AB6"/>
    <w:rsid w:val="004B1BD8"/>
    <w:rsid w:val="004B1FAA"/>
    <w:rsid w:val="004B2410"/>
    <w:rsid w:val="004B2456"/>
    <w:rsid w:val="004B24E3"/>
    <w:rsid w:val="004B25B9"/>
    <w:rsid w:val="004B2761"/>
    <w:rsid w:val="004B37A2"/>
    <w:rsid w:val="004B3AB8"/>
    <w:rsid w:val="004B3C04"/>
    <w:rsid w:val="004B3CD1"/>
    <w:rsid w:val="004B3D5D"/>
    <w:rsid w:val="004B3D82"/>
    <w:rsid w:val="004B42D9"/>
    <w:rsid w:val="004B450D"/>
    <w:rsid w:val="004B46A4"/>
    <w:rsid w:val="004B4BFB"/>
    <w:rsid w:val="004B501E"/>
    <w:rsid w:val="004B506B"/>
    <w:rsid w:val="004B5362"/>
    <w:rsid w:val="004B56D8"/>
    <w:rsid w:val="004B580F"/>
    <w:rsid w:val="004B58F1"/>
    <w:rsid w:val="004B5E28"/>
    <w:rsid w:val="004B5FD1"/>
    <w:rsid w:val="004B62D0"/>
    <w:rsid w:val="004B6A4C"/>
    <w:rsid w:val="004B6E72"/>
    <w:rsid w:val="004B75D1"/>
    <w:rsid w:val="004B77A0"/>
    <w:rsid w:val="004B78A7"/>
    <w:rsid w:val="004B7B7B"/>
    <w:rsid w:val="004B7C2C"/>
    <w:rsid w:val="004C044A"/>
    <w:rsid w:val="004C076F"/>
    <w:rsid w:val="004C08C7"/>
    <w:rsid w:val="004C0D8B"/>
    <w:rsid w:val="004C0E34"/>
    <w:rsid w:val="004C1474"/>
    <w:rsid w:val="004C1526"/>
    <w:rsid w:val="004C1CD4"/>
    <w:rsid w:val="004C2057"/>
    <w:rsid w:val="004C21F8"/>
    <w:rsid w:val="004C2794"/>
    <w:rsid w:val="004C2886"/>
    <w:rsid w:val="004C28EA"/>
    <w:rsid w:val="004C29C6"/>
    <w:rsid w:val="004C2A46"/>
    <w:rsid w:val="004C2BC8"/>
    <w:rsid w:val="004C3144"/>
    <w:rsid w:val="004C3240"/>
    <w:rsid w:val="004C32B6"/>
    <w:rsid w:val="004C3895"/>
    <w:rsid w:val="004C399F"/>
    <w:rsid w:val="004C39F1"/>
    <w:rsid w:val="004C3E5B"/>
    <w:rsid w:val="004C41C9"/>
    <w:rsid w:val="004C43A3"/>
    <w:rsid w:val="004C45D4"/>
    <w:rsid w:val="004C5136"/>
    <w:rsid w:val="004C51A3"/>
    <w:rsid w:val="004C51A4"/>
    <w:rsid w:val="004C5A89"/>
    <w:rsid w:val="004C5E84"/>
    <w:rsid w:val="004C636E"/>
    <w:rsid w:val="004C64D7"/>
    <w:rsid w:val="004C652A"/>
    <w:rsid w:val="004C67C4"/>
    <w:rsid w:val="004C6862"/>
    <w:rsid w:val="004C6968"/>
    <w:rsid w:val="004C6B21"/>
    <w:rsid w:val="004C6FBE"/>
    <w:rsid w:val="004C7015"/>
    <w:rsid w:val="004C72B3"/>
    <w:rsid w:val="004C72D8"/>
    <w:rsid w:val="004C74A5"/>
    <w:rsid w:val="004C75FD"/>
    <w:rsid w:val="004C78CF"/>
    <w:rsid w:val="004C795D"/>
    <w:rsid w:val="004C795F"/>
    <w:rsid w:val="004C7B3E"/>
    <w:rsid w:val="004C7C63"/>
    <w:rsid w:val="004C7CE5"/>
    <w:rsid w:val="004C7E47"/>
    <w:rsid w:val="004D0223"/>
    <w:rsid w:val="004D0752"/>
    <w:rsid w:val="004D15AC"/>
    <w:rsid w:val="004D172A"/>
    <w:rsid w:val="004D1C85"/>
    <w:rsid w:val="004D1D4C"/>
    <w:rsid w:val="004D23BF"/>
    <w:rsid w:val="004D254C"/>
    <w:rsid w:val="004D2552"/>
    <w:rsid w:val="004D2636"/>
    <w:rsid w:val="004D2684"/>
    <w:rsid w:val="004D26F5"/>
    <w:rsid w:val="004D2CC0"/>
    <w:rsid w:val="004D2E00"/>
    <w:rsid w:val="004D30B7"/>
    <w:rsid w:val="004D383F"/>
    <w:rsid w:val="004D3857"/>
    <w:rsid w:val="004D388A"/>
    <w:rsid w:val="004D3AE8"/>
    <w:rsid w:val="004D3F67"/>
    <w:rsid w:val="004D4EDF"/>
    <w:rsid w:val="004D4FCA"/>
    <w:rsid w:val="004D501C"/>
    <w:rsid w:val="004D517A"/>
    <w:rsid w:val="004D521C"/>
    <w:rsid w:val="004D52B5"/>
    <w:rsid w:val="004D541E"/>
    <w:rsid w:val="004D545F"/>
    <w:rsid w:val="004D54AD"/>
    <w:rsid w:val="004D57B6"/>
    <w:rsid w:val="004D58DE"/>
    <w:rsid w:val="004D6074"/>
    <w:rsid w:val="004D60D1"/>
    <w:rsid w:val="004D642B"/>
    <w:rsid w:val="004D66F0"/>
    <w:rsid w:val="004D6A3D"/>
    <w:rsid w:val="004D6E0F"/>
    <w:rsid w:val="004D6EE8"/>
    <w:rsid w:val="004D7538"/>
    <w:rsid w:val="004E0236"/>
    <w:rsid w:val="004E07BD"/>
    <w:rsid w:val="004E0DE2"/>
    <w:rsid w:val="004E13C6"/>
    <w:rsid w:val="004E1951"/>
    <w:rsid w:val="004E1B58"/>
    <w:rsid w:val="004E1B7A"/>
    <w:rsid w:val="004E1E95"/>
    <w:rsid w:val="004E213E"/>
    <w:rsid w:val="004E234B"/>
    <w:rsid w:val="004E23C9"/>
    <w:rsid w:val="004E241E"/>
    <w:rsid w:val="004E250A"/>
    <w:rsid w:val="004E29C3"/>
    <w:rsid w:val="004E2C00"/>
    <w:rsid w:val="004E2C85"/>
    <w:rsid w:val="004E2D8A"/>
    <w:rsid w:val="004E2E80"/>
    <w:rsid w:val="004E2F07"/>
    <w:rsid w:val="004E3184"/>
    <w:rsid w:val="004E35F7"/>
    <w:rsid w:val="004E3CAB"/>
    <w:rsid w:val="004E43F6"/>
    <w:rsid w:val="004E448C"/>
    <w:rsid w:val="004E44E0"/>
    <w:rsid w:val="004E45FF"/>
    <w:rsid w:val="004E4C6C"/>
    <w:rsid w:val="004E4CE6"/>
    <w:rsid w:val="004E4D79"/>
    <w:rsid w:val="004E4DF1"/>
    <w:rsid w:val="004E4E8E"/>
    <w:rsid w:val="004E4EA6"/>
    <w:rsid w:val="004E6695"/>
    <w:rsid w:val="004E67A1"/>
    <w:rsid w:val="004E6A70"/>
    <w:rsid w:val="004E6B42"/>
    <w:rsid w:val="004E6B4D"/>
    <w:rsid w:val="004E6CA1"/>
    <w:rsid w:val="004E731F"/>
    <w:rsid w:val="004E7A91"/>
    <w:rsid w:val="004E7B47"/>
    <w:rsid w:val="004E7CC8"/>
    <w:rsid w:val="004E7DB6"/>
    <w:rsid w:val="004F007F"/>
    <w:rsid w:val="004F00B5"/>
    <w:rsid w:val="004F014A"/>
    <w:rsid w:val="004F04B7"/>
    <w:rsid w:val="004F09AB"/>
    <w:rsid w:val="004F0D41"/>
    <w:rsid w:val="004F0EF9"/>
    <w:rsid w:val="004F0F83"/>
    <w:rsid w:val="004F1196"/>
    <w:rsid w:val="004F11C1"/>
    <w:rsid w:val="004F1882"/>
    <w:rsid w:val="004F1AE9"/>
    <w:rsid w:val="004F1B76"/>
    <w:rsid w:val="004F200F"/>
    <w:rsid w:val="004F225F"/>
    <w:rsid w:val="004F29A1"/>
    <w:rsid w:val="004F2B64"/>
    <w:rsid w:val="004F2B8E"/>
    <w:rsid w:val="004F2EDF"/>
    <w:rsid w:val="004F313A"/>
    <w:rsid w:val="004F32B1"/>
    <w:rsid w:val="004F357F"/>
    <w:rsid w:val="004F36CD"/>
    <w:rsid w:val="004F377F"/>
    <w:rsid w:val="004F37E9"/>
    <w:rsid w:val="004F3C4E"/>
    <w:rsid w:val="004F3F7A"/>
    <w:rsid w:val="004F4502"/>
    <w:rsid w:val="004F48A1"/>
    <w:rsid w:val="004F499D"/>
    <w:rsid w:val="004F49BA"/>
    <w:rsid w:val="004F4D86"/>
    <w:rsid w:val="004F4F39"/>
    <w:rsid w:val="004F57F5"/>
    <w:rsid w:val="004F6B75"/>
    <w:rsid w:val="004F6BFE"/>
    <w:rsid w:val="004F71F7"/>
    <w:rsid w:val="004F7298"/>
    <w:rsid w:val="004F7355"/>
    <w:rsid w:val="004F7643"/>
    <w:rsid w:val="004F774D"/>
    <w:rsid w:val="004F77BD"/>
    <w:rsid w:val="004F7973"/>
    <w:rsid w:val="004F7976"/>
    <w:rsid w:val="004F7CBE"/>
    <w:rsid w:val="004F7F97"/>
    <w:rsid w:val="00500010"/>
    <w:rsid w:val="005000E4"/>
    <w:rsid w:val="005004BE"/>
    <w:rsid w:val="0050091E"/>
    <w:rsid w:val="005009F7"/>
    <w:rsid w:val="00500B02"/>
    <w:rsid w:val="00500DB8"/>
    <w:rsid w:val="00500E1C"/>
    <w:rsid w:val="00500EDA"/>
    <w:rsid w:val="005011E5"/>
    <w:rsid w:val="005013A6"/>
    <w:rsid w:val="00501EFA"/>
    <w:rsid w:val="0050205E"/>
    <w:rsid w:val="00502184"/>
    <w:rsid w:val="0050249B"/>
    <w:rsid w:val="005025C4"/>
    <w:rsid w:val="00502781"/>
    <w:rsid w:val="00502B14"/>
    <w:rsid w:val="00502B2F"/>
    <w:rsid w:val="0050339F"/>
    <w:rsid w:val="005033DF"/>
    <w:rsid w:val="0050385A"/>
    <w:rsid w:val="0050395F"/>
    <w:rsid w:val="00503F08"/>
    <w:rsid w:val="0050462B"/>
    <w:rsid w:val="0050487B"/>
    <w:rsid w:val="0050495D"/>
    <w:rsid w:val="00504BD9"/>
    <w:rsid w:val="0050503B"/>
    <w:rsid w:val="00505040"/>
    <w:rsid w:val="005057B1"/>
    <w:rsid w:val="00505C1F"/>
    <w:rsid w:val="0050600E"/>
    <w:rsid w:val="00506207"/>
    <w:rsid w:val="005062DF"/>
    <w:rsid w:val="005065EB"/>
    <w:rsid w:val="00506648"/>
    <w:rsid w:val="005068D0"/>
    <w:rsid w:val="005069D5"/>
    <w:rsid w:val="005072D1"/>
    <w:rsid w:val="0050769D"/>
    <w:rsid w:val="00507C3E"/>
    <w:rsid w:val="00507DB8"/>
    <w:rsid w:val="00507DCB"/>
    <w:rsid w:val="00507ED1"/>
    <w:rsid w:val="00507FDC"/>
    <w:rsid w:val="00510104"/>
    <w:rsid w:val="0051051D"/>
    <w:rsid w:val="00510701"/>
    <w:rsid w:val="00510A3E"/>
    <w:rsid w:val="00510CB7"/>
    <w:rsid w:val="00510CE2"/>
    <w:rsid w:val="00510D62"/>
    <w:rsid w:val="00511418"/>
    <w:rsid w:val="005114FD"/>
    <w:rsid w:val="0051152F"/>
    <w:rsid w:val="00511721"/>
    <w:rsid w:val="00511996"/>
    <w:rsid w:val="00511AB2"/>
    <w:rsid w:val="00511BFE"/>
    <w:rsid w:val="00511F2D"/>
    <w:rsid w:val="00511F93"/>
    <w:rsid w:val="0051208F"/>
    <w:rsid w:val="0051211C"/>
    <w:rsid w:val="00512146"/>
    <w:rsid w:val="0051231E"/>
    <w:rsid w:val="00512646"/>
    <w:rsid w:val="005127D8"/>
    <w:rsid w:val="00512D69"/>
    <w:rsid w:val="005130CA"/>
    <w:rsid w:val="0051312C"/>
    <w:rsid w:val="0051315F"/>
    <w:rsid w:val="00513BF4"/>
    <w:rsid w:val="0051417E"/>
    <w:rsid w:val="00514188"/>
    <w:rsid w:val="005142C4"/>
    <w:rsid w:val="005149D5"/>
    <w:rsid w:val="00514A4B"/>
    <w:rsid w:val="00514A8B"/>
    <w:rsid w:val="00514E56"/>
    <w:rsid w:val="0051551C"/>
    <w:rsid w:val="005157D2"/>
    <w:rsid w:val="00515AA9"/>
    <w:rsid w:val="00515C3B"/>
    <w:rsid w:val="00515FD3"/>
    <w:rsid w:val="0051600C"/>
    <w:rsid w:val="00516183"/>
    <w:rsid w:val="00516270"/>
    <w:rsid w:val="005163C9"/>
    <w:rsid w:val="00516D13"/>
    <w:rsid w:val="00516DB2"/>
    <w:rsid w:val="00516E52"/>
    <w:rsid w:val="00516F8A"/>
    <w:rsid w:val="00517077"/>
    <w:rsid w:val="005171EC"/>
    <w:rsid w:val="00517290"/>
    <w:rsid w:val="00517310"/>
    <w:rsid w:val="00517354"/>
    <w:rsid w:val="00517C12"/>
    <w:rsid w:val="00517CDF"/>
    <w:rsid w:val="00517D7B"/>
    <w:rsid w:val="00517FD6"/>
    <w:rsid w:val="005202C9"/>
    <w:rsid w:val="005207EB"/>
    <w:rsid w:val="00520A04"/>
    <w:rsid w:val="00520C0C"/>
    <w:rsid w:val="00520F23"/>
    <w:rsid w:val="00520F45"/>
    <w:rsid w:val="00521922"/>
    <w:rsid w:val="0052195B"/>
    <w:rsid w:val="00521F90"/>
    <w:rsid w:val="00521FAA"/>
    <w:rsid w:val="00522003"/>
    <w:rsid w:val="00522207"/>
    <w:rsid w:val="0052253D"/>
    <w:rsid w:val="00522603"/>
    <w:rsid w:val="0052264C"/>
    <w:rsid w:val="00522711"/>
    <w:rsid w:val="005227EF"/>
    <w:rsid w:val="00522920"/>
    <w:rsid w:val="005229A7"/>
    <w:rsid w:val="00522CE0"/>
    <w:rsid w:val="00522EBA"/>
    <w:rsid w:val="00522EE4"/>
    <w:rsid w:val="00522FDE"/>
    <w:rsid w:val="005230C4"/>
    <w:rsid w:val="005230CE"/>
    <w:rsid w:val="005231BE"/>
    <w:rsid w:val="0052330F"/>
    <w:rsid w:val="00523596"/>
    <w:rsid w:val="00523935"/>
    <w:rsid w:val="00523D4B"/>
    <w:rsid w:val="005244B8"/>
    <w:rsid w:val="005244D7"/>
    <w:rsid w:val="00524632"/>
    <w:rsid w:val="00525156"/>
    <w:rsid w:val="005253E5"/>
    <w:rsid w:val="00525472"/>
    <w:rsid w:val="005255DE"/>
    <w:rsid w:val="00525794"/>
    <w:rsid w:val="00525839"/>
    <w:rsid w:val="00525897"/>
    <w:rsid w:val="00525A28"/>
    <w:rsid w:val="00525E5A"/>
    <w:rsid w:val="00525FAA"/>
    <w:rsid w:val="00526661"/>
    <w:rsid w:val="0052676B"/>
    <w:rsid w:val="005269C8"/>
    <w:rsid w:val="00526E3E"/>
    <w:rsid w:val="0052739E"/>
    <w:rsid w:val="0052741F"/>
    <w:rsid w:val="0052754C"/>
    <w:rsid w:val="00527760"/>
    <w:rsid w:val="00527E9E"/>
    <w:rsid w:val="0053013B"/>
    <w:rsid w:val="00530244"/>
    <w:rsid w:val="00530393"/>
    <w:rsid w:val="005303EA"/>
    <w:rsid w:val="005306E7"/>
    <w:rsid w:val="005308CF"/>
    <w:rsid w:val="00530954"/>
    <w:rsid w:val="00530B0A"/>
    <w:rsid w:val="00530DD1"/>
    <w:rsid w:val="00531151"/>
    <w:rsid w:val="0053167D"/>
    <w:rsid w:val="005317AC"/>
    <w:rsid w:val="005317CE"/>
    <w:rsid w:val="005317F2"/>
    <w:rsid w:val="0053183A"/>
    <w:rsid w:val="005318C9"/>
    <w:rsid w:val="00531DDB"/>
    <w:rsid w:val="00531F83"/>
    <w:rsid w:val="00531FB7"/>
    <w:rsid w:val="00531FCF"/>
    <w:rsid w:val="005323F4"/>
    <w:rsid w:val="00532498"/>
    <w:rsid w:val="00532944"/>
    <w:rsid w:val="005329B1"/>
    <w:rsid w:val="00532AEB"/>
    <w:rsid w:val="00532E56"/>
    <w:rsid w:val="0053313F"/>
    <w:rsid w:val="00533408"/>
    <w:rsid w:val="0053352F"/>
    <w:rsid w:val="0053371C"/>
    <w:rsid w:val="005338C3"/>
    <w:rsid w:val="00533B28"/>
    <w:rsid w:val="0053409D"/>
    <w:rsid w:val="0053444F"/>
    <w:rsid w:val="00534D70"/>
    <w:rsid w:val="00534EFF"/>
    <w:rsid w:val="00534F47"/>
    <w:rsid w:val="005350A0"/>
    <w:rsid w:val="00535323"/>
    <w:rsid w:val="0053563F"/>
    <w:rsid w:val="005359B5"/>
    <w:rsid w:val="00535ADA"/>
    <w:rsid w:val="00535BDE"/>
    <w:rsid w:val="00535DE9"/>
    <w:rsid w:val="00535E48"/>
    <w:rsid w:val="00536097"/>
    <w:rsid w:val="005361ED"/>
    <w:rsid w:val="005367BF"/>
    <w:rsid w:val="00536A03"/>
    <w:rsid w:val="00536CF7"/>
    <w:rsid w:val="00536ECC"/>
    <w:rsid w:val="005373C5"/>
    <w:rsid w:val="005375CB"/>
    <w:rsid w:val="00537757"/>
    <w:rsid w:val="005377C2"/>
    <w:rsid w:val="005377F3"/>
    <w:rsid w:val="0053782C"/>
    <w:rsid w:val="0053787E"/>
    <w:rsid w:val="00537B18"/>
    <w:rsid w:val="00537B37"/>
    <w:rsid w:val="00537B81"/>
    <w:rsid w:val="00537FE3"/>
    <w:rsid w:val="0054004F"/>
    <w:rsid w:val="00540056"/>
    <w:rsid w:val="0054044D"/>
    <w:rsid w:val="005407BF"/>
    <w:rsid w:val="005408C5"/>
    <w:rsid w:val="005408DF"/>
    <w:rsid w:val="00540920"/>
    <w:rsid w:val="00540B87"/>
    <w:rsid w:val="00540BFF"/>
    <w:rsid w:val="005418AB"/>
    <w:rsid w:val="00541BEC"/>
    <w:rsid w:val="005420E5"/>
    <w:rsid w:val="00542382"/>
    <w:rsid w:val="005423EE"/>
    <w:rsid w:val="00542792"/>
    <w:rsid w:val="005427B2"/>
    <w:rsid w:val="00543442"/>
    <w:rsid w:val="0054346B"/>
    <w:rsid w:val="00543761"/>
    <w:rsid w:val="005437E0"/>
    <w:rsid w:val="0054397E"/>
    <w:rsid w:val="0054399D"/>
    <w:rsid w:val="00543CF1"/>
    <w:rsid w:val="00543DA3"/>
    <w:rsid w:val="00543E58"/>
    <w:rsid w:val="00543F8B"/>
    <w:rsid w:val="00544025"/>
    <w:rsid w:val="00544124"/>
    <w:rsid w:val="00544C21"/>
    <w:rsid w:val="00544D1D"/>
    <w:rsid w:val="00544DF4"/>
    <w:rsid w:val="00545128"/>
    <w:rsid w:val="005451B3"/>
    <w:rsid w:val="0054525F"/>
    <w:rsid w:val="005452AE"/>
    <w:rsid w:val="0054550D"/>
    <w:rsid w:val="00545548"/>
    <w:rsid w:val="00545726"/>
    <w:rsid w:val="00545B07"/>
    <w:rsid w:val="00546282"/>
    <w:rsid w:val="005464A2"/>
    <w:rsid w:val="005466D5"/>
    <w:rsid w:val="005468A1"/>
    <w:rsid w:val="00546AA4"/>
    <w:rsid w:val="00546ED5"/>
    <w:rsid w:val="00546FBB"/>
    <w:rsid w:val="005470D9"/>
    <w:rsid w:val="0054711B"/>
    <w:rsid w:val="00547462"/>
    <w:rsid w:val="005476BF"/>
    <w:rsid w:val="005477A0"/>
    <w:rsid w:val="005477BD"/>
    <w:rsid w:val="00547E70"/>
    <w:rsid w:val="005500AC"/>
    <w:rsid w:val="005501EC"/>
    <w:rsid w:val="005504B2"/>
    <w:rsid w:val="005505AF"/>
    <w:rsid w:val="0055084D"/>
    <w:rsid w:val="00550E76"/>
    <w:rsid w:val="00551322"/>
    <w:rsid w:val="00551638"/>
    <w:rsid w:val="005518C1"/>
    <w:rsid w:val="00551B16"/>
    <w:rsid w:val="00551EB2"/>
    <w:rsid w:val="0055226E"/>
    <w:rsid w:val="005523F5"/>
    <w:rsid w:val="00552518"/>
    <w:rsid w:val="0055294D"/>
    <w:rsid w:val="00552A28"/>
    <w:rsid w:val="00552B40"/>
    <w:rsid w:val="00552B50"/>
    <w:rsid w:val="00553102"/>
    <w:rsid w:val="005532BB"/>
    <w:rsid w:val="00553332"/>
    <w:rsid w:val="0055391F"/>
    <w:rsid w:val="00553CB1"/>
    <w:rsid w:val="00553EEC"/>
    <w:rsid w:val="0055411B"/>
    <w:rsid w:val="00554504"/>
    <w:rsid w:val="00555A8E"/>
    <w:rsid w:val="005560F2"/>
    <w:rsid w:val="0055624C"/>
    <w:rsid w:val="0055639A"/>
    <w:rsid w:val="00556A4A"/>
    <w:rsid w:val="00556F33"/>
    <w:rsid w:val="00556FB0"/>
    <w:rsid w:val="00557195"/>
    <w:rsid w:val="0055720A"/>
    <w:rsid w:val="005572DB"/>
    <w:rsid w:val="00557708"/>
    <w:rsid w:val="00557D96"/>
    <w:rsid w:val="00560079"/>
    <w:rsid w:val="0056022E"/>
    <w:rsid w:val="00560643"/>
    <w:rsid w:val="00560CC1"/>
    <w:rsid w:val="00561367"/>
    <w:rsid w:val="005614AC"/>
    <w:rsid w:val="005616DF"/>
    <w:rsid w:val="00561811"/>
    <w:rsid w:val="00561D5C"/>
    <w:rsid w:val="00561DB9"/>
    <w:rsid w:val="00562184"/>
    <w:rsid w:val="005621EC"/>
    <w:rsid w:val="0056251D"/>
    <w:rsid w:val="00562526"/>
    <w:rsid w:val="00562C8A"/>
    <w:rsid w:val="00562CCE"/>
    <w:rsid w:val="00562E44"/>
    <w:rsid w:val="00562F51"/>
    <w:rsid w:val="00563016"/>
    <w:rsid w:val="005631A9"/>
    <w:rsid w:val="0056333F"/>
    <w:rsid w:val="00563498"/>
    <w:rsid w:val="005636AE"/>
    <w:rsid w:val="00563924"/>
    <w:rsid w:val="00563949"/>
    <w:rsid w:val="00563A6C"/>
    <w:rsid w:val="00564172"/>
    <w:rsid w:val="005646DA"/>
    <w:rsid w:val="00564786"/>
    <w:rsid w:val="00565131"/>
    <w:rsid w:val="00565313"/>
    <w:rsid w:val="005656F5"/>
    <w:rsid w:val="005657B3"/>
    <w:rsid w:val="00565A8E"/>
    <w:rsid w:val="00565DAE"/>
    <w:rsid w:val="0056628A"/>
    <w:rsid w:val="00566441"/>
    <w:rsid w:val="0056658F"/>
    <w:rsid w:val="00566EBA"/>
    <w:rsid w:val="00567007"/>
    <w:rsid w:val="005674CF"/>
    <w:rsid w:val="00567B45"/>
    <w:rsid w:val="00570573"/>
    <w:rsid w:val="005705AF"/>
    <w:rsid w:val="005705D4"/>
    <w:rsid w:val="00570875"/>
    <w:rsid w:val="005708E2"/>
    <w:rsid w:val="00570934"/>
    <w:rsid w:val="00570A21"/>
    <w:rsid w:val="00570E44"/>
    <w:rsid w:val="005710BF"/>
    <w:rsid w:val="005712DB"/>
    <w:rsid w:val="005717ED"/>
    <w:rsid w:val="0057191B"/>
    <w:rsid w:val="00572058"/>
    <w:rsid w:val="0057245B"/>
    <w:rsid w:val="0057272C"/>
    <w:rsid w:val="0057294F"/>
    <w:rsid w:val="00572BEE"/>
    <w:rsid w:val="00572F0B"/>
    <w:rsid w:val="0057309B"/>
    <w:rsid w:val="005737D7"/>
    <w:rsid w:val="00573965"/>
    <w:rsid w:val="00573A0D"/>
    <w:rsid w:val="00574341"/>
    <w:rsid w:val="005745DC"/>
    <w:rsid w:val="00574897"/>
    <w:rsid w:val="00574A65"/>
    <w:rsid w:val="00574D5E"/>
    <w:rsid w:val="00574F13"/>
    <w:rsid w:val="00575428"/>
    <w:rsid w:val="0057576C"/>
    <w:rsid w:val="00575D2A"/>
    <w:rsid w:val="00575D88"/>
    <w:rsid w:val="00575F37"/>
    <w:rsid w:val="0057638F"/>
    <w:rsid w:val="005765C1"/>
    <w:rsid w:val="005766CE"/>
    <w:rsid w:val="00576A6C"/>
    <w:rsid w:val="00576A77"/>
    <w:rsid w:val="00576C00"/>
    <w:rsid w:val="00576D4E"/>
    <w:rsid w:val="00576EF6"/>
    <w:rsid w:val="0057723D"/>
    <w:rsid w:val="005772D6"/>
    <w:rsid w:val="005774B3"/>
    <w:rsid w:val="005776F2"/>
    <w:rsid w:val="0057775C"/>
    <w:rsid w:val="0057797B"/>
    <w:rsid w:val="005779C5"/>
    <w:rsid w:val="00577ABD"/>
    <w:rsid w:val="00577E3B"/>
    <w:rsid w:val="00577E50"/>
    <w:rsid w:val="00577E9F"/>
    <w:rsid w:val="0058005D"/>
    <w:rsid w:val="005805CA"/>
    <w:rsid w:val="0058074A"/>
    <w:rsid w:val="00580A36"/>
    <w:rsid w:val="00580F3D"/>
    <w:rsid w:val="00581300"/>
    <w:rsid w:val="005813DC"/>
    <w:rsid w:val="00581A0E"/>
    <w:rsid w:val="00581B17"/>
    <w:rsid w:val="00581D3D"/>
    <w:rsid w:val="00582066"/>
    <w:rsid w:val="005820C9"/>
    <w:rsid w:val="005820D9"/>
    <w:rsid w:val="005820F2"/>
    <w:rsid w:val="005821ED"/>
    <w:rsid w:val="0058263A"/>
    <w:rsid w:val="005827F2"/>
    <w:rsid w:val="00582916"/>
    <w:rsid w:val="00582E25"/>
    <w:rsid w:val="00582EEE"/>
    <w:rsid w:val="005835CC"/>
    <w:rsid w:val="00583636"/>
    <w:rsid w:val="005836C8"/>
    <w:rsid w:val="00583775"/>
    <w:rsid w:val="005838F8"/>
    <w:rsid w:val="0058392F"/>
    <w:rsid w:val="0058394C"/>
    <w:rsid w:val="00583C08"/>
    <w:rsid w:val="00583D4C"/>
    <w:rsid w:val="00583F4E"/>
    <w:rsid w:val="00584302"/>
    <w:rsid w:val="0058453A"/>
    <w:rsid w:val="00584731"/>
    <w:rsid w:val="005847EC"/>
    <w:rsid w:val="00584A0A"/>
    <w:rsid w:val="00584A29"/>
    <w:rsid w:val="00584AF6"/>
    <w:rsid w:val="00584E7F"/>
    <w:rsid w:val="0058503E"/>
    <w:rsid w:val="005850A9"/>
    <w:rsid w:val="0058519B"/>
    <w:rsid w:val="0058529B"/>
    <w:rsid w:val="0058541B"/>
    <w:rsid w:val="005860A2"/>
    <w:rsid w:val="005865B9"/>
    <w:rsid w:val="0058698D"/>
    <w:rsid w:val="00586BB9"/>
    <w:rsid w:val="00586C62"/>
    <w:rsid w:val="00586D45"/>
    <w:rsid w:val="00587088"/>
    <w:rsid w:val="00587121"/>
    <w:rsid w:val="0058718E"/>
    <w:rsid w:val="005874DF"/>
    <w:rsid w:val="00587970"/>
    <w:rsid w:val="00587C7B"/>
    <w:rsid w:val="0058BA3C"/>
    <w:rsid w:val="0059002E"/>
    <w:rsid w:val="00590590"/>
    <w:rsid w:val="0059076D"/>
    <w:rsid w:val="00590881"/>
    <w:rsid w:val="00590B6D"/>
    <w:rsid w:val="00590E8F"/>
    <w:rsid w:val="00590F88"/>
    <w:rsid w:val="0059112E"/>
    <w:rsid w:val="0059116D"/>
    <w:rsid w:val="005913CD"/>
    <w:rsid w:val="005919AB"/>
    <w:rsid w:val="00591CA5"/>
    <w:rsid w:val="00591D7D"/>
    <w:rsid w:val="00591E86"/>
    <w:rsid w:val="00591FE4"/>
    <w:rsid w:val="00591FFB"/>
    <w:rsid w:val="0059206E"/>
    <w:rsid w:val="00592409"/>
    <w:rsid w:val="005927B9"/>
    <w:rsid w:val="00592B75"/>
    <w:rsid w:val="00593140"/>
    <w:rsid w:val="00593234"/>
    <w:rsid w:val="005934F7"/>
    <w:rsid w:val="00593A8A"/>
    <w:rsid w:val="00593BAF"/>
    <w:rsid w:val="00594629"/>
    <w:rsid w:val="005947C4"/>
    <w:rsid w:val="00594B80"/>
    <w:rsid w:val="00594BD0"/>
    <w:rsid w:val="00594F0C"/>
    <w:rsid w:val="005950D8"/>
    <w:rsid w:val="0059520E"/>
    <w:rsid w:val="00595A3B"/>
    <w:rsid w:val="00595C76"/>
    <w:rsid w:val="00596049"/>
    <w:rsid w:val="005962A8"/>
    <w:rsid w:val="0059694D"/>
    <w:rsid w:val="00596A5A"/>
    <w:rsid w:val="00596E2F"/>
    <w:rsid w:val="00596EA6"/>
    <w:rsid w:val="005970A4"/>
    <w:rsid w:val="005971BB"/>
    <w:rsid w:val="005971BF"/>
    <w:rsid w:val="005977BF"/>
    <w:rsid w:val="005A053D"/>
    <w:rsid w:val="005A090A"/>
    <w:rsid w:val="005A094B"/>
    <w:rsid w:val="005A0A67"/>
    <w:rsid w:val="005A0A7F"/>
    <w:rsid w:val="005A0AD1"/>
    <w:rsid w:val="005A0B96"/>
    <w:rsid w:val="005A113F"/>
    <w:rsid w:val="005A1175"/>
    <w:rsid w:val="005A18DA"/>
    <w:rsid w:val="005A18F7"/>
    <w:rsid w:val="005A1906"/>
    <w:rsid w:val="005A199D"/>
    <w:rsid w:val="005A1AD5"/>
    <w:rsid w:val="005A1B89"/>
    <w:rsid w:val="005A1B8B"/>
    <w:rsid w:val="005A1BEA"/>
    <w:rsid w:val="005A1D99"/>
    <w:rsid w:val="005A276C"/>
    <w:rsid w:val="005A2C43"/>
    <w:rsid w:val="005A37E0"/>
    <w:rsid w:val="005A3C42"/>
    <w:rsid w:val="005A3D67"/>
    <w:rsid w:val="005A4045"/>
    <w:rsid w:val="005A40C3"/>
    <w:rsid w:val="005A4100"/>
    <w:rsid w:val="005A439E"/>
    <w:rsid w:val="005A44D5"/>
    <w:rsid w:val="005A469A"/>
    <w:rsid w:val="005A46D1"/>
    <w:rsid w:val="005A4881"/>
    <w:rsid w:val="005A4FA1"/>
    <w:rsid w:val="005A52C7"/>
    <w:rsid w:val="005A5587"/>
    <w:rsid w:val="005A571C"/>
    <w:rsid w:val="005A5E7C"/>
    <w:rsid w:val="005A5E86"/>
    <w:rsid w:val="005A616B"/>
    <w:rsid w:val="005A616F"/>
    <w:rsid w:val="005A6287"/>
    <w:rsid w:val="005A68CA"/>
    <w:rsid w:val="005A696D"/>
    <w:rsid w:val="005A6A56"/>
    <w:rsid w:val="005A7AC0"/>
    <w:rsid w:val="005A7EE9"/>
    <w:rsid w:val="005A7FB3"/>
    <w:rsid w:val="005B0143"/>
    <w:rsid w:val="005B02B8"/>
    <w:rsid w:val="005B0657"/>
    <w:rsid w:val="005B0937"/>
    <w:rsid w:val="005B0999"/>
    <w:rsid w:val="005B0BE0"/>
    <w:rsid w:val="005B0E0B"/>
    <w:rsid w:val="005B0E2D"/>
    <w:rsid w:val="005B0E7A"/>
    <w:rsid w:val="005B0E9F"/>
    <w:rsid w:val="005B1172"/>
    <w:rsid w:val="005B1217"/>
    <w:rsid w:val="005B1554"/>
    <w:rsid w:val="005B15B7"/>
    <w:rsid w:val="005B1925"/>
    <w:rsid w:val="005B19EF"/>
    <w:rsid w:val="005B1CF2"/>
    <w:rsid w:val="005B20F2"/>
    <w:rsid w:val="005B2112"/>
    <w:rsid w:val="005B2431"/>
    <w:rsid w:val="005B2448"/>
    <w:rsid w:val="005B29AB"/>
    <w:rsid w:val="005B2B3F"/>
    <w:rsid w:val="005B3075"/>
    <w:rsid w:val="005B36AA"/>
    <w:rsid w:val="005B388E"/>
    <w:rsid w:val="005B3909"/>
    <w:rsid w:val="005B3E04"/>
    <w:rsid w:val="005B432D"/>
    <w:rsid w:val="005B447E"/>
    <w:rsid w:val="005B448B"/>
    <w:rsid w:val="005B44F8"/>
    <w:rsid w:val="005B4A98"/>
    <w:rsid w:val="005B4BA4"/>
    <w:rsid w:val="005B4BEE"/>
    <w:rsid w:val="005B4C8F"/>
    <w:rsid w:val="005B5173"/>
    <w:rsid w:val="005B51B1"/>
    <w:rsid w:val="005B538B"/>
    <w:rsid w:val="005B5455"/>
    <w:rsid w:val="005B564A"/>
    <w:rsid w:val="005B5F67"/>
    <w:rsid w:val="005B5FD1"/>
    <w:rsid w:val="005B60C9"/>
    <w:rsid w:val="005B623F"/>
    <w:rsid w:val="005B62A4"/>
    <w:rsid w:val="005B6359"/>
    <w:rsid w:val="005B63FA"/>
    <w:rsid w:val="005B64F9"/>
    <w:rsid w:val="005B68ED"/>
    <w:rsid w:val="005B6AA6"/>
    <w:rsid w:val="005B7403"/>
    <w:rsid w:val="005B7458"/>
    <w:rsid w:val="005B761B"/>
    <w:rsid w:val="005B763F"/>
    <w:rsid w:val="005B781D"/>
    <w:rsid w:val="005B7A42"/>
    <w:rsid w:val="005B7BC3"/>
    <w:rsid w:val="005B7CBA"/>
    <w:rsid w:val="005C0695"/>
    <w:rsid w:val="005C07A6"/>
    <w:rsid w:val="005C095C"/>
    <w:rsid w:val="005C0D30"/>
    <w:rsid w:val="005C10E5"/>
    <w:rsid w:val="005C134B"/>
    <w:rsid w:val="005C14A1"/>
    <w:rsid w:val="005C17C0"/>
    <w:rsid w:val="005C1EBC"/>
    <w:rsid w:val="005C1F5E"/>
    <w:rsid w:val="005C227F"/>
    <w:rsid w:val="005C2510"/>
    <w:rsid w:val="005C3016"/>
    <w:rsid w:val="005C303D"/>
    <w:rsid w:val="005C3112"/>
    <w:rsid w:val="005C31BA"/>
    <w:rsid w:val="005C337C"/>
    <w:rsid w:val="005C33A0"/>
    <w:rsid w:val="005C361F"/>
    <w:rsid w:val="005C37D5"/>
    <w:rsid w:val="005C3867"/>
    <w:rsid w:val="005C39F9"/>
    <w:rsid w:val="005C3C94"/>
    <w:rsid w:val="005C3FE0"/>
    <w:rsid w:val="005C41AB"/>
    <w:rsid w:val="005C4498"/>
    <w:rsid w:val="005C4696"/>
    <w:rsid w:val="005C46A2"/>
    <w:rsid w:val="005C4D7C"/>
    <w:rsid w:val="005C5211"/>
    <w:rsid w:val="005C538D"/>
    <w:rsid w:val="005C56F0"/>
    <w:rsid w:val="005C58E7"/>
    <w:rsid w:val="005C6371"/>
    <w:rsid w:val="005C64E7"/>
    <w:rsid w:val="005C6655"/>
    <w:rsid w:val="005C6AC8"/>
    <w:rsid w:val="005C6B11"/>
    <w:rsid w:val="005C6CE1"/>
    <w:rsid w:val="005C702F"/>
    <w:rsid w:val="005C7140"/>
    <w:rsid w:val="005C718E"/>
    <w:rsid w:val="005C72D2"/>
    <w:rsid w:val="005C764E"/>
    <w:rsid w:val="005C76E0"/>
    <w:rsid w:val="005C76F5"/>
    <w:rsid w:val="005C7940"/>
    <w:rsid w:val="005C7CE7"/>
    <w:rsid w:val="005D0033"/>
    <w:rsid w:val="005D02A7"/>
    <w:rsid w:val="005D02AF"/>
    <w:rsid w:val="005D04D8"/>
    <w:rsid w:val="005D06E2"/>
    <w:rsid w:val="005D071C"/>
    <w:rsid w:val="005D0725"/>
    <w:rsid w:val="005D1049"/>
    <w:rsid w:val="005D1193"/>
    <w:rsid w:val="005D1251"/>
    <w:rsid w:val="005D1818"/>
    <w:rsid w:val="005D189B"/>
    <w:rsid w:val="005D194F"/>
    <w:rsid w:val="005D198C"/>
    <w:rsid w:val="005D1A37"/>
    <w:rsid w:val="005D1B8A"/>
    <w:rsid w:val="005D1CAC"/>
    <w:rsid w:val="005D1D7E"/>
    <w:rsid w:val="005D1DE4"/>
    <w:rsid w:val="005D1F36"/>
    <w:rsid w:val="005D224C"/>
    <w:rsid w:val="005D2440"/>
    <w:rsid w:val="005D27D1"/>
    <w:rsid w:val="005D2B06"/>
    <w:rsid w:val="005D30E9"/>
    <w:rsid w:val="005D3818"/>
    <w:rsid w:val="005D3926"/>
    <w:rsid w:val="005D3B85"/>
    <w:rsid w:val="005D3BB0"/>
    <w:rsid w:val="005D4058"/>
    <w:rsid w:val="005D40A8"/>
    <w:rsid w:val="005D4458"/>
    <w:rsid w:val="005D4704"/>
    <w:rsid w:val="005D474F"/>
    <w:rsid w:val="005D4A91"/>
    <w:rsid w:val="005D4AB0"/>
    <w:rsid w:val="005D4B2F"/>
    <w:rsid w:val="005D4DA5"/>
    <w:rsid w:val="005D4F1B"/>
    <w:rsid w:val="005D5221"/>
    <w:rsid w:val="005D5232"/>
    <w:rsid w:val="005D5357"/>
    <w:rsid w:val="005D55C9"/>
    <w:rsid w:val="005D56ED"/>
    <w:rsid w:val="005D57E1"/>
    <w:rsid w:val="005D5E67"/>
    <w:rsid w:val="005D6071"/>
    <w:rsid w:val="005D631B"/>
    <w:rsid w:val="005D6654"/>
    <w:rsid w:val="005D67F4"/>
    <w:rsid w:val="005D6BF1"/>
    <w:rsid w:val="005D6DB9"/>
    <w:rsid w:val="005D6F59"/>
    <w:rsid w:val="005D7192"/>
    <w:rsid w:val="005D75F8"/>
    <w:rsid w:val="005D7FEB"/>
    <w:rsid w:val="005E05FA"/>
    <w:rsid w:val="005E061A"/>
    <w:rsid w:val="005E0799"/>
    <w:rsid w:val="005E0805"/>
    <w:rsid w:val="005E0A09"/>
    <w:rsid w:val="005E15B7"/>
    <w:rsid w:val="005E1964"/>
    <w:rsid w:val="005E1CE9"/>
    <w:rsid w:val="005E20AE"/>
    <w:rsid w:val="005E20BB"/>
    <w:rsid w:val="005E21A0"/>
    <w:rsid w:val="005E2A47"/>
    <w:rsid w:val="005E2C1F"/>
    <w:rsid w:val="005E2C25"/>
    <w:rsid w:val="005E2F08"/>
    <w:rsid w:val="005E3676"/>
    <w:rsid w:val="005E38A3"/>
    <w:rsid w:val="005E3A84"/>
    <w:rsid w:val="005E3E07"/>
    <w:rsid w:val="005E3E5F"/>
    <w:rsid w:val="005E3F90"/>
    <w:rsid w:val="005E4458"/>
    <w:rsid w:val="005E448E"/>
    <w:rsid w:val="005E4740"/>
    <w:rsid w:val="005E47A4"/>
    <w:rsid w:val="005E4954"/>
    <w:rsid w:val="005E4F66"/>
    <w:rsid w:val="005E513A"/>
    <w:rsid w:val="005E52E9"/>
    <w:rsid w:val="005E583C"/>
    <w:rsid w:val="005E585B"/>
    <w:rsid w:val="005E5F2F"/>
    <w:rsid w:val="005E65A1"/>
    <w:rsid w:val="005E6920"/>
    <w:rsid w:val="005E69DA"/>
    <w:rsid w:val="005E69F2"/>
    <w:rsid w:val="005E6E93"/>
    <w:rsid w:val="005E6EB0"/>
    <w:rsid w:val="005E7516"/>
    <w:rsid w:val="005E77EE"/>
    <w:rsid w:val="005E77FD"/>
    <w:rsid w:val="005E7A3C"/>
    <w:rsid w:val="005E7AE0"/>
    <w:rsid w:val="005E7B8A"/>
    <w:rsid w:val="005F009E"/>
    <w:rsid w:val="005F0369"/>
    <w:rsid w:val="005F07AD"/>
    <w:rsid w:val="005F0DAB"/>
    <w:rsid w:val="005F1227"/>
    <w:rsid w:val="005F12EB"/>
    <w:rsid w:val="005F1311"/>
    <w:rsid w:val="005F13B5"/>
    <w:rsid w:val="005F160C"/>
    <w:rsid w:val="005F1879"/>
    <w:rsid w:val="005F1B2E"/>
    <w:rsid w:val="005F296E"/>
    <w:rsid w:val="005F2AFC"/>
    <w:rsid w:val="005F2BDB"/>
    <w:rsid w:val="005F2E02"/>
    <w:rsid w:val="005F2E92"/>
    <w:rsid w:val="005F3088"/>
    <w:rsid w:val="005F31C3"/>
    <w:rsid w:val="005F336B"/>
    <w:rsid w:val="005F3413"/>
    <w:rsid w:val="005F35D6"/>
    <w:rsid w:val="005F3992"/>
    <w:rsid w:val="005F3A63"/>
    <w:rsid w:val="005F3FAF"/>
    <w:rsid w:val="005F40DF"/>
    <w:rsid w:val="005F43FB"/>
    <w:rsid w:val="005F4661"/>
    <w:rsid w:val="005F4AE9"/>
    <w:rsid w:val="005F4AEA"/>
    <w:rsid w:val="005F4BE1"/>
    <w:rsid w:val="005F5133"/>
    <w:rsid w:val="005F54BB"/>
    <w:rsid w:val="005F5666"/>
    <w:rsid w:val="005F5E3B"/>
    <w:rsid w:val="005F5FC5"/>
    <w:rsid w:val="005F613B"/>
    <w:rsid w:val="005F64E3"/>
    <w:rsid w:val="005F66BE"/>
    <w:rsid w:val="005F6D7F"/>
    <w:rsid w:val="005F76F2"/>
    <w:rsid w:val="005F79B0"/>
    <w:rsid w:val="005F7A40"/>
    <w:rsid w:val="005F7E54"/>
    <w:rsid w:val="006001AF"/>
    <w:rsid w:val="00600579"/>
    <w:rsid w:val="00600648"/>
    <w:rsid w:val="006008CF"/>
    <w:rsid w:val="00600E52"/>
    <w:rsid w:val="00600EE8"/>
    <w:rsid w:val="00601407"/>
    <w:rsid w:val="0060165A"/>
    <w:rsid w:val="006017E0"/>
    <w:rsid w:val="006019E9"/>
    <w:rsid w:val="00601AA7"/>
    <w:rsid w:val="00601D06"/>
    <w:rsid w:val="00601EC5"/>
    <w:rsid w:val="00601F00"/>
    <w:rsid w:val="0060205C"/>
    <w:rsid w:val="0060209C"/>
    <w:rsid w:val="0060271A"/>
    <w:rsid w:val="006028C1"/>
    <w:rsid w:val="00603810"/>
    <w:rsid w:val="00603823"/>
    <w:rsid w:val="006038EE"/>
    <w:rsid w:val="006039AF"/>
    <w:rsid w:val="00603AF7"/>
    <w:rsid w:val="00603CCA"/>
    <w:rsid w:val="0060494B"/>
    <w:rsid w:val="00604B2F"/>
    <w:rsid w:val="00604B74"/>
    <w:rsid w:val="00604B8A"/>
    <w:rsid w:val="00604CA4"/>
    <w:rsid w:val="00604CCA"/>
    <w:rsid w:val="00605217"/>
    <w:rsid w:val="006054B8"/>
    <w:rsid w:val="00605512"/>
    <w:rsid w:val="00605D4B"/>
    <w:rsid w:val="006066E8"/>
    <w:rsid w:val="00606917"/>
    <w:rsid w:val="00606B1E"/>
    <w:rsid w:val="00606BA2"/>
    <w:rsid w:val="00606C06"/>
    <w:rsid w:val="00606F02"/>
    <w:rsid w:val="006071AC"/>
    <w:rsid w:val="006071FB"/>
    <w:rsid w:val="00607405"/>
    <w:rsid w:val="006074E0"/>
    <w:rsid w:val="00607599"/>
    <w:rsid w:val="006075B8"/>
    <w:rsid w:val="0060773E"/>
    <w:rsid w:val="00607841"/>
    <w:rsid w:val="00607B11"/>
    <w:rsid w:val="00607E19"/>
    <w:rsid w:val="00607FA5"/>
    <w:rsid w:val="0061029C"/>
    <w:rsid w:val="0061046E"/>
    <w:rsid w:val="00610A7D"/>
    <w:rsid w:val="00610DFF"/>
    <w:rsid w:val="00610E95"/>
    <w:rsid w:val="00610F05"/>
    <w:rsid w:val="0061105A"/>
    <w:rsid w:val="00611147"/>
    <w:rsid w:val="006111D1"/>
    <w:rsid w:val="0061141A"/>
    <w:rsid w:val="0061169A"/>
    <w:rsid w:val="006116BC"/>
    <w:rsid w:val="006118FA"/>
    <w:rsid w:val="00611981"/>
    <w:rsid w:val="00611B83"/>
    <w:rsid w:val="00611BA9"/>
    <w:rsid w:val="00611E0A"/>
    <w:rsid w:val="00611FDF"/>
    <w:rsid w:val="00612071"/>
    <w:rsid w:val="0061248B"/>
    <w:rsid w:val="0061252F"/>
    <w:rsid w:val="006126EA"/>
    <w:rsid w:val="006127A8"/>
    <w:rsid w:val="00612DFC"/>
    <w:rsid w:val="00612EE2"/>
    <w:rsid w:val="00612EF5"/>
    <w:rsid w:val="006131C1"/>
    <w:rsid w:val="0061327E"/>
    <w:rsid w:val="006133CF"/>
    <w:rsid w:val="006133F4"/>
    <w:rsid w:val="006139B0"/>
    <w:rsid w:val="00613BD7"/>
    <w:rsid w:val="00613C0D"/>
    <w:rsid w:val="00613D45"/>
    <w:rsid w:val="00614007"/>
    <w:rsid w:val="00614A09"/>
    <w:rsid w:val="00614AE7"/>
    <w:rsid w:val="00614E3C"/>
    <w:rsid w:val="006151C9"/>
    <w:rsid w:val="0061558A"/>
    <w:rsid w:val="00615771"/>
    <w:rsid w:val="00615828"/>
    <w:rsid w:val="0061591F"/>
    <w:rsid w:val="00615993"/>
    <w:rsid w:val="00615A95"/>
    <w:rsid w:val="00615ABE"/>
    <w:rsid w:val="00615CBD"/>
    <w:rsid w:val="006162F6"/>
    <w:rsid w:val="00616328"/>
    <w:rsid w:val="00616564"/>
    <w:rsid w:val="006167F2"/>
    <w:rsid w:val="00616D4F"/>
    <w:rsid w:val="00616E0E"/>
    <w:rsid w:val="00617166"/>
    <w:rsid w:val="006171D0"/>
    <w:rsid w:val="0061755D"/>
    <w:rsid w:val="006179A9"/>
    <w:rsid w:val="00617B66"/>
    <w:rsid w:val="00620219"/>
    <w:rsid w:val="00620352"/>
    <w:rsid w:val="00620705"/>
    <w:rsid w:val="006208CC"/>
    <w:rsid w:val="006209E6"/>
    <w:rsid w:val="00620E81"/>
    <w:rsid w:val="00620EAE"/>
    <w:rsid w:val="0062100D"/>
    <w:rsid w:val="006217F2"/>
    <w:rsid w:val="00621A18"/>
    <w:rsid w:val="00621A41"/>
    <w:rsid w:val="00621B4D"/>
    <w:rsid w:val="00621E0C"/>
    <w:rsid w:val="00621E49"/>
    <w:rsid w:val="00621F68"/>
    <w:rsid w:val="00622264"/>
    <w:rsid w:val="006224C2"/>
    <w:rsid w:val="00622BF3"/>
    <w:rsid w:val="00622C32"/>
    <w:rsid w:val="00622EC0"/>
    <w:rsid w:val="00622F67"/>
    <w:rsid w:val="00622F82"/>
    <w:rsid w:val="00622FE5"/>
    <w:rsid w:val="0062312B"/>
    <w:rsid w:val="006232E5"/>
    <w:rsid w:val="00623519"/>
    <w:rsid w:val="00623775"/>
    <w:rsid w:val="00623C71"/>
    <w:rsid w:val="00624441"/>
    <w:rsid w:val="00624623"/>
    <w:rsid w:val="006249B9"/>
    <w:rsid w:val="00624A31"/>
    <w:rsid w:val="00624E18"/>
    <w:rsid w:val="00624F30"/>
    <w:rsid w:val="006254A7"/>
    <w:rsid w:val="00625A8A"/>
    <w:rsid w:val="00625C9B"/>
    <w:rsid w:val="00625D27"/>
    <w:rsid w:val="00625DE4"/>
    <w:rsid w:val="0062617F"/>
    <w:rsid w:val="00626258"/>
    <w:rsid w:val="00626EAF"/>
    <w:rsid w:val="00626FA9"/>
    <w:rsid w:val="00627280"/>
    <w:rsid w:val="00627356"/>
    <w:rsid w:val="006274A9"/>
    <w:rsid w:val="006274FC"/>
    <w:rsid w:val="00627F07"/>
    <w:rsid w:val="00627F2C"/>
    <w:rsid w:val="00630171"/>
    <w:rsid w:val="00630684"/>
    <w:rsid w:val="0063076F"/>
    <w:rsid w:val="00630819"/>
    <w:rsid w:val="00630B2C"/>
    <w:rsid w:val="0063115F"/>
    <w:rsid w:val="00631326"/>
    <w:rsid w:val="00631637"/>
    <w:rsid w:val="00631660"/>
    <w:rsid w:val="00631891"/>
    <w:rsid w:val="00631DE3"/>
    <w:rsid w:val="006320E9"/>
    <w:rsid w:val="006320F5"/>
    <w:rsid w:val="00632498"/>
    <w:rsid w:val="0063290D"/>
    <w:rsid w:val="00632999"/>
    <w:rsid w:val="00632BE5"/>
    <w:rsid w:val="00632D01"/>
    <w:rsid w:val="00632E08"/>
    <w:rsid w:val="00632E4E"/>
    <w:rsid w:val="00632E76"/>
    <w:rsid w:val="00633161"/>
    <w:rsid w:val="006331CE"/>
    <w:rsid w:val="00633308"/>
    <w:rsid w:val="006335D1"/>
    <w:rsid w:val="006336B4"/>
    <w:rsid w:val="00633738"/>
    <w:rsid w:val="00633CF2"/>
    <w:rsid w:val="0063406A"/>
    <w:rsid w:val="00634070"/>
    <w:rsid w:val="006342E6"/>
    <w:rsid w:val="006344F0"/>
    <w:rsid w:val="00634911"/>
    <w:rsid w:val="00634981"/>
    <w:rsid w:val="0063499A"/>
    <w:rsid w:val="00634DA5"/>
    <w:rsid w:val="00634F2F"/>
    <w:rsid w:val="00634F52"/>
    <w:rsid w:val="0063524C"/>
    <w:rsid w:val="00635677"/>
    <w:rsid w:val="0063582D"/>
    <w:rsid w:val="00635B16"/>
    <w:rsid w:val="00635EBB"/>
    <w:rsid w:val="00635EC0"/>
    <w:rsid w:val="00635F3F"/>
    <w:rsid w:val="0063603D"/>
    <w:rsid w:val="006365CB"/>
    <w:rsid w:val="006368D3"/>
    <w:rsid w:val="00636EE2"/>
    <w:rsid w:val="00636F9E"/>
    <w:rsid w:val="00636FA9"/>
    <w:rsid w:val="00636FFB"/>
    <w:rsid w:val="006370DC"/>
    <w:rsid w:val="006372F3"/>
    <w:rsid w:val="0063763F"/>
    <w:rsid w:val="00637798"/>
    <w:rsid w:val="006377D3"/>
    <w:rsid w:val="0063783E"/>
    <w:rsid w:val="00637AAE"/>
    <w:rsid w:val="00637D3A"/>
    <w:rsid w:val="00637E63"/>
    <w:rsid w:val="00640198"/>
    <w:rsid w:val="006401EE"/>
    <w:rsid w:val="006407ED"/>
    <w:rsid w:val="00640826"/>
    <w:rsid w:val="00640B72"/>
    <w:rsid w:val="00640C65"/>
    <w:rsid w:val="00641267"/>
    <w:rsid w:val="006415F4"/>
    <w:rsid w:val="006423D3"/>
    <w:rsid w:val="00642689"/>
    <w:rsid w:val="0064287D"/>
    <w:rsid w:val="00642A41"/>
    <w:rsid w:val="00642AC5"/>
    <w:rsid w:val="00642D4B"/>
    <w:rsid w:val="00642D51"/>
    <w:rsid w:val="00642FA3"/>
    <w:rsid w:val="006432D8"/>
    <w:rsid w:val="006432EB"/>
    <w:rsid w:val="006435F0"/>
    <w:rsid w:val="00643777"/>
    <w:rsid w:val="0064421E"/>
    <w:rsid w:val="006446E3"/>
    <w:rsid w:val="00644FBE"/>
    <w:rsid w:val="00645144"/>
    <w:rsid w:val="006452ED"/>
    <w:rsid w:val="00645418"/>
    <w:rsid w:val="006454D4"/>
    <w:rsid w:val="006455AC"/>
    <w:rsid w:val="0064568F"/>
    <w:rsid w:val="00645707"/>
    <w:rsid w:val="006457D1"/>
    <w:rsid w:val="00645D90"/>
    <w:rsid w:val="00645E63"/>
    <w:rsid w:val="00646426"/>
    <w:rsid w:val="00646A76"/>
    <w:rsid w:val="0064741C"/>
    <w:rsid w:val="006474EE"/>
    <w:rsid w:val="006475AF"/>
    <w:rsid w:val="006479F6"/>
    <w:rsid w:val="00647D1E"/>
    <w:rsid w:val="006501BA"/>
    <w:rsid w:val="006503F3"/>
    <w:rsid w:val="0065060D"/>
    <w:rsid w:val="00650C50"/>
    <w:rsid w:val="00650E6C"/>
    <w:rsid w:val="00650F64"/>
    <w:rsid w:val="00650FE1"/>
    <w:rsid w:val="00651048"/>
    <w:rsid w:val="0065108C"/>
    <w:rsid w:val="006514B0"/>
    <w:rsid w:val="0065177F"/>
    <w:rsid w:val="006518D2"/>
    <w:rsid w:val="00651AA6"/>
    <w:rsid w:val="00651B4C"/>
    <w:rsid w:val="006524B2"/>
    <w:rsid w:val="00652CEE"/>
    <w:rsid w:val="00652CF4"/>
    <w:rsid w:val="00653289"/>
    <w:rsid w:val="006534AD"/>
    <w:rsid w:val="00653516"/>
    <w:rsid w:val="00653588"/>
    <w:rsid w:val="00653B98"/>
    <w:rsid w:val="00653C3B"/>
    <w:rsid w:val="00653FC3"/>
    <w:rsid w:val="006540B4"/>
    <w:rsid w:val="00654270"/>
    <w:rsid w:val="00654456"/>
    <w:rsid w:val="00654704"/>
    <w:rsid w:val="00654761"/>
    <w:rsid w:val="00654AE9"/>
    <w:rsid w:val="00654BEA"/>
    <w:rsid w:val="00654CC4"/>
    <w:rsid w:val="00654FE2"/>
    <w:rsid w:val="0065513B"/>
    <w:rsid w:val="0065519C"/>
    <w:rsid w:val="00655256"/>
    <w:rsid w:val="00655761"/>
    <w:rsid w:val="0065588F"/>
    <w:rsid w:val="00655FBC"/>
    <w:rsid w:val="00656585"/>
    <w:rsid w:val="006565DD"/>
    <w:rsid w:val="006568B2"/>
    <w:rsid w:val="00657183"/>
    <w:rsid w:val="006572F9"/>
    <w:rsid w:val="00657A44"/>
    <w:rsid w:val="0066081A"/>
    <w:rsid w:val="00660980"/>
    <w:rsid w:val="00660A99"/>
    <w:rsid w:val="00661210"/>
    <w:rsid w:val="00661543"/>
    <w:rsid w:val="006618BD"/>
    <w:rsid w:val="006619A4"/>
    <w:rsid w:val="00661BDB"/>
    <w:rsid w:val="0066221D"/>
    <w:rsid w:val="0066224A"/>
    <w:rsid w:val="00662258"/>
    <w:rsid w:val="00662333"/>
    <w:rsid w:val="00662F34"/>
    <w:rsid w:val="0066335F"/>
    <w:rsid w:val="0066349F"/>
    <w:rsid w:val="006636FD"/>
    <w:rsid w:val="00663713"/>
    <w:rsid w:val="00663836"/>
    <w:rsid w:val="00663925"/>
    <w:rsid w:val="00663C6A"/>
    <w:rsid w:val="00663FA1"/>
    <w:rsid w:val="006641DF"/>
    <w:rsid w:val="0066480F"/>
    <w:rsid w:val="00664CEB"/>
    <w:rsid w:val="00664DFD"/>
    <w:rsid w:val="00664F18"/>
    <w:rsid w:val="006650E1"/>
    <w:rsid w:val="0066514B"/>
    <w:rsid w:val="0066534D"/>
    <w:rsid w:val="006656AA"/>
    <w:rsid w:val="0066591E"/>
    <w:rsid w:val="00665BF9"/>
    <w:rsid w:val="00665D20"/>
    <w:rsid w:val="0066697A"/>
    <w:rsid w:val="00666BE8"/>
    <w:rsid w:val="00667052"/>
    <w:rsid w:val="00667182"/>
    <w:rsid w:val="006672AE"/>
    <w:rsid w:val="00667667"/>
    <w:rsid w:val="00667757"/>
    <w:rsid w:val="0066798D"/>
    <w:rsid w:val="00667DEC"/>
    <w:rsid w:val="00667EDB"/>
    <w:rsid w:val="0066806A"/>
    <w:rsid w:val="006702A7"/>
    <w:rsid w:val="006704A4"/>
    <w:rsid w:val="00670537"/>
    <w:rsid w:val="006705D0"/>
    <w:rsid w:val="006705EF"/>
    <w:rsid w:val="006706B2"/>
    <w:rsid w:val="006709E0"/>
    <w:rsid w:val="00670BFA"/>
    <w:rsid w:val="00670C33"/>
    <w:rsid w:val="00670D76"/>
    <w:rsid w:val="0067151D"/>
    <w:rsid w:val="00671723"/>
    <w:rsid w:val="00671844"/>
    <w:rsid w:val="00671926"/>
    <w:rsid w:val="00671AB4"/>
    <w:rsid w:val="00671BC4"/>
    <w:rsid w:val="00671FF8"/>
    <w:rsid w:val="00672333"/>
    <w:rsid w:val="006725B2"/>
    <w:rsid w:val="00672628"/>
    <w:rsid w:val="00672775"/>
    <w:rsid w:val="00672F21"/>
    <w:rsid w:val="00673124"/>
    <w:rsid w:val="00673328"/>
    <w:rsid w:val="00673390"/>
    <w:rsid w:val="006735EE"/>
    <w:rsid w:val="0067391E"/>
    <w:rsid w:val="00673A76"/>
    <w:rsid w:val="00673D87"/>
    <w:rsid w:val="006740B6"/>
    <w:rsid w:val="00674104"/>
    <w:rsid w:val="0067411D"/>
    <w:rsid w:val="0067445D"/>
    <w:rsid w:val="00674573"/>
    <w:rsid w:val="006748C8"/>
    <w:rsid w:val="00674E33"/>
    <w:rsid w:val="00674EDC"/>
    <w:rsid w:val="00674FCF"/>
    <w:rsid w:val="00674FE0"/>
    <w:rsid w:val="006754A3"/>
    <w:rsid w:val="00675649"/>
    <w:rsid w:val="00675705"/>
    <w:rsid w:val="00675CF5"/>
    <w:rsid w:val="00676551"/>
    <w:rsid w:val="0067658F"/>
    <w:rsid w:val="00677366"/>
    <w:rsid w:val="0067736C"/>
    <w:rsid w:val="00677387"/>
    <w:rsid w:val="00677926"/>
    <w:rsid w:val="00677DB4"/>
    <w:rsid w:val="00677E2C"/>
    <w:rsid w:val="00677E59"/>
    <w:rsid w:val="00677FF0"/>
    <w:rsid w:val="00680501"/>
    <w:rsid w:val="00680B87"/>
    <w:rsid w:val="00680E1F"/>
    <w:rsid w:val="00680E6D"/>
    <w:rsid w:val="00680EA3"/>
    <w:rsid w:val="00681035"/>
    <w:rsid w:val="0068105B"/>
    <w:rsid w:val="00681322"/>
    <w:rsid w:val="00681877"/>
    <w:rsid w:val="00681A1B"/>
    <w:rsid w:val="00681BD1"/>
    <w:rsid w:val="0068232A"/>
    <w:rsid w:val="0068257C"/>
    <w:rsid w:val="006825B4"/>
    <w:rsid w:val="00682CE5"/>
    <w:rsid w:val="006834B1"/>
    <w:rsid w:val="00683DB7"/>
    <w:rsid w:val="00683E30"/>
    <w:rsid w:val="00684138"/>
    <w:rsid w:val="006841E7"/>
    <w:rsid w:val="00684386"/>
    <w:rsid w:val="00684494"/>
    <w:rsid w:val="00684819"/>
    <w:rsid w:val="006849AD"/>
    <w:rsid w:val="0068537A"/>
    <w:rsid w:val="00685461"/>
    <w:rsid w:val="0068555A"/>
    <w:rsid w:val="006855AB"/>
    <w:rsid w:val="006858D5"/>
    <w:rsid w:val="00685D4D"/>
    <w:rsid w:val="0068659E"/>
    <w:rsid w:val="00686603"/>
    <w:rsid w:val="0068677E"/>
    <w:rsid w:val="0068688E"/>
    <w:rsid w:val="00686AF1"/>
    <w:rsid w:val="00686D70"/>
    <w:rsid w:val="00686F18"/>
    <w:rsid w:val="006871CF"/>
    <w:rsid w:val="00687AEE"/>
    <w:rsid w:val="00687B58"/>
    <w:rsid w:val="00687C3C"/>
    <w:rsid w:val="00687DEA"/>
    <w:rsid w:val="00687EC3"/>
    <w:rsid w:val="00690127"/>
    <w:rsid w:val="006905AD"/>
    <w:rsid w:val="00690818"/>
    <w:rsid w:val="00690B22"/>
    <w:rsid w:val="00690B63"/>
    <w:rsid w:val="00690F89"/>
    <w:rsid w:val="00691074"/>
    <w:rsid w:val="00691362"/>
    <w:rsid w:val="00691616"/>
    <w:rsid w:val="00691BEE"/>
    <w:rsid w:val="00691EAD"/>
    <w:rsid w:val="0069220D"/>
    <w:rsid w:val="00692287"/>
    <w:rsid w:val="0069233B"/>
    <w:rsid w:val="0069279A"/>
    <w:rsid w:val="00692B7D"/>
    <w:rsid w:val="00692C5C"/>
    <w:rsid w:val="00692E24"/>
    <w:rsid w:val="006934D5"/>
    <w:rsid w:val="0069351D"/>
    <w:rsid w:val="00693608"/>
    <w:rsid w:val="00693E44"/>
    <w:rsid w:val="0069413D"/>
    <w:rsid w:val="0069418F"/>
    <w:rsid w:val="0069420D"/>
    <w:rsid w:val="006943CA"/>
    <w:rsid w:val="006944BD"/>
    <w:rsid w:val="00694562"/>
    <w:rsid w:val="00694612"/>
    <w:rsid w:val="006952FC"/>
    <w:rsid w:val="00695AB4"/>
    <w:rsid w:val="00695E6C"/>
    <w:rsid w:val="00695F22"/>
    <w:rsid w:val="006960FC"/>
    <w:rsid w:val="0069629A"/>
    <w:rsid w:val="00696458"/>
    <w:rsid w:val="00696592"/>
    <w:rsid w:val="006969D8"/>
    <w:rsid w:val="00696CF8"/>
    <w:rsid w:val="00696ED4"/>
    <w:rsid w:val="00696F9A"/>
    <w:rsid w:val="006975CA"/>
    <w:rsid w:val="00697768"/>
    <w:rsid w:val="006977B9"/>
    <w:rsid w:val="0069796B"/>
    <w:rsid w:val="00697B38"/>
    <w:rsid w:val="00697F67"/>
    <w:rsid w:val="006A03E8"/>
    <w:rsid w:val="006A0962"/>
    <w:rsid w:val="006A0A33"/>
    <w:rsid w:val="006A0D62"/>
    <w:rsid w:val="006A0EB5"/>
    <w:rsid w:val="006A134E"/>
    <w:rsid w:val="006A13FB"/>
    <w:rsid w:val="006A14B5"/>
    <w:rsid w:val="006A1544"/>
    <w:rsid w:val="006A15B1"/>
    <w:rsid w:val="006A15F2"/>
    <w:rsid w:val="006A1A30"/>
    <w:rsid w:val="006A1AE8"/>
    <w:rsid w:val="006A1B6A"/>
    <w:rsid w:val="006A1D41"/>
    <w:rsid w:val="006A1E3B"/>
    <w:rsid w:val="006A25BB"/>
    <w:rsid w:val="006A2631"/>
    <w:rsid w:val="006A2975"/>
    <w:rsid w:val="006A2AD3"/>
    <w:rsid w:val="006A2D51"/>
    <w:rsid w:val="006A3242"/>
    <w:rsid w:val="006A3515"/>
    <w:rsid w:val="006A3757"/>
    <w:rsid w:val="006A3AD1"/>
    <w:rsid w:val="006A4229"/>
    <w:rsid w:val="006A43AB"/>
    <w:rsid w:val="006A4407"/>
    <w:rsid w:val="006A44BA"/>
    <w:rsid w:val="006A45E6"/>
    <w:rsid w:val="006A49BF"/>
    <w:rsid w:val="006A4C9E"/>
    <w:rsid w:val="006A4D05"/>
    <w:rsid w:val="006A4E88"/>
    <w:rsid w:val="006A4F8C"/>
    <w:rsid w:val="006A532B"/>
    <w:rsid w:val="006A547A"/>
    <w:rsid w:val="006A5830"/>
    <w:rsid w:val="006A62AE"/>
    <w:rsid w:val="006A62CA"/>
    <w:rsid w:val="006A6533"/>
    <w:rsid w:val="006A6582"/>
    <w:rsid w:val="006A6663"/>
    <w:rsid w:val="006A67E4"/>
    <w:rsid w:val="006A711B"/>
    <w:rsid w:val="006A74CD"/>
    <w:rsid w:val="006A7584"/>
    <w:rsid w:val="006A77C9"/>
    <w:rsid w:val="006A7888"/>
    <w:rsid w:val="006A7E70"/>
    <w:rsid w:val="006A7F24"/>
    <w:rsid w:val="006A7F6A"/>
    <w:rsid w:val="006A7F99"/>
    <w:rsid w:val="006A7FD7"/>
    <w:rsid w:val="006B0536"/>
    <w:rsid w:val="006B056D"/>
    <w:rsid w:val="006B061A"/>
    <w:rsid w:val="006B07C0"/>
    <w:rsid w:val="006B0A94"/>
    <w:rsid w:val="006B0B5F"/>
    <w:rsid w:val="006B0CEF"/>
    <w:rsid w:val="006B1158"/>
    <w:rsid w:val="006B1159"/>
    <w:rsid w:val="006B13A3"/>
    <w:rsid w:val="006B151D"/>
    <w:rsid w:val="006B164D"/>
    <w:rsid w:val="006B16FC"/>
    <w:rsid w:val="006B17D6"/>
    <w:rsid w:val="006B1A6E"/>
    <w:rsid w:val="006B1AA0"/>
    <w:rsid w:val="006B1CD5"/>
    <w:rsid w:val="006B2221"/>
    <w:rsid w:val="006B2466"/>
    <w:rsid w:val="006B287E"/>
    <w:rsid w:val="006B293B"/>
    <w:rsid w:val="006B2ADB"/>
    <w:rsid w:val="006B2BA9"/>
    <w:rsid w:val="006B314A"/>
    <w:rsid w:val="006B31E5"/>
    <w:rsid w:val="006B35C2"/>
    <w:rsid w:val="006B37FF"/>
    <w:rsid w:val="006B3959"/>
    <w:rsid w:val="006B39BE"/>
    <w:rsid w:val="006B3C49"/>
    <w:rsid w:val="006B3CA7"/>
    <w:rsid w:val="006B3D31"/>
    <w:rsid w:val="006B3E26"/>
    <w:rsid w:val="006B4064"/>
    <w:rsid w:val="006B4225"/>
    <w:rsid w:val="006B4266"/>
    <w:rsid w:val="006B4345"/>
    <w:rsid w:val="006B4CBD"/>
    <w:rsid w:val="006B4D30"/>
    <w:rsid w:val="006B55F7"/>
    <w:rsid w:val="006B57CC"/>
    <w:rsid w:val="006B59F4"/>
    <w:rsid w:val="006B5EB6"/>
    <w:rsid w:val="006B614B"/>
    <w:rsid w:val="006B6609"/>
    <w:rsid w:val="006B6CD4"/>
    <w:rsid w:val="006B6DED"/>
    <w:rsid w:val="006B7158"/>
    <w:rsid w:val="006B72C9"/>
    <w:rsid w:val="006B77F6"/>
    <w:rsid w:val="006B7921"/>
    <w:rsid w:val="006B7958"/>
    <w:rsid w:val="006B7C09"/>
    <w:rsid w:val="006B7C7D"/>
    <w:rsid w:val="006B7F2C"/>
    <w:rsid w:val="006C029D"/>
    <w:rsid w:val="006C07A5"/>
    <w:rsid w:val="006C0879"/>
    <w:rsid w:val="006C0A29"/>
    <w:rsid w:val="006C0B5A"/>
    <w:rsid w:val="006C0BA5"/>
    <w:rsid w:val="006C0D9A"/>
    <w:rsid w:val="006C0DA9"/>
    <w:rsid w:val="006C0DD8"/>
    <w:rsid w:val="006C0EF5"/>
    <w:rsid w:val="006C1090"/>
    <w:rsid w:val="006C160D"/>
    <w:rsid w:val="006C1BC3"/>
    <w:rsid w:val="006C1F65"/>
    <w:rsid w:val="006C22FB"/>
    <w:rsid w:val="006C2479"/>
    <w:rsid w:val="006C25B6"/>
    <w:rsid w:val="006C260B"/>
    <w:rsid w:val="006C285A"/>
    <w:rsid w:val="006C287D"/>
    <w:rsid w:val="006C2B28"/>
    <w:rsid w:val="006C2B34"/>
    <w:rsid w:val="006C2CEB"/>
    <w:rsid w:val="006C2FDA"/>
    <w:rsid w:val="006C34E7"/>
    <w:rsid w:val="006C355B"/>
    <w:rsid w:val="006C38F0"/>
    <w:rsid w:val="006C3E02"/>
    <w:rsid w:val="006C40BE"/>
    <w:rsid w:val="006C44B2"/>
    <w:rsid w:val="006C490B"/>
    <w:rsid w:val="006C4D23"/>
    <w:rsid w:val="006C4F9D"/>
    <w:rsid w:val="006C56A8"/>
    <w:rsid w:val="006C56BD"/>
    <w:rsid w:val="006C5C7A"/>
    <w:rsid w:val="006C6256"/>
    <w:rsid w:val="006C6325"/>
    <w:rsid w:val="006C6342"/>
    <w:rsid w:val="006C6388"/>
    <w:rsid w:val="006C6777"/>
    <w:rsid w:val="006C679A"/>
    <w:rsid w:val="006C680F"/>
    <w:rsid w:val="006C6B02"/>
    <w:rsid w:val="006C6FCC"/>
    <w:rsid w:val="006C7375"/>
    <w:rsid w:val="006C74BF"/>
    <w:rsid w:val="006C75E0"/>
    <w:rsid w:val="006C7817"/>
    <w:rsid w:val="006C78B5"/>
    <w:rsid w:val="006C78C0"/>
    <w:rsid w:val="006C7BF8"/>
    <w:rsid w:val="006C7FB0"/>
    <w:rsid w:val="006D000B"/>
    <w:rsid w:val="006D00D5"/>
    <w:rsid w:val="006D0A41"/>
    <w:rsid w:val="006D0B74"/>
    <w:rsid w:val="006D0DC0"/>
    <w:rsid w:val="006D10BA"/>
    <w:rsid w:val="006D1190"/>
    <w:rsid w:val="006D1312"/>
    <w:rsid w:val="006D142B"/>
    <w:rsid w:val="006D147B"/>
    <w:rsid w:val="006D15E3"/>
    <w:rsid w:val="006D15E4"/>
    <w:rsid w:val="006D16A6"/>
    <w:rsid w:val="006D1CD9"/>
    <w:rsid w:val="006D1DF3"/>
    <w:rsid w:val="006D2011"/>
    <w:rsid w:val="006D20FB"/>
    <w:rsid w:val="006D2C02"/>
    <w:rsid w:val="006D2CAE"/>
    <w:rsid w:val="006D30F4"/>
    <w:rsid w:val="006D3CE8"/>
    <w:rsid w:val="006D3D5E"/>
    <w:rsid w:val="006D3F16"/>
    <w:rsid w:val="006D41C7"/>
    <w:rsid w:val="006D42B2"/>
    <w:rsid w:val="006D4D10"/>
    <w:rsid w:val="006D4E3D"/>
    <w:rsid w:val="006D4EAC"/>
    <w:rsid w:val="006D5622"/>
    <w:rsid w:val="006D5669"/>
    <w:rsid w:val="006D5F6B"/>
    <w:rsid w:val="006D60E0"/>
    <w:rsid w:val="006D61E2"/>
    <w:rsid w:val="006D6751"/>
    <w:rsid w:val="006D68B0"/>
    <w:rsid w:val="006D6BFD"/>
    <w:rsid w:val="006D70D2"/>
    <w:rsid w:val="006D7111"/>
    <w:rsid w:val="006D73AD"/>
    <w:rsid w:val="006D74F8"/>
    <w:rsid w:val="006D7A24"/>
    <w:rsid w:val="006D7DCF"/>
    <w:rsid w:val="006D7F6D"/>
    <w:rsid w:val="006D7FB9"/>
    <w:rsid w:val="006E0A54"/>
    <w:rsid w:val="006E0BAA"/>
    <w:rsid w:val="006E0F62"/>
    <w:rsid w:val="006E1137"/>
    <w:rsid w:val="006E1202"/>
    <w:rsid w:val="006E1229"/>
    <w:rsid w:val="006E124C"/>
    <w:rsid w:val="006E1326"/>
    <w:rsid w:val="006E153E"/>
    <w:rsid w:val="006E1553"/>
    <w:rsid w:val="006E172B"/>
    <w:rsid w:val="006E1843"/>
    <w:rsid w:val="006E1ECB"/>
    <w:rsid w:val="006E2081"/>
    <w:rsid w:val="006E2453"/>
    <w:rsid w:val="006E246A"/>
    <w:rsid w:val="006E294F"/>
    <w:rsid w:val="006E29A7"/>
    <w:rsid w:val="006E2DE7"/>
    <w:rsid w:val="006E2E64"/>
    <w:rsid w:val="006E3087"/>
    <w:rsid w:val="006E33E5"/>
    <w:rsid w:val="006E33EF"/>
    <w:rsid w:val="006E341F"/>
    <w:rsid w:val="006E388A"/>
    <w:rsid w:val="006E3D56"/>
    <w:rsid w:val="006E3E0C"/>
    <w:rsid w:val="006E4303"/>
    <w:rsid w:val="006E44E9"/>
    <w:rsid w:val="006E46AE"/>
    <w:rsid w:val="006E49F1"/>
    <w:rsid w:val="006E49FE"/>
    <w:rsid w:val="006E4B57"/>
    <w:rsid w:val="006E506D"/>
    <w:rsid w:val="006E5187"/>
    <w:rsid w:val="006E53FA"/>
    <w:rsid w:val="006E575B"/>
    <w:rsid w:val="006E57CC"/>
    <w:rsid w:val="006E5941"/>
    <w:rsid w:val="006E5AAF"/>
    <w:rsid w:val="006E5B27"/>
    <w:rsid w:val="006E5F38"/>
    <w:rsid w:val="006E5FF1"/>
    <w:rsid w:val="006E6193"/>
    <w:rsid w:val="006E6528"/>
    <w:rsid w:val="006E6A62"/>
    <w:rsid w:val="006E6A89"/>
    <w:rsid w:val="006E6AD7"/>
    <w:rsid w:val="006E6BE2"/>
    <w:rsid w:val="006E6F61"/>
    <w:rsid w:val="006E7262"/>
    <w:rsid w:val="006E7578"/>
    <w:rsid w:val="006E7609"/>
    <w:rsid w:val="006E7EEB"/>
    <w:rsid w:val="006F04BD"/>
    <w:rsid w:val="006F0782"/>
    <w:rsid w:val="006F135C"/>
    <w:rsid w:val="006F17A4"/>
    <w:rsid w:val="006F1AF5"/>
    <w:rsid w:val="006F1AFF"/>
    <w:rsid w:val="006F1B85"/>
    <w:rsid w:val="006F1E37"/>
    <w:rsid w:val="006F26B5"/>
    <w:rsid w:val="006F2C74"/>
    <w:rsid w:val="006F2E05"/>
    <w:rsid w:val="006F2E0D"/>
    <w:rsid w:val="006F2E9C"/>
    <w:rsid w:val="006F34D1"/>
    <w:rsid w:val="006F35B6"/>
    <w:rsid w:val="006F36B6"/>
    <w:rsid w:val="006F39BE"/>
    <w:rsid w:val="006F3C38"/>
    <w:rsid w:val="006F3DD5"/>
    <w:rsid w:val="006F3ED6"/>
    <w:rsid w:val="006F4043"/>
    <w:rsid w:val="006F41B4"/>
    <w:rsid w:val="006F4454"/>
    <w:rsid w:val="006F452E"/>
    <w:rsid w:val="006F4808"/>
    <w:rsid w:val="006F48A5"/>
    <w:rsid w:val="006F4D32"/>
    <w:rsid w:val="006F5213"/>
    <w:rsid w:val="006F52E1"/>
    <w:rsid w:val="006F5305"/>
    <w:rsid w:val="006F54DB"/>
    <w:rsid w:val="006F55F8"/>
    <w:rsid w:val="006F5605"/>
    <w:rsid w:val="006F5882"/>
    <w:rsid w:val="006F58A9"/>
    <w:rsid w:val="006F5CB7"/>
    <w:rsid w:val="006F5F3B"/>
    <w:rsid w:val="006F65E3"/>
    <w:rsid w:val="006F686D"/>
    <w:rsid w:val="006F6A0E"/>
    <w:rsid w:val="006F6BD9"/>
    <w:rsid w:val="006F6CCB"/>
    <w:rsid w:val="006F71B5"/>
    <w:rsid w:val="006F7252"/>
    <w:rsid w:val="006F7579"/>
    <w:rsid w:val="006F790A"/>
    <w:rsid w:val="006F7C2F"/>
    <w:rsid w:val="006F7C75"/>
    <w:rsid w:val="006F7CE7"/>
    <w:rsid w:val="006F7CF3"/>
    <w:rsid w:val="007002EC"/>
    <w:rsid w:val="007004C3"/>
    <w:rsid w:val="0070068E"/>
    <w:rsid w:val="00701615"/>
    <w:rsid w:val="00701651"/>
    <w:rsid w:val="007016CE"/>
    <w:rsid w:val="0070186E"/>
    <w:rsid w:val="00701ABC"/>
    <w:rsid w:val="00701B2C"/>
    <w:rsid w:val="00701E65"/>
    <w:rsid w:val="00701F8E"/>
    <w:rsid w:val="0070228A"/>
    <w:rsid w:val="00702498"/>
    <w:rsid w:val="0070262C"/>
    <w:rsid w:val="0070266A"/>
    <w:rsid w:val="00702906"/>
    <w:rsid w:val="00703920"/>
    <w:rsid w:val="0070398A"/>
    <w:rsid w:val="007042CC"/>
    <w:rsid w:val="00704309"/>
    <w:rsid w:val="00704345"/>
    <w:rsid w:val="007043B1"/>
    <w:rsid w:val="00704563"/>
    <w:rsid w:val="007045EB"/>
    <w:rsid w:val="00704852"/>
    <w:rsid w:val="007048EC"/>
    <w:rsid w:val="00704C74"/>
    <w:rsid w:val="00704CC9"/>
    <w:rsid w:val="00704F05"/>
    <w:rsid w:val="00705031"/>
    <w:rsid w:val="007054D8"/>
    <w:rsid w:val="0070593D"/>
    <w:rsid w:val="00705BA6"/>
    <w:rsid w:val="00705BBE"/>
    <w:rsid w:val="00705DE3"/>
    <w:rsid w:val="00705EF4"/>
    <w:rsid w:val="007069D4"/>
    <w:rsid w:val="007069E9"/>
    <w:rsid w:val="00706F7F"/>
    <w:rsid w:val="00706FF8"/>
    <w:rsid w:val="00707543"/>
    <w:rsid w:val="0070768A"/>
    <w:rsid w:val="00707889"/>
    <w:rsid w:val="00707A0A"/>
    <w:rsid w:val="00707EA3"/>
    <w:rsid w:val="00707F7A"/>
    <w:rsid w:val="00710267"/>
    <w:rsid w:val="007107F4"/>
    <w:rsid w:val="0071098E"/>
    <w:rsid w:val="00710C39"/>
    <w:rsid w:val="00710D0D"/>
    <w:rsid w:val="00710EAF"/>
    <w:rsid w:val="00711162"/>
    <w:rsid w:val="007111F5"/>
    <w:rsid w:val="00711524"/>
    <w:rsid w:val="007118D1"/>
    <w:rsid w:val="00711B88"/>
    <w:rsid w:val="00711F87"/>
    <w:rsid w:val="00711FF8"/>
    <w:rsid w:val="0071222C"/>
    <w:rsid w:val="007123AE"/>
    <w:rsid w:val="00712557"/>
    <w:rsid w:val="007125BC"/>
    <w:rsid w:val="007127AE"/>
    <w:rsid w:val="007130AB"/>
    <w:rsid w:val="007137DF"/>
    <w:rsid w:val="0071399C"/>
    <w:rsid w:val="00713F12"/>
    <w:rsid w:val="00714306"/>
    <w:rsid w:val="007146EF"/>
    <w:rsid w:val="0071486C"/>
    <w:rsid w:val="00714C96"/>
    <w:rsid w:val="00714D3F"/>
    <w:rsid w:val="00714F90"/>
    <w:rsid w:val="0071528E"/>
    <w:rsid w:val="007154DE"/>
    <w:rsid w:val="007155CD"/>
    <w:rsid w:val="00715655"/>
    <w:rsid w:val="00715C43"/>
    <w:rsid w:val="00715CDA"/>
    <w:rsid w:val="00715DA0"/>
    <w:rsid w:val="00716159"/>
    <w:rsid w:val="007162CA"/>
    <w:rsid w:val="007168E3"/>
    <w:rsid w:val="00716940"/>
    <w:rsid w:val="0071758F"/>
    <w:rsid w:val="0071777C"/>
    <w:rsid w:val="00717C70"/>
    <w:rsid w:val="00717CDD"/>
    <w:rsid w:val="00717E03"/>
    <w:rsid w:val="007204E8"/>
    <w:rsid w:val="00720843"/>
    <w:rsid w:val="00720CA3"/>
    <w:rsid w:val="00720F1A"/>
    <w:rsid w:val="007213B3"/>
    <w:rsid w:val="0072178B"/>
    <w:rsid w:val="00721DA5"/>
    <w:rsid w:val="00722404"/>
    <w:rsid w:val="007224CE"/>
    <w:rsid w:val="0072282E"/>
    <w:rsid w:val="0072296E"/>
    <w:rsid w:val="00722BE3"/>
    <w:rsid w:val="00722E95"/>
    <w:rsid w:val="0072304E"/>
    <w:rsid w:val="007230A1"/>
    <w:rsid w:val="00723276"/>
    <w:rsid w:val="00723482"/>
    <w:rsid w:val="0072354A"/>
    <w:rsid w:val="007235EE"/>
    <w:rsid w:val="007236E0"/>
    <w:rsid w:val="0072393C"/>
    <w:rsid w:val="00723BDE"/>
    <w:rsid w:val="00723C78"/>
    <w:rsid w:val="0072463B"/>
    <w:rsid w:val="007249A2"/>
    <w:rsid w:val="00724BD8"/>
    <w:rsid w:val="00724CC4"/>
    <w:rsid w:val="00724F50"/>
    <w:rsid w:val="007250EA"/>
    <w:rsid w:val="00725128"/>
    <w:rsid w:val="007251C8"/>
    <w:rsid w:val="0072520B"/>
    <w:rsid w:val="00725514"/>
    <w:rsid w:val="0072595B"/>
    <w:rsid w:val="007260F0"/>
    <w:rsid w:val="00726130"/>
    <w:rsid w:val="0072621F"/>
    <w:rsid w:val="007264AA"/>
    <w:rsid w:val="00726629"/>
    <w:rsid w:val="00726763"/>
    <w:rsid w:val="00726941"/>
    <w:rsid w:val="00726A9B"/>
    <w:rsid w:val="00726B23"/>
    <w:rsid w:val="00726F65"/>
    <w:rsid w:val="0072724E"/>
    <w:rsid w:val="007273AD"/>
    <w:rsid w:val="00727B9E"/>
    <w:rsid w:val="00727C2D"/>
    <w:rsid w:val="00727E14"/>
    <w:rsid w:val="00730050"/>
    <w:rsid w:val="00730105"/>
    <w:rsid w:val="00730223"/>
    <w:rsid w:val="0073052D"/>
    <w:rsid w:val="00730643"/>
    <w:rsid w:val="0073098F"/>
    <w:rsid w:val="00730995"/>
    <w:rsid w:val="00730AC2"/>
    <w:rsid w:val="0073104B"/>
    <w:rsid w:val="00731287"/>
    <w:rsid w:val="00731D30"/>
    <w:rsid w:val="00731D73"/>
    <w:rsid w:val="00732226"/>
    <w:rsid w:val="007322D7"/>
    <w:rsid w:val="00732BBE"/>
    <w:rsid w:val="00732C65"/>
    <w:rsid w:val="00732DD1"/>
    <w:rsid w:val="00732DF7"/>
    <w:rsid w:val="00732EFC"/>
    <w:rsid w:val="00732F71"/>
    <w:rsid w:val="00733034"/>
    <w:rsid w:val="007330CA"/>
    <w:rsid w:val="00733275"/>
    <w:rsid w:val="0073345E"/>
    <w:rsid w:val="00733B6D"/>
    <w:rsid w:val="00733E8D"/>
    <w:rsid w:val="0073435C"/>
    <w:rsid w:val="00734402"/>
    <w:rsid w:val="007345E0"/>
    <w:rsid w:val="0073475A"/>
    <w:rsid w:val="00734E68"/>
    <w:rsid w:val="00734FEE"/>
    <w:rsid w:val="007350DF"/>
    <w:rsid w:val="00735670"/>
    <w:rsid w:val="007356F8"/>
    <w:rsid w:val="007357E5"/>
    <w:rsid w:val="0073591F"/>
    <w:rsid w:val="00735BBB"/>
    <w:rsid w:val="007363E7"/>
    <w:rsid w:val="007369A9"/>
    <w:rsid w:val="00736C3E"/>
    <w:rsid w:val="00736F77"/>
    <w:rsid w:val="00737078"/>
    <w:rsid w:val="007370EB"/>
    <w:rsid w:val="00737208"/>
    <w:rsid w:val="00737475"/>
    <w:rsid w:val="00737979"/>
    <w:rsid w:val="00737C4B"/>
    <w:rsid w:val="00737E9D"/>
    <w:rsid w:val="00737F42"/>
    <w:rsid w:val="0074010C"/>
    <w:rsid w:val="00740138"/>
    <w:rsid w:val="007408C1"/>
    <w:rsid w:val="00740A66"/>
    <w:rsid w:val="00740A68"/>
    <w:rsid w:val="00740B73"/>
    <w:rsid w:val="00740BF1"/>
    <w:rsid w:val="00740C49"/>
    <w:rsid w:val="00740C70"/>
    <w:rsid w:val="00740D3A"/>
    <w:rsid w:val="00741082"/>
    <w:rsid w:val="007410AD"/>
    <w:rsid w:val="0074124D"/>
    <w:rsid w:val="0074164E"/>
    <w:rsid w:val="0074169D"/>
    <w:rsid w:val="007417AF"/>
    <w:rsid w:val="00741906"/>
    <w:rsid w:val="00741988"/>
    <w:rsid w:val="00741C32"/>
    <w:rsid w:val="00741CE4"/>
    <w:rsid w:val="00742425"/>
    <w:rsid w:val="007426FB"/>
    <w:rsid w:val="007428AF"/>
    <w:rsid w:val="00742C55"/>
    <w:rsid w:val="00743E38"/>
    <w:rsid w:val="00744068"/>
    <w:rsid w:val="007443BF"/>
    <w:rsid w:val="0074441F"/>
    <w:rsid w:val="00744B80"/>
    <w:rsid w:val="00744BEA"/>
    <w:rsid w:val="00745136"/>
    <w:rsid w:val="007455FB"/>
    <w:rsid w:val="00745A45"/>
    <w:rsid w:val="00745D2B"/>
    <w:rsid w:val="00745E66"/>
    <w:rsid w:val="00745F88"/>
    <w:rsid w:val="00746049"/>
    <w:rsid w:val="007465A6"/>
    <w:rsid w:val="007465F3"/>
    <w:rsid w:val="00746956"/>
    <w:rsid w:val="00746A0A"/>
    <w:rsid w:val="00746A70"/>
    <w:rsid w:val="00746DFA"/>
    <w:rsid w:val="00747222"/>
    <w:rsid w:val="00747360"/>
    <w:rsid w:val="0074741F"/>
    <w:rsid w:val="0074747F"/>
    <w:rsid w:val="0074756E"/>
    <w:rsid w:val="007477F1"/>
    <w:rsid w:val="00747CAA"/>
    <w:rsid w:val="00747EBE"/>
    <w:rsid w:val="00750E5F"/>
    <w:rsid w:val="00750FEE"/>
    <w:rsid w:val="007513B1"/>
    <w:rsid w:val="00751AB8"/>
    <w:rsid w:val="007522A9"/>
    <w:rsid w:val="007522F5"/>
    <w:rsid w:val="0075262B"/>
    <w:rsid w:val="007528A3"/>
    <w:rsid w:val="00753243"/>
    <w:rsid w:val="007532B7"/>
    <w:rsid w:val="0075332C"/>
    <w:rsid w:val="0075367C"/>
    <w:rsid w:val="00753835"/>
    <w:rsid w:val="00753AA4"/>
    <w:rsid w:val="00753B9F"/>
    <w:rsid w:val="00753EC1"/>
    <w:rsid w:val="00754068"/>
    <w:rsid w:val="007542EB"/>
    <w:rsid w:val="007543AB"/>
    <w:rsid w:val="007546DB"/>
    <w:rsid w:val="00754761"/>
    <w:rsid w:val="00754A7B"/>
    <w:rsid w:val="007552C8"/>
    <w:rsid w:val="007553C2"/>
    <w:rsid w:val="007553CE"/>
    <w:rsid w:val="00755432"/>
    <w:rsid w:val="0075555C"/>
    <w:rsid w:val="00755809"/>
    <w:rsid w:val="00755B3C"/>
    <w:rsid w:val="00756104"/>
    <w:rsid w:val="0075624A"/>
    <w:rsid w:val="00756311"/>
    <w:rsid w:val="0075663B"/>
    <w:rsid w:val="0075673B"/>
    <w:rsid w:val="00757031"/>
    <w:rsid w:val="007572DF"/>
    <w:rsid w:val="007572F6"/>
    <w:rsid w:val="0075794A"/>
    <w:rsid w:val="00757AC0"/>
    <w:rsid w:val="00757D50"/>
    <w:rsid w:val="0076016D"/>
    <w:rsid w:val="0076031A"/>
    <w:rsid w:val="007603A3"/>
    <w:rsid w:val="00760684"/>
    <w:rsid w:val="007608D2"/>
    <w:rsid w:val="007610C4"/>
    <w:rsid w:val="007610DC"/>
    <w:rsid w:val="00761420"/>
    <w:rsid w:val="00761823"/>
    <w:rsid w:val="00761976"/>
    <w:rsid w:val="00761C29"/>
    <w:rsid w:val="00761DF2"/>
    <w:rsid w:val="00761ED4"/>
    <w:rsid w:val="007625CD"/>
    <w:rsid w:val="00762636"/>
    <w:rsid w:val="00762864"/>
    <w:rsid w:val="00762B33"/>
    <w:rsid w:val="0076381E"/>
    <w:rsid w:val="00763AD0"/>
    <w:rsid w:val="00763B37"/>
    <w:rsid w:val="00763B39"/>
    <w:rsid w:val="00763BEB"/>
    <w:rsid w:val="00763F5B"/>
    <w:rsid w:val="0076404B"/>
    <w:rsid w:val="007640EA"/>
    <w:rsid w:val="0076467E"/>
    <w:rsid w:val="00764736"/>
    <w:rsid w:val="00764C43"/>
    <w:rsid w:val="00764E54"/>
    <w:rsid w:val="00764F20"/>
    <w:rsid w:val="00765375"/>
    <w:rsid w:val="0076550E"/>
    <w:rsid w:val="007657BF"/>
    <w:rsid w:val="00765B86"/>
    <w:rsid w:val="00766267"/>
    <w:rsid w:val="007674DA"/>
    <w:rsid w:val="007678B2"/>
    <w:rsid w:val="00767B2B"/>
    <w:rsid w:val="00767BCD"/>
    <w:rsid w:val="00767C00"/>
    <w:rsid w:val="00767C7A"/>
    <w:rsid w:val="00767E68"/>
    <w:rsid w:val="007703B2"/>
    <w:rsid w:val="007707AD"/>
    <w:rsid w:val="007713E9"/>
    <w:rsid w:val="007715D8"/>
    <w:rsid w:val="007717A7"/>
    <w:rsid w:val="007718C7"/>
    <w:rsid w:val="00771A1C"/>
    <w:rsid w:val="00771C58"/>
    <w:rsid w:val="0077235A"/>
    <w:rsid w:val="00772427"/>
    <w:rsid w:val="0077273E"/>
    <w:rsid w:val="0077298A"/>
    <w:rsid w:val="00772C45"/>
    <w:rsid w:val="00772CD5"/>
    <w:rsid w:val="00772CEB"/>
    <w:rsid w:val="00772E28"/>
    <w:rsid w:val="00772E48"/>
    <w:rsid w:val="00772FE5"/>
    <w:rsid w:val="00773027"/>
    <w:rsid w:val="0077328D"/>
    <w:rsid w:val="007734EB"/>
    <w:rsid w:val="00773730"/>
    <w:rsid w:val="00773988"/>
    <w:rsid w:val="00773A0A"/>
    <w:rsid w:val="00773A12"/>
    <w:rsid w:val="00773C31"/>
    <w:rsid w:val="00773D9D"/>
    <w:rsid w:val="00773DB2"/>
    <w:rsid w:val="0077449B"/>
    <w:rsid w:val="0077475E"/>
    <w:rsid w:val="00774792"/>
    <w:rsid w:val="00774962"/>
    <w:rsid w:val="00774A0F"/>
    <w:rsid w:val="00774ACE"/>
    <w:rsid w:val="00774E89"/>
    <w:rsid w:val="00774FAA"/>
    <w:rsid w:val="0077539E"/>
    <w:rsid w:val="00775569"/>
    <w:rsid w:val="007757B3"/>
    <w:rsid w:val="00775B7A"/>
    <w:rsid w:val="00775EA3"/>
    <w:rsid w:val="00775F54"/>
    <w:rsid w:val="0077635A"/>
    <w:rsid w:val="007765FC"/>
    <w:rsid w:val="00776642"/>
    <w:rsid w:val="00776BDD"/>
    <w:rsid w:val="00776C79"/>
    <w:rsid w:val="00776D16"/>
    <w:rsid w:val="00776D87"/>
    <w:rsid w:val="007771CA"/>
    <w:rsid w:val="0077728C"/>
    <w:rsid w:val="00777683"/>
    <w:rsid w:val="007776B6"/>
    <w:rsid w:val="007776BE"/>
    <w:rsid w:val="00777722"/>
    <w:rsid w:val="0077787F"/>
    <w:rsid w:val="007802FB"/>
    <w:rsid w:val="00780484"/>
    <w:rsid w:val="0078062B"/>
    <w:rsid w:val="00780643"/>
    <w:rsid w:val="00780757"/>
    <w:rsid w:val="00780D19"/>
    <w:rsid w:val="00780D25"/>
    <w:rsid w:val="0078124B"/>
    <w:rsid w:val="00781F14"/>
    <w:rsid w:val="0078271E"/>
    <w:rsid w:val="00782962"/>
    <w:rsid w:val="00782F91"/>
    <w:rsid w:val="00782FA2"/>
    <w:rsid w:val="007832CB"/>
    <w:rsid w:val="00783433"/>
    <w:rsid w:val="00783884"/>
    <w:rsid w:val="00783CF5"/>
    <w:rsid w:val="00783FAF"/>
    <w:rsid w:val="007843B4"/>
    <w:rsid w:val="0078463A"/>
    <w:rsid w:val="00784C67"/>
    <w:rsid w:val="00784DE7"/>
    <w:rsid w:val="00784E7B"/>
    <w:rsid w:val="00784F13"/>
    <w:rsid w:val="007850FB"/>
    <w:rsid w:val="007851DC"/>
    <w:rsid w:val="0078564E"/>
    <w:rsid w:val="007861E7"/>
    <w:rsid w:val="00786BB9"/>
    <w:rsid w:val="00786FBB"/>
    <w:rsid w:val="0078744C"/>
    <w:rsid w:val="00787B64"/>
    <w:rsid w:val="00787C40"/>
    <w:rsid w:val="00787E42"/>
    <w:rsid w:val="0079005B"/>
    <w:rsid w:val="007900F9"/>
    <w:rsid w:val="007904A7"/>
    <w:rsid w:val="00790588"/>
    <w:rsid w:val="007907AE"/>
    <w:rsid w:val="007907E8"/>
    <w:rsid w:val="00790BD9"/>
    <w:rsid w:val="00791CC4"/>
    <w:rsid w:val="00791F26"/>
    <w:rsid w:val="00791F73"/>
    <w:rsid w:val="00792012"/>
    <w:rsid w:val="00792240"/>
    <w:rsid w:val="007922DA"/>
    <w:rsid w:val="007923F4"/>
    <w:rsid w:val="007925C9"/>
    <w:rsid w:val="0079267F"/>
    <w:rsid w:val="0079283D"/>
    <w:rsid w:val="00792C5E"/>
    <w:rsid w:val="00792CAD"/>
    <w:rsid w:val="00792D86"/>
    <w:rsid w:val="007930A0"/>
    <w:rsid w:val="00793B67"/>
    <w:rsid w:val="00793BDD"/>
    <w:rsid w:val="00793E1D"/>
    <w:rsid w:val="00794091"/>
    <w:rsid w:val="0079415B"/>
    <w:rsid w:val="0079415F"/>
    <w:rsid w:val="00794566"/>
    <w:rsid w:val="007945A5"/>
    <w:rsid w:val="0079475F"/>
    <w:rsid w:val="00794E83"/>
    <w:rsid w:val="00795844"/>
    <w:rsid w:val="00795D13"/>
    <w:rsid w:val="00795D23"/>
    <w:rsid w:val="00795E18"/>
    <w:rsid w:val="00795E43"/>
    <w:rsid w:val="007962F2"/>
    <w:rsid w:val="007964B2"/>
    <w:rsid w:val="007970C2"/>
    <w:rsid w:val="00797650"/>
    <w:rsid w:val="0079784A"/>
    <w:rsid w:val="00797A9B"/>
    <w:rsid w:val="00797DDE"/>
    <w:rsid w:val="00797F79"/>
    <w:rsid w:val="007A0165"/>
    <w:rsid w:val="007A0294"/>
    <w:rsid w:val="007A02CE"/>
    <w:rsid w:val="007A071A"/>
    <w:rsid w:val="007A0F2E"/>
    <w:rsid w:val="007A104E"/>
    <w:rsid w:val="007A113D"/>
    <w:rsid w:val="007A11A0"/>
    <w:rsid w:val="007A1307"/>
    <w:rsid w:val="007A146D"/>
    <w:rsid w:val="007A14DB"/>
    <w:rsid w:val="007A1898"/>
    <w:rsid w:val="007A18E3"/>
    <w:rsid w:val="007A1B80"/>
    <w:rsid w:val="007A1CC5"/>
    <w:rsid w:val="007A203A"/>
    <w:rsid w:val="007A22CB"/>
    <w:rsid w:val="007A22D0"/>
    <w:rsid w:val="007A2337"/>
    <w:rsid w:val="007A2428"/>
    <w:rsid w:val="007A261C"/>
    <w:rsid w:val="007A26BB"/>
    <w:rsid w:val="007A2869"/>
    <w:rsid w:val="007A2C7A"/>
    <w:rsid w:val="007A2D7B"/>
    <w:rsid w:val="007A2D9B"/>
    <w:rsid w:val="007A2F99"/>
    <w:rsid w:val="007A2FDB"/>
    <w:rsid w:val="007A319C"/>
    <w:rsid w:val="007A3703"/>
    <w:rsid w:val="007A37AE"/>
    <w:rsid w:val="007A42E3"/>
    <w:rsid w:val="007A4311"/>
    <w:rsid w:val="007A473A"/>
    <w:rsid w:val="007A48CD"/>
    <w:rsid w:val="007A525F"/>
    <w:rsid w:val="007A5A43"/>
    <w:rsid w:val="007A5C2B"/>
    <w:rsid w:val="007A609A"/>
    <w:rsid w:val="007A63A2"/>
    <w:rsid w:val="007A65FE"/>
    <w:rsid w:val="007A693D"/>
    <w:rsid w:val="007A6AD2"/>
    <w:rsid w:val="007A70FC"/>
    <w:rsid w:val="007A7449"/>
    <w:rsid w:val="007A7ADF"/>
    <w:rsid w:val="007A7BC4"/>
    <w:rsid w:val="007A7C0B"/>
    <w:rsid w:val="007A7CFB"/>
    <w:rsid w:val="007A7D9D"/>
    <w:rsid w:val="007A7F9E"/>
    <w:rsid w:val="007B0458"/>
    <w:rsid w:val="007B05AE"/>
    <w:rsid w:val="007B07CE"/>
    <w:rsid w:val="007B0B5C"/>
    <w:rsid w:val="007B0BB3"/>
    <w:rsid w:val="007B0C5E"/>
    <w:rsid w:val="007B0EA2"/>
    <w:rsid w:val="007B0EB2"/>
    <w:rsid w:val="007B113A"/>
    <w:rsid w:val="007B13C2"/>
    <w:rsid w:val="007B1441"/>
    <w:rsid w:val="007B176B"/>
    <w:rsid w:val="007B19EA"/>
    <w:rsid w:val="007B1A79"/>
    <w:rsid w:val="007B1C0F"/>
    <w:rsid w:val="007B202F"/>
    <w:rsid w:val="007B2686"/>
    <w:rsid w:val="007B2715"/>
    <w:rsid w:val="007B2771"/>
    <w:rsid w:val="007B2ABF"/>
    <w:rsid w:val="007B2CD7"/>
    <w:rsid w:val="007B3215"/>
    <w:rsid w:val="007B3404"/>
    <w:rsid w:val="007B3499"/>
    <w:rsid w:val="007B362F"/>
    <w:rsid w:val="007B36AC"/>
    <w:rsid w:val="007B3970"/>
    <w:rsid w:val="007B3BA6"/>
    <w:rsid w:val="007B4330"/>
    <w:rsid w:val="007B4405"/>
    <w:rsid w:val="007B460D"/>
    <w:rsid w:val="007B46DD"/>
    <w:rsid w:val="007B499C"/>
    <w:rsid w:val="007B4AA6"/>
    <w:rsid w:val="007B4BFE"/>
    <w:rsid w:val="007B4DD3"/>
    <w:rsid w:val="007B4EF9"/>
    <w:rsid w:val="007B5114"/>
    <w:rsid w:val="007B5300"/>
    <w:rsid w:val="007B53B4"/>
    <w:rsid w:val="007B549B"/>
    <w:rsid w:val="007B55F4"/>
    <w:rsid w:val="007B6119"/>
    <w:rsid w:val="007B6219"/>
    <w:rsid w:val="007B63B9"/>
    <w:rsid w:val="007B6506"/>
    <w:rsid w:val="007B65B8"/>
    <w:rsid w:val="007B690D"/>
    <w:rsid w:val="007B7A3E"/>
    <w:rsid w:val="007B7AC6"/>
    <w:rsid w:val="007B7C11"/>
    <w:rsid w:val="007B7D63"/>
    <w:rsid w:val="007B7FC3"/>
    <w:rsid w:val="007C0175"/>
    <w:rsid w:val="007C01E9"/>
    <w:rsid w:val="007C0306"/>
    <w:rsid w:val="007C06DD"/>
    <w:rsid w:val="007C07D3"/>
    <w:rsid w:val="007C09A5"/>
    <w:rsid w:val="007C0A32"/>
    <w:rsid w:val="007C0C6D"/>
    <w:rsid w:val="007C10B6"/>
    <w:rsid w:val="007C121C"/>
    <w:rsid w:val="007C1446"/>
    <w:rsid w:val="007C1DBC"/>
    <w:rsid w:val="007C20DF"/>
    <w:rsid w:val="007C259C"/>
    <w:rsid w:val="007C275A"/>
    <w:rsid w:val="007C2D6E"/>
    <w:rsid w:val="007C2D7E"/>
    <w:rsid w:val="007C2E96"/>
    <w:rsid w:val="007C3112"/>
    <w:rsid w:val="007C3371"/>
    <w:rsid w:val="007C35F8"/>
    <w:rsid w:val="007C394C"/>
    <w:rsid w:val="007C3A88"/>
    <w:rsid w:val="007C3BE9"/>
    <w:rsid w:val="007C3D26"/>
    <w:rsid w:val="007C3EE5"/>
    <w:rsid w:val="007C40C5"/>
    <w:rsid w:val="007C438C"/>
    <w:rsid w:val="007C479F"/>
    <w:rsid w:val="007C47C9"/>
    <w:rsid w:val="007C48F1"/>
    <w:rsid w:val="007C49D1"/>
    <w:rsid w:val="007C5209"/>
    <w:rsid w:val="007C56B2"/>
    <w:rsid w:val="007C5A01"/>
    <w:rsid w:val="007C5B77"/>
    <w:rsid w:val="007C5E8E"/>
    <w:rsid w:val="007C5EB4"/>
    <w:rsid w:val="007C62C9"/>
    <w:rsid w:val="007C6659"/>
    <w:rsid w:val="007C68AD"/>
    <w:rsid w:val="007C69FE"/>
    <w:rsid w:val="007C7806"/>
    <w:rsid w:val="007C7B80"/>
    <w:rsid w:val="007C7BE4"/>
    <w:rsid w:val="007C7FE1"/>
    <w:rsid w:val="007D0E28"/>
    <w:rsid w:val="007D1347"/>
    <w:rsid w:val="007D18FE"/>
    <w:rsid w:val="007D19B2"/>
    <w:rsid w:val="007D19C2"/>
    <w:rsid w:val="007D1B39"/>
    <w:rsid w:val="007D1C0E"/>
    <w:rsid w:val="007D1E58"/>
    <w:rsid w:val="007D21BA"/>
    <w:rsid w:val="007D21CB"/>
    <w:rsid w:val="007D2627"/>
    <w:rsid w:val="007D271A"/>
    <w:rsid w:val="007D27B2"/>
    <w:rsid w:val="007D2D53"/>
    <w:rsid w:val="007D2F9F"/>
    <w:rsid w:val="007D318E"/>
    <w:rsid w:val="007D33CF"/>
    <w:rsid w:val="007D35CC"/>
    <w:rsid w:val="007D3885"/>
    <w:rsid w:val="007D3956"/>
    <w:rsid w:val="007D3BEA"/>
    <w:rsid w:val="007D3C2D"/>
    <w:rsid w:val="007D3E89"/>
    <w:rsid w:val="007D4019"/>
    <w:rsid w:val="007D41DF"/>
    <w:rsid w:val="007D42B5"/>
    <w:rsid w:val="007D4777"/>
    <w:rsid w:val="007D481F"/>
    <w:rsid w:val="007D48C2"/>
    <w:rsid w:val="007D4B18"/>
    <w:rsid w:val="007D4B9B"/>
    <w:rsid w:val="007D4BCB"/>
    <w:rsid w:val="007D4CA3"/>
    <w:rsid w:val="007D5CD2"/>
    <w:rsid w:val="007D5F39"/>
    <w:rsid w:val="007D63D4"/>
    <w:rsid w:val="007D63E8"/>
    <w:rsid w:val="007D6665"/>
    <w:rsid w:val="007D66B2"/>
    <w:rsid w:val="007D6B7C"/>
    <w:rsid w:val="007D6E1D"/>
    <w:rsid w:val="007D6E43"/>
    <w:rsid w:val="007D6F35"/>
    <w:rsid w:val="007D700C"/>
    <w:rsid w:val="007D7078"/>
    <w:rsid w:val="007D7139"/>
    <w:rsid w:val="007D7551"/>
    <w:rsid w:val="007D75A3"/>
    <w:rsid w:val="007D766F"/>
    <w:rsid w:val="007D769F"/>
    <w:rsid w:val="007D76C6"/>
    <w:rsid w:val="007D773E"/>
    <w:rsid w:val="007D77C4"/>
    <w:rsid w:val="007D7A31"/>
    <w:rsid w:val="007D7CF9"/>
    <w:rsid w:val="007D7ED8"/>
    <w:rsid w:val="007E0014"/>
    <w:rsid w:val="007E005C"/>
    <w:rsid w:val="007E043F"/>
    <w:rsid w:val="007E04AD"/>
    <w:rsid w:val="007E0587"/>
    <w:rsid w:val="007E064D"/>
    <w:rsid w:val="007E076B"/>
    <w:rsid w:val="007E07AB"/>
    <w:rsid w:val="007E0800"/>
    <w:rsid w:val="007E08F0"/>
    <w:rsid w:val="007E0E3F"/>
    <w:rsid w:val="007E0FC8"/>
    <w:rsid w:val="007E0FFC"/>
    <w:rsid w:val="007E118C"/>
    <w:rsid w:val="007E1341"/>
    <w:rsid w:val="007E1396"/>
    <w:rsid w:val="007E1600"/>
    <w:rsid w:val="007E16A6"/>
    <w:rsid w:val="007E1BCC"/>
    <w:rsid w:val="007E1C42"/>
    <w:rsid w:val="007E1CCA"/>
    <w:rsid w:val="007E1E62"/>
    <w:rsid w:val="007E1F58"/>
    <w:rsid w:val="007E204F"/>
    <w:rsid w:val="007E21A7"/>
    <w:rsid w:val="007E25C8"/>
    <w:rsid w:val="007E28D2"/>
    <w:rsid w:val="007E31BD"/>
    <w:rsid w:val="007E34E5"/>
    <w:rsid w:val="007E3900"/>
    <w:rsid w:val="007E3D6E"/>
    <w:rsid w:val="007E3F81"/>
    <w:rsid w:val="007E41A6"/>
    <w:rsid w:val="007E41CB"/>
    <w:rsid w:val="007E424B"/>
    <w:rsid w:val="007E43A5"/>
    <w:rsid w:val="007E45FD"/>
    <w:rsid w:val="007E46B5"/>
    <w:rsid w:val="007E46B8"/>
    <w:rsid w:val="007E470D"/>
    <w:rsid w:val="007E5183"/>
    <w:rsid w:val="007E53D8"/>
    <w:rsid w:val="007E53F3"/>
    <w:rsid w:val="007E5497"/>
    <w:rsid w:val="007E5650"/>
    <w:rsid w:val="007E584C"/>
    <w:rsid w:val="007E5D98"/>
    <w:rsid w:val="007E6146"/>
    <w:rsid w:val="007E61DB"/>
    <w:rsid w:val="007E62BE"/>
    <w:rsid w:val="007E6389"/>
    <w:rsid w:val="007E6714"/>
    <w:rsid w:val="007E681D"/>
    <w:rsid w:val="007E6C5C"/>
    <w:rsid w:val="007E6EB3"/>
    <w:rsid w:val="007E7012"/>
    <w:rsid w:val="007E74F6"/>
    <w:rsid w:val="007E7962"/>
    <w:rsid w:val="007E7EE9"/>
    <w:rsid w:val="007E7FE1"/>
    <w:rsid w:val="007F0579"/>
    <w:rsid w:val="007F06D5"/>
    <w:rsid w:val="007F08F3"/>
    <w:rsid w:val="007F0993"/>
    <w:rsid w:val="007F1070"/>
    <w:rsid w:val="007F1193"/>
    <w:rsid w:val="007F11EC"/>
    <w:rsid w:val="007F1424"/>
    <w:rsid w:val="007F1456"/>
    <w:rsid w:val="007F199A"/>
    <w:rsid w:val="007F1AB7"/>
    <w:rsid w:val="007F1B6F"/>
    <w:rsid w:val="007F1BA7"/>
    <w:rsid w:val="007F1C46"/>
    <w:rsid w:val="007F1DA5"/>
    <w:rsid w:val="007F226A"/>
    <w:rsid w:val="007F22E9"/>
    <w:rsid w:val="007F26BA"/>
    <w:rsid w:val="007F273A"/>
    <w:rsid w:val="007F27CB"/>
    <w:rsid w:val="007F28C8"/>
    <w:rsid w:val="007F294C"/>
    <w:rsid w:val="007F297D"/>
    <w:rsid w:val="007F2C8D"/>
    <w:rsid w:val="007F2C9C"/>
    <w:rsid w:val="007F2D59"/>
    <w:rsid w:val="007F3060"/>
    <w:rsid w:val="007F32B7"/>
    <w:rsid w:val="007F32FA"/>
    <w:rsid w:val="007F35D8"/>
    <w:rsid w:val="007F37D4"/>
    <w:rsid w:val="007F3E2C"/>
    <w:rsid w:val="007F5041"/>
    <w:rsid w:val="007F50B7"/>
    <w:rsid w:val="007F5228"/>
    <w:rsid w:val="007F52E5"/>
    <w:rsid w:val="007F56B4"/>
    <w:rsid w:val="007F56FB"/>
    <w:rsid w:val="007F5974"/>
    <w:rsid w:val="007F59E8"/>
    <w:rsid w:val="007F5B1D"/>
    <w:rsid w:val="007F5DC1"/>
    <w:rsid w:val="007F5E2A"/>
    <w:rsid w:val="007F5FD8"/>
    <w:rsid w:val="007F64E5"/>
    <w:rsid w:val="007F6CAE"/>
    <w:rsid w:val="007F7220"/>
    <w:rsid w:val="007F7916"/>
    <w:rsid w:val="007F79D9"/>
    <w:rsid w:val="007F7B9B"/>
    <w:rsid w:val="007F7C12"/>
    <w:rsid w:val="007F7E3E"/>
    <w:rsid w:val="007F7ECF"/>
    <w:rsid w:val="007F7FF5"/>
    <w:rsid w:val="00800202"/>
    <w:rsid w:val="0080024A"/>
    <w:rsid w:val="0080026B"/>
    <w:rsid w:val="008003D1"/>
    <w:rsid w:val="00800692"/>
    <w:rsid w:val="00800FA7"/>
    <w:rsid w:val="008011A5"/>
    <w:rsid w:val="008012D9"/>
    <w:rsid w:val="0080135D"/>
    <w:rsid w:val="008014E4"/>
    <w:rsid w:val="008014FD"/>
    <w:rsid w:val="0080156B"/>
    <w:rsid w:val="008015BC"/>
    <w:rsid w:val="008016DA"/>
    <w:rsid w:val="008017FD"/>
    <w:rsid w:val="008019E8"/>
    <w:rsid w:val="00801C16"/>
    <w:rsid w:val="00801D74"/>
    <w:rsid w:val="00801F37"/>
    <w:rsid w:val="0080207F"/>
    <w:rsid w:val="0080231D"/>
    <w:rsid w:val="00802625"/>
    <w:rsid w:val="00802667"/>
    <w:rsid w:val="00802A0D"/>
    <w:rsid w:val="00802BF7"/>
    <w:rsid w:val="00802C72"/>
    <w:rsid w:val="00802C92"/>
    <w:rsid w:val="008035F2"/>
    <w:rsid w:val="008037DE"/>
    <w:rsid w:val="008039DB"/>
    <w:rsid w:val="00803BA3"/>
    <w:rsid w:val="0080403F"/>
    <w:rsid w:val="00804053"/>
    <w:rsid w:val="0080434A"/>
    <w:rsid w:val="00804518"/>
    <w:rsid w:val="008046F1"/>
    <w:rsid w:val="0080486F"/>
    <w:rsid w:val="0080487E"/>
    <w:rsid w:val="00804AE8"/>
    <w:rsid w:val="00804D3C"/>
    <w:rsid w:val="00804DFD"/>
    <w:rsid w:val="0080554C"/>
    <w:rsid w:val="008055B0"/>
    <w:rsid w:val="00805726"/>
    <w:rsid w:val="008059DF"/>
    <w:rsid w:val="00805C25"/>
    <w:rsid w:val="00805DA6"/>
    <w:rsid w:val="00805FE5"/>
    <w:rsid w:val="00806157"/>
    <w:rsid w:val="0080621E"/>
    <w:rsid w:val="008067EB"/>
    <w:rsid w:val="0080685C"/>
    <w:rsid w:val="00806AF0"/>
    <w:rsid w:val="00806B48"/>
    <w:rsid w:val="00806D5A"/>
    <w:rsid w:val="008070B4"/>
    <w:rsid w:val="008071BD"/>
    <w:rsid w:val="008072F1"/>
    <w:rsid w:val="008074EF"/>
    <w:rsid w:val="0080752B"/>
    <w:rsid w:val="00807589"/>
    <w:rsid w:val="008075DD"/>
    <w:rsid w:val="008078CA"/>
    <w:rsid w:val="00807F67"/>
    <w:rsid w:val="00810B68"/>
    <w:rsid w:val="00810BD9"/>
    <w:rsid w:val="00810E68"/>
    <w:rsid w:val="008115E9"/>
    <w:rsid w:val="008119A4"/>
    <w:rsid w:val="00811F02"/>
    <w:rsid w:val="00812193"/>
    <w:rsid w:val="008127C1"/>
    <w:rsid w:val="0081287F"/>
    <w:rsid w:val="00812AEA"/>
    <w:rsid w:val="00812C95"/>
    <w:rsid w:val="00812D0E"/>
    <w:rsid w:val="00812E28"/>
    <w:rsid w:val="00813041"/>
    <w:rsid w:val="00813389"/>
    <w:rsid w:val="008135E9"/>
    <w:rsid w:val="00813890"/>
    <w:rsid w:val="00813B41"/>
    <w:rsid w:val="00813C9C"/>
    <w:rsid w:val="00813CF6"/>
    <w:rsid w:val="00814193"/>
    <w:rsid w:val="0081436B"/>
    <w:rsid w:val="0081499C"/>
    <w:rsid w:val="00814E80"/>
    <w:rsid w:val="00814F0E"/>
    <w:rsid w:val="008153F0"/>
    <w:rsid w:val="008154EF"/>
    <w:rsid w:val="0081570B"/>
    <w:rsid w:val="0081572C"/>
    <w:rsid w:val="00815BD6"/>
    <w:rsid w:val="00815EA9"/>
    <w:rsid w:val="00816318"/>
    <w:rsid w:val="00816548"/>
    <w:rsid w:val="008168D9"/>
    <w:rsid w:val="008169EB"/>
    <w:rsid w:val="00816AF7"/>
    <w:rsid w:val="008170B5"/>
    <w:rsid w:val="008171DA"/>
    <w:rsid w:val="0081726D"/>
    <w:rsid w:val="0081757F"/>
    <w:rsid w:val="00817C33"/>
    <w:rsid w:val="00817EC6"/>
    <w:rsid w:val="00820244"/>
    <w:rsid w:val="0082059C"/>
    <w:rsid w:val="00820695"/>
    <w:rsid w:val="008206EB"/>
    <w:rsid w:val="00820D07"/>
    <w:rsid w:val="00820DC9"/>
    <w:rsid w:val="0082120A"/>
    <w:rsid w:val="008214DE"/>
    <w:rsid w:val="00821531"/>
    <w:rsid w:val="008216AC"/>
    <w:rsid w:val="00821C4A"/>
    <w:rsid w:val="0082215B"/>
    <w:rsid w:val="00822200"/>
    <w:rsid w:val="00822224"/>
    <w:rsid w:val="008224FE"/>
    <w:rsid w:val="00822576"/>
    <w:rsid w:val="00822C07"/>
    <w:rsid w:val="00822CCF"/>
    <w:rsid w:val="00822F8C"/>
    <w:rsid w:val="00823218"/>
    <w:rsid w:val="008232D0"/>
    <w:rsid w:val="008237BE"/>
    <w:rsid w:val="00823A03"/>
    <w:rsid w:val="00823BF0"/>
    <w:rsid w:val="00823C7D"/>
    <w:rsid w:val="00823D61"/>
    <w:rsid w:val="00823F19"/>
    <w:rsid w:val="00824583"/>
    <w:rsid w:val="00824589"/>
    <w:rsid w:val="008249E8"/>
    <w:rsid w:val="0082509B"/>
    <w:rsid w:val="008251F6"/>
    <w:rsid w:val="0082535D"/>
    <w:rsid w:val="008255BC"/>
    <w:rsid w:val="008255F7"/>
    <w:rsid w:val="008256B4"/>
    <w:rsid w:val="0082578C"/>
    <w:rsid w:val="00825987"/>
    <w:rsid w:val="00825A3A"/>
    <w:rsid w:val="00825E08"/>
    <w:rsid w:val="00825E2B"/>
    <w:rsid w:val="00825FB1"/>
    <w:rsid w:val="00826194"/>
    <w:rsid w:val="00826307"/>
    <w:rsid w:val="00826325"/>
    <w:rsid w:val="00826803"/>
    <w:rsid w:val="00826C85"/>
    <w:rsid w:val="00827135"/>
    <w:rsid w:val="008272DC"/>
    <w:rsid w:val="008272E3"/>
    <w:rsid w:val="00827539"/>
    <w:rsid w:val="00827991"/>
    <w:rsid w:val="008279A0"/>
    <w:rsid w:val="00827A00"/>
    <w:rsid w:val="00827A84"/>
    <w:rsid w:val="00827DAA"/>
    <w:rsid w:val="00827DF7"/>
    <w:rsid w:val="00830668"/>
    <w:rsid w:val="008306E4"/>
    <w:rsid w:val="00830C2D"/>
    <w:rsid w:val="00830FE9"/>
    <w:rsid w:val="008311C8"/>
    <w:rsid w:val="00831267"/>
    <w:rsid w:val="00831B5D"/>
    <w:rsid w:val="0083228F"/>
    <w:rsid w:val="0083245C"/>
    <w:rsid w:val="00832702"/>
    <w:rsid w:val="008327EB"/>
    <w:rsid w:val="00832E03"/>
    <w:rsid w:val="00832E0B"/>
    <w:rsid w:val="00832EFD"/>
    <w:rsid w:val="00832F20"/>
    <w:rsid w:val="00833261"/>
    <w:rsid w:val="00833957"/>
    <w:rsid w:val="008339FA"/>
    <w:rsid w:val="00833B74"/>
    <w:rsid w:val="00833BE4"/>
    <w:rsid w:val="00833D32"/>
    <w:rsid w:val="00834563"/>
    <w:rsid w:val="00834AB2"/>
    <w:rsid w:val="00834ACF"/>
    <w:rsid w:val="008350BB"/>
    <w:rsid w:val="00835317"/>
    <w:rsid w:val="008353FA"/>
    <w:rsid w:val="008357CA"/>
    <w:rsid w:val="00835839"/>
    <w:rsid w:val="00835892"/>
    <w:rsid w:val="00836183"/>
    <w:rsid w:val="0083634F"/>
    <w:rsid w:val="00836361"/>
    <w:rsid w:val="008363B9"/>
    <w:rsid w:val="008367B7"/>
    <w:rsid w:val="00836AAC"/>
    <w:rsid w:val="00836DDD"/>
    <w:rsid w:val="00836ED0"/>
    <w:rsid w:val="00836F1F"/>
    <w:rsid w:val="00837067"/>
    <w:rsid w:val="0083739B"/>
    <w:rsid w:val="008378CB"/>
    <w:rsid w:val="00837D43"/>
    <w:rsid w:val="00837EA9"/>
    <w:rsid w:val="008400B5"/>
    <w:rsid w:val="00840247"/>
    <w:rsid w:val="008407CF"/>
    <w:rsid w:val="00840892"/>
    <w:rsid w:val="008409F1"/>
    <w:rsid w:val="00840A75"/>
    <w:rsid w:val="00840CC9"/>
    <w:rsid w:val="008411EE"/>
    <w:rsid w:val="008413D9"/>
    <w:rsid w:val="00841741"/>
    <w:rsid w:val="008417C3"/>
    <w:rsid w:val="008418BC"/>
    <w:rsid w:val="008418C4"/>
    <w:rsid w:val="00841AD9"/>
    <w:rsid w:val="00841C3D"/>
    <w:rsid w:val="00842514"/>
    <w:rsid w:val="008427FE"/>
    <w:rsid w:val="00842D65"/>
    <w:rsid w:val="00843136"/>
    <w:rsid w:val="0084313D"/>
    <w:rsid w:val="00843171"/>
    <w:rsid w:val="0084342B"/>
    <w:rsid w:val="00843664"/>
    <w:rsid w:val="0084381D"/>
    <w:rsid w:val="0084382D"/>
    <w:rsid w:val="00843D58"/>
    <w:rsid w:val="00844274"/>
    <w:rsid w:val="00844390"/>
    <w:rsid w:val="008444F2"/>
    <w:rsid w:val="0084456E"/>
    <w:rsid w:val="0084487E"/>
    <w:rsid w:val="00844BFC"/>
    <w:rsid w:val="00844D9F"/>
    <w:rsid w:val="0084504D"/>
    <w:rsid w:val="00845078"/>
    <w:rsid w:val="00845176"/>
    <w:rsid w:val="008454B3"/>
    <w:rsid w:val="0084565D"/>
    <w:rsid w:val="00845783"/>
    <w:rsid w:val="00845ABC"/>
    <w:rsid w:val="00845B4F"/>
    <w:rsid w:val="00845B57"/>
    <w:rsid w:val="00846095"/>
    <w:rsid w:val="008463EB"/>
    <w:rsid w:val="0084644A"/>
    <w:rsid w:val="00846496"/>
    <w:rsid w:val="00846540"/>
    <w:rsid w:val="0084671D"/>
    <w:rsid w:val="00846828"/>
    <w:rsid w:val="00846C3B"/>
    <w:rsid w:val="00846D10"/>
    <w:rsid w:val="00846F75"/>
    <w:rsid w:val="00847504"/>
    <w:rsid w:val="00847634"/>
    <w:rsid w:val="00847A4C"/>
    <w:rsid w:val="00847B4E"/>
    <w:rsid w:val="00847C9D"/>
    <w:rsid w:val="00847E62"/>
    <w:rsid w:val="00847FB7"/>
    <w:rsid w:val="00847FED"/>
    <w:rsid w:val="00850020"/>
    <w:rsid w:val="008502C8"/>
    <w:rsid w:val="0085057C"/>
    <w:rsid w:val="008509F3"/>
    <w:rsid w:val="00850B80"/>
    <w:rsid w:val="00850E98"/>
    <w:rsid w:val="00851449"/>
    <w:rsid w:val="008514EE"/>
    <w:rsid w:val="00851584"/>
    <w:rsid w:val="008516AF"/>
    <w:rsid w:val="00851A7B"/>
    <w:rsid w:val="00851B90"/>
    <w:rsid w:val="00851DEF"/>
    <w:rsid w:val="00851E88"/>
    <w:rsid w:val="00851E93"/>
    <w:rsid w:val="00852440"/>
    <w:rsid w:val="008527AA"/>
    <w:rsid w:val="00852868"/>
    <w:rsid w:val="008529AF"/>
    <w:rsid w:val="00852AB3"/>
    <w:rsid w:val="00852EE4"/>
    <w:rsid w:val="0085337A"/>
    <w:rsid w:val="008536DB"/>
    <w:rsid w:val="00853718"/>
    <w:rsid w:val="0085376C"/>
    <w:rsid w:val="00853CC2"/>
    <w:rsid w:val="00853DE3"/>
    <w:rsid w:val="00853DEA"/>
    <w:rsid w:val="00853E3C"/>
    <w:rsid w:val="008544B9"/>
    <w:rsid w:val="0085459B"/>
    <w:rsid w:val="00854AB8"/>
    <w:rsid w:val="00854B47"/>
    <w:rsid w:val="0085514E"/>
    <w:rsid w:val="0085526E"/>
    <w:rsid w:val="008555AD"/>
    <w:rsid w:val="008557D2"/>
    <w:rsid w:val="008559FA"/>
    <w:rsid w:val="00855A16"/>
    <w:rsid w:val="00855AAF"/>
    <w:rsid w:val="00855C70"/>
    <w:rsid w:val="00855DC2"/>
    <w:rsid w:val="00855DE8"/>
    <w:rsid w:val="00856220"/>
    <w:rsid w:val="00856364"/>
    <w:rsid w:val="00856634"/>
    <w:rsid w:val="0085673C"/>
    <w:rsid w:val="0085707D"/>
    <w:rsid w:val="0085712F"/>
    <w:rsid w:val="0085734B"/>
    <w:rsid w:val="00857652"/>
    <w:rsid w:val="00857754"/>
    <w:rsid w:val="008577AE"/>
    <w:rsid w:val="00857AC8"/>
    <w:rsid w:val="00857BF8"/>
    <w:rsid w:val="00857CCD"/>
    <w:rsid w:val="00857CDA"/>
    <w:rsid w:val="00860085"/>
    <w:rsid w:val="0086026B"/>
    <w:rsid w:val="008604A3"/>
    <w:rsid w:val="00860952"/>
    <w:rsid w:val="00860B11"/>
    <w:rsid w:val="0086129A"/>
    <w:rsid w:val="0086154A"/>
    <w:rsid w:val="00861A45"/>
    <w:rsid w:val="008626AB"/>
    <w:rsid w:val="00862B0A"/>
    <w:rsid w:val="00862B18"/>
    <w:rsid w:val="008633D5"/>
    <w:rsid w:val="008639F2"/>
    <w:rsid w:val="00863BCE"/>
    <w:rsid w:val="0086445F"/>
    <w:rsid w:val="008645A3"/>
    <w:rsid w:val="00864B0D"/>
    <w:rsid w:val="00864B7C"/>
    <w:rsid w:val="00865156"/>
    <w:rsid w:val="0086516B"/>
    <w:rsid w:val="00865926"/>
    <w:rsid w:val="00865AA1"/>
    <w:rsid w:val="00865EA7"/>
    <w:rsid w:val="008661D2"/>
    <w:rsid w:val="00866255"/>
    <w:rsid w:val="00866A2A"/>
    <w:rsid w:val="00866B46"/>
    <w:rsid w:val="00866D7E"/>
    <w:rsid w:val="00867DD2"/>
    <w:rsid w:val="00867E85"/>
    <w:rsid w:val="0087018F"/>
    <w:rsid w:val="00870208"/>
    <w:rsid w:val="00870637"/>
    <w:rsid w:val="008707E4"/>
    <w:rsid w:val="00870B82"/>
    <w:rsid w:val="00870D94"/>
    <w:rsid w:val="00870E05"/>
    <w:rsid w:val="00870EED"/>
    <w:rsid w:val="008711F6"/>
    <w:rsid w:val="00871430"/>
    <w:rsid w:val="008714D8"/>
    <w:rsid w:val="0087164C"/>
    <w:rsid w:val="00871B4D"/>
    <w:rsid w:val="00871F4F"/>
    <w:rsid w:val="00871FCC"/>
    <w:rsid w:val="00871FEA"/>
    <w:rsid w:val="00872A43"/>
    <w:rsid w:val="00872A81"/>
    <w:rsid w:val="00872AA2"/>
    <w:rsid w:val="00872F9F"/>
    <w:rsid w:val="008734F5"/>
    <w:rsid w:val="00873511"/>
    <w:rsid w:val="00873BB3"/>
    <w:rsid w:val="00873C39"/>
    <w:rsid w:val="00873CDC"/>
    <w:rsid w:val="00873E39"/>
    <w:rsid w:val="00873E91"/>
    <w:rsid w:val="008740BF"/>
    <w:rsid w:val="00874517"/>
    <w:rsid w:val="0087464B"/>
    <w:rsid w:val="00874960"/>
    <w:rsid w:val="00874986"/>
    <w:rsid w:val="00874AAE"/>
    <w:rsid w:val="00874BEC"/>
    <w:rsid w:val="0087516F"/>
    <w:rsid w:val="008756A3"/>
    <w:rsid w:val="008757B6"/>
    <w:rsid w:val="00875B14"/>
    <w:rsid w:val="00875BD6"/>
    <w:rsid w:val="00875DFC"/>
    <w:rsid w:val="00875ECC"/>
    <w:rsid w:val="00875FFA"/>
    <w:rsid w:val="00876086"/>
    <w:rsid w:val="0087621F"/>
    <w:rsid w:val="008762C1"/>
    <w:rsid w:val="008762D1"/>
    <w:rsid w:val="00876467"/>
    <w:rsid w:val="0087682B"/>
    <w:rsid w:val="00876C36"/>
    <w:rsid w:val="00876E7D"/>
    <w:rsid w:val="00876EAD"/>
    <w:rsid w:val="0087715F"/>
    <w:rsid w:val="008777BE"/>
    <w:rsid w:val="008777D0"/>
    <w:rsid w:val="00880081"/>
    <w:rsid w:val="008802BA"/>
    <w:rsid w:val="00880373"/>
    <w:rsid w:val="00880AA0"/>
    <w:rsid w:val="00880C8A"/>
    <w:rsid w:val="008810D6"/>
    <w:rsid w:val="00881154"/>
    <w:rsid w:val="0088145B"/>
    <w:rsid w:val="008815C6"/>
    <w:rsid w:val="00881672"/>
    <w:rsid w:val="00881B2A"/>
    <w:rsid w:val="00881BC7"/>
    <w:rsid w:val="00881C47"/>
    <w:rsid w:val="00881D46"/>
    <w:rsid w:val="0088283D"/>
    <w:rsid w:val="0088299A"/>
    <w:rsid w:val="00882BB1"/>
    <w:rsid w:val="00882C49"/>
    <w:rsid w:val="00883031"/>
    <w:rsid w:val="00883C7D"/>
    <w:rsid w:val="00883D97"/>
    <w:rsid w:val="008840EF"/>
    <w:rsid w:val="00884319"/>
    <w:rsid w:val="00884639"/>
    <w:rsid w:val="008847D9"/>
    <w:rsid w:val="008847DE"/>
    <w:rsid w:val="00885601"/>
    <w:rsid w:val="00885D05"/>
    <w:rsid w:val="008861AA"/>
    <w:rsid w:val="008865AF"/>
    <w:rsid w:val="0088672A"/>
    <w:rsid w:val="00886736"/>
    <w:rsid w:val="0088695B"/>
    <w:rsid w:val="00886C2C"/>
    <w:rsid w:val="00886E3D"/>
    <w:rsid w:val="008871A2"/>
    <w:rsid w:val="008871E7"/>
    <w:rsid w:val="00887F5E"/>
    <w:rsid w:val="00890341"/>
    <w:rsid w:val="00890495"/>
    <w:rsid w:val="008904D9"/>
    <w:rsid w:val="008907BB"/>
    <w:rsid w:val="00890830"/>
    <w:rsid w:val="00890841"/>
    <w:rsid w:val="00890AEE"/>
    <w:rsid w:val="00890CE4"/>
    <w:rsid w:val="00890E56"/>
    <w:rsid w:val="00891172"/>
    <w:rsid w:val="008912D4"/>
    <w:rsid w:val="00891381"/>
    <w:rsid w:val="008916D7"/>
    <w:rsid w:val="0089180B"/>
    <w:rsid w:val="0089187A"/>
    <w:rsid w:val="0089187F"/>
    <w:rsid w:val="00891E15"/>
    <w:rsid w:val="0089202A"/>
    <w:rsid w:val="0089252E"/>
    <w:rsid w:val="00892A80"/>
    <w:rsid w:val="00892F62"/>
    <w:rsid w:val="00892FF8"/>
    <w:rsid w:val="00893039"/>
    <w:rsid w:val="00893100"/>
    <w:rsid w:val="0089311B"/>
    <w:rsid w:val="0089362C"/>
    <w:rsid w:val="00893945"/>
    <w:rsid w:val="008939F0"/>
    <w:rsid w:val="00893D49"/>
    <w:rsid w:val="00893E40"/>
    <w:rsid w:val="00893FFA"/>
    <w:rsid w:val="008945AF"/>
    <w:rsid w:val="00894AA4"/>
    <w:rsid w:val="00894B6D"/>
    <w:rsid w:val="008955FD"/>
    <w:rsid w:val="00895760"/>
    <w:rsid w:val="00895766"/>
    <w:rsid w:val="00895978"/>
    <w:rsid w:val="008959F1"/>
    <w:rsid w:val="00895CAC"/>
    <w:rsid w:val="00895E2E"/>
    <w:rsid w:val="008960E8"/>
    <w:rsid w:val="008961C2"/>
    <w:rsid w:val="0089695D"/>
    <w:rsid w:val="00896CBD"/>
    <w:rsid w:val="00896E8C"/>
    <w:rsid w:val="00896F31"/>
    <w:rsid w:val="0089740A"/>
    <w:rsid w:val="008979CA"/>
    <w:rsid w:val="00897A43"/>
    <w:rsid w:val="00897DEE"/>
    <w:rsid w:val="00897FE1"/>
    <w:rsid w:val="008A0184"/>
    <w:rsid w:val="008A0374"/>
    <w:rsid w:val="008A0565"/>
    <w:rsid w:val="008A0703"/>
    <w:rsid w:val="008A0B85"/>
    <w:rsid w:val="008A0BAD"/>
    <w:rsid w:val="008A0FA2"/>
    <w:rsid w:val="008A10FA"/>
    <w:rsid w:val="008A1459"/>
    <w:rsid w:val="008A1528"/>
    <w:rsid w:val="008A1DFE"/>
    <w:rsid w:val="008A21DD"/>
    <w:rsid w:val="008A236C"/>
    <w:rsid w:val="008A23E9"/>
    <w:rsid w:val="008A246B"/>
    <w:rsid w:val="008A2598"/>
    <w:rsid w:val="008A26E0"/>
    <w:rsid w:val="008A2B16"/>
    <w:rsid w:val="008A2CDE"/>
    <w:rsid w:val="008A311E"/>
    <w:rsid w:val="008A3626"/>
    <w:rsid w:val="008A3823"/>
    <w:rsid w:val="008A3859"/>
    <w:rsid w:val="008A3A28"/>
    <w:rsid w:val="008A3C7C"/>
    <w:rsid w:val="008A3F44"/>
    <w:rsid w:val="008A4368"/>
    <w:rsid w:val="008A439B"/>
    <w:rsid w:val="008A43DD"/>
    <w:rsid w:val="008A46B3"/>
    <w:rsid w:val="008A4E84"/>
    <w:rsid w:val="008A50E7"/>
    <w:rsid w:val="008A5196"/>
    <w:rsid w:val="008A5788"/>
    <w:rsid w:val="008A5836"/>
    <w:rsid w:val="008A5A2C"/>
    <w:rsid w:val="008A5C05"/>
    <w:rsid w:val="008A5DA9"/>
    <w:rsid w:val="008A5E1D"/>
    <w:rsid w:val="008A61FE"/>
    <w:rsid w:val="008A635C"/>
    <w:rsid w:val="008A6450"/>
    <w:rsid w:val="008A64BC"/>
    <w:rsid w:val="008A64C9"/>
    <w:rsid w:val="008A6726"/>
    <w:rsid w:val="008A6A2A"/>
    <w:rsid w:val="008A6BE1"/>
    <w:rsid w:val="008A6C20"/>
    <w:rsid w:val="008A6CC9"/>
    <w:rsid w:val="008A6EE7"/>
    <w:rsid w:val="008A705D"/>
    <w:rsid w:val="008A7120"/>
    <w:rsid w:val="008A71F3"/>
    <w:rsid w:val="008A7634"/>
    <w:rsid w:val="008A7828"/>
    <w:rsid w:val="008A78FB"/>
    <w:rsid w:val="008A7C6D"/>
    <w:rsid w:val="008A7D41"/>
    <w:rsid w:val="008A7E77"/>
    <w:rsid w:val="008B00C7"/>
    <w:rsid w:val="008B0145"/>
    <w:rsid w:val="008B0310"/>
    <w:rsid w:val="008B051A"/>
    <w:rsid w:val="008B0947"/>
    <w:rsid w:val="008B0B48"/>
    <w:rsid w:val="008B12FC"/>
    <w:rsid w:val="008B18EC"/>
    <w:rsid w:val="008B1CD7"/>
    <w:rsid w:val="008B1D0E"/>
    <w:rsid w:val="008B1D43"/>
    <w:rsid w:val="008B1E4C"/>
    <w:rsid w:val="008B1E7F"/>
    <w:rsid w:val="008B1FB7"/>
    <w:rsid w:val="008B22A3"/>
    <w:rsid w:val="008B2343"/>
    <w:rsid w:val="008B24BD"/>
    <w:rsid w:val="008B25CF"/>
    <w:rsid w:val="008B26EE"/>
    <w:rsid w:val="008B29CA"/>
    <w:rsid w:val="008B2A76"/>
    <w:rsid w:val="008B2B27"/>
    <w:rsid w:val="008B319B"/>
    <w:rsid w:val="008B32A0"/>
    <w:rsid w:val="008B3506"/>
    <w:rsid w:val="008B35F3"/>
    <w:rsid w:val="008B37C7"/>
    <w:rsid w:val="008B397D"/>
    <w:rsid w:val="008B3F87"/>
    <w:rsid w:val="008B45D1"/>
    <w:rsid w:val="008B494D"/>
    <w:rsid w:val="008B4A26"/>
    <w:rsid w:val="008B4F8E"/>
    <w:rsid w:val="008B4F99"/>
    <w:rsid w:val="008B51E9"/>
    <w:rsid w:val="008B552A"/>
    <w:rsid w:val="008B5890"/>
    <w:rsid w:val="008B58CF"/>
    <w:rsid w:val="008B5965"/>
    <w:rsid w:val="008B62E4"/>
    <w:rsid w:val="008B6670"/>
    <w:rsid w:val="008B6779"/>
    <w:rsid w:val="008B6D62"/>
    <w:rsid w:val="008B6FBC"/>
    <w:rsid w:val="008B7184"/>
    <w:rsid w:val="008B73F4"/>
    <w:rsid w:val="008B7452"/>
    <w:rsid w:val="008B79FF"/>
    <w:rsid w:val="008B7B33"/>
    <w:rsid w:val="008B7E75"/>
    <w:rsid w:val="008B7FE4"/>
    <w:rsid w:val="008C014B"/>
    <w:rsid w:val="008C024F"/>
    <w:rsid w:val="008C0252"/>
    <w:rsid w:val="008C0388"/>
    <w:rsid w:val="008C05D3"/>
    <w:rsid w:val="008C0641"/>
    <w:rsid w:val="008C075F"/>
    <w:rsid w:val="008C0AF3"/>
    <w:rsid w:val="008C0C1D"/>
    <w:rsid w:val="008C103F"/>
    <w:rsid w:val="008C11D8"/>
    <w:rsid w:val="008C14A5"/>
    <w:rsid w:val="008C154C"/>
    <w:rsid w:val="008C1772"/>
    <w:rsid w:val="008C1AA0"/>
    <w:rsid w:val="008C1C97"/>
    <w:rsid w:val="008C246B"/>
    <w:rsid w:val="008C24B1"/>
    <w:rsid w:val="008C280A"/>
    <w:rsid w:val="008C28C4"/>
    <w:rsid w:val="008C299A"/>
    <w:rsid w:val="008C2BAB"/>
    <w:rsid w:val="008C2D9B"/>
    <w:rsid w:val="008C2E79"/>
    <w:rsid w:val="008C3006"/>
    <w:rsid w:val="008C3133"/>
    <w:rsid w:val="008C3544"/>
    <w:rsid w:val="008C3614"/>
    <w:rsid w:val="008C39B5"/>
    <w:rsid w:val="008C3DA5"/>
    <w:rsid w:val="008C3FFD"/>
    <w:rsid w:val="008C43F6"/>
    <w:rsid w:val="008C471B"/>
    <w:rsid w:val="008C48B2"/>
    <w:rsid w:val="008C49B0"/>
    <w:rsid w:val="008C4C4B"/>
    <w:rsid w:val="008C510B"/>
    <w:rsid w:val="008C5553"/>
    <w:rsid w:val="008C5599"/>
    <w:rsid w:val="008C55A1"/>
    <w:rsid w:val="008C5667"/>
    <w:rsid w:val="008C571F"/>
    <w:rsid w:val="008C5893"/>
    <w:rsid w:val="008C58C3"/>
    <w:rsid w:val="008C5B65"/>
    <w:rsid w:val="008C5DDF"/>
    <w:rsid w:val="008C5EB9"/>
    <w:rsid w:val="008C5F50"/>
    <w:rsid w:val="008C6149"/>
    <w:rsid w:val="008C6281"/>
    <w:rsid w:val="008C6E38"/>
    <w:rsid w:val="008C7200"/>
    <w:rsid w:val="008C7278"/>
    <w:rsid w:val="008C730D"/>
    <w:rsid w:val="008C77A6"/>
    <w:rsid w:val="008C793E"/>
    <w:rsid w:val="008C7CED"/>
    <w:rsid w:val="008C7E8A"/>
    <w:rsid w:val="008D0084"/>
    <w:rsid w:val="008D01CC"/>
    <w:rsid w:val="008D05A6"/>
    <w:rsid w:val="008D095A"/>
    <w:rsid w:val="008D0BF5"/>
    <w:rsid w:val="008D0D4B"/>
    <w:rsid w:val="008D0E58"/>
    <w:rsid w:val="008D1151"/>
    <w:rsid w:val="008D1693"/>
    <w:rsid w:val="008D17EF"/>
    <w:rsid w:val="008D1B4D"/>
    <w:rsid w:val="008D1D77"/>
    <w:rsid w:val="008D2009"/>
    <w:rsid w:val="008D23CE"/>
    <w:rsid w:val="008D2857"/>
    <w:rsid w:val="008D2A55"/>
    <w:rsid w:val="008D2D10"/>
    <w:rsid w:val="008D2E70"/>
    <w:rsid w:val="008D2EBC"/>
    <w:rsid w:val="008D30CB"/>
    <w:rsid w:val="008D32D7"/>
    <w:rsid w:val="008D3324"/>
    <w:rsid w:val="008D335B"/>
    <w:rsid w:val="008D33CA"/>
    <w:rsid w:val="008D36AF"/>
    <w:rsid w:val="008D396F"/>
    <w:rsid w:val="008D3C17"/>
    <w:rsid w:val="008D3DE0"/>
    <w:rsid w:val="008D3FE3"/>
    <w:rsid w:val="008D411A"/>
    <w:rsid w:val="008D426F"/>
    <w:rsid w:val="008D4771"/>
    <w:rsid w:val="008D5646"/>
    <w:rsid w:val="008D57CD"/>
    <w:rsid w:val="008D61D3"/>
    <w:rsid w:val="008D6357"/>
    <w:rsid w:val="008D6478"/>
    <w:rsid w:val="008D6859"/>
    <w:rsid w:val="008D7703"/>
    <w:rsid w:val="008D79AA"/>
    <w:rsid w:val="008D7B98"/>
    <w:rsid w:val="008D7CA4"/>
    <w:rsid w:val="008D7D79"/>
    <w:rsid w:val="008D7EA2"/>
    <w:rsid w:val="008E0280"/>
    <w:rsid w:val="008E02E2"/>
    <w:rsid w:val="008E0392"/>
    <w:rsid w:val="008E06CB"/>
    <w:rsid w:val="008E0A4D"/>
    <w:rsid w:val="008E0A8B"/>
    <w:rsid w:val="008E1099"/>
    <w:rsid w:val="008E1222"/>
    <w:rsid w:val="008E176C"/>
    <w:rsid w:val="008E1A96"/>
    <w:rsid w:val="008E1D25"/>
    <w:rsid w:val="008E24BB"/>
    <w:rsid w:val="008E25F9"/>
    <w:rsid w:val="008E27D9"/>
    <w:rsid w:val="008E2846"/>
    <w:rsid w:val="008E29B9"/>
    <w:rsid w:val="008E2A6B"/>
    <w:rsid w:val="008E2D9F"/>
    <w:rsid w:val="008E3075"/>
    <w:rsid w:val="008E3155"/>
    <w:rsid w:val="008E3313"/>
    <w:rsid w:val="008E34DE"/>
    <w:rsid w:val="008E3B05"/>
    <w:rsid w:val="008E48C8"/>
    <w:rsid w:val="008E4D40"/>
    <w:rsid w:val="008E510D"/>
    <w:rsid w:val="008E5255"/>
    <w:rsid w:val="008E548A"/>
    <w:rsid w:val="008E5574"/>
    <w:rsid w:val="008E55E5"/>
    <w:rsid w:val="008E5644"/>
    <w:rsid w:val="008E5799"/>
    <w:rsid w:val="008E5870"/>
    <w:rsid w:val="008E58F3"/>
    <w:rsid w:val="008E5AAD"/>
    <w:rsid w:val="008E60C7"/>
    <w:rsid w:val="008E6206"/>
    <w:rsid w:val="008E6486"/>
    <w:rsid w:val="008E680F"/>
    <w:rsid w:val="008E682F"/>
    <w:rsid w:val="008E6BC2"/>
    <w:rsid w:val="008E6BF0"/>
    <w:rsid w:val="008E7327"/>
    <w:rsid w:val="008E7539"/>
    <w:rsid w:val="008E7784"/>
    <w:rsid w:val="008E79AC"/>
    <w:rsid w:val="008E7AE5"/>
    <w:rsid w:val="008E7CCD"/>
    <w:rsid w:val="008E7EAC"/>
    <w:rsid w:val="008F006E"/>
    <w:rsid w:val="008F05DD"/>
    <w:rsid w:val="008F087D"/>
    <w:rsid w:val="008F0B71"/>
    <w:rsid w:val="008F0CC5"/>
    <w:rsid w:val="008F115D"/>
    <w:rsid w:val="008F13FB"/>
    <w:rsid w:val="008F1496"/>
    <w:rsid w:val="008F1565"/>
    <w:rsid w:val="008F157D"/>
    <w:rsid w:val="008F169B"/>
    <w:rsid w:val="008F16DA"/>
    <w:rsid w:val="008F16E8"/>
    <w:rsid w:val="008F2001"/>
    <w:rsid w:val="008F20D1"/>
    <w:rsid w:val="008F2200"/>
    <w:rsid w:val="008F22FD"/>
    <w:rsid w:val="008F25F3"/>
    <w:rsid w:val="008F27F9"/>
    <w:rsid w:val="008F308C"/>
    <w:rsid w:val="008F321D"/>
    <w:rsid w:val="008F35F3"/>
    <w:rsid w:val="008F3628"/>
    <w:rsid w:val="008F36F7"/>
    <w:rsid w:val="008F372B"/>
    <w:rsid w:val="008F3843"/>
    <w:rsid w:val="008F384F"/>
    <w:rsid w:val="008F3BD2"/>
    <w:rsid w:val="008F3ED8"/>
    <w:rsid w:val="008F4164"/>
    <w:rsid w:val="008F4244"/>
    <w:rsid w:val="008F4267"/>
    <w:rsid w:val="008F4502"/>
    <w:rsid w:val="008F474E"/>
    <w:rsid w:val="008F485C"/>
    <w:rsid w:val="008F48E8"/>
    <w:rsid w:val="008F4B3D"/>
    <w:rsid w:val="008F4E18"/>
    <w:rsid w:val="008F4E50"/>
    <w:rsid w:val="008F5223"/>
    <w:rsid w:val="008F56E7"/>
    <w:rsid w:val="008F57E8"/>
    <w:rsid w:val="008F58BF"/>
    <w:rsid w:val="008F5F72"/>
    <w:rsid w:val="008F62C4"/>
    <w:rsid w:val="008F654A"/>
    <w:rsid w:val="008F686A"/>
    <w:rsid w:val="008F692A"/>
    <w:rsid w:val="008F69D8"/>
    <w:rsid w:val="008F6B0E"/>
    <w:rsid w:val="008F6C2E"/>
    <w:rsid w:val="008F6F42"/>
    <w:rsid w:val="008F7066"/>
    <w:rsid w:val="008F70F9"/>
    <w:rsid w:val="008F72F2"/>
    <w:rsid w:val="008F7419"/>
    <w:rsid w:val="008F779B"/>
    <w:rsid w:val="00900065"/>
    <w:rsid w:val="00900163"/>
    <w:rsid w:val="009001FB"/>
    <w:rsid w:val="00900368"/>
    <w:rsid w:val="0090043D"/>
    <w:rsid w:val="009005C3"/>
    <w:rsid w:val="00900612"/>
    <w:rsid w:val="0090085C"/>
    <w:rsid w:val="00900C08"/>
    <w:rsid w:val="0090106C"/>
    <w:rsid w:val="00901354"/>
    <w:rsid w:val="0090146C"/>
    <w:rsid w:val="00901818"/>
    <w:rsid w:val="00901E6C"/>
    <w:rsid w:val="0090235A"/>
    <w:rsid w:val="009023EE"/>
    <w:rsid w:val="009024DA"/>
    <w:rsid w:val="00902540"/>
    <w:rsid w:val="0090262D"/>
    <w:rsid w:val="00902752"/>
    <w:rsid w:val="00902821"/>
    <w:rsid w:val="00902D07"/>
    <w:rsid w:val="00902E93"/>
    <w:rsid w:val="00902F2F"/>
    <w:rsid w:val="00902F65"/>
    <w:rsid w:val="00903294"/>
    <w:rsid w:val="009035D7"/>
    <w:rsid w:val="00903A17"/>
    <w:rsid w:val="00903A49"/>
    <w:rsid w:val="009043C0"/>
    <w:rsid w:val="009043F4"/>
    <w:rsid w:val="00904ADD"/>
    <w:rsid w:val="00904CF3"/>
    <w:rsid w:val="009050BB"/>
    <w:rsid w:val="00905343"/>
    <w:rsid w:val="00905569"/>
    <w:rsid w:val="009056D3"/>
    <w:rsid w:val="009059A0"/>
    <w:rsid w:val="009059D3"/>
    <w:rsid w:val="0090600A"/>
    <w:rsid w:val="009066CF"/>
    <w:rsid w:val="00906986"/>
    <w:rsid w:val="00906FAA"/>
    <w:rsid w:val="009072B8"/>
    <w:rsid w:val="00907699"/>
    <w:rsid w:val="00907C51"/>
    <w:rsid w:val="00907C9E"/>
    <w:rsid w:val="00907D57"/>
    <w:rsid w:val="00907F94"/>
    <w:rsid w:val="0091017A"/>
    <w:rsid w:val="00910372"/>
    <w:rsid w:val="00910A6C"/>
    <w:rsid w:val="00910FB9"/>
    <w:rsid w:val="009111D9"/>
    <w:rsid w:val="0091128B"/>
    <w:rsid w:val="00911504"/>
    <w:rsid w:val="009115A9"/>
    <w:rsid w:val="00911F9B"/>
    <w:rsid w:val="00911FA2"/>
    <w:rsid w:val="00912009"/>
    <w:rsid w:val="009121BB"/>
    <w:rsid w:val="009125AB"/>
    <w:rsid w:val="0091287B"/>
    <w:rsid w:val="009129CA"/>
    <w:rsid w:val="00912C33"/>
    <w:rsid w:val="00912DEF"/>
    <w:rsid w:val="00912F7E"/>
    <w:rsid w:val="00913686"/>
    <w:rsid w:val="00913813"/>
    <w:rsid w:val="00913877"/>
    <w:rsid w:val="009138E6"/>
    <w:rsid w:val="00913BD9"/>
    <w:rsid w:val="00913ED9"/>
    <w:rsid w:val="00913EFC"/>
    <w:rsid w:val="00914173"/>
    <w:rsid w:val="009146EC"/>
    <w:rsid w:val="00914CF8"/>
    <w:rsid w:val="00914DFB"/>
    <w:rsid w:val="00914F83"/>
    <w:rsid w:val="009156EA"/>
    <w:rsid w:val="00915877"/>
    <w:rsid w:val="009158C5"/>
    <w:rsid w:val="00915BD2"/>
    <w:rsid w:val="00915FAB"/>
    <w:rsid w:val="0091612C"/>
    <w:rsid w:val="00916443"/>
    <w:rsid w:val="009167B7"/>
    <w:rsid w:val="009168ED"/>
    <w:rsid w:val="00916A74"/>
    <w:rsid w:val="00916F5F"/>
    <w:rsid w:val="0091701E"/>
    <w:rsid w:val="009170FA"/>
    <w:rsid w:val="0091712D"/>
    <w:rsid w:val="00917251"/>
    <w:rsid w:val="009173D1"/>
    <w:rsid w:val="009173F9"/>
    <w:rsid w:val="009174B1"/>
    <w:rsid w:val="00917714"/>
    <w:rsid w:val="00917787"/>
    <w:rsid w:val="00917B4B"/>
    <w:rsid w:val="00920041"/>
    <w:rsid w:val="009201D3"/>
    <w:rsid w:val="009202EB"/>
    <w:rsid w:val="0092044D"/>
    <w:rsid w:val="0092048F"/>
    <w:rsid w:val="0092061D"/>
    <w:rsid w:val="009208BF"/>
    <w:rsid w:val="00920B97"/>
    <w:rsid w:val="00920EE1"/>
    <w:rsid w:val="00921073"/>
    <w:rsid w:val="009210DC"/>
    <w:rsid w:val="00921585"/>
    <w:rsid w:val="00921A0B"/>
    <w:rsid w:val="00921BCC"/>
    <w:rsid w:val="00921F1E"/>
    <w:rsid w:val="009224D9"/>
    <w:rsid w:val="00922507"/>
    <w:rsid w:val="009225F0"/>
    <w:rsid w:val="00922617"/>
    <w:rsid w:val="009228AA"/>
    <w:rsid w:val="00922A10"/>
    <w:rsid w:val="00922F5A"/>
    <w:rsid w:val="009232AE"/>
    <w:rsid w:val="00923B66"/>
    <w:rsid w:val="0092451D"/>
    <w:rsid w:val="0092476A"/>
    <w:rsid w:val="0092480B"/>
    <w:rsid w:val="00924884"/>
    <w:rsid w:val="00924975"/>
    <w:rsid w:val="00924A7B"/>
    <w:rsid w:val="00924AEB"/>
    <w:rsid w:val="00924BB4"/>
    <w:rsid w:val="00924C77"/>
    <w:rsid w:val="009250CB"/>
    <w:rsid w:val="009251D2"/>
    <w:rsid w:val="00925427"/>
    <w:rsid w:val="00925750"/>
    <w:rsid w:val="00925D8C"/>
    <w:rsid w:val="0092625E"/>
    <w:rsid w:val="00926401"/>
    <w:rsid w:val="009265A8"/>
    <w:rsid w:val="00926640"/>
    <w:rsid w:val="0092670C"/>
    <w:rsid w:val="00926746"/>
    <w:rsid w:val="00926B2E"/>
    <w:rsid w:val="00926B74"/>
    <w:rsid w:val="00926DC0"/>
    <w:rsid w:val="009270BE"/>
    <w:rsid w:val="00927497"/>
    <w:rsid w:val="0092749B"/>
    <w:rsid w:val="00927972"/>
    <w:rsid w:val="009279AA"/>
    <w:rsid w:val="00930375"/>
    <w:rsid w:val="009303AD"/>
    <w:rsid w:val="009307B2"/>
    <w:rsid w:val="00931079"/>
    <w:rsid w:val="009312AE"/>
    <w:rsid w:val="00931682"/>
    <w:rsid w:val="00931B0D"/>
    <w:rsid w:val="00931C61"/>
    <w:rsid w:val="00932019"/>
    <w:rsid w:val="0093212E"/>
    <w:rsid w:val="0093264C"/>
    <w:rsid w:val="00932ADE"/>
    <w:rsid w:val="00932B0E"/>
    <w:rsid w:val="00932D60"/>
    <w:rsid w:val="00932FB7"/>
    <w:rsid w:val="009330D6"/>
    <w:rsid w:val="009335B9"/>
    <w:rsid w:val="009337BE"/>
    <w:rsid w:val="0093387F"/>
    <w:rsid w:val="009338F9"/>
    <w:rsid w:val="00933AA8"/>
    <w:rsid w:val="00933D36"/>
    <w:rsid w:val="00933F44"/>
    <w:rsid w:val="0093447A"/>
    <w:rsid w:val="00934C13"/>
    <w:rsid w:val="00935695"/>
    <w:rsid w:val="00935BDF"/>
    <w:rsid w:val="00935D18"/>
    <w:rsid w:val="00935F37"/>
    <w:rsid w:val="009363E0"/>
    <w:rsid w:val="009364D4"/>
    <w:rsid w:val="00936837"/>
    <w:rsid w:val="00936A76"/>
    <w:rsid w:val="00936F45"/>
    <w:rsid w:val="009371C3"/>
    <w:rsid w:val="0093770B"/>
    <w:rsid w:val="009377C8"/>
    <w:rsid w:val="0093790F"/>
    <w:rsid w:val="00937934"/>
    <w:rsid w:val="00937A5E"/>
    <w:rsid w:val="00937B0F"/>
    <w:rsid w:val="00937BDE"/>
    <w:rsid w:val="00937E82"/>
    <w:rsid w:val="009400CF"/>
    <w:rsid w:val="009404B1"/>
    <w:rsid w:val="00940807"/>
    <w:rsid w:val="00940A70"/>
    <w:rsid w:val="00940AE4"/>
    <w:rsid w:val="00940B59"/>
    <w:rsid w:val="00941030"/>
    <w:rsid w:val="00941052"/>
    <w:rsid w:val="009416CC"/>
    <w:rsid w:val="00941892"/>
    <w:rsid w:val="0094189F"/>
    <w:rsid w:val="00941E02"/>
    <w:rsid w:val="00941E55"/>
    <w:rsid w:val="0094228B"/>
    <w:rsid w:val="00942505"/>
    <w:rsid w:val="009426A8"/>
    <w:rsid w:val="0094298D"/>
    <w:rsid w:val="00942C9B"/>
    <w:rsid w:val="00942E14"/>
    <w:rsid w:val="009439A5"/>
    <w:rsid w:val="00943EBB"/>
    <w:rsid w:val="00944C88"/>
    <w:rsid w:val="009451A1"/>
    <w:rsid w:val="009456A5"/>
    <w:rsid w:val="00945DD4"/>
    <w:rsid w:val="0094626E"/>
    <w:rsid w:val="00946468"/>
    <w:rsid w:val="009466F3"/>
    <w:rsid w:val="0094697B"/>
    <w:rsid w:val="00946CBB"/>
    <w:rsid w:val="00947399"/>
    <w:rsid w:val="00947542"/>
    <w:rsid w:val="009476B0"/>
    <w:rsid w:val="009479E5"/>
    <w:rsid w:val="00947AF2"/>
    <w:rsid w:val="00947F21"/>
    <w:rsid w:val="00950001"/>
    <w:rsid w:val="009504FD"/>
    <w:rsid w:val="009507EE"/>
    <w:rsid w:val="00950815"/>
    <w:rsid w:val="00950B1C"/>
    <w:rsid w:val="00951268"/>
    <w:rsid w:val="00951290"/>
    <w:rsid w:val="009513DE"/>
    <w:rsid w:val="009517E4"/>
    <w:rsid w:val="009519C3"/>
    <w:rsid w:val="00951B85"/>
    <w:rsid w:val="009524E2"/>
    <w:rsid w:val="00952945"/>
    <w:rsid w:val="00952B17"/>
    <w:rsid w:val="00952F17"/>
    <w:rsid w:val="0095317D"/>
    <w:rsid w:val="00953CDE"/>
    <w:rsid w:val="00953FBC"/>
    <w:rsid w:val="00954217"/>
    <w:rsid w:val="009543E8"/>
    <w:rsid w:val="009544AB"/>
    <w:rsid w:val="009544FC"/>
    <w:rsid w:val="00954608"/>
    <w:rsid w:val="0095460C"/>
    <w:rsid w:val="009546D2"/>
    <w:rsid w:val="0095487D"/>
    <w:rsid w:val="00954919"/>
    <w:rsid w:val="009549DA"/>
    <w:rsid w:val="00954C14"/>
    <w:rsid w:val="00955079"/>
    <w:rsid w:val="009554AA"/>
    <w:rsid w:val="009556CF"/>
    <w:rsid w:val="00955824"/>
    <w:rsid w:val="00955B4E"/>
    <w:rsid w:val="009560E8"/>
    <w:rsid w:val="009560EE"/>
    <w:rsid w:val="0095633C"/>
    <w:rsid w:val="009564DB"/>
    <w:rsid w:val="009566E2"/>
    <w:rsid w:val="0095685F"/>
    <w:rsid w:val="00956B69"/>
    <w:rsid w:val="00956CC3"/>
    <w:rsid w:val="00956EB0"/>
    <w:rsid w:val="009570B7"/>
    <w:rsid w:val="00957136"/>
    <w:rsid w:val="00957323"/>
    <w:rsid w:val="009573F7"/>
    <w:rsid w:val="00957B17"/>
    <w:rsid w:val="00957B1B"/>
    <w:rsid w:val="009603E1"/>
    <w:rsid w:val="00960547"/>
    <w:rsid w:val="00960569"/>
    <w:rsid w:val="009607BB"/>
    <w:rsid w:val="00960E67"/>
    <w:rsid w:val="00960EA4"/>
    <w:rsid w:val="0096107D"/>
    <w:rsid w:val="009610A5"/>
    <w:rsid w:val="0096125F"/>
    <w:rsid w:val="00961577"/>
    <w:rsid w:val="009617F1"/>
    <w:rsid w:val="00961856"/>
    <w:rsid w:val="009618AE"/>
    <w:rsid w:val="009619FE"/>
    <w:rsid w:val="00961A4B"/>
    <w:rsid w:val="00961C0C"/>
    <w:rsid w:val="00961FB0"/>
    <w:rsid w:val="009621C6"/>
    <w:rsid w:val="0096241F"/>
    <w:rsid w:val="0096247A"/>
    <w:rsid w:val="00962544"/>
    <w:rsid w:val="009625EA"/>
    <w:rsid w:val="00962603"/>
    <w:rsid w:val="009626ED"/>
    <w:rsid w:val="00962CE9"/>
    <w:rsid w:val="00962E0F"/>
    <w:rsid w:val="00962F9E"/>
    <w:rsid w:val="009630B6"/>
    <w:rsid w:val="00963246"/>
    <w:rsid w:val="009635A4"/>
    <w:rsid w:val="00963966"/>
    <w:rsid w:val="00963A0F"/>
    <w:rsid w:val="00963AE6"/>
    <w:rsid w:val="00963D11"/>
    <w:rsid w:val="00963E01"/>
    <w:rsid w:val="00964369"/>
    <w:rsid w:val="00964E58"/>
    <w:rsid w:val="00964FF0"/>
    <w:rsid w:val="009650EE"/>
    <w:rsid w:val="009656FF"/>
    <w:rsid w:val="0096573F"/>
    <w:rsid w:val="00965745"/>
    <w:rsid w:val="00965881"/>
    <w:rsid w:val="00965ABE"/>
    <w:rsid w:val="00965EE1"/>
    <w:rsid w:val="009664FD"/>
    <w:rsid w:val="00966763"/>
    <w:rsid w:val="00966777"/>
    <w:rsid w:val="009668C0"/>
    <w:rsid w:val="00966DFE"/>
    <w:rsid w:val="00966E49"/>
    <w:rsid w:val="00967016"/>
    <w:rsid w:val="009679D2"/>
    <w:rsid w:val="00967AE4"/>
    <w:rsid w:val="00967FED"/>
    <w:rsid w:val="0097016B"/>
    <w:rsid w:val="009704DE"/>
    <w:rsid w:val="00970512"/>
    <w:rsid w:val="00970970"/>
    <w:rsid w:val="00970D99"/>
    <w:rsid w:val="00970F02"/>
    <w:rsid w:val="00970F34"/>
    <w:rsid w:val="009714B8"/>
    <w:rsid w:val="00971AFC"/>
    <w:rsid w:val="00971C4A"/>
    <w:rsid w:val="00971C50"/>
    <w:rsid w:val="00971D50"/>
    <w:rsid w:val="00971DCC"/>
    <w:rsid w:val="00972298"/>
    <w:rsid w:val="009724B5"/>
    <w:rsid w:val="00972B1E"/>
    <w:rsid w:val="00972C41"/>
    <w:rsid w:val="00972FED"/>
    <w:rsid w:val="00973347"/>
    <w:rsid w:val="00973361"/>
    <w:rsid w:val="0097372F"/>
    <w:rsid w:val="00973B46"/>
    <w:rsid w:val="00973B60"/>
    <w:rsid w:val="00973F60"/>
    <w:rsid w:val="0097408D"/>
    <w:rsid w:val="00974949"/>
    <w:rsid w:val="00974B31"/>
    <w:rsid w:val="00974B93"/>
    <w:rsid w:val="00974BCC"/>
    <w:rsid w:val="00974CB8"/>
    <w:rsid w:val="00974F9E"/>
    <w:rsid w:val="0097560E"/>
    <w:rsid w:val="0097593D"/>
    <w:rsid w:val="00975C1A"/>
    <w:rsid w:val="00975F93"/>
    <w:rsid w:val="00976324"/>
    <w:rsid w:val="00976530"/>
    <w:rsid w:val="00976576"/>
    <w:rsid w:val="0097664F"/>
    <w:rsid w:val="00976724"/>
    <w:rsid w:val="00976BBF"/>
    <w:rsid w:val="00976BC6"/>
    <w:rsid w:val="00976BD9"/>
    <w:rsid w:val="00976BEB"/>
    <w:rsid w:val="00976C53"/>
    <w:rsid w:val="00976DF7"/>
    <w:rsid w:val="0097705E"/>
    <w:rsid w:val="00977302"/>
    <w:rsid w:val="009775DC"/>
    <w:rsid w:val="00977791"/>
    <w:rsid w:val="00977848"/>
    <w:rsid w:val="00977E17"/>
    <w:rsid w:val="00980090"/>
    <w:rsid w:val="009802C1"/>
    <w:rsid w:val="00980461"/>
    <w:rsid w:val="00980F02"/>
    <w:rsid w:val="0098124E"/>
    <w:rsid w:val="0098136B"/>
    <w:rsid w:val="00981B72"/>
    <w:rsid w:val="00981E89"/>
    <w:rsid w:val="0098208A"/>
    <w:rsid w:val="009822F1"/>
    <w:rsid w:val="009823D9"/>
    <w:rsid w:val="009825A6"/>
    <w:rsid w:val="009828C4"/>
    <w:rsid w:val="00982B4E"/>
    <w:rsid w:val="00982DC9"/>
    <w:rsid w:val="00982EAA"/>
    <w:rsid w:val="009839C0"/>
    <w:rsid w:val="00983B9C"/>
    <w:rsid w:val="00983DF2"/>
    <w:rsid w:val="00983F33"/>
    <w:rsid w:val="00983FB1"/>
    <w:rsid w:val="00984337"/>
    <w:rsid w:val="00984674"/>
    <w:rsid w:val="009848D6"/>
    <w:rsid w:val="00984C0E"/>
    <w:rsid w:val="00984C1A"/>
    <w:rsid w:val="00984C3F"/>
    <w:rsid w:val="009851FD"/>
    <w:rsid w:val="0098527D"/>
    <w:rsid w:val="00985315"/>
    <w:rsid w:val="0098536A"/>
    <w:rsid w:val="0098598F"/>
    <w:rsid w:val="00985A75"/>
    <w:rsid w:val="00985C8A"/>
    <w:rsid w:val="00986218"/>
    <w:rsid w:val="00986239"/>
    <w:rsid w:val="009864E7"/>
    <w:rsid w:val="00986707"/>
    <w:rsid w:val="009869D1"/>
    <w:rsid w:val="00986D8F"/>
    <w:rsid w:val="00986F9F"/>
    <w:rsid w:val="00987A9B"/>
    <w:rsid w:val="00987AEC"/>
    <w:rsid w:val="00987DC9"/>
    <w:rsid w:val="00987F22"/>
    <w:rsid w:val="00987F4C"/>
    <w:rsid w:val="0099025F"/>
    <w:rsid w:val="00990576"/>
    <w:rsid w:val="009905F4"/>
    <w:rsid w:val="0099077E"/>
    <w:rsid w:val="009908C7"/>
    <w:rsid w:val="00990B75"/>
    <w:rsid w:val="00990DF7"/>
    <w:rsid w:val="00990E25"/>
    <w:rsid w:val="009910A5"/>
    <w:rsid w:val="00991527"/>
    <w:rsid w:val="00991681"/>
    <w:rsid w:val="00991C77"/>
    <w:rsid w:val="00991D8E"/>
    <w:rsid w:val="00991EAC"/>
    <w:rsid w:val="0099219D"/>
    <w:rsid w:val="0099270B"/>
    <w:rsid w:val="00992A96"/>
    <w:rsid w:val="00992C7B"/>
    <w:rsid w:val="00992D08"/>
    <w:rsid w:val="00992E53"/>
    <w:rsid w:val="00992FA2"/>
    <w:rsid w:val="00993140"/>
    <w:rsid w:val="009933F9"/>
    <w:rsid w:val="009935D6"/>
    <w:rsid w:val="00993839"/>
    <w:rsid w:val="00993B59"/>
    <w:rsid w:val="00993D5C"/>
    <w:rsid w:val="00994848"/>
    <w:rsid w:val="00994C6C"/>
    <w:rsid w:val="0099506D"/>
    <w:rsid w:val="00995136"/>
    <w:rsid w:val="00995715"/>
    <w:rsid w:val="00995905"/>
    <w:rsid w:val="00995D04"/>
    <w:rsid w:val="00995E90"/>
    <w:rsid w:val="00995EC7"/>
    <w:rsid w:val="009960FB"/>
    <w:rsid w:val="00996634"/>
    <w:rsid w:val="00996768"/>
    <w:rsid w:val="009969B1"/>
    <w:rsid w:val="00996E3C"/>
    <w:rsid w:val="00996F2B"/>
    <w:rsid w:val="00997102"/>
    <w:rsid w:val="00997173"/>
    <w:rsid w:val="00997250"/>
    <w:rsid w:val="009973C1"/>
    <w:rsid w:val="009978FC"/>
    <w:rsid w:val="00997C59"/>
    <w:rsid w:val="00997F94"/>
    <w:rsid w:val="00997FEB"/>
    <w:rsid w:val="009A0030"/>
    <w:rsid w:val="009A01D5"/>
    <w:rsid w:val="009A0410"/>
    <w:rsid w:val="009A0A1C"/>
    <w:rsid w:val="009A0E2C"/>
    <w:rsid w:val="009A1178"/>
    <w:rsid w:val="009A13DC"/>
    <w:rsid w:val="009A1604"/>
    <w:rsid w:val="009A1697"/>
    <w:rsid w:val="009A187A"/>
    <w:rsid w:val="009A1A6E"/>
    <w:rsid w:val="009A216B"/>
    <w:rsid w:val="009A22F5"/>
    <w:rsid w:val="009A2337"/>
    <w:rsid w:val="009A2AF0"/>
    <w:rsid w:val="009A2B36"/>
    <w:rsid w:val="009A2BA3"/>
    <w:rsid w:val="009A2C04"/>
    <w:rsid w:val="009A2F21"/>
    <w:rsid w:val="009A3085"/>
    <w:rsid w:val="009A3589"/>
    <w:rsid w:val="009A35D6"/>
    <w:rsid w:val="009A38D4"/>
    <w:rsid w:val="009A40BD"/>
    <w:rsid w:val="009A4197"/>
    <w:rsid w:val="009A419B"/>
    <w:rsid w:val="009A424E"/>
    <w:rsid w:val="009A49ED"/>
    <w:rsid w:val="009A4AF8"/>
    <w:rsid w:val="009A4D6D"/>
    <w:rsid w:val="009A4D95"/>
    <w:rsid w:val="009A4E6B"/>
    <w:rsid w:val="009A4E92"/>
    <w:rsid w:val="009A4EC9"/>
    <w:rsid w:val="009A5183"/>
    <w:rsid w:val="009A524F"/>
    <w:rsid w:val="009A5896"/>
    <w:rsid w:val="009A61D0"/>
    <w:rsid w:val="009A6429"/>
    <w:rsid w:val="009A650D"/>
    <w:rsid w:val="009A67AE"/>
    <w:rsid w:val="009A681D"/>
    <w:rsid w:val="009A6906"/>
    <w:rsid w:val="009A6E14"/>
    <w:rsid w:val="009A6E61"/>
    <w:rsid w:val="009A6F46"/>
    <w:rsid w:val="009B002D"/>
    <w:rsid w:val="009B00F4"/>
    <w:rsid w:val="009B08BC"/>
    <w:rsid w:val="009B0DB0"/>
    <w:rsid w:val="009B1190"/>
    <w:rsid w:val="009B12BA"/>
    <w:rsid w:val="009B14E2"/>
    <w:rsid w:val="009B1A1D"/>
    <w:rsid w:val="009B1B41"/>
    <w:rsid w:val="009B20ED"/>
    <w:rsid w:val="009B21D7"/>
    <w:rsid w:val="009B225F"/>
    <w:rsid w:val="009B25E5"/>
    <w:rsid w:val="009B2895"/>
    <w:rsid w:val="009B2971"/>
    <w:rsid w:val="009B2A07"/>
    <w:rsid w:val="009B2C1B"/>
    <w:rsid w:val="009B2C75"/>
    <w:rsid w:val="009B2D2F"/>
    <w:rsid w:val="009B2E5A"/>
    <w:rsid w:val="009B315F"/>
    <w:rsid w:val="009B347A"/>
    <w:rsid w:val="009B3CB7"/>
    <w:rsid w:val="009B3E6B"/>
    <w:rsid w:val="009B3F43"/>
    <w:rsid w:val="009B4053"/>
    <w:rsid w:val="009B4204"/>
    <w:rsid w:val="009B44A5"/>
    <w:rsid w:val="009B4888"/>
    <w:rsid w:val="009B4A5B"/>
    <w:rsid w:val="009B50BC"/>
    <w:rsid w:val="009B5375"/>
    <w:rsid w:val="009B53AC"/>
    <w:rsid w:val="009B53B6"/>
    <w:rsid w:val="009B554A"/>
    <w:rsid w:val="009B57F2"/>
    <w:rsid w:val="009B5961"/>
    <w:rsid w:val="009B5C3D"/>
    <w:rsid w:val="009B5EEC"/>
    <w:rsid w:val="009B603C"/>
    <w:rsid w:val="009B6263"/>
    <w:rsid w:val="009B6338"/>
    <w:rsid w:val="009B641A"/>
    <w:rsid w:val="009B64FD"/>
    <w:rsid w:val="009B657D"/>
    <w:rsid w:val="009B6588"/>
    <w:rsid w:val="009B6FF6"/>
    <w:rsid w:val="009B72B9"/>
    <w:rsid w:val="009B7345"/>
    <w:rsid w:val="009B750F"/>
    <w:rsid w:val="009B7690"/>
    <w:rsid w:val="009B78EB"/>
    <w:rsid w:val="009B799A"/>
    <w:rsid w:val="009B79E7"/>
    <w:rsid w:val="009B7A5B"/>
    <w:rsid w:val="009C0038"/>
    <w:rsid w:val="009C0176"/>
    <w:rsid w:val="009C08A8"/>
    <w:rsid w:val="009C0AB4"/>
    <w:rsid w:val="009C0FB0"/>
    <w:rsid w:val="009C15E7"/>
    <w:rsid w:val="009C1908"/>
    <w:rsid w:val="009C19C5"/>
    <w:rsid w:val="009C200D"/>
    <w:rsid w:val="009C207C"/>
    <w:rsid w:val="009C2956"/>
    <w:rsid w:val="009C3704"/>
    <w:rsid w:val="009C377C"/>
    <w:rsid w:val="009C388F"/>
    <w:rsid w:val="009C3E89"/>
    <w:rsid w:val="009C4216"/>
    <w:rsid w:val="009C4230"/>
    <w:rsid w:val="009C4306"/>
    <w:rsid w:val="009C4523"/>
    <w:rsid w:val="009C472A"/>
    <w:rsid w:val="009C4EFE"/>
    <w:rsid w:val="009C510E"/>
    <w:rsid w:val="009C562A"/>
    <w:rsid w:val="009C5701"/>
    <w:rsid w:val="009C5C92"/>
    <w:rsid w:val="009C61FB"/>
    <w:rsid w:val="009C630D"/>
    <w:rsid w:val="009C6936"/>
    <w:rsid w:val="009C6AAC"/>
    <w:rsid w:val="009C6B55"/>
    <w:rsid w:val="009C6DAB"/>
    <w:rsid w:val="009C713B"/>
    <w:rsid w:val="009C7168"/>
    <w:rsid w:val="009C7265"/>
    <w:rsid w:val="009C7565"/>
    <w:rsid w:val="009C75EF"/>
    <w:rsid w:val="009C7A6B"/>
    <w:rsid w:val="009C7FDC"/>
    <w:rsid w:val="009C8F22"/>
    <w:rsid w:val="009D02A0"/>
    <w:rsid w:val="009D0541"/>
    <w:rsid w:val="009D081B"/>
    <w:rsid w:val="009D0CE0"/>
    <w:rsid w:val="009D0E45"/>
    <w:rsid w:val="009D0ECC"/>
    <w:rsid w:val="009D1406"/>
    <w:rsid w:val="009D140A"/>
    <w:rsid w:val="009D14AF"/>
    <w:rsid w:val="009D15B6"/>
    <w:rsid w:val="009D19B0"/>
    <w:rsid w:val="009D1A93"/>
    <w:rsid w:val="009D2506"/>
    <w:rsid w:val="009D2734"/>
    <w:rsid w:val="009D2C1E"/>
    <w:rsid w:val="009D2D59"/>
    <w:rsid w:val="009D2E2F"/>
    <w:rsid w:val="009D2ECC"/>
    <w:rsid w:val="009D2EE5"/>
    <w:rsid w:val="009D303A"/>
    <w:rsid w:val="009D3142"/>
    <w:rsid w:val="009D32B1"/>
    <w:rsid w:val="009D3361"/>
    <w:rsid w:val="009D33F2"/>
    <w:rsid w:val="009D3633"/>
    <w:rsid w:val="009D391B"/>
    <w:rsid w:val="009D3932"/>
    <w:rsid w:val="009D398A"/>
    <w:rsid w:val="009D3CED"/>
    <w:rsid w:val="009D3F2B"/>
    <w:rsid w:val="009D3F56"/>
    <w:rsid w:val="009D3F82"/>
    <w:rsid w:val="009D43FD"/>
    <w:rsid w:val="009D51C2"/>
    <w:rsid w:val="009D5427"/>
    <w:rsid w:val="009D5430"/>
    <w:rsid w:val="009D57C0"/>
    <w:rsid w:val="009D5CE0"/>
    <w:rsid w:val="009D5EA8"/>
    <w:rsid w:val="009D5F78"/>
    <w:rsid w:val="009D6231"/>
    <w:rsid w:val="009D6438"/>
    <w:rsid w:val="009D6569"/>
    <w:rsid w:val="009D6634"/>
    <w:rsid w:val="009D664C"/>
    <w:rsid w:val="009D68BB"/>
    <w:rsid w:val="009D6B33"/>
    <w:rsid w:val="009D6BF2"/>
    <w:rsid w:val="009D6C18"/>
    <w:rsid w:val="009D6CE7"/>
    <w:rsid w:val="009D6D9D"/>
    <w:rsid w:val="009D6F2A"/>
    <w:rsid w:val="009D6FCB"/>
    <w:rsid w:val="009D7123"/>
    <w:rsid w:val="009D7212"/>
    <w:rsid w:val="009D7252"/>
    <w:rsid w:val="009D739F"/>
    <w:rsid w:val="009D74EB"/>
    <w:rsid w:val="009D755E"/>
    <w:rsid w:val="009D7D3D"/>
    <w:rsid w:val="009D7EDE"/>
    <w:rsid w:val="009E0156"/>
    <w:rsid w:val="009E0A34"/>
    <w:rsid w:val="009E0ACE"/>
    <w:rsid w:val="009E0AEA"/>
    <w:rsid w:val="009E0C8E"/>
    <w:rsid w:val="009E0E54"/>
    <w:rsid w:val="009E0ED9"/>
    <w:rsid w:val="009E0FB8"/>
    <w:rsid w:val="009E1404"/>
    <w:rsid w:val="009E147A"/>
    <w:rsid w:val="009E14B4"/>
    <w:rsid w:val="009E18AC"/>
    <w:rsid w:val="009E1DFF"/>
    <w:rsid w:val="009E20E5"/>
    <w:rsid w:val="009E2856"/>
    <w:rsid w:val="009E38B9"/>
    <w:rsid w:val="009E3B58"/>
    <w:rsid w:val="009E3C2F"/>
    <w:rsid w:val="009E3ECA"/>
    <w:rsid w:val="009E4036"/>
    <w:rsid w:val="009E41E8"/>
    <w:rsid w:val="009E4296"/>
    <w:rsid w:val="009E4D8F"/>
    <w:rsid w:val="009E4E12"/>
    <w:rsid w:val="009E4E56"/>
    <w:rsid w:val="009E52A6"/>
    <w:rsid w:val="009E5491"/>
    <w:rsid w:val="009E55E8"/>
    <w:rsid w:val="009E56AB"/>
    <w:rsid w:val="009E5705"/>
    <w:rsid w:val="009E5DE3"/>
    <w:rsid w:val="009E5F99"/>
    <w:rsid w:val="009E62EC"/>
    <w:rsid w:val="009E63A2"/>
    <w:rsid w:val="009E6A10"/>
    <w:rsid w:val="009E6D0A"/>
    <w:rsid w:val="009E6F41"/>
    <w:rsid w:val="009E731D"/>
    <w:rsid w:val="009E741E"/>
    <w:rsid w:val="009E75DA"/>
    <w:rsid w:val="009E7A87"/>
    <w:rsid w:val="009E7BC9"/>
    <w:rsid w:val="009E7C7D"/>
    <w:rsid w:val="009F065E"/>
    <w:rsid w:val="009F078E"/>
    <w:rsid w:val="009F0C2C"/>
    <w:rsid w:val="009F0FAA"/>
    <w:rsid w:val="009F139A"/>
    <w:rsid w:val="009F150A"/>
    <w:rsid w:val="009F17EA"/>
    <w:rsid w:val="009F191B"/>
    <w:rsid w:val="009F1DB3"/>
    <w:rsid w:val="009F1EEE"/>
    <w:rsid w:val="009F2A2B"/>
    <w:rsid w:val="009F2A95"/>
    <w:rsid w:val="009F2B4A"/>
    <w:rsid w:val="009F2B69"/>
    <w:rsid w:val="009F2BC1"/>
    <w:rsid w:val="009F2C3B"/>
    <w:rsid w:val="009F2CE4"/>
    <w:rsid w:val="009F2DB2"/>
    <w:rsid w:val="009F333A"/>
    <w:rsid w:val="009F366D"/>
    <w:rsid w:val="009F382B"/>
    <w:rsid w:val="009F384F"/>
    <w:rsid w:val="009F40B5"/>
    <w:rsid w:val="009F419B"/>
    <w:rsid w:val="009F4670"/>
    <w:rsid w:val="009F4693"/>
    <w:rsid w:val="009F4719"/>
    <w:rsid w:val="009F4728"/>
    <w:rsid w:val="009F4778"/>
    <w:rsid w:val="009F4A17"/>
    <w:rsid w:val="009F4AED"/>
    <w:rsid w:val="009F4C5C"/>
    <w:rsid w:val="009F4D04"/>
    <w:rsid w:val="009F57F8"/>
    <w:rsid w:val="009F58A3"/>
    <w:rsid w:val="009F63A5"/>
    <w:rsid w:val="009F67A3"/>
    <w:rsid w:val="009F6A8D"/>
    <w:rsid w:val="009F6AC2"/>
    <w:rsid w:val="009F6B1E"/>
    <w:rsid w:val="009F6B31"/>
    <w:rsid w:val="009F6D43"/>
    <w:rsid w:val="009F6E8C"/>
    <w:rsid w:val="009F72CE"/>
    <w:rsid w:val="009F7615"/>
    <w:rsid w:val="009F7A73"/>
    <w:rsid w:val="009F7B3B"/>
    <w:rsid w:val="009F7F61"/>
    <w:rsid w:val="00A002FF"/>
    <w:rsid w:val="00A009D3"/>
    <w:rsid w:val="00A00BDF"/>
    <w:rsid w:val="00A00C8F"/>
    <w:rsid w:val="00A00D81"/>
    <w:rsid w:val="00A01078"/>
    <w:rsid w:val="00A0122B"/>
    <w:rsid w:val="00A012DC"/>
    <w:rsid w:val="00A015F8"/>
    <w:rsid w:val="00A01805"/>
    <w:rsid w:val="00A01951"/>
    <w:rsid w:val="00A01C40"/>
    <w:rsid w:val="00A01E1C"/>
    <w:rsid w:val="00A02070"/>
    <w:rsid w:val="00A02190"/>
    <w:rsid w:val="00A0224F"/>
    <w:rsid w:val="00A0231F"/>
    <w:rsid w:val="00A027A8"/>
    <w:rsid w:val="00A027AD"/>
    <w:rsid w:val="00A02A6E"/>
    <w:rsid w:val="00A0345A"/>
    <w:rsid w:val="00A038FE"/>
    <w:rsid w:val="00A03E9B"/>
    <w:rsid w:val="00A04059"/>
    <w:rsid w:val="00A046D1"/>
    <w:rsid w:val="00A04885"/>
    <w:rsid w:val="00A04D00"/>
    <w:rsid w:val="00A056BE"/>
    <w:rsid w:val="00A056C5"/>
    <w:rsid w:val="00A05793"/>
    <w:rsid w:val="00A05D40"/>
    <w:rsid w:val="00A05E86"/>
    <w:rsid w:val="00A06070"/>
    <w:rsid w:val="00A06232"/>
    <w:rsid w:val="00A0624D"/>
    <w:rsid w:val="00A062A3"/>
    <w:rsid w:val="00A067DB"/>
    <w:rsid w:val="00A068A5"/>
    <w:rsid w:val="00A06D6F"/>
    <w:rsid w:val="00A06EC2"/>
    <w:rsid w:val="00A06EDB"/>
    <w:rsid w:val="00A06FEE"/>
    <w:rsid w:val="00A071DF"/>
    <w:rsid w:val="00A072C8"/>
    <w:rsid w:val="00A07329"/>
    <w:rsid w:val="00A074F7"/>
    <w:rsid w:val="00A07532"/>
    <w:rsid w:val="00A07FF8"/>
    <w:rsid w:val="00A1018C"/>
    <w:rsid w:val="00A102F8"/>
    <w:rsid w:val="00A10523"/>
    <w:rsid w:val="00A10618"/>
    <w:rsid w:val="00A10B12"/>
    <w:rsid w:val="00A10B68"/>
    <w:rsid w:val="00A10BE7"/>
    <w:rsid w:val="00A11086"/>
    <w:rsid w:val="00A11331"/>
    <w:rsid w:val="00A11624"/>
    <w:rsid w:val="00A11645"/>
    <w:rsid w:val="00A117D4"/>
    <w:rsid w:val="00A11932"/>
    <w:rsid w:val="00A11CEE"/>
    <w:rsid w:val="00A11DF4"/>
    <w:rsid w:val="00A11E40"/>
    <w:rsid w:val="00A11F66"/>
    <w:rsid w:val="00A12450"/>
    <w:rsid w:val="00A124EF"/>
    <w:rsid w:val="00A126E2"/>
    <w:rsid w:val="00A12843"/>
    <w:rsid w:val="00A12848"/>
    <w:rsid w:val="00A12BCD"/>
    <w:rsid w:val="00A133D0"/>
    <w:rsid w:val="00A136AF"/>
    <w:rsid w:val="00A13FFB"/>
    <w:rsid w:val="00A142A1"/>
    <w:rsid w:val="00A14AE4"/>
    <w:rsid w:val="00A14F6B"/>
    <w:rsid w:val="00A151B5"/>
    <w:rsid w:val="00A15EBD"/>
    <w:rsid w:val="00A16147"/>
    <w:rsid w:val="00A16235"/>
    <w:rsid w:val="00A16658"/>
    <w:rsid w:val="00A16748"/>
    <w:rsid w:val="00A16812"/>
    <w:rsid w:val="00A16A22"/>
    <w:rsid w:val="00A16A44"/>
    <w:rsid w:val="00A16BB1"/>
    <w:rsid w:val="00A16BCC"/>
    <w:rsid w:val="00A16DFB"/>
    <w:rsid w:val="00A171D8"/>
    <w:rsid w:val="00A17336"/>
    <w:rsid w:val="00A17343"/>
    <w:rsid w:val="00A1753F"/>
    <w:rsid w:val="00A17ADA"/>
    <w:rsid w:val="00A17C66"/>
    <w:rsid w:val="00A17D12"/>
    <w:rsid w:val="00A17FC6"/>
    <w:rsid w:val="00A2039B"/>
    <w:rsid w:val="00A207BF"/>
    <w:rsid w:val="00A20D6A"/>
    <w:rsid w:val="00A21013"/>
    <w:rsid w:val="00A21175"/>
    <w:rsid w:val="00A213AB"/>
    <w:rsid w:val="00A21842"/>
    <w:rsid w:val="00A21CA4"/>
    <w:rsid w:val="00A21CDD"/>
    <w:rsid w:val="00A21D75"/>
    <w:rsid w:val="00A21E45"/>
    <w:rsid w:val="00A22159"/>
    <w:rsid w:val="00A222B1"/>
    <w:rsid w:val="00A22629"/>
    <w:rsid w:val="00A228BB"/>
    <w:rsid w:val="00A228C3"/>
    <w:rsid w:val="00A22B38"/>
    <w:rsid w:val="00A22D01"/>
    <w:rsid w:val="00A22D83"/>
    <w:rsid w:val="00A22EAD"/>
    <w:rsid w:val="00A23030"/>
    <w:rsid w:val="00A231C5"/>
    <w:rsid w:val="00A231DC"/>
    <w:rsid w:val="00A232DC"/>
    <w:rsid w:val="00A23AA0"/>
    <w:rsid w:val="00A23E01"/>
    <w:rsid w:val="00A240C6"/>
    <w:rsid w:val="00A24838"/>
    <w:rsid w:val="00A24D65"/>
    <w:rsid w:val="00A24DAE"/>
    <w:rsid w:val="00A24F03"/>
    <w:rsid w:val="00A250E4"/>
    <w:rsid w:val="00A2519D"/>
    <w:rsid w:val="00A251B6"/>
    <w:rsid w:val="00A2548D"/>
    <w:rsid w:val="00A25628"/>
    <w:rsid w:val="00A259AB"/>
    <w:rsid w:val="00A259B3"/>
    <w:rsid w:val="00A26508"/>
    <w:rsid w:val="00A266EB"/>
    <w:rsid w:val="00A26D9D"/>
    <w:rsid w:val="00A26EED"/>
    <w:rsid w:val="00A26F2D"/>
    <w:rsid w:val="00A2700A"/>
    <w:rsid w:val="00A27355"/>
    <w:rsid w:val="00A2765D"/>
    <w:rsid w:val="00A27720"/>
    <w:rsid w:val="00A27868"/>
    <w:rsid w:val="00A27ACF"/>
    <w:rsid w:val="00A30004"/>
    <w:rsid w:val="00A302BC"/>
    <w:rsid w:val="00A30F2A"/>
    <w:rsid w:val="00A31047"/>
    <w:rsid w:val="00A3183F"/>
    <w:rsid w:val="00A319E4"/>
    <w:rsid w:val="00A319E9"/>
    <w:rsid w:val="00A32297"/>
    <w:rsid w:val="00A3241A"/>
    <w:rsid w:val="00A32528"/>
    <w:rsid w:val="00A32555"/>
    <w:rsid w:val="00A328B3"/>
    <w:rsid w:val="00A32A50"/>
    <w:rsid w:val="00A32A6E"/>
    <w:rsid w:val="00A32CAE"/>
    <w:rsid w:val="00A331FE"/>
    <w:rsid w:val="00A33632"/>
    <w:rsid w:val="00A3388C"/>
    <w:rsid w:val="00A33958"/>
    <w:rsid w:val="00A33A91"/>
    <w:rsid w:val="00A33D41"/>
    <w:rsid w:val="00A33EA2"/>
    <w:rsid w:val="00A33F5C"/>
    <w:rsid w:val="00A33FBE"/>
    <w:rsid w:val="00A34694"/>
    <w:rsid w:val="00A34B86"/>
    <w:rsid w:val="00A34D4E"/>
    <w:rsid w:val="00A35162"/>
    <w:rsid w:val="00A35357"/>
    <w:rsid w:val="00A353DB"/>
    <w:rsid w:val="00A35637"/>
    <w:rsid w:val="00A35806"/>
    <w:rsid w:val="00A35B4A"/>
    <w:rsid w:val="00A35D57"/>
    <w:rsid w:val="00A36137"/>
    <w:rsid w:val="00A36313"/>
    <w:rsid w:val="00A36466"/>
    <w:rsid w:val="00A364A6"/>
    <w:rsid w:val="00A36864"/>
    <w:rsid w:val="00A36911"/>
    <w:rsid w:val="00A36DBA"/>
    <w:rsid w:val="00A36ED6"/>
    <w:rsid w:val="00A370B0"/>
    <w:rsid w:val="00A3737A"/>
    <w:rsid w:val="00A3743E"/>
    <w:rsid w:val="00A378C3"/>
    <w:rsid w:val="00A37B26"/>
    <w:rsid w:val="00A37CF5"/>
    <w:rsid w:val="00A4007A"/>
    <w:rsid w:val="00A401F7"/>
    <w:rsid w:val="00A406FB"/>
    <w:rsid w:val="00A40916"/>
    <w:rsid w:val="00A40B3B"/>
    <w:rsid w:val="00A40C23"/>
    <w:rsid w:val="00A40D28"/>
    <w:rsid w:val="00A40E72"/>
    <w:rsid w:val="00A40F51"/>
    <w:rsid w:val="00A4109B"/>
    <w:rsid w:val="00A412F1"/>
    <w:rsid w:val="00A4141A"/>
    <w:rsid w:val="00A4156A"/>
    <w:rsid w:val="00A417C1"/>
    <w:rsid w:val="00A41851"/>
    <w:rsid w:val="00A41AFA"/>
    <w:rsid w:val="00A41B45"/>
    <w:rsid w:val="00A42071"/>
    <w:rsid w:val="00A4212B"/>
    <w:rsid w:val="00A423BA"/>
    <w:rsid w:val="00A42CE5"/>
    <w:rsid w:val="00A42D87"/>
    <w:rsid w:val="00A42DB0"/>
    <w:rsid w:val="00A42F2A"/>
    <w:rsid w:val="00A4301F"/>
    <w:rsid w:val="00A4304B"/>
    <w:rsid w:val="00A4310E"/>
    <w:rsid w:val="00A431FA"/>
    <w:rsid w:val="00A432F7"/>
    <w:rsid w:val="00A43302"/>
    <w:rsid w:val="00A433DE"/>
    <w:rsid w:val="00A436AC"/>
    <w:rsid w:val="00A43803"/>
    <w:rsid w:val="00A441E8"/>
    <w:rsid w:val="00A44559"/>
    <w:rsid w:val="00A44637"/>
    <w:rsid w:val="00A44984"/>
    <w:rsid w:val="00A44B33"/>
    <w:rsid w:val="00A44FE0"/>
    <w:rsid w:val="00A4508C"/>
    <w:rsid w:val="00A45618"/>
    <w:rsid w:val="00A45723"/>
    <w:rsid w:val="00A45A38"/>
    <w:rsid w:val="00A45D3E"/>
    <w:rsid w:val="00A4618B"/>
    <w:rsid w:val="00A461E0"/>
    <w:rsid w:val="00A463A1"/>
    <w:rsid w:val="00A464F8"/>
    <w:rsid w:val="00A46569"/>
    <w:rsid w:val="00A46710"/>
    <w:rsid w:val="00A46D80"/>
    <w:rsid w:val="00A46DB1"/>
    <w:rsid w:val="00A46DF0"/>
    <w:rsid w:val="00A46FC3"/>
    <w:rsid w:val="00A47506"/>
    <w:rsid w:val="00A47828"/>
    <w:rsid w:val="00A479DF"/>
    <w:rsid w:val="00A47A29"/>
    <w:rsid w:val="00A47C45"/>
    <w:rsid w:val="00A47C94"/>
    <w:rsid w:val="00A500AB"/>
    <w:rsid w:val="00A50924"/>
    <w:rsid w:val="00A50B42"/>
    <w:rsid w:val="00A50B61"/>
    <w:rsid w:val="00A50D17"/>
    <w:rsid w:val="00A50E8E"/>
    <w:rsid w:val="00A5107A"/>
    <w:rsid w:val="00A51431"/>
    <w:rsid w:val="00A51E56"/>
    <w:rsid w:val="00A521AF"/>
    <w:rsid w:val="00A52FFD"/>
    <w:rsid w:val="00A5304A"/>
    <w:rsid w:val="00A530DB"/>
    <w:rsid w:val="00A532D8"/>
    <w:rsid w:val="00A5352B"/>
    <w:rsid w:val="00A537C3"/>
    <w:rsid w:val="00A53A60"/>
    <w:rsid w:val="00A53A65"/>
    <w:rsid w:val="00A53DF1"/>
    <w:rsid w:val="00A53DFF"/>
    <w:rsid w:val="00A54068"/>
    <w:rsid w:val="00A540A1"/>
    <w:rsid w:val="00A5438F"/>
    <w:rsid w:val="00A5474B"/>
    <w:rsid w:val="00A5477B"/>
    <w:rsid w:val="00A54B06"/>
    <w:rsid w:val="00A5519C"/>
    <w:rsid w:val="00A55407"/>
    <w:rsid w:val="00A55C2C"/>
    <w:rsid w:val="00A55C62"/>
    <w:rsid w:val="00A55EBE"/>
    <w:rsid w:val="00A55F1C"/>
    <w:rsid w:val="00A5621B"/>
    <w:rsid w:val="00A56378"/>
    <w:rsid w:val="00A5639E"/>
    <w:rsid w:val="00A56BC3"/>
    <w:rsid w:val="00A56D3D"/>
    <w:rsid w:val="00A56EE6"/>
    <w:rsid w:val="00A571C6"/>
    <w:rsid w:val="00A573F0"/>
    <w:rsid w:val="00A57434"/>
    <w:rsid w:val="00A574BB"/>
    <w:rsid w:val="00A57648"/>
    <w:rsid w:val="00A57A84"/>
    <w:rsid w:val="00A57E1E"/>
    <w:rsid w:val="00A57F79"/>
    <w:rsid w:val="00A600EE"/>
    <w:rsid w:val="00A60157"/>
    <w:rsid w:val="00A60290"/>
    <w:rsid w:val="00A6048C"/>
    <w:rsid w:val="00A6063C"/>
    <w:rsid w:val="00A60769"/>
    <w:rsid w:val="00A609CE"/>
    <w:rsid w:val="00A6106E"/>
    <w:rsid w:val="00A611C2"/>
    <w:rsid w:val="00A61297"/>
    <w:rsid w:val="00A614B4"/>
    <w:rsid w:val="00A61541"/>
    <w:rsid w:val="00A61707"/>
    <w:rsid w:val="00A617C7"/>
    <w:rsid w:val="00A61D97"/>
    <w:rsid w:val="00A61EA7"/>
    <w:rsid w:val="00A620BF"/>
    <w:rsid w:val="00A62D9B"/>
    <w:rsid w:val="00A62EF0"/>
    <w:rsid w:val="00A6350A"/>
    <w:rsid w:val="00A63565"/>
    <w:rsid w:val="00A635BE"/>
    <w:rsid w:val="00A639D9"/>
    <w:rsid w:val="00A63A83"/>
    <w:rsid w:val="00A63B81"/>
    <w:rsid w:val="00A642A1"/>
    <w:rsid w:val="00A64766"/>
    <w:rsid w:val="00A6478D"/>
    <w:rsid w:val="00A64D53"/>
    <w:rsid w:val="00A6518C"/>
    <w:rsid w:val="00A6538D"/>
    <w:rsid w:val="00A655F0"/>
    <w:rsid w:val="00A657C2"/>
    <w:rsid w:val="00A65825"/>
    <w:rsid w:val="00A65AD4"/>
    <w:rsid w:val="00A65B8F"/>
    <w:rsid w:val="00A65C55"/>
    <w:rsid w:val="00A65EDB"/>
    <w:rsid w:val="00A66116"/>
    <w:rsid w:val="00A66487"/>
    <w:rsid w:val="00A66665"/>
    <w:rsid w:val="00A66681"/>
    <w:rsid w:val="00A667BA"/>
    <w:rsid w:val="00A66A2E"/>
    <w:rsid w:val="00A66A8A"/>
    <w:rsid w:val="00A67082"/>
    <w:rsid w:val="00A6714A"/>
    <w:rsid w:val="00A671D4"/>
    <w:rsid w:val="00A67312"/>
    <w:rsid w:val="00A6748A"/>
    <w:rsid w:val="00A67914"/>
    <w:rsid w:val="00A67B19"/>
    <w:rsid w:val="00A67C23"/>
    <w:rsid w:val="00A67F34"/>
    <w:rsid w:val="00A70116"/>
    <w:rsid w:val="00A701B1"/>
    <w:rsid w:val="00A704DB"/>
    <w:rsid w:val="00A70544"/>
    <w:rsid w:val="00A705B5"/>
    <w:rsid w:val="00A70BEA"/>
    <w:rsid w:val="00A70C7A"/>
    <w:rsid w:val="00A70DB8"/>
    <w:rsid w:val="00A70F50"/>
    <w:rsid w:val="00A7122B"/>
    <w:rsid w:val="00A7136A"/>
    <w:rsid w:val="00A71A4C"/>
    <w:rsid w:val="00A722DE"/>
    <w:rsid w:val="00A72362"/>
    <w:rsid w:val="00A7239E"/>
    <w:rsid w:val="00A72763"/>
    <w:rsid w:val="00A72DBA"/>
    <w:rsid w:val="00A72EDB"/>
    <w:rsid w:val="00A7371E"/>
    <w:rsid w:val="00A73944"/>
    <w:rsid w:val="00A73BC2"/>
    <w:rsid w:val="00A74202"/>
    <w:rsid w:val="00A7424D"/>
    <w:rsid w:val="00A744FB"/>
    <w:rsid w:val="00A745E8"/>
    <w:rsid w:val="00A746A1"/>
    <w:rsid w:val="00A74A4F"/>
    <w:rsid w:val="00A74B8F"/>
    <w:rsid w:val="00A74CA1"/>
    <w:rsid w:val="00A74E2F"/>
    <w:rsid w:val="00A75005"/>
    <w:rsid w:val="00A75031"/>
    <w:rsid w:val="00A751E4"/>
    <w:rsid w:val="00A752B5"/>
    <w:rsid w:val="00A75332"/>
    <w:rsid w:val="00A753BA"/>
    <w:rsid w:val="00A753D2"/>
    <w:rsid w:val="00A75C6A"/>
    <w:rsid w:val="00A75F9C"/>
    <w:rsid w:val="00A75FCF"/>
    <w:rsid w:val="00A76285"/>
    <w:rsid w:val="00A767B2"/>
    <w:rsid w:val="00A76868"/>
    <w:rsid w:val="00A76992"/>
    <w:rsid w:val="00A76A0D"/>
    <w:rsid w:val="00A76C18"/>
    <w:rsid w:val="00A76DE0"/>
    <w:rsid w:val="00A76E0A"/>
    <w:rsid w:val="00A76E24"/>
    <w:rsid w:val="00A77174"/>
    <w:rsid w:val="00A77301"/>
    <w:rsid w:val="00A775F4"/>
    <w:rsid w:val="00A77914"/>
    <w:rsid w:val="00A7791F"/>
    <w:rsid w:val="00A77978"/>
    <w:rsid w:val="00A77990"/>
    <w:rsid w:val="00A77D0A"/>
    <w:rsid w:val="00A80522"/>
    <w:rsid w:val="00A80A92"/>
    <w:rsid w:val="00A80B93"/>
    <w:rsid w:val="00A80D92"/>
    <w:rsid w:val="00A80EA2"/>
    <w:rsid w:val="00A8112C"/>
    <w:rsid w:val="00A81859"/>
    <w:rsid w:val="00A81C1D"/>
    <w:rsid w:val="00A82033"/>
    <w:rsid w:val="00A824DA"/>
    <w:rsid w:val="00A825E7"/>
    <w:rsid w:val="00A82643"/>
    <w:rsid w:val="00A828A0"/>
    <w:rsid w:val="00A829CA"/>
    <w:rsid w:val="00A82C36"/>
    <w:rsid w:val="00A82CAB"/>
    <w:rsid w:val="00A82FF5"/>
    <w:rsid w:val="00A83212"/>
    <w:rsid w:val="00A83430"/>
    <w:rsid w:val="00A837BE"/>
    <w:rsid w:val="00A83B5F"/>
    <w:rsid w:val="00A83EE3"/>
    <w:rsid w:val="00A84184"/>
    <w:rsid w:val="00A8458B"/>
    <w:rsid w:val="00A846D1"/>
    <w:rsid w:val="00A84EEC"/>
    <w:rsid w:val="00A84F86"/>
    <w:rsid w:val="00A851CF"/>
    <w:rsid w:val="00A85219"/>
    <w:rsid w:val="00A852F6"/>
    <w:rsid w:val="00A85775"/>
    <w:rsid w:val="00A85F72"/>
    <w:rsid w:val="00A86169"/>
    <w:rsid w:val="00A86656"/>
    <w:rsid w:val="00A866D6"/>
    <w:rsid w:val="00A86A31"/>
    <w:rsid w:val="00A86B39"/>
    <w:rsid w:val="00A86CB8"/>
    <w:rsid w:val="00A86E41"/>
    <w:rsid w:val="00A872CE"/>
    <w:rsid w:val="00A8735D"/>
    <w:rsid w:val="00A87378"/>
    <w:rsid w:val="00A873F4"/>
    <w:rsid w:val="00A875CB"/>
    <w:rsid w:val="00A8771B"/>
    <w:rsid w:val="00A8795D"/>
    <w:rsid w:val="00A87A15"/>
    <w:rsid w:val="00A87BF0"/>
    <w:rsid w:val="00A87FEF"/>
    <w:rsid w:val="00A90023"/>
    <w:rsid w:val="00A90219"/>
    <w:rsid w:val="00A90486"/>
    <w:rsid w:val="00A905C3"/>
    <w:rsid w:val="00A9065C"/>
    <w:rsid w:val="00A90723"/>
    <w:rsid w:val="00A9077A"/>
    <w:rsid w:val="00A909C5"/>
    <w:rsid w:val="00A913C7"/>
    <w:rsid w:val="00A913E7"/>
    <w:rsid w:val="00A91937"/>
    <w:rsid w:val="00A919AF"/>
    <w:rsid w:val="00A91A9C"/>
    <w:rsid w:val="00A91B5F"/>
    <w:rsid w:val="00A91FB6"/>
    <w:rsid w:val="00A92575"/>
    <w:rsid w:val="00A92A94"/>
    <w:rsid w:val="00A92D42"/>
    <w:rsid w:val="00A92DFE"/>
    <w:rsid w:val="00A9304A"/>
    <w:rsid w:val="00A93119"/>
    <w:rsid w:val="00A93483"/>
    <w:rsid w:val="00A93787"/>
    <w:rsid w:val="00A9384F"/>
    <w:rsid w:val="00A93D76"/>
    <w:rsid w:val="00A94978"/>
    <w:rsid w:val="00A94CE3"/>
    <w:rsid w:val="00A95285"/>
    <w:rsid w:val="00A955C2"/>
    <w:rsid w:val="00A95B7F"/>
    <w:rsid w:val="00A9622C"/>
    <w:rsid w:val="00A962AF"/>
    <w:rsid w:val="00A96609"/>
    <w:rsid w:val="00A969F8"/>
    <w:rsid w:val="00A96A53"/>
    <w:rsid w:val="00A96C53"/>
    <w:rsid w:val="00A96F2D"/>
    <w:rsid w:val="00A96FF4"/>
    <w:rsid w:val="00A972D9"/>
    <w:rsid w:val="00A97621"/>
    <w:rsid w:val="00A9771E"/>
    <w:rsid w:val="00A979B9"/>
    <w:rsid w:val="00A97D35"/>
    <w:rsid w:val="00AA008C"/>
    <w:rsid w:val="00AA01AF"/>
    <w:rsid w:val="00AA0205"/>
    <w:rsid w:val="00AA0566"/>
    <w:rsid w:val="00AA05F3"/>
    <w:rsid w:val="00AA06DD"/>
    <w:rsid w:val="00AA0AC9"/>
    <w:rsid w:val="00AA0DC9"/>
    <w:rsid w:val="00AA0E00"/>
    <w:rsid w:val="00AA0EED"/>
    <w:rsid w:val="00AA132D"/>
    <w:rsid w:val="00AA15FC"/>
    <w:rsid w:val="00AA1949"/>
    <w:rsid w:val="00AA1A38"/>
    <w:rsid w:val="00AA22E1"/>
    <w:rsid w:val="00AA232C"/>
    <w:rsid w:val="00AA2C28"/>
    <w:rsid w:val="00AA2C55"/>
    <w:rsid w:val="00AA2D3A"/>
    <w:rsid w:val="00AA2D5B"/>
    <w:rsid w:val="00AA2D5F"/>
    <w:rsid w:val="00AA2E0B"/>
    <w:rsid w:val="00AA2E37"/>
    <w:rsid w:val="00AA2F0A"/>
    <w:rsid w:val="00AA2F5B"/>
    <w:rsid w:val="00AA3577"/>
    <w:rsid w:val="00AA3683"/>
    <w:rsid w:val="00AA3A56"/>
    <w:rsid w:val="00AA3D78"/>
    <w:rsid w:val="00AA3E25"/>
    <w:rsid w:val="00AA4350"/>
    <w:rsid w:val="00AA438D"/>
    <w:rsid w:val="00AA43C5"/>
    <w:rsid w:val="00AA477E"/>
    <w:rsid w:val="00AA4A31"/>
    <w:rsid w:val="00AA4EE3"/>
    <w:rsid w:val="00AA4F8A"/>
    <w:rsid w:val="00AA567F"/>
    <w:rsid w:val="00AA5793"/>
    <w:rsid w:val="00AA5AEF"/>
    <w:rsid w:val="00AA5F04"/>
    <w:rsid w:val="00AA6AF7"/>
    <w:rsid w:val="00AA6FCF"/>
    <w:rsid w:val="00AA7B76"/>
    <w:rsid w:val="00AB08DA"/>
    <w:rsid w:val="00AB0F0C"/>
    <w:rsid w:val="00AB11F7"/>
    <w:rsid w:val="00AB1289"/>
    <w:rsid w:val="00AB1554"/>
    <w:rsid w:val="00AB1915"/>
    <w:rsid w:val="00AB1A16"/>
    <w:rsid w:val="00AB20A4"/>
    <w:rsid w:val="00AB21A0"/>
    <w:rsid w:val="00AB21FC"/>
    <w:rsid w:val="00AB23D4"/>
    <w:rsid w:val="00AB2767"/>
    <w:rsid w:val="00AB2959"/>
    <w:rsid w:val="00AB2C9D"/>
    <w:rsid w:val="00AB30EC"/>
    <w:rsid w:val="00AB31C6"/>
    <w:rsid w:val="00AB337C"/>
    <w:rsid w:val="00AB356B"/>
    <w:rsid w:val="00AB368F"/>
    <w:rsid w:val="00AB36C5"/>
    <w:rsid w:val="00AB3890"/>
    <w:rsid w:val="00AB3C78"/>
    <w:rsid w:val="00AB3CF3"/>
    <w:rsid w:val="00AB3EC1"/>
    <w:rsid w:val="00AB42B3"/>
    <w:rsid w:val="00AB4677"/>
    <w:rsid w:val="00AB4B44"/>
    <w:rsid w:val="00AB5567"/>
    <w:rsid w:val="00AB5690"/>
    <w:rsid w:val="00AB5731"/>
    <w:rsid w:val="00AB589C"/>
    <w:rsid w:val="00AB5971"/>
    <w:rsid w:val="00AB6179"/>
    <w:rsid w:val="00AB61D2"/>
    <w:rsid w:val="00AB6234"/>
    <w:rsid w:val="00AB633A"/>
    <w:rsid w:val="00AB650E"/>
    <w:rsid w:val="00AB662D"/>
    <w:rsid w:val="00AB692F"/>
    <w:rsid w:val="00AB69AB"/>
    <w:rsid w:val="00AB6D87"/>
    <w:rsid w:val="00AB74CC"/>
    <w:rsid w:val="00AB7B57"/>
    <w:rsid w:val="00ABF4D0"/>
    <w:rsid w:val="00AC017C"/>
    <w:rsid w:val="00AC01A7"/>
    <w:rsid w:val="00AC03E5"/>
    <w:rsid w:val="00AC0410"/>
    <w:rsid w:val="00AC06D9"/>
    <w:rsid w:val="00AC1178"/>
    <w:rsid w:val="00AC1187"/>
    <w:rsid w:val="00AC12DB"/>
    <w:rsid w:val="00AC13FF"/>
    <w:rsid w:val="00AC14FA"/>
    <w:rsid w:val="00AC1CDA"/>
    <w:rsid w:val="00AC21E2"/>
    <w:rsid w:val="00AC2252"/>
    <w:rsid w:val="00AC22E1"/>
    <w:rsid w:val="00AC24BF"/>
    <w:rsid w:val="00AC2A79"/>
    <w:rsid w:val="00AC2E87"/>
    <w:rsid w:val="00AC30BA"/>
    <w:rsid w:val="00AC33BC"/>
    <w:rsid w:val="00AC35C9"/>
    <w:rsid w:val="00AC35FC"/>
    <w:rsid w:val="00AC3BCC"/>
    <w:rsid w:val="00AC3E46"/>
    <w:rsid w:val="00AC3EF9"/>
    <w:rsid w:val="00AC4166"/>
    <w:rsid w:val="00AC4362"/>
    <w:rsid w:val="00AC43F7"/>
    <w:rsid w:val="00AC46A8"/>
    <w:rsid w:val="00AC481D"/>
    <w:rsid w:val="00AC482A"/>
    <w:rsid w:val="00AC4904"/>
    <w:rsid w:val="00AC4ADE"/>
    <w:rsid w:val="00AC4CD1"/>
    <w:rsid w:val="00AC4D5F"/>
    <w:rsid w:val="00AC4F21"/>
    <w:rsid w:val="00AC5104"/>
    <w:rsid w:val="00AC5263"/>
    <w:rsid w:val="00AC53A0"/>
    <w:rsid w:val="00AC559B"/>
    <w:rsid w:val="00AC5936"/>
    <w:rsid w:val="00AC5DB0"/>
    <w:rsid w:val="00AC6288"/>
    <w:rsid w:val="00AC65EE"/>
    <w:rsid w:val="00AC6CAC"/>
    <w:rsid w:val="00AC72D1"/>
    <w:rsid w:val="00AC7341"/>
    <w:rsid w:val="00AC74AC"/>
    <w:rsid w:val="00AC756F"/>
    <w:rsid w:val="00AC7754"/>
    <w:rsid w:val="00AC7816"/>
    <w:rsid w:val="00AC7832"/>
    <w:rsid w:val="00AC7882"/>
    <w:rsid w:val="00AC7BC2"/>
    <w:rsid w:val="00AC7DC5"/>
    <w:rsid w:val="00AC7F22"/>
    <w:rsid w:val="00AC7F51"/>
    <w:rsid w:val="00AD0236"/>
    <w:rsid w:val="00AD05A2"/>
    <w:rsid w:val="00AD05AD"/>
    <w:rsid w:val="00AD09AA"/>
    <w:rsid w:val="00AD0A65"/>
    <w:rsid w:val="00AD12EB"/>
    <w:rsid w:val="00AD150A"/>
    <w:rsid w:val="00AD1A10"/>
    <w:rsid w:val="00AD1B1B"/>
    <w:rsid w:val="00AD1CB6"/>
    <w:rsid w:val="00AD1F51"/>
    <w:rsid w:val="00AD2251"/>
    <w:rsid w:val="00AD288F"/>
    <w:rsid w:val="00AD2AAA"/>
    <w:rsid w:val="00AD2B31"/>
    <w:rsid w:val="00AD33E4"/>
    <w:rsid w:val="00AD3705"/>
    <w:rsid w:val="00AD3A18"/>
    <w:rsid w:val="00AD4022"/>
    <w:rsid w:val="00AD42DF"/>
    <w:rsid w:val="00AD42F8"/>
    <w:rsid w:val="00AD441A"/>
    <w:rsid w:val="00AD4443"/>
    <w:rsid w:val="00AD45B2"/>
    <w:rsid w:val="00AD462D"/>
    <w:rsid w:val="00AD4801"/>
    <w:rsid w:val="00AD4C42"/>
    <w:rsid w:val="00AD4FB7"/>
    <w:rsid w:val="00AD50E8"/>
    <w:rsid w:val="00AD53D9"/>
    <w:rsid w:val="00AD592C"/>
    <w:rsid w:val="00AD5942"/>
    <w:rsid w:val="00AD5A26"/>
    <w:rsid w:val="00AD5FCB"/>
    <w:rsid w:val="00AD6250"/>
    <w:rsid w:val="00AD655B"/>
    <w:rsid w:val="00AD6698"/>
    <w:rsid w:val="00AD67AB"/>
    <w:rsid w:val="00AD684D"/>
    <w:rsid w:val="00AD6A7D"/>
    <w:rsid w:val="00AD6BE9"/>
    <w:rsid w:val="00AD6FBC"/>
    <w:rsid w:val="00AD7033"/>
    <w:rsid w:val="00AD7397"/>
    <w:rsid w:val="00AD7649"/>
    <w:rsid w:val="00AD7650"/>
    <w:rsid w:val="00AD766E"/>
    <w:rsid w:val="00AD769E"/>
    <w:rsid w:val="00AE033E"/>
    <w:rsid w:val="00AE04CE"/>
    <w:rsid w:val="00AE0860"/>
    <w:rsid w:val="00AE0AFB"/>
    <w:rsid w:val="00AE0BC2"/>
    <w:rsid w:val="00AE101C"/>
    <w:rsid w:val="00AE1046"/>
    <w:rsid w:val="00AE145A"/>
    <w:rsid w:val="00AE14A4"/>
    <w:rsid w:val="00AE15CB"/>
    <w:rsid w:val="00AE1A08"/>
    <w:rsid w:val="00AE1EC1"/>
    <w:rsid w:val="00AE1FF8"/>
    <w:rsid w:val="00AE212E"/>
    <w:rsid w:val="00AE222B"/>
    <w:rsid w:val="00AE240C"/>
    <w:rsid w:val="00AE249C"/>
    <w:rsid w:val="00AE24BB"/>
    <w:rsid w:val="00AE24DA"/>
    <w:rsid w:val="00AE2863"/>
    <w:rsid w:val="00AE2929"/>
    <w:rsid w:val="00AE341C"/>
    <w:rsid w:val="00AE3740"/>
    <w:rsid w:val="00AE3805"/>
    <w:rsid w:val="00AE3C45"/>
    <w:rsid w:val="00AE3FDB"/>
    <w:rsid w:val="00AE4068"/>
    <w:rsid w:val="00AE40B3"/>
    <w:rsid w:val="00AE440C"/>
    <w:rsid w:val="00AE470C"/>
    <w:rsid w:val="00AE4CDF"/>
    <w:rsid w:val="00AE5324"/>
    <w:rsid w:val="00AE5429"/>
    <w:rsid w:val="00AE5859"/>
    <w:rsid w:val="00AE5B9A"/>
    <w:rsid w:val="00AE5C70"/>
    <w:rsid w:val="00AE69A5"/>
    <w:rsid w:val="00AE6F1B"/>
    <w:rsid w:val="00AE70A9"/>
    <w:rsid w:val="00AE72E4"/>
    <w:rsid w:val="00AE7329"/>
    <w:rsid w:val="00AE751A"/>
    <w:rsid w:val="00AE7D99"/>
    <w:rsid w:val="00AE7EAA"/>
    <w:rsid w:val="00AF0016"/>
    <w:rsid w:val="00AF049D"/>
    <w:rsid w:val="00AF04A8"/>
    <w:rsid w:val="00AF07BA"/>
    <w:rsid w:val="00AF0E1E"/>
    <w:rsid w:val="00AF156D"/>
    <w:rsid w:val="00AF16E7"/>
    <w:rsid w:val="00AF198E"/>
    <w:rsid w:val="00AF19C1"/>
    <w:rsid w:val="00AF1D55"/>
    <w:rsid w:val="00AF1FA3"/>
    <w:rsid w:val="00AF1FFE"/>
    <w:rsid w:val="00AF204F"/>
    <w:rsid w:val="00AF2093"/>
    <w:rsid w:val="00AF20D2"/>
    <w:rsid w:val="00AF231A"/>
    <w:rsid w:val="00AF2334"/>
    <w:rsid w:val="00AF236F"/>
    <w:rsid w:val="00AF288D"/>
    <w:rsid w:val="00AF2C7B"/>
    <w:rsid w:val="00AF2D5E"/>
    <w:rsid w:val="00AF2DF3"/>
    <w:rsid w:val="00AF3061"/>
    <w:rsid w:val="00AF36E2"/>
    <w:rsid w:val="00AF3702"/>
    <w:rsid w:val="00AF3786"/>
    <w:rsid w:val="00AF37B5"/>
    <w:rsid w:val="00AF3848"/>
    <w:rsid w:val="00AF39A3"/>
    <w:rsid w:val="00AF3BDA"/>
    <w:rsid w:val="00AF45BF"/>
    <w:rsid w:val="00AF46F4"/>
    <w:rsid w:val="00AF4C2F"/>
    <w:rsid w:val="00AF4EED"/>
    <w:rsid w:val="00AF549D"/>
    <w:rsid w:val="00AF55CA"/>
    <w:rsid w:val="00AF562C"/>
    <w:rsid w:val="00AF5761"/>
    <w:rsid w:val="00AF5BC6"/>
    <w:rsid w:val="00AF5E5E"/>
    <w:rsid w:val="00AF5E8B"/>
    <w:rsid w:val="00AF6164"/>
    <w:rsid w:val="00AF618F"/>
    <w:rsid w:val="00AF6470"/>
    <w:rsid w:val="00AF6A28"/>
    <w:rsid w:val="00AF6A91"/>
    <w:rsid w:val="00AF6DCA"/>
    <w:rsid w:val="00AF6E63"/>
    <w:rsid w:val="00AF702C"/>
    <w:rsid w:val="00AF72A7"/>
    <w:rsid w:val="00AF735A"/>
    <w:rsid w:val="00AF75DF"/>
    <w:rsid w:val="00AF79F3"/>
    <w:rsid w:val="00AF7EE9"/>
    <w:rsid w:val="00AF7FFB"/>
    <w:rsid w:val="00B0021E"/>
    <w:rsid w:val="00B0081B"/>
    <w:rsid w:val="00B00867"/>
    <w:rsid w:val="00B0086C"/>
    <w:rsid w:val="00B01054"/>
    <w:rsid w:val="00B01622"/>
    <w:rsid w:val="00B0171C"/>
    <w:rsid w:val="00B019E6"/>
    <w:rsid w:val="00B01A28"/>
    <w:rsid w:val="00B01DC4"/>
    <w:rsid w:val="00B01F1A"/>
    <w:rsid w:val="00B01F65"/>
    <w:rsid w:val="00B01FD0"/>
    <w:rsid w:val="00B02019"/>
    <w:rsid w:val="00B021A3"/>
    <w:rsid w:val="00B02376"/>
    <w:rsid w:val="00B0263B"/>
    <w:rsid w:val="00B02642"/>
    <w:rsid w:val="00B02CC5"/>
    <w:rsid w:val="00B02F14"/>
    <w:rsid w:val="00B0313A"/>
    <w:rsid w:val="00B031EA"/>
    <w:rsid w:val="00B039EE"/>
    <w:rsid w:val="00B03C9F"/>
    <w:rsid w:val="00B04132"/>
    <w:rsid w:val="00B0474E"/>
    <w:rsid w:val="00B04801"/>
    <w:rsid w:val="00B04844"/>
    <w:rsid w:val="00B04B27"/>
    <w:rsid w:val="00B04BC0"/>
    <w:rsid w:val="00B050DF"/>
    <w:rsid w:val="00B052DA"/>
    <w:rsid w:val="00B05341"/>
    <w:rsid w:val="00B05A05"/>
    <w:rsid w:val="00B05C31"/>
    <w:rsid w:val="00B05E07"/>
    <w:rsid w:val="00B0603C"/>
    <w:rsid w:val="00B06244"/>
    <w:rsid w:val="00B065B5"/>
    <w:rsid w:val="00B06737"/>
    <w:rsid w:val="00B067E3"/>
    <w:rsid w:val="00B0681A"/>
    <w:rsid w:val="00B0681E"/>
    <w:rsid w:val="00B06A9A"/>
    <w:rsid w:val="00B06CC9"/>
    <w:rsid w:val="00B072FA"/>
    <w:rsid w:val="00B07420"/>
    <w:rsid w:val="00B07489"/>
    <w:rsid w:val="00B0757D"/>
    <w:rsid w:val="00B07633"/>
    <w:rsid w:val="00B0788C"/>
    <w:rsid w:val="00B07CA2"/>
    <w:rsid w:val="00B07E75"/>
    <w:rsid w:val="00B10042"/>
    <w:rsid w:val="00B10065"/>
    <w:rsid w:val="00B10211"/>
    <w:rsid w:val="00B10973"/>
    <w:rsid w:val="00B10BF9"/>
    <w:rsid w:val="00B10D61"/>
    <w:rsid w:val="00B10E78"/>
    <w:rsid w:val="00B10F03"/>
    <w:rsid w:val="00B11AB7"/>
    <w:rsid w:val="00B11B07"/>
    <w:rsid w:val="00B11C1B"/>
    <w:rsid w:val="00B11EFF"/>
    <w:rsid w:val="00B1208B"/>
    <w:rsid w:val="00B121F7"/>
    <w:rsid w:val="00B1234B"/>
    <w:rsid w:val="00B12562"/>
    <w:rsid w:val="00B12796"/>
    <w:rsid w:val="00B129F3"/>
    <w:rsid w:val="00B1317C"/>
    <w:rsid w:val="00B1382D"/>
    <w:rsid w:val="00B13E42"/>
    <w:rsid w:val="00B13EE0"/>
    <w:rsid w:val="00B143D7"/>
    <w:rsid w:val="00B1462F"/>
    <w:rsid w:val="00B1507E"/>
    <w:rsid w:val="00B157EC"/>
    <w:rsid w:val="00B16903"/>
    <w:rsid w:val="00B16B32"/>
    <w:rsid w:val="00B1701E"/>
    <w:rsid w:val="00B17106"/>
    <w:rsid w:val="00B172AD"/>
    <w:rsid w:val="00B176CD"/>
    <w:rsid w:val="00B17CB8"/>
    <w:rsid w:val="00B17E37"/>
    <w:rsid w:val="00B20055"/>
    <w:rsid w:val="00B20302"/>
    <w:rsid w:val="00B2092F"/>
    <w:rsid w:val="00B20E3F"/>
    <w:rsid w:val="00B21061"/>
    <w:rsid w:val="00B210A3"/>
    <w:rsid w:val="00B2122C"/>
    <w:rsid w:val="00B21438"/>
    <w:rsid w:val="00B21E24"/>
    <w:rsid w:val="00B21FD8"/>
    <w:rsid w:val="00B2268B"/>
    <w:rsid w:val="00B229F4"/>
    <w:rsid w:val="00B22B75"/>
    <w:rsid w:val="00B22CB1"/>
    <w:rsid w:val="00B22D0D"/>
    <w:rsid w:val="00B22EA5"/>
    <w:rsid w:val="00B23144"/>
    <w:rsid w:val="00B2355A"/>
    <w:rsid w:val="00B239ED"/>
    <w:rsid w:val="00B23A2B"/>
    <w:rsid w:val="00B23A99"/>
    <w:rsid w:val="00B23BA7"/>
    <w:rsid w:val="00B23BEA"/>
    <w:rsid w:val="00B23E16"/>
    <w:rsid w:val="00B23E51"/>
    <w:rsid w:val="00B24570"/>
    <w:rsid w:val="00B247A3"/>
    <w:rsid w:val="00B24831"/>
    <w:rsid w:val="00B2499F"/>
    <w:rsid w:val="00B249D6"/>
    <w:rsid w:val="00B24A4A"/>
    <w:rsid w:val="00B24B56"/>
    <w:rsid w:val="00B25108"/>
    <w:rsid w:val="00B25288"/>
    <w:rsid w:val="00B254AE"/>
    <w:rsid w:val="00B25673"/>
    <w:rsid w:val="00B25691"/>
    <w:rsid w:val="00B2573C"/>
    <w:rsid w:val="00B25C4E"/>
    <w:rsid w:val="00B26037"/>
    <w:rsid w:val="00B262C3"/>
    <w:rsid w:val="00B263EE"/>
    <w:rsid w:val="00B266C8"/>
    <w:rsid w:val="00B26813"/>
    <w:rsid w:val="00B26DBB"/>
    <w:rsid w:val="00B27116"/>
    <w:rsid w:val="00B27430"/>
    <w:rsid w:val="00B2761C"/>
    <w:rsid w:val="00B2766D"/>
    <w:rsid w:val="00B2797D"/>
    <w:rsid w:val="00B27ADC"/>
    <w:rsid w:val="00B303B1"/>
    <w:rsid w:val="00B3047B"/>
    <w:rsid w:val="00B30516"/>
    <w:rsid w:val="00B306F3"/>
    <w:rsid w:val="00B3072A"/>
    <w:rsid w:val="00B30857"/>
    <w:rsid w:val="00B30A67"/>
    <w:rsid w:val="00B30AE0"/>
    <w:rsid w:val="00B30BC1"/>
    <w:rsid w:val="00B31467"/>
    <w:rsid w:val="00B31598"/>
    <w:rsid w:val="00B31A23"/>
    <w:rsid w:val="00B31C86"/>
    <w:rsid w:val="00B31D0B"/>
    <w:rsid w:val="00B32748"/>
    <w:rsid w:val="00B3299E"/>
    <w:rsid w:val="00B32F17"/>
    <w:rsid w:val="00B33057"/>
    <w:rsid w:val="00B330D8"/>
    <w:rsid w:val="00B334FD"/>
    <w:rsid w:val="00B335D2"/>
    <w:rsid w:val="00B336C8"/>
    <w:rsid w:val="00B33B0B"/>
    <w:rsid w:val="00B33B35"/>
    <w:rsid w:val="00B33C4A"/>
    <w:rsid w:val="00B33FAD"/>
    <w:rsid w:val="00B33FCC"/>
    <w:rsid w:val="00B33FD8"/>
    <w:rsid w:val="00B34A51"/>
    <w:rsid w:val="00B34AAC"/>
    <w:rsid w:val="00B34C3C"/>
    <w:rsid w:val="00B34D89"/>
    <w:rsid w:val="00B34F75"/>
    <w:rsid w:val="00B34FBA"/>
    <w:rsid w:val="00B351B6"/>
    <w:rsid w:val="00B35692"/>
    <w:rsid w:val="00B35835"/>
    <w:rsid w:val="00B35BED"/>
    <w:rsid w:val="00B35E12"/>
    <w:rsid w:val="00B35FAF"/>
    <w:rsid w:val="00B36412"/>
    <w:rsid w:val="00B36620"/>
    <w:rsid w:val="00B36678"/>
    <w:rsid w:val="00B368DF"/>
    <w:rsid w:val="00B36900"/>
    <w:rsid w:val="00B3694F"/>
    <w:rsid w:val="00B36F0D"/>
    <w:rsid w:val="00B36FB9"/>
    <w:rsid w:val="00B36FF7"/>
    <w:rsid w:val="00B3720B"/>
    <w:rsid w:val="00B374FA"/>
    <w:rsid w:val="00B37553"/>
    <w:rsid w:val="00B375BC"/>
    <w:rsid w:val="00B37932"/>
    <w:rsid w:val="00B37A8F"/>
    <w:rsid w:val="00B37B9F"/>
    <w:rsid w:val="00B37DED"/>
    <w:rsid w:val="00B37F67"/>
    <w:rsid w:val="00B37FEB"/>
    <w:rsid w:val="00B40B6C"/>
    <w:rsid w:val="00B40FD1"/>
    <w:rsid w:val="00B41145"/>
    <w:rsid w:val="00B41153"/>
    <w:rsid w:val="00B41259"/>
    <w:rsid w:val="00B4157A"/>
    <w:rsid w:val="00B415BD"/>
    <w:rsid w:val="00B415FD"/>
    <w:rsid w:val="00B419BA"/>
    <w:rsid w:val="00B41A8F"/>
    <w:rsid w:val="00B41E6E"/>
    <w:rsid w:val="00B42063"/>
    <w:rsid w:val="00B423EC"/>
    <w:rsid w:val="00B4275C"/>
    <w:rsid w:val="00B429CF"/>
    <w:rsid w:val="00B42CDF"/>
    <w:rsid w:val="00B42EE7"/>
    <w:rsid w:val="00B4399B"/>
    <w:rsid w:val="00B43A42"/>
    <w:rsid w:val="00B43AEF"/>
    <w:rsid w:val="00B43CFE"/>
    <w:rsid w:val="00B43F76"/>
    <w:rsid w:val="00B43F93"/>
    <w:rsid w:val="00B445FD"/>
    <w:rsid w:val="00B4478B"/>
    <w:rsid w:val="00B4484A"/>
    <w:rsid w:val="00B45050"/>
    <w:rsid w:val="00B4547E"/>
    <w:rsid w:val="00B455B1"/>
    <w:rsid w:val="00B456BD"/>
    <w:rsid w:val="00B45817"/>
    <w:rsid w:val="00B45A2F"/>
    <w:rsid w:val="00B45B83"/>
    <w:rsid w:val="00B45D8D"/>
    <w:rsid w:val="00B45E7B"/>
    <w:rsid w:val="00B463E9"/>
    <w:rsid w:val="00B46526"/>
    <w:rsid w:val="00B465C2"/>
    <w:rsid w:val="00B4661F"/>
    <w:rsid w:val="00B46823"/>
    <w:rsid w:val="00B469B7"/>
    <w:rsid w:val="00B46F29"/>
    <w:rsid w:val="00B4705F"/>
    <w:rsid w:val="00B472C5"/>
    <w:rsid w:val="00B4779F"/>
    <w:rsid w:val="00B50296"/>
    <w:rsid w:val="00B50358"/>
    <w:rsid w:val="00B50587"/>
    <w:rsid w:val="00B50829"/>
    <w:rsid w:val="00B50961"/>
    <w:rsid w:val="00B50A27"/>
    <w:rsid w:val="00B51004"/>
    <w:rsid w:val="00B510DB"/>
    <w:rsid w:val="00B51276"/>
    <w:rsid w:val="00B5133A"/>
    <w:rsid w:val="00B5161B"/>
    <w:rsid w:val="00B518A3"/>
    <w:rsid w:val="00B5193B"/>
    <w:rsid w:val="00B51960"/>
    <w:rsid w:val="00B51D6C"/>
    <w:rsid w:val="00B51DA7"/>
    <w:rsid w:val="00B52129"/>
    <w:rsid w:val="00B52516"/>
    <w:rsid w:val="00B5286F"/>
    <w:rsid w:val="00B52B57"/>
    <w:rsid w:val="00B533FC"/>
    <w:rsid w:val="00B53730"/>
    <w:rsid w:val="00B539DA"/>
    <w:rsid w:val="00B53B30"/>
    <w:rsid w:val="00B53BBA"/>
    <w:rsid w:val="00B53BCA"/>
    <w:rsid w:val="00B53D67"/>
    <w:rsid w:val="00B53E40"/>
    <w:rsid w:val="00B54060"/>
    <w:rsid w:val="00B542D1"/>
    <w:rsid w:val="00B5433E"/>
    <w:rsid w:val="00B54761"/>
    <w:rsid w:val="00B54873"/>
    <w:rsid w:val="00B54D92"/>
    <w:rsid w:val="00B551E8"/>
    <w:rsid w:val="00B55247"/>
    <w:rsid w:val="00B552CF"/>
    <w:rsid w:val="00B55345"/>
    <w:rsid w:val="00B5537C"/>
    <w:rsid w:val="00B555AF"/>
    <w:rsid w:val="00B558E1"/>
    <w:rsid w:val="00B55CF3"/>
    <w:rsid w:val="00B563E2"/>
    <w:rsid w:val="00B56544"/>
    <w:rsid w:val="00B56759"/>
    <w:rsid w:val="00B5682B"/>
    <w:rsid w:val="00B56952"/>
    <w:rsid w:val="00B56BE1"/>
    <w:rsid w:val="00B56C9B"/>
    <w:rsid w:val="00B56CF0"/>
    <w:rsid w:val="00B56FE0"/>
    <w:rsid w:val="00B57035"/>
    <w:rsid w:val="00B57095"/>
    <w:rsid w:val="00B572F1"/>
    <w:rsid w:val="00B57902"/>
    <w:rsid w:val="00B57B2D"/>
    <w:rsid w:val="00B57E27"/>
    <w:rsid w:val="00B6001D"/>
    <w:rsid w:val="00B60114"/>
    <w:rsid w:val="00B602B9"/>
    <w:rsid w:val="00B60340"/>
    <w:rsid w:val="00B60A62"/>
    <w:rsid w:val="00B60A69"/>
    <w:rsid w:val="00B60DB0"/>
    <w:rsid w:val="00B6136F"/>
    <w:rsid w:val="00B61A2A"/>
    <w:rsid w:val="00B61B5F"/>
    <w:rsid w:val="00B61B92"/>
    <w:rsid w:val="00B61DC0"/>
    <w:rsid w:val="00B62137"/>
    <w:rsid w:val="00B621C8"/>
    <w:rsid w:val="00B62360"/>
    <w:rsid w:val="00B6278F"/>
    <w:rsid w:val="00B62931"/>
    <w:rsid w:val="00B635CF"/>
    <w:rsid w:val="00B63736"/>
    <w:rsid w:val="00B63737"/>
    <w:rsid w:val="00B6380A"/>
    <w:rsid w:val="00B6396F"/>
    <w:rsid w:val="00B63F7B"/>
    <w:rsid w:val="00B63FB2"/>
    <w:rsid w:val="00B640B9"/>
    <w:rsid w:val="00B6429E"/>
    <w:rsid w:val="00B64866"/>
    <w:rsid w:val="00B64FC7"/>
    <w:rsid w:val="00B651C1"/>
    <w:rsid w:val="00B652B3"/>
    <w:rsid w:val="00B6539B"/>
    <w:rsid w:val="00B6539D"/>
    <w:rsid w:val="00B65546"/>
    <w:rsid w:val="00B6574F"/>
    <w:rsid w:val="00B6591A"/>
    <w:rsid w:val="00B66080"/>
    <w:rsid w:val="00B665B5"/>
    <w:rsid w:val="00B6718C"/>
    <w:rsid w:val="00B672CA"/>
    <w:rsid w:val="00B672FF"/>
    <w:rsid w:val="00B67315"/>
    <w:rsid w:val="00B67394"/>
    <w:rsid w:val="00B6748F"/>
    <w:rsid w:val="00B67629"/>
    <w:rsid w:val="00B67777"/>
    <w:rsid w:val="00B67D4E"/>
    <w:rsid w:val="00B67DE6"/>
    <w:rsid w:val="00B67E7A"/>
    <w:rsid w:val="00B703F0"/>
    <w:rsid w:val="00B70811"/>
    <w:rsid w:val="00B7094B"/>
    <w:rsid w:val="00B709A9"/>
    <w:rsid w:val="00B70B0E"/>
    <w:rsid w:val="00B70C6E"/>
    <w:rsid w:val="00B70D94"/>
    <w:rsid w:val="00B71158"/>
    <w:rsid w:val="00B7124A"/>
    <w:rsid w:val="00B7134E"/>
    <w:rsid w:val="00B71548"/>
    <w:rsid w:val="00B71564"/>
    <w:rsid w:val="00B718E9"/>
    <w:rsid w:val="00B71902"/>
    <w:rsid w:val="00B71B4B"/>
    <w:rsid w:val="00B72239"/>
    <w:rsid w:val="00B7225D"/>
    <w:rsid w:val="00B726DE"/>
    <w:rsid w:val="00B72B84"/>
    <w:rsid w:val="00B735DE"/>
    <w:rsid w:val="00B73CC8"/>
    <w:rsid w:val="00B73E1C"/>
    <w:rsid w:val="00B741B5"/>
    <w:rsid w:val="00B7511C"/>
    <w:rsid w:val="00B75576"/>
    <w:rsid w:val="00B758DC"/>
    <w:rsid w:val="00B75908"/>
    <w:rsid w:val="00B75C89"/>
    <w:rsid w:val="00B75EB4"/>
    <w:rsid w:val="00B7610A"/>
    <w:rsid w:val="00B7610F"/>
    <w:rsid w:val="00B761B0"/>
    <w:rsid w:val="00B7669E"/>
    <w:rsid w:val="00B76766"/>
    <w:rsid w:val="00B76860"/>
    <w:rsid w:val="00B768B8"/>
    <w:rsid w:val="00B7722D"/>
    <w:rsid w:val="00B77818"/>
    <w:rsid w:val="00B77A5A"/>
    <w:rsid w:val="00B77A8F"/>
    <w:rsid w:val="00B77C5D"/>
    <w:rsid w:val="00B800DA"/>
    <w:rsid w:val="00B80B1A"/>
    <w:rsid w:val="00B8193B"/>
    <w:rsid w:val="00B8198B"/>
    <w:rsid w:val="00B81B55"/>
    <w:rsid w:val="00B82476"/>
    <w:rsid w:val="00B82B23"/>
    <w:rsid w:val="00B82CB2"/>
    <w:rsid w:val="00B82CF0"/>
    <w:rsid w:val="00B82D09"/>
    <w:rsid w:val="00B82EC8"/>
    <w:rsid w:val="00B8303F"/>
    <w:rsid w:val="00B83220"/>
    <w:rsid w:val="00B8332F"/>
    <w:rsid w:val="00B8334E"/>
    <w:rsid w:val="00B8342A"/>
    <w:rsid w:val="00B83794"/>
    <w:rsid w:val="00B83968"/>
    <w:rsid w:val="00B839FA"/>
    <w:rsid w:val="00B83A96"/>
    <w:rsid w:val="00B83B24"/>
    <w:rsid w:val="00B83D41"/>
    <w:rsid w:val="00B83E2D"/>
    <w:rsid w:val="00B84084"/>
    <w:rsid w:val="00B841F3"/>
    <w:rsid w:val="00B845F4"/>
    <w:rsid w:val="00B85236"/>
    <w:rsid w:val="00B854D6"/>
    <w:rsid w:val="00B8576F"/>
    <w:rsid w:val="00B861D5"/>
    <w:rsid w:val="00B86361"/>
    <w:rsid w:val="00B86951"/>
    <w:rsid w:val="00B873E6"/>
    <w:rsid w:val="00B87422"/>
    <w:rsid w:val="00B87560"/>
    <w:rsid w:val="00B87904"/>
    <w:rsid w:val="00B879E3"/>
    <w:rsid w:val="00B87B38"/>
    <w:rsid w:val="00B87D18"/>
    <w:rsid w:val="00B87FCE"/>
    <w:rsid w:val="00B90080"/>
    <w:rsid w:val="00B900C8"/>
    <w:rsid w:val="00B900D9"/>
    <w:rsid w:val="00B90389"/>
    <w:rsid w:val="00B90469"/>
    <w:rsid w:val="00B91027"/>
    <w:rsid w:val="00B911F5"/>
    <w:rsid w:val="00B91A7D"/>
    <w:rsid w:val="00B91AE5"/>
    <w:rsid w:val="00B920D8"/>
    <w:rsid w:val="00B92184"/>
    <w:rsid w:val="00B924B8"/>
    <w:rsid w:val="00B924F0"/>
    <w:rsid w:val="00B9258D"/>
    <w:rsid w:val="00B928F7"/>
    <w:rsid w:val="00B9296A"/>
    <w:rsid w:val="00B92ABB"/>
    <w:rsid w:val="00B92CD3"/>
    <w:rsid w:val="00B92D03"/>
    <w:rsid w:val="00B92D38"/>
    <w:rsid w:val="00B92E1F"/>
    <w:rsid w:val="00B931BD"/>
    <w:rsid w:val="00B93570"/>
    <w:rsid w:val="00B93588"/>
    <w:rsid w:val="00B9361B"/>
    <w:rsid w:val="00B93DB0"/>
    <w:rsid w:val="00B93E44"/>
    <w:rsid w:val="00B93FAD"/>
    <w:rsid w:val="00B93FD2"/>
    <w:rsid w:val="00B941DF"/>
    <w:rsid w:val="00B941F8"/>
    <w:rsid w:val="00B94D52"/>
    <w:rsid w:val="00B94E81"/>
    <w:rsid w:val="00B9502C"/>
    <w:rsid w:val="00B95106"/>
    <w:rsid w:val="00B9531B"/>
    <w:rsid w:val="00B95781"/>
    <w:rsid w:val="00B957E2"/>
    <w:rsid w:val="00B96002"/>
    <w:rsid w:val="00B96390"/>
    <w:rsid w:val="00B964D0"/>
    <w:rsid w:val="00B9682D"/>
    <w:rsid w:val="00B968D7"/>
    <w:rsid w:val="00B96D1E"/>
    <w:rsid w:val="00B97430"/>
    <w:rsid w:val="00B974D2"/>
    <w:rsid w:val="00B978BA"/>
    <w:rsid w:val="00B97C8E"/>
    <w:rsid w:val="00B97D69"/>
    <w:rsid w:val="00BA05C4"/>
    <w:rsid w:val="00BA098A"/>
    <w:rsid w:val="00BA0A9E"/>
    <w:rsid w:val="00BA0B02"/>
    <w:rsid w:val="00BA0BBD"/>
    <w:rsid w:val="00BA0C5B"/>
    <w:rsid w:val="00BA1094"/>
    <w:rsid w:val="00BA111B"/>
    <w:rsid w:val="00BA11ED"/>
    <w:rsid w:val="00BA14D4"/>
    <w:rsid w:val="00BA14FC"/>
    <w:rsid w:val="00BA159C"/>
    <w:rsid w:val="00BA164B"/>
    <w:rsid w:val="00BA17D8"/>
    <w:rsid w:val="00BA1B75"/>
    <w:rsid w:val="00BA1C94"/>
    <w:rsid w:val="00BA1EDF"/>
    <w:rsid w:val="00BA23AB"/>
    <w:rsid w:val="00BA2BFC"/>
    <w:rsid w:val="00BA32EF"/>
    <w:rsid w:val="00BA33F9"/>
    <w:rsid w:val="00BA3A39"/>
    <w:rsid w:val="00BA4295"/>
    <w:rsid w:val="00BA44F3"/>
    <w:rsid w:val="00BA47B8"/>
    <w:rsid w:val="00BA4B14"/>
    <w:rsid w:val="00BA4C1F"/>
    <w:rsid w:val="00BA4C43"/>
    <w:rsid w:val="00BA4FD7"/>
    <w:rsid w:val="00BA553D"/>
    <w:rsid w:val="00BA5565"/>
    <w:rsid w:val="00BA59AC"/>
    <w:rsid w:val="00BA5A47"/>
    <w:rsid w:val="00BA5DCA"/>
    <w:rsid w:val="00BA62B3"/>
    <w:rsid w:val="00BA62F7"/>
    <w:rsid w:val="00BA63EC"/>
    <w:rsid w:val="00BA6889"/>
    <w:rsid w:val="00BA6B58"/>
    <w:rsid w:val="00BA735B"/>
    <w:rsid w:val="00BA73E6"/>
    <w:rsid w:val="00BA769B"/>
    <w:rsid w:val="00BA7948"/>
    <w:rsid w:val="00BA7A05"/>
    <w:rsid w:val="00BA7A0D"/>
    <w:rsid w:val="00BA7F03"/>
    <w:rsid w:val="00BB06BA"/>
    <w:rsid w:val="00BB07B1"/>
    <w:rsid w:val="00BB0C1D"/>
    <w:rsid w:val="00BB0D58"/>
    <w:rsid w:val="00BB0E7D"/>
    <w:rsid w:val="00BB12AE"/>
    <w:rsid w:val="00BB1749"/>
    <w:rsid w:val="00BB188C"/>
    <w:rsid w:val="00BB1A0D"/>
    <w:rsid w:val="00BB1CC1"/>
    <w:rsid w:val="00BB1D5B"/>
    <w:rsid w:val="00BB225B"/>
    <w:rsid w:val="00BB24D1"/>
    <w:rsid w:val="00BB27DC"/>
    <w:rsid w:val="00BB29BA"/>
    <w:rsid w:val="00BB2B92"/>
    <w:rsid w:val="00BB2C44"/>
    <w:rsid w:val="00BB2DCE"/>
    <w:rsid w:val="00BB2E53"/>
    <w:rsid w:val="00BB3140"/>
    <w:rsid w:val="00BB32A9"/>
    <w:rsid w:val="00BB3977"/>
    <w:rsid w:val="00BB3D97"/>
    <w:rsid w:val="00BB4258"/>
    <w:rsid w:val="00BB42FA"/>
    <w:rsid w:val="00BB4632"/>
    <w:rsid w:val="00BB46A3"/>
    <w:rsid w:val="00BB48C2"/>
    <w:rsid w:val="00BB4A49"/>
    <w:rsid w:val="00BB4CED"/>
    <w:rsid w:val="00BB5434"/>
    <w:rsid w:val="00BB54F2"/>
    <w:rsid w:val="00BB57B3"/>
    <w:rsid w:val="00BB5919"/>
    <w:rsid w:val="00BB5E53"/>
    <w:rsid w:val="00BB6340"/>
    <w:rsid w:val="00BB675B"/>
    <w:rsid w:val="00BB67F3"/>
    <w:rsid w:val="00BB68EA"/>
    <w:rsid w:val="00BB6D5C"/>
    <w:rsid w:val="00BB6E77"/>
    <w:rsid w:val="00BB6F33"/>
    <w:rsid w:val="00BB76D0"/>
    <w:rsid w:val="00BB77B0"/>
    <w:rsid w:val="00BB796F"/>
    <w:rsid w:val="00BB7A69"/>
    <w:rsid w:val="00BB7D4F"/>
    <w:rsid w:val="00BB7EC0"/>
    <w:rsid w:val="00BC01CB"/>
    <w:rsid w:val="00BC0321"/>
    <w:rsid w:val="00BC039F"/>
    <w:rsid w:val="00BC052F"/>
    <w:rsid w:val="00BC0818"/>
    <w:rsid w:val="00BC0932"/>
    <w:rsid w:val="00BC0AC2"/>
    <w:rsid w:val="00BC0DE7"/>
    <w:rsid w:val="00BC0FF4"/>
    <w:rsid w:val="00BC11C9"/>
    <w:rsid w:val="00BC1202"/>
    <w:rsid w:val="00BC154B"/>
    <w:rsid w:val="00BC1999"/>
    <w:rsid w:val="00BC1CAE"/>
    <w:rsid w:val="00BC1F39"/>
    <w:rsid w:val="00BC2044"/>
    <w:rsid w:val="00BC22AB"/>
    <w:rsid w:val="00BC249D"/>
    <w:rsid w:val="00BC261F"/>
    <w:rsid w:val="00BC2AAF"/>
    <w:rsid w:val="00BC2C2D"/>
    <w:rsid w:val="00BC2C89"/>
    <w:rsid w:val="00BC3260"/>
    <w:rsid w:val="00BC33C9"/>
    <w:rsid w:val="00BC35BF"/>
    <w:rsid w:val="00BC3786"/>
    <w:rsid w:val="00BC3F3C"/>
    <w:rsid w:val="00BC41D9"/>
    <w:rsid w:val="00BC4259"/>
    <w:rsid w:val="00BC432E"/>
    <w:rsid w:val="00BC449A"/>
    <w:rsid w:val="00BC4BC1"/>
    <w:rsid w:val="00BC4BF2"/>
    <w:rsid w:val="00BC5046"/>
    <w:rsid w:val="00BC52A0"/>
    <w:rsid w:val="00BC52B7"/>
    <w:rsid w:val="00BC53C9"/>
    <w:rsid w:val="00BC58A2"/>
    <w:rsid w:val="00BC5A29"/>
    <w:rsid w:val="00BC5A2A"/>
    <w:rsid w:val="00BC5A5E"/>
    <w:rsid w:val="00BC60CF"/>
    <w:rsid w:val="00BC6908"/>
    <w:rsid w:val="00BC6BCB"/>
    <w:rsid w:val="00BC6E18"/>
    <w:rsid w:val="00BC6E2F"/>
    <w:rsid w:val="00BC7191"/>
    <w:rsid w:val="00BC794C"/>
    <w:rsid w:val="00BC7F05"/>
    <w:rsid w:val="00BD01C1"/>
    <w:rsid w:val="00BD06F8"/>
    <w:rsid w:val="00BD081C"/>
    <w:rsid w:val="00BD09E0"/>
    <w:rsid w:val="00BD0B10"/>
    <w:rsid w:val="00BD0BD3"/>
    <w:rsid w:val="00BD0CC8"/>
    <w:rsid w:val="00BD0F59"/>
    <w:rsid w:val="00BD101A"/>
    <w:rsid w:val="00BD13B1"/>
    <w:rsid w:val="00BD2820"/>
    <w:rsid w:val="00BD2A22"/>
    <w:rsid w:val="00BD30C6"/>
    <w:rsid w:val="00BD3784"/>
    <w:rsid w:val="00BD39E6"/>
    <w:rsid w:val="00BD3F17"/>
    <w:rsid w:val="00BD4054"/>
    <w:rsid w:val="00BD41CD"/>
    <w:rsid w:val="00BD426D"/>
    <w:rsid w:val="00BD4283"/>
    <w:rsid w:val="00BD446E"/>
    <w:rsid w:val="00BD4576"/>
    <w:rsid w:val="00BD4B87"/>
    <w:rsid w:val="00BD5127"/>
    <w:rsid w:val="00BD5266"/>
    <w:rsid w:val="00BD527F"/>
    <w:rsid w:val="00BD5304"/>
    <w:rsid w:val="00BD55CC"/>
    <w:rsid w:val="00BD55F1"/>
    <w:rsid w:val="00BD568E"/>
    <w:rsid w:val="00BD59E5"/>
    <w:rsid w:val="00BD5B65"/>
    <w:rsid w:val="00BD61E4"/>
    <w:rsid w:val="00BD6328"/>
    <w:rsid w:val="00BD64B7"/>
    <w:rsid w:val="00BD6C5E"/>
    <w:rsid w:val="00BD6CBA"/>
    <w:rsid w:val="00BD6E67"/>
    <w:rsid w:val="00BD7279"/>
    <w:rsid w:val="00BD748E"/>
    <w:rsid w:val="00BD7750"/>
    <w:rsid w:val="00BD791D"/>
    <w:rsid w:val="00BD7A29"/>
    <w:rsid w:val="00BD7E30"/>
    <w:rsid w:val="00BE0022"/>
    <w:rsid w:val="00BE0426"/>
    <w:rsid w:val="00BE05DE"/>
    <w:rsid w:val="00BE063B"/>
    <w:rsid w:val="00BE08FC"/>
    <w:rsid w:val="00BE0A6A"/>
    <w:rsid w:val="00BE11C7"/>
    <w:rsid w:val="00BE12E7"/>
    <w:rsid w:val="00BE13F5"/>
    <w:rsid w:val="00BE143D"/>
    <w:rsid w:val="00BE21E5"/>
    <w:rsid w:val="00BE24A8"/>
    <w:rsid w:val="00BE28FF"/>
    <w:rsid w:val="00BE2A6B"/>
    <w:rsid w:val="00BE2BB4"/>
    <w:rsid w:val="00BE2DE6"/>
    <w:rsid w:val="00BE33D6"/>
    <w:rsid w:val="00BE3474"/>
    <w:rsid w:val="00BE3B16"/>
    <w:rsid w:val="00BE3C12"/>
    <w:rsid w:val="00BE4067"/>
    <w:rsid w:val="00BE438C"/>
    <w:rsid w:val="00BE4441"/>
    <w:rsid w:val="00BE46FC"/>
    <w:rsid w:val="00BE485A"/>
    <w:rsid w:val="00BE5327"/>
    <w:rsid w:val="00BE5B72"/>
    <w:rsid w:val="00BE5DAD"/>
    <w:rsid w:val="00BE61E7"/>
    <w:rsid w:val="00BE626B"/>
    <w:rsid w:val="00BE6504"/>
    <w:rsid w:val="00BE6590"/>
    <w:rsid w:val="00BE6A17"/>
    <w:rsid w:val="00BE6AB2"/>
    <w:rsid w:val="00BE6D4D"/>
    <w:rsid w:val="00BE6ED6"/>
    <w:rsid w:val="00BE712E"/>
    <w:rsid w:val="00BE7167"/>
    <w:rsid w:val="00BE72F5"/>
    <w:rsid w:val="00BE751D"/>
    <w:rsid w:val="00BE78E7"/>
    <w:rsid w:val="00BF00F8"/>
    <w:rsid w:val="00BF02EE"/>
    <w:rsid w:val="00BF0730"/>
    <w:rsid w:val="00BF0D5F"/>
    <w:rsid w:val="00BF0EB2"/>
    <w:rsid w:val="00BF0FEA"/>
    <w:rsid w:val="00BF1271"/>
    <w:rsid w:val="00BF140D"/>
    <w:rsid w:val="00BF18F9"/>
    <w:rsid w:val="00BF1A6C"/>
    <w:rsid w:val="00BF1D6C"/>
    <w:rsid w:val="00BF1FD1"/>
    <w:rsid w:val="00BF27F1"/>
    <w:rsid w:val="00BF2F32"/>
    <w:rsid w:val="00BF30C4"/>
    <w:rsid w:val="00BF3235"/>
    <w:rsid w:val="00BF342D"/>
    <w:rsid w:val="00BF3464"/>
    <w:rsid w:val="00BF3548"/>
    <w:rsid w:val="00BF36E6"/>
    <w:rsid w:val="00BF3909"/>
    <w:rsid w:val="00BF39AB"/>
    <w:rsid w:val="00BF3C5F"/>
    <w:rsid w:val="00BF3C6F"/>
    <w:rsid w:val="00BF3F06"/>
    <w:rsid w:val="00BF42BB"/>
    <w:rsid w:val="00BF4338"/>
    <w:rsid w:val="00BF4446"/>
    <w:rsid w:val="00BF446B"/>
    <w:rsid w:val="00BF4ADD"/>
    <w:rsid w:val="00BF4E4F"/>
    <w:rsid w:val="00BF561B"/>
    <w:rsid w:val="00BF5F5C"/>
    <w:rsid w:val="00BF5FA2"/>
    <w:rsid w:val="00BF60BF"/>
    <w:rsid w:val="00BF6448"/>
    <w:rsid w:val="00BF6691"/>
    <w:rsid w:val="00BF6D2C"/>
    <w:rsid w:val="00BF6D36"/>
    <w:rsid w:val="00BF6D50"/>
    <w:rsid w:val="00BF6E58"/>
    <w:rsid w:val="00BF72F8"/>
    <w:rsid w:val="00BF7409"/>
    <w:rsid w:val="00BF7772"/>
    <w:rsid w:val="00BF7A04"/>
    <w:rsid w:val="00BF7C3A"/>
    <w:rsid w:val="00C00130"/>
    <w:rsid w:val="00C0048B"/>
    <w:rsid w:val="00C00700"/>
    <w:rsid w:val="00C0076C"/>
    <w:rsid w:val="00C00817"/>
    <w:rsid w:val="00C00AB1"/>
    <w:rsid w:val="00C00B95"/>
    <w:rsid w:val="00C0119D"/>
    <w:rsid w:val="00C01216"/>
    <w:rsid w:val="00C0135A"/>
    <w:rsid w:val="00C01816"/>
    <w:rsid w:val="00C01EC4"/>
    <w:rsid w:val="00C02012"/>
    <w:rsid w:val="00C021F8"/>
    <w:rsid w:val="00C02440"/>
    <w:rsid w:val="00C02529"/>
    <w:rsid w:val="00C025F5"/>
    <w:rsid w:val="00C026E5"/>
    <w:rsid w:val="00C026E7"/>
    <w:rsid w:val="00C0275E"/>
    <w:rsid w:val="00C02EDC"/>
    <w:rsid w:val="00C02FA1"/>
    <w:rsid w:val="00C030A5"/>
    <w:rsid w:val="00C030DD"/>
    <w:rsid w:val="00C0321E"/>
    <w:rsid w:val="00C032C3"/>
    <w:rsid w:val="00C038E1"/>
    <w:rsid w:val="00C03C41"/>
    <w:rsid w:val="00C03ECC"/>
    <w:rsid w:val="00C04055"/>
    <w:rsid w:val="00C04278"/>
    <w:rsid w:val="00C042DA"/>
    <w:rsid w:val="00C0453D"/>
    <w:rsid w:val="00C04C05"/>
    <w:rsid w:val="00C05096"/>
    <w:rsid w:val="00C051E1"/>
    <w:rsid w:val="00C0547C"/>
    <w:rsid w:val="00C055DF"/>
    <w:rsid w:val="00C056D8"/>
    <w:rsid w:val="00C05920"/>
    <w:rsid w:val="00C05945"/>
    <w:rsid w:val="00C05B2F"/>
    <w:rsid w:val="00C05CBD"/>
    <w:rsid w:val="00C05E5D"/>
    <w:rsid w:val="00C06222"/>
    <w:rsid w:val="00C06539"/>
    <w:rsid w:val="00C0656B"/>
    <w:rsid w:val="00C0683F"/>
    <w:rsid w:val="00C06DDB"/>
    <w:rsid w:val="00C06F71"/>
    <w:rsid w:val="00C06F77"/>
    <w:rsid w:val="00C070B8"/>
    <w:rsid w:val="00C07638"/>
    <w:rsid w:val="00C0767F"/>
    <w:rsid w:val="00C076BE"/>
    <w:rsid w:val="00C07CD0"/>
    <w:rsid w:val="00C07DB2"/>
    <w:rsid w:val="00C07E72"/>
    <w:rsid w:val="00C10547"/>
    <w:rsid w:val="00C10578"/>
    <w:rsid w:val="00C1060A"/>
    <w:rsid w:val="00C10684"/>
    <w:rsid w:val="00C107AB"/>
    <w:rsid w:val="00C107EF"/>
    <w:rsid w:val="00C108AA"/>
    <w:rsid w:val="00C11697"/>
    <w:rsid w:val="00C118A4"/>
    <w:rsid w:val="00C11CFD"/>
    <w:rsid w:val="00C11DCE"/>
    <w:rsid w:val="00C11F85"/>
    <w:rsid w:val="00C11FEB"/>
    <w:rsid w:val="00C12023"/>
    <w:rsid w:val="00C12321"/>
    <w:rsid w:val="00C12692"/>
    <w:rsid w:val="00C1281A"/>
    <w:rsid w:val="00C1296F"/>
    <w:rsid w:val="00C129BE"/>
    <w:rsid w:val="00C12A7F"/>
    <w:rsid w:val="00C12CC4"/>
    <w:rsid w:val="00C12CE7"/>
    <w:rsid w:val="00C12D6B"/>
    <w:rsid w:val="00C12E05"/>
    <w:rsid w:val="00C131DD"/>
    <w:rsid w:val="00C1324F"/>
    <w:rsid w:val="00C133F8"/>
    <w:rsid w:val="00C1359D"/>
    <w:rsid w:val="00C135A0"/>
    <w:rsid w:val="00C13657"/>
    <w:rsid w:val="00C140E9"/>
    <w:rsid w:val="00C14279"/>
    <w:rsid w:val="00C142A9"/>
    <w:rsid w:val="00C14883"/>
    <w:rsid w:val="00C1489F"/>
    <w:rsid w:val="00C14CCE"/>
    <w:rsid w:val="00C1572A"/>
    <w:rsid w:val="00C157C5"/>
    <w:rsid w:val="00C161F9"/>
    <w:rsid w:val="00C1627D"/>
    <w:rsid w:val="00C164A9"/>
    <w:rsid w:val="00C169A9"/>
    <w:rsid w:val="00C16AAF"/>
    <w:rsid w:val="00C16D65"/>
    <w:rsid w:val="00C16EA8"/>
    <w:rsid w:val="00C1762A"/>
    <w:rsid w:val="00C177C4"/>
    <w:rsid w:val="00C1796C"/>
    <w:rsid w:val="00C17E40"/>
    <w:rsid w:val="00C20371"/>
    <w:rsid w:val="00C20463"/>
    <w:rsid w:val="00C20519"/>
    <w:rsid w:val="00C20AEB"/>
    <w:rsid w:val="00C20B85"/>
    <w:rsid w:val="00C20BFE"/>
    <w:rsid w:val="00C20C8A"/>
    <w:rsid w:val="00C20D89"/>
    <w:rsid w:val="00C2115F"/>
    <w:rsid w:val="00C211A2"/>
    <w:rsid w:val="00C212FC"/>
    <w:rsid w:val="00C21349"/>
    <w:rsid w:val="00C21523"/>
    <w:rsid w:val="00C21A0D"/>
    <w:rsid w:val="00C21AB0"/>
    <w:rsid w:val="00C21CE5"/>
    <w:rsid w:val="00C2234F"/>
    <w:rsid w:val="00C228A2"/>
    <w:rsid w:val="00C22992"/>
    <w:rsid w:val="00C23190"/>
    <w:rsid w:val="00C242EB"/>
    <w:rsid w:val="00C2431E"/>
    <w:rsid w:val="00C245DD"/>
    <w:rsid w:val="00C25838"/>
    <w:rsid w:val="00C25E8F"/>
    <w:rsid w:val="00C25F3D"/>
    <w:rsid w:val="00C26540"/>
    <w:rsid w:val="00C26C7C"/>
    <w:rsid w:val="00C278B5"/>
    <w:rsid w:val="00C27AE6"/>
    <w:rsid w:val="00C3003D"/>
    <w:rsid w:val="00C303F6"/>
    <w:rsid w:val="00C30527"/>
    <w:rsid w:val="00C30B5A"/>
    <w:rsid w:val="00C30B8B"/>
    <w:rsid w:val="00C30BDC"/>
    <w:rsid w:val="00C30F42"/>
    <w:rsid w:val="00C31036"/>
    <w:rsid w:val="00C31124"/>
    <w:rsid w:val="00C3149D"/>
    <w:rsid w:val="00C31B5B"/>
    <w:rsid w:val="00C31BA8"/>
    <w:rsid w:val="00C3211B"/>
    <w:rsid w:val="00C328A5"/>
    <w:rsid w:val="00C328E0"/>
    <w:rsid w:val="00C3365E"/>
    <w:rsid w:val="00C33A23"/>
    <w:rsid w:val="00C34340"/>
    <w:rsid w:val="00C344FA"/>
    <w:rsid w:val="00C346C1"/>
    <w:rsid w:val="00C35030"/>
    <w:rsid w:val="00C351EA"/>
    <w:rsid w:val="00C352BB"/>
    <w:rsid w:val="00C35467"/>
    <w:rsid w:val="00C354D2"/>
    <w:rsid w:val="00C355FA"/>
    <w:rsid w:val="00C35922"/>
    <w:rsid w:val="00C35C2D"/>
    <w:rsid w:val="00C35D7D"/>
    <w:rsid w:val="00C35F92"/>
    <w:rsid w:val="00C35F9D"/>
    <w:rsid w:val="00C361D7"/>
    <w:rsid w:val="00C363B9"/>
    <w:rsid w:val="00C36473"/>
    <w:rsid w:val="00C3682D"/>
    <w:rsid w:val="00C36D09"/>
    <w:rsid w:val="00C375E2"/>
    <w:rsid w:val="00C37823"/>
    <w:rsid w:val="00C401F0"/>
    <w:rsid w:val="00C403A9"/>
    <w:rsid w:val="00C4062D"/>
    <w:rsid w:val="00C406D5"/>
    <w:rsid w:val="00C40737"/>
    <w:rsid w:val="00C4079A"/>
    <w:rsid w:val="00C40CB0"/>
    <w:rsid w:val="00C40DF9"/>
    <w:rsid w:val="00C40E47"/>
    <w:rsid w:val="00C414A9"/>
    <w:rsid w:val="00C41F40"/>
    <w:rsid w:val="00C41FA0"/>
    <w:rsid w:val="00C42007"/>
    <w:rsid w:val="00C42225"/>
    <w:rsid w:val="00C42B8C"/>
    <w:rsid w:val="00C4311A"/>
    <w:rsid w:val="00C43400"/>
    <w:rsid w:val="00C434B9"/>
    <w:rsid w:val="00C43BFA"/>
    <w:rsid w:val="00C43DFE"/>
    <w:rsid w:val="00C43E4D"/>
    <w:rsid w:val="00C43FA9"/>
    <w:rsid w:val="00C44188"/>
    <w:rsid w:val="00C4487E"/>
    <w:rsid w:val="00C44AF2"/>
    <w:rsid w:val="00C44F3F"/>
    <w:rsid w:val="00C45053"/>
    <w:rsid w:val="00C45163"/>
    <w:rsid w:val="00C451C7"/>
    <w:rsid w:val="00C45293"/>
    <w:rsid w:val="00C454A8"/>
    <w:rsid w:val="00C4574F"/>
    <w:rsid w:val="00C45755"/>
    <w:rsid w:val="00C45BB0"/>
    <w:rsid w:val="00C45C23"/>
    <w:rsid w:val="00C45E8F"/>
    <w:rsid w:val="00C4605C"/>
    <w:rsid w:val="00C462B7"/>
    <w:rsid w:val="00C4631E"/>
    <w:rsid w:val="00C4651D"/>
    <w:rsid w:val="00C466DD"/>
    <w:rsid w:val="00C4673B"/>
    <w:rsid w:val="00C46A67"/>
    <w:rsid w:val="00C46DD8"/>
    <w:rsid w:val="00C46F34"/>
    <w:rsid w:val="00C4719C"/>
    <w:rsid w:val="00C47CBB"/>
    <w:rsid w:val="00C4DCF6"/>
    <w:rsid w:val="00C5023C"/>
    <w:rsid w:val="00C50496"/>
    <w:rsid w:val="00C50937"/>
    <w:rsid w:val="00C50956"/>
    <w:rsid w:val="00C50986"/>
    <w:rsid w:val="00C50C57"/>
    <w:rsid w:val="00C50C5B"/>
    <w:rsid w:val="00C50D68"/>
    <w:rsid w:val="00C51140"/>
    <w:rsid w:val="00C51420"/>
    <w:rsid w:val="00C514A8"/>
    <w:rsid w:val="00C514CF"/>
    <w:rsid w:val="00C51570"/>
    <w:rsid w:val="00C51A32"/>
    <w:rsid w:val="00C51FAD"/>
    <w:rsid w:val="00C523AB"/>
    <w:rsid w:val="00C52435"/>
    <w:rsid w:val="00C52477"/>
    <w:rsid w:val="00C52CC6"/>
    <w:rsid w:val="00C53078"/>
    <w:rsid w:val="00C5313B"/>
    <w:rsid w:val="00C53379"/>
    <w:rsid w:val="00C5347F"/>
    <w:rsid w:val="00C53A7F"/>
    <w:rsid w:val="00C53B3B"/>
    <w:rsid w:val="00C53CA0"/>
    <w:rsid w:val="00C54692"/>
    <w:rsid w:val="00C546A3"/>
    <w:rsid w:val="00C5485E"/>
    <w:rsid w:val="00C54CC7"/>
    <w:rsid w:val="00C551D2"/>
    <w:rsid w:val="00C5542A"/>
    <w:rsid w:val="00C55542"/>
    <w:rsid w:val="00C55632"/>
    <w:rsid w:val="00C5566F"/>
    <w:rsid w:val="00C55972"/>
    <w:rsid w:val="00C55C3C"/>
    <w:rsid w:val="00C55CCC"/>
    <w:rsid w:val="00C55DA5"/>
    <w:rsid w:val="00C56221"/>
    <w:rsid w:val="00C56581"/>
    <w:rsid w:val="00C56A27"/>
    <w:rsid w:val="00C56B3B"/>
    <w:rsid w:val="00C56B57"/>
    <w:rsid w:val="00C5709D"/>
    <w:rsid w:val="00C570D1"/>
    <w:rsid w:val="00C57129"/>
    <w:rsid w:val="00C57ED0"/>
    <w:rsid w:val="00C57F45"/>
    <w:rsid w:val="00C600C7"/>
    <w:rsid w:val="00C60112"/>
    <w:rsid w:val="00C6015A"/>
    <w:rsid w:val="00C60276"/>
    <w:rsid w:val="00C602B1"/>
    <w:rsid w:val="00C6042B"/>
    <w:rsid w:val="00C60507"/>
    <w:rsid w:val="00C60D23"/>
    <w:rsid w:val="00C60E6B"/>
    <w:rsid w:val="00C6114E"/>
    <w:rsid w:val="00C613E7"/>
    <w:rsid w:val="00C616C8"/>
    <w:rsid w:val="00C61ADF"/>
    <w:rsid w:val="00C61D6A"/>
    <w:rsid w:val="00C621CD"/>
    <w:rsid w:val="00C622C2"/>
    <w:rsid w:val="00C6254D"/>
    <w:rsid w:val="00C627D8"/>
    <w:rsid w:val="00C6285C"/>
    <w:rsid w:val="00C62B0B"/>
    <w:rsid w:val="00C62E4E"/>
    <w:rsid w:val="00C62F0B"/>
    <w:rsid w:val="00C631C3"/>
    <w:rsid w:val="00C63283"/>
    <w:rsid w:val="00C6364B"/>
    <w:rsid w:val="00C63932"/>
    <w:rsid w:val="00C63EB9"/>
    <w:rsid w:val="00C63F69"/>
    <w:rsid w:val="00C642ED"/>
    <w:rsid w:val="00C6442E"/>
    <w:rsid w:val="00C64504"/>
    <w:rsid w:val="00C6471B"/>
    <w:rsid w:val="00C64A48"/>
    <w:rsid w:val="00C64B43"/>
    <w:rsid w:val="00C64D18"/>
    <w:rsid w:val="00C64DE2"/>
    <w:rsid w:val="00C64EFA"/>
    <w:rsid w:val="00C65091"/>
    <w:rsid w:val="00C65110"/>
    <w:rsid w:val="00C656BE"/>
    <w:rsid w:val="00C65818"/>
    <w:rsid w:val="00C65A46"/>
    <w:rsid w:val="00C65AAE"/>
    <w:rsid w:val="00C65BAE"/>
    <w:rsid w:val="00C65E6E"/>
    <w:rsid w:val="00C661B9"/>
    <w:rsid w:val="00C66BA5"/>
    <w:rsid w:val="00C67040"/>
    <w:rsid w:val="00C6729E"/>
    <w:rsid w:val="00C675C6"/>
    <w:rsid w:val="00C677A1"/>
    <w:rsid w:val="00C67808"/>
    <w:rsid w:val="00C67877"/>
    <w:rsid w:val="00C67A80"/>
    <w:rsid w:val="00C67B8A"/>
    <w:rsid w:val="00C67BF4"/>
    <w:rsid w:val="00C67F3C"/>
    <w:rsid w:val="00C703FE"/>
    <w:rsid w:val="00C70A63"/>
    <w:rsid w:val="00C70DC0"/>
    <w:rsid w:val="00C711D0"/>
    <w:rsid w:val="00C7127A"/>
    <w:rsid w:val="00C7133A"/>
    <w:rsid w:val="00C716FB"/>
    <w:rsid w:val="00C7187E"/>
    <w:rsid w:val="00C71B78"/>
    <w:rsid w:val="00C71DE3"/>
    <w:rsid w:val="00C72AA8"/>
    <w:rsid w:val="00C72F4D"/>
    <w:rsid w:val="00C732CF"/>
    <w:rsid w:val="00C73E72"/>
    <w:rsid w:val="00C74089"/>
    <w:rsid w:val="00C7499C"/>
    <w:rsid w:val="00C74E28"/>
    <w:rsid w:val="00C75099"/>
    <w:rsid w:val="00C75307"/>
    <w:rsid w:val="00C75431"/>
    <w:rsid w:val="00C755C9"/>
    <w:rsid w:val="00C7593F"/>
    <w:rsid w:val="00C75A83"/>
    <w:rsid w:val="00C75D46"/>
    <w:rsid w:val="00C75F2C"/>
    <w:rsid w:val="00C76217"/>
    <w:rsid w:val="00C76DFE"/>
    <w:rsid w:val="00C7731E"/>
    <w:rsid w:val="00C778C5"/>
    <w:rsid w:val="00C77C68"/>
    <w:rsid w:val="00C77FC9"/>
    <w:rsid w:val="00C8060B"/>
    <w:rsid w:val="00C80854"/>
    <w:rsid w:val="00C80B05"/>
    <w:rsid w:val="00C80E61"/>
    <w:rsid w:val="00C80F1E"/>
    <w:rsid w:val="00C81155"/>
    <w:rsid w:val="00C81504"/>
    <w:rsid w:val="00C81677"/>
    <w:rsid w:val="00C81751"/>
    <w:rsid w:val="00C81893"/>
    <w:rsid w:val="00C81F75"/>
    <w:rsid w:val="00C822E9"/>
    <w:rsid w:val="00C82485"/>
    <w:rsid w:val="00C824C5"/>
    <w:rsid w:val="00C82546"/>
    <w:rsid w:val="00C826E4"/>
    <w:rsid w:val="00C82A44"/>
    <w:rsid w:val="00C82E9A"/>
    <w:rsid w:val="00C832BF"/>
    <w:rsid w:val="00C834D7"/>
    <w:rsid w:val="00C83577"/>
    <w:rsid w:val="00C83984"/>
    <w:rsid w:val="00C83AFA"/>
    <w:rsid w:val="00C84233"/>
    <w:rsid w:val="00C8468C"/>
    <w:rsid w:val="00C846B1"/>
    <w:rsid w:val="00C84769"/>
    <w:rsid w:val="00C84808"/>
    <w:rsid w:val="00C8490E"/>
    <w:rsid w:val="00C84C5C"/>
    <w:rsid w:val="00C84D66"/>
    <w:rsid w:val="00C84FA6"/>
    <w:rsid w:val="00C85670"/>
    <w:rsid w:val="00C85E07"/>
    <w:rsid w:val="00C85FA6"/>
    <w:rsid w:val="00C85FC9"/>
    <w:rsid w:val="00C86565"/>
    <w:rsid w:val="00C86BD1"/>
    <w:rsid w:val="00C86E9E"/>
    <w:rsid w:val="00C86EDC"/>
    <w:rsid w:val="00C86FD3"/>
    <w:rsid w:val="00C872B3"/>
    <w:rsid w:val="00C873AC"/>
    <w:rsid w:val="00C90253"/>
    <w:rsid w:val="00C90294"/>
    <w:rsid w:val="00C9033E"/>
    <w:rsid w:val="00C904C0"/>
    <w:rsid w:val="00C90974"/>
    <w:rsid w:val="00C90C56"/>
    <w:rsid w:val="00C90E10"/>
    <w:rsid w:val="00C90EFF"/>
    <w:rsid w:val="00C9125C"/>
    <w:rsid w:val="00C91D96"/>
    <w:rsid w:val="00C91F0C"/>
    <w:rsid w:val="00C91FEF"/>
    <w:rsid w:val="00C9209D"/>
    <w:rsid w:val="00C927AF"/>
    <w:rsid w:val="00C928EA"/>
    <w:rsid w:val="00C9307F"/>
    <w:rsid w:val="00C930D2"/>
    <w:rsid w:val="00C93253"/>
    <w:rsid w:val="00C93374"/>
    <w:rsid w:val="00C936E9"/>
    <w:rsid w:val="00C93725"/>
    <w:rsid w:val="00C93959"/>
    <w:rsid w:val="00C9469B"/>
    <w:rsid w:val="00C94A87"/>
    <w:rsid w:val="00C94FD9"/>
    <w:rsid w:val="00C95582"/>
    <w:rsid w:val="00C958A7"/>
    <w:rsid w:val="00C9644B"/>
    <w:rsid w:val="00C9649A"/>
    <w:rsid w:val="00C96635"/>
    <w:rsid w:val="00C967FF"/>
    <w:rsid w:val="00C96881"/>
    <w:rsid w:val="00C9701A"/>
    <w:rsid w:val="00C97497"/>
    <w:rsid w:val="00C975DE"/>
    <w:rsid w:val="00C977F5"/>
    <w:rsid w:val="00C979A0"/>
    <w:rsid w:val="00C979DA"/>
    <w:rsid w:val="00C97F22"/>
    <w:rsid w:val="00CA011F"/>
    <w:rsid w:val="00CA0201"/>
    <w:rsid w:val="00CA07A8"/>
    <w:rsid w:val="00CA0B94"/>
    <w:rsid w:val="00CA0DAC"/>
    <w:rsid w:val="00CA1490"/>
    <w:rsid w:val="00CA1645"/>
    <w:rsid w:val="00CA1692"/>
    <w:rsid w:val="00CA16ED"/>
    <w:rsid w:val="00CA18F1"/>
    <w:rsid w:val="00CA1A72"/>
    <w:rsid w:val="00CA1B83"/>
    <w:rsid w:val="00CA1B8E"/>
    <w:rsid w:val="00CA1CDB"/>
    <w:rsid w:val="00CA1FA9"/>
    <w:rsid w:val="00CA2067"/>
    <w:rsid w:val="00CA26D0"/>
    <w:rsid w:val="00CA2D9C"/>
    <w:rsid w:val="00CA2DE5"/>
    <w:rsid w:val="00CA2F66"/>
    <w:rsid w:val="00CA30A3"/>
    <w:rsid w:val="00CA3729"/>
    <w:rsid w:val="00CA3FA3"/>
    <w:rsid w:val="00CA40F1"/>
    <w:rsid w:val="00CA4201"/>
    <w:rsid w:val="00CA4707"/>
    <w:rsid w:val="00CA471C"/>
    <w:rsid w:val="00CA4D5C"/>
    <w:rsid w:val="00CA4FDE"/>
    <w:rsid w:val="00CA517B"/>
    <w:rsid w:val="00CA57DE"/>
    <w:rsid w:val="00CA594B"/>
    <w:rsid w:val="00CA5F8F"/>
    <w:rsid w:val="00CA6136"/>
    <w:rsid w:val="00CA6348"/>
    <w:rsid w:val="00CA6855"/>
    <w:rsid w:val="00CA6F56"/>
    <w:rsid w:val="00CA74DA"/>
    <w:rsid w:val="00CA7511"/>
    <w:rsid w:val="00CA79C1"/>
    <w:rsid w:val="00CA7BDD"/>
    <w:rsid w:val="00CA7D01"/>
    <w:rsid w:val="00CB0072"/>
    <w:rsid w:val="00CB0107"/>
    <w:rsid w:val="00CB02B4"/>
    <w:rsid w:val="00CB06D6"/>
    <w:rsid w:val="00CB0BB7"/>
    <w:rsid w:val="00CB0E81"/>
    <w:rsid w:val="00CB0FA3"/>
    <w:rsid w:val="00CB100D"/>
    <w:rsid w:val="00CB124E"/>
    <w:rsid w:val="00CB1300"/>
    <w:rsid w:val="00CB1942"/>
    <w:rsid w:val="00CB1A27"/>
    <w:rsid w:val="00CB1C13"/>
    <w:rsid w:val="00CB1DC9"/>
    <w:rsid w:val="00CB2282"/>
    <w:rsid w:val="00CB2305"/>
    <w:rsid w:val="00CB24ED"/>
    <w:rsid w:val="00CB2D5D"/>
    <w:rsid w:val="00CB2E74"/>
    <w:rsid w:val="00CB2F68"/>
    <w:rsid w:val="00CB306B"/>
    <w:rsid w:val="00CB341A"/>
    <w:rsid w:val="00CB35F1"/>
    <w:rsid w:val="00CB3A5C"/>
    <w:rsid w:val="00CB3D42"/>
    <w:rsid w:val="00CB40DF"/>
    <w:rsid w:val="00CB458A"/>
    <w:rsid w:val="00CB45AC"/>
    <w:rsid w:val="00CB47C2"/>
    <w:rsid w:val="00CB5C9A"/>
    <w:rsid w:val="00CB610D"/>
    <w:rsid w:val="00CB6270"/>
    <w:rsid w:val="00CB6439"/>
    <w:rsid w:val="00CB69D7"/>
    <w:rsid w:val="00CB6F70"/>
    <w:rsid w:val="00CB721E"/>
    <w:rsid w:val="00CB7988"/>
    <w:rsid w:val="00CB7A8F"/>
    <w:rsid w:val="00CB7C1B"/>
    <w:rsid w:val="00CB7D6D"/>
    <w:rsid w:val="00CC0096"/>
    <w:rsid w:val="00CC0111"/>
    <w:rsid w:val="00CC0118"/>
    <w:rsid w:val="00CC0330"/>
    <w:rsid w:val="00CC0354"/>
    <w:rsid w:val="00CC0A6A"/>
    <w:rsid w:val="00CC0CFE"/>
    <w:rsid w:val="00CC11D8"/>
    <w:rsid w:val="00CC1496"/>
    <w:rsid w:val="00CC159F"/>
    <w:rsid w:val="00CC16CD"/>
    <w:rsid w:val="00CC17AA"/>
    <w:rsid w:val="00CC1B87"/>
    <w:rsid w:val="00CC1F9B"/>
    <w:rsid w:val="00CC1FD1"/>
    <w:rsid w:val="00CC2408"/>
    <w:rsid w:val="00CC25C9"/>
    <w:rsid w:val="00CC2806"/>
    <w:rsid w:val="00CC32FD"/>
    <w:rsid w:val="00CC3707"/>
    <w:rsid w:val="00CC3761"/>
    <w:rsid w:val="00CC3819"/>
    <w:rsid w:val="00CC3874"/>
    <w:rsid w:val="00CC3AD3"/>
    <w:rsid w:val="00CC3D3A"/>
    <w:rsid w:val="00CC41DC"/>
    <w:rsid w:val="00CC4C36"/>
    <w:rsid w:val="00CC4CC3"/>
    <w:rsid w:val="00CC4D78"/>
    <w:rsid w:val="00CC4DEF"/>
    <w:rsid w:val="00CC5737"/>
    <w:rsid w:val="00CC57F3"/>
    <w:rsid w:val="00CC5936"/>
    <w:rsid w:val="00CC6487"/>
    <w:rsid w:val="00CC6514"/>
    <w:rsid w:val="00CC6835"/>
    <w:rsid w:val="00CC6A53"/>
    <w:rsid w:val="00CC6AE0"/>
    <w:rsid w:val="00CC6CD3"/>
    <w:rsid w:val="00CC70DA"/>
    <w:rsid w:val="00CC72E7"/>
    <w:rsid w:val="00CC7385"/>
    <w:rsid w:val="00CC742A"/>
    <w:rsid w:val="00CC759B"/>
    <w:rsid w:val="00CC799A"/>
    <w:rsid w:val="00CC7A0A"/>
    <w:rsid w:val="00CC7DAD"/>
    <w:rsid w:val="00CD01B7"/>
    <w:rsid w:val="00CD041A"/>
    <w:rsid w:val="00CD05E5"/>
    <w:rsid w:val="00CD0B99"/>
    <w:rsid w:val="00CD0D2D"/>
    <w:rsid w:val="00CD0F70"/>
    <w:rsid w:val="00CD1E2C"/>
    <w:rsid w:val="00CD1F66"/>
    <w:rsid w:val="00CD24CA"/>
    <w:rsid w:val="00CD2B19"/>
    <w:rsid w:val="00CD2CC7"/>
    <w:rsid w:val="00CD2CCD"/>
    <w:rsid w:val="00CD3112"/>
    <w:rsid w:val="00CD3159"/>
    <w:rsid w:val="00CD3441"/>
    <w:rsid w:val="00CD34CD"/>
    <w:rsid w:val="00CD3757"/>
    <w:rsid w:val="00CD3A16"/>
    <w:rsid w:val="00CD3B58"/>
    <w:rsid w:val="00CD3F1B"/>
    <w:rsid w:val="00CD45B1"/>
    <w:rsid w:val="00CD4708"/>
    <w:rsid w:val="00CD4770"/>
    <w:rsid w:val="00CD4CF5"/>
    <w:rsid w:val="00CD4DC5"/>
    <w:rsid w:val="00CD500E"/>
    <w:rsid w:val="00CD5089"/>
    <w:rsid w:val="00CD5354"/>
    <w:rsid w:val="00CD53FF"/>
    <w:rsid w:val="00CD5595"/>
    <w:rsid w:val="00CD5631"/>
    <w:rsid w:val="00CD583F"/>
    <w:rsid w:val="00CD5868"/>
    <w:rsid w:val="00CD5F56"/>
    <w:rsid w:val="00CD629F"/>
    <w:rsid w:val="00CD63D1"/>
    <w:rsid w:val="00CD6567"/>
    <w:rsid w:val="00CD69A2"/>
    <w:rsid w:val="00CD6A50"/>
    <w:rsid w:val="00CD6BC0"/>
    <w:rsid w:val="00CD6EC8"/>
    <w:rsid w:val="00CD6F7F"/>
    <w:rsid w:val="00CD744B"/>
    <w:rsid w:val="00CD7555"/>
    <w:rsid w:val="00CD7631"/>
    <w:rsid w:val="00CD779D"/>
    <w:rsid w:val="00CD789C"/>
    <w:rsid w:val="00CD79AB"/>
    <w:rsid w:val="00CD79EB"/>
    <w:rsid w:val="00CD7A6D"/>
    <w:rsid w:val="00CD7A78"/>
    <w:rsid w:val="00CD7B36"/>
    <w:rsid w:val="00CE0541"/>
    <w:rsid w:val="00CE0A57"/>
    <w:rsid w:val="00CE0CBB"/>
    <w:rsid w:val="00CE0D8F"/>
    <w:rsid w:val="00CE0FE9"/>
    <w:rsid w:val="00CE18C9"/>
    <w:rsid w:val="00CE1BB6"/>
    <w:rsid w:val="00CE1C18"/>
    <w:rsid w:val="00CE1F8F"/>
    <w:rsid w:val="00CE21A9"/>
    <w:rsid w:val="00CE2385"/>
    <w:rsid w:val="00CE24A9"/>
    <w:rsid w:val="00CE265B"/>
    <w:rsid w:val="00CE28C4"/>
    <w:rsid w:val="00CE2A31"/>
    <w:rsid w:val="00CE30B0"/>
    <w:rsid w:val="00CE37A0"/>
    <w:rsid w:val="00CE3B5D"/>
    <w:rsid w:val="00CE3F6A"/>
    <w:rsid w:val="00CE4042"/>
    <w:rsid w:val="00CE4324"/>
    <w:rsid w:val="00CE4A21"/>
    <w:rsid w:val="00CE5238"/>
    <w:rsid w:val="00CE527B"/>
    <w:rsid w:val="00CE5287"/>
    <w:rsid w:val="00CE52E7"/>
    <w:rsid w:val="00CE54BB"/>
    <w:rsid w:val="00CE5590"/>
    <w:rsid w:val="00CE5ACC"/>
    <w:rsid w:val="00CE5C41"/>
    <w:rsid w:val="00CE5D82"/>
    <w:rsid w:val="00CE5DDC"/>
    <w:rsid w:val="00CE5F4C"/>
    <w:rsid w:val="00CE6367"/>
    <w:rsid w:val="00CE65B3"/>
    <w:rsid w:val="00CE6A15"/>
    <w:rsid w:val="00CE6AB2"/>
    <w:rsid w:val="00CE6B2C"/>
    <w:rsid w:val="00CE6CD4"/>
    <w:rsid w:val="00CE7408"/>
    <w:rsid w:val="00CE768A"/>
    <w:rsid w:val="00CE78D3"/>
    <w:rsid w:val="00CE7A05"/>
    <w:rsid w:val="00CE7AF3"/>
    <w:rsid w:val="00CE7B4F"/>
    <w:rsid w:val="00CE7B59"/>
    <w:rsid w:val="00CE7C4E"/>
    <w:rsid w:val="00CE7CA0"/>
    <w:rsid w:val="00CE7E84"/>
    <w:rsid w:val="00CF0344"/>
    <w:rsid w:val="00CF03C6"/>
    <w:rsid w:val="00CF03DC"/>
    <w:rsid w:val="00CF0623"/>
    <w:rsid w:val="00CF0832"/>
    <w:rsid w:val="00CF0AAA"/>
    <w:rsid w:val="00CF0CCA"/>
    <w:rsid w:val="00CF0FB9"/>
    <w:rsid w:val="00CF0FF8"/>
    <w:rsid w:val="00CF11A1"/>
    <w:rsid w:val="00CF12BA"/>
    <w:rsid w:val="00CF1B03"/>
    <w:rsid w:val="00CF1C35"/>
    <w:rsid w:val="00CF1E4B"/>
    <w:rsid w:val="00CF1FA1"/>
    <w:rsid w:val="00CF2593"/>
    <w:rsid w:val="00CF30EF"/>
    <w:rsid w:val="00CF32C3"/>
    <w:rsid w:val="00CF331F"/>
    <w:rsid w:val="00CF33DC"/>
    <w:rsid w:val="00CF361A"/>
    <w:rsid w:val="00CF3F7B"/>
    <w:rsid w:val="00CF4554"/>
    <w:rsid w:val="00CF4B3B"/>
    <w:rsid w:val="00CF4FA5"/>
    <w:rsid w:val="00CF5011"/>
    <w:rsid w:val="00CF53CC"/>
    <w:rsid w:val="00CF54BB"/>
    <w:rsid w:val="00CF59C5"/>
    <w:rsid w:val="00CF5BBA"/>
    <w:rsid w:val="00CF5D9A"/>
    <w:rsid w:val="00CF5F74"/>
    <w:rsid w:val="00CF60BB"/>
    <w:rsid w:val="00CF60C8"/>
    <w:rsid w:val="00CF6344"/>
    <w:rsid w:val="00CF6423"/>
    <w:rsid w:val="00CF6BA1"/>
    <w:rsid w:val="00CF6BA2"/>
    <w:rsid w:val="00CF6BED"/>
    <w:rsid w:val="00CF7536"/>
    <w:rsid w:val="00CF758B"/>
    <w:rsid w:val="00CF76DD"/>
    <w:rsid w:val="00CF7A44"/>
    <w:rsid w:val="00CF7C37"/>
    <w:rsid w:val="00CF7EC2"/>
    <w:rsid w:val="00D00D60"/>
    <w:rsid w:val="00D00E04"/>
    <w:rsid w:val="00D011C4"/>
    <w:rsid w:val="00D01474"/>
    <w:rsid w:val="00D015B6"/>
    <w:rsid w:val="00D0168C"/>
    <w:rsid w:val="00D017C3"/>
    <w:rsid w:val="00D01EFC"/>
    <w:rsid w:val="00D0203D"/>
    <w:rsid w:val="00D02328"/>
    <w:rsid w:val="00D02552"/>
    <w:rsid w:val="00D0276F"/>
    <w:rsid w:val="00D02D6F"/>
    <w:rsid w:val="00D032D7"/>
    <w:rsid w:val="00D032FF"/>
    <w:rsid w:val="00D034EA"/>
    <w:rsid w:val="00D035AD"/>
    <w:rsid w:val="00D038E8"/>
    <w:rsid w:val="00D03EAF"/>
    <w:rsid w:val="00D04200"/>
    <w:rsid w:val="00D043C1"/>
    <w:rsid w:val="00D044DE"/>
    <w:rsid w:val="00D04668"/>
    <w:rsid w:val="00D0533C"/>
    <w:rsid w:val="00D055D6"/>
    <w:rsid w:val="00D05647"/>
    <w:rsid w:val="00D05789"/>
    <w:rsid w:val="00D05799"/>
    <w:rsid w:val="00D05AF9"/>
    <w:rsid w:val="00D05BC1"/>
    <w:rsid w:val="00D05F6A"/>
    <w:rsid w:val="00D06848"/>
    <w:rsid w:val="00D06A80"/>
    <w:rsid w:val="00D06AA2"/>
    <w:rsid w:val="00D07532"/>
    <w:rsid w:val="00D0760C"/>
    <w:rsid w:val="00D077BD"/>
    <w:rsid w:val="00D07812"/>
    <w:rsid w:val="00D078DA"/>
    <w:rsid w:val="00D07C2E"/>
    <w:rsid w:val="00D07D1A"/>
    <w:rsid w:val="00D07D29"/>
    <w:rsid w:val="00D07EF6"/>
    <w:rsid w:val="00D104B3"/>
    <w:rsid w:val="00D107F9"/>
    <w:rsid w:val="00D108F7"/>
    <w:rsid w:val="00D108F9"/>
    <w:rsid w:val="00D10A75"/>
    <w:rsid w:val="00D10B73"/>
    <w:rsid w:val="00D10C86"/>
    <w:rsid w:val="00D10EF1"/>
    <w:rsid w:val="00D10F3F"/>
    <w:rsid w:val="00D10F6A"/>
    <w:rsid w:val="00D1109E"/>
    <w:rsid w:val="00D1127A"/>
    <w:rsid w:val="00D1138E"/>
    <w:rsid w:val="00D11558"/>
    <w:rsid w:val="00D116A1"/>
    <w:rsid w:val="00D118C5"/>
    <w:rsid w:val="00D11A3D"/>
    <w:rsid w:val="00D12641"/>
    <w:rsid w:val="00D128A8"/>
    <w:rsid w:val="00D12A9A"/>
    <w:rsid w:val="00D12B67"/>
    <w:rsid w:val="00D12E33"/>
    <w:rsid w:val="00D12F7A"/>
    <w:rsid w:val="00D13262"/>
    <w:rsid w:val="00D1327D"/>
    <w:rsid w:val="00D13428"/>
    <w:rsid w:val="00D135AD"/>
    <w:rsid w:val="00D138D8"/>
    <w:rsid w:val="00D13F4E"/>
    <w:rsid w:val="00D140FB"/>
    <w:rsid w:val="00D1457C"/>
    <w:rsid w:val="00D1490A"/>
    <w:rsid w:val="00D1512A"/>
    <w:rsid w:val="00D154EE"/>
    <w:rsid w:val="00D155C4"/>
    <w:rsid w:val="00D15825"/>
    <w:rsid w:val="00D15C0F"/>
    <w:rsid w:val="00D15E44"/>
    <w:rsid w:val="00D15E86"/>
    <w:rsid w:val="00D15EB5"/>
    <w:rsid w:val="00D16104"/>
    <w:rsid w:val="00D164B8"/>
    <w:rsid w:val="00D165AE"/>
    <w:rsid w:val="00D16C13"/>
    <w:rsid w:val="00D16CAF"/>
    <w:rsid w:val="00D16DC6"/>
    <w:rsid w:val="00D16E61"/>
    <w:rsid w:val="00D16EE4"/>
    <w:rsid w:val="00D17030"/>
    <w:rsid w:val="00D173CF"/>
    <w:rsid w:val="00D174D7"/>
    <w:rsid w:val="00D17748"/>
    <w:rsid w:val="00D17821"/>
    <w:rsid w:val="00D17A9B"/>
    <w:rsid w:val="00D17D00"/>
    <w:rsid w:val="00D2061B"/>
    <w:rsid w:val="00D20F12"/>
    <w:rsid w:val="00D20F73"/>
    <w:rsid w:val="00D20FF2"/>
    <w:rsid w:val="00D21389"/>
    <w:rsid w:val="00D21670"/>
    <w:rsid w:val="00D21BAD"/>
    <w:rsid w:val="00D21CDD"/>
    <w:rsid w:val="00D22300"/>
    <w:rsid w:val="00D223BD"/>
    <w:rsid w:val="00D22A63"/>
    <w:rsid w:val="00D22F8C"/>
    <w:rsid w:val="00D23540"/>
    <w:rsid w:val="00D239D9"/>
    <w:rsid w:val="00D239E7"/>
    <w:rsid w:val="00D24183"/>
    <w:rsid w:val="00D242F0"/>
    <w:rsid w:val="00D2435A"/>
    <w:rsid w:val="00D24C48"/>
    <w:rsid w:val="00D25018"/>
    <w:rsid w:val="00D251D7"/>
    <w:rsid w:val="00D25295"/>
    <w:rsid w:val="00D25319"/>
    <w:rsid w:val="00D25362"/>
    <w:rsid w:val="00D2539E"/>
    <w:rsid w:val="00D2568F"/>
    <w:rsid w:val="00D256BE"/>
    <w:rsid w:val="00D256F4"/>
    <w:rsid w:val="00D25728"/>
    <w:rsid w:val="00D2598A"/>
    <w:rsid w:val="00D25C7D"/>
    <w:rsid w:val="00D2607A"/>
    <w:rsid w:val="00D2655B"/>
    <w:rsid w:val="00D26628"/>
    <w:rsid w:val="00D266B8"/>
    <w:rsid w:val="00D2694F"/>
    <w:rsid w:val="00D269C0"/>
    <w:rsid w:val="00D26AC4"/>
    <w:rsid w:val="00D26B23"/>
    <w:rsid w:val="00D26B51"/>
    <w:rsid w:val="00D26D33"/>
    <w:rsid w:val="00D2702A"/>
    <w:rsid w:val="00D2718A"/>
    <w:rsid w:val="00D27323"/>
    <w:rsid w:val="00D278FD"/>
    <w:rsid w:val="00D27A11"/>
    <w:rsid w:val="00D27C38"/>
    <w:rsid w:val="00D27D09"/>
    <w:rsid w:val="00D27DF9"/>
    <w:rsid w:val="00D27F44"/>
    <w:rsid w:val="00D30317"/>
    <w:rsid w:val="00D30A94"/>
    <w:rsid w:val="00D30D80"/>
    <w:rsid w:val="00D3169B"/>
    <w:rsid w:val="00D31792"/>
    <w:rsid w:val="00D31D00"/>
    <w:rsid w:val="00D3256A"/>
    <w:rsid w:val="00D325F6"/>
    <w:rsid w:val="00D326CC"/>
    <w:rsid w:val="00D32C54"/>
    <w:rsid w:val="00D32D04"/>
    <w:rsid w:val="00D339D8"/>
    <w:rsid w:val="00D33C0D"/>
    <w:rsid w:val="00D33E39"/>
    <w:rsid w:val="00D33E8D"/>
    <w:rsid w:val="00D33F10"/>
    <w:rsid w:val="00D34220"/>
    <w:rsid w:val="00D342E5"/>
    <w:rsid w:val="00D34478"/>
    <w:rsid w:val="00D344FD"/>
    <w:rsid w:val="00D34621"/>
    <w:rsid w:val="00D3492E"/>
    <w:rsid w:val="00D34CCB"/>
    <w:rsid w:val="00D34FC2"/>
    <w:rsid w:val="00D35015"/>
    <w:rsid w:val="00D351FB"/>
    <w:rsid w:val="00D353FE"/>
    <w:rsid w:val="00D35607"/>
    <w:rsid w:val="00D356EC"/>
    <w:rsid w:val="00D364F0"/>
    <w:rsid w:val="00D36A7F"/>
    <w:rsid w:val="00D36AC3"/>
    <w:rsid w:val="00D36ACE"/>
    <w:rsid w:val="00D36B0D"/>
    <w:rsid w:val="00D36E24"/>
    <w:rsid w:val="00D370BE"/>
    <w:rsid w:val="00D370E2"/>
    <w:rsid w:val="00D371C8"/>
    <w:rsid w:val="00D3741E"/>
    <w:rsid w:val="00D37480"/>
    <w:rsid w:val="00D3758C"/>
    <w:rsid w:val="00D3765B"/>
    <w:rsid w:val="00D37CE2"/>
    <w:rsid w:val="00D40149"/>
    <w:rsid w:val="00D401B2"/>
    <w:rsid w:val="00D4039A"/>
    <w:rsid w:val="00D40511"/>
    <w:rsid w:val="00D40A3F"/>
    <w:rsid w:val="00D40CAB"/>
    <w:rsid w:val="00D40D0A"/>
    <w:rsid w:val="00D410F8"/>
    <w:rsid w:val="00D41B99"/>
    <w:rsid w:val="00D42325"/>
    <w:rsid w:val="00D42604"/>
    <w:rsid w:val="00D427D3"/>
    <w:rsid w:val="00D42B75"/>
    <w:rsid w:val="00D43451"/>
    <w:rsid w:val="00D43581"/>
    <w:rsid w:val="00D4395E"/>
    <w:rsid w:val="00D43A3F"/>
    <w:rsid w:val="00D43ACA"/>
    <w:rsid w:val="00D441A8"/>
    <w:rsid w:val="00D44318"/>
    <w:rsid w:val="00D443A2"/>
    <w:rsid w:val="00D445D7"/>
    <w:rsid w:val="00D446CD"/>
    <w:rsid w:val="00D44717"/>
    <w:rsid w:val="00D447C9"/>
    <w:rsid w:val="00D44CB4"/>
    <w:rsid w:val="00D44D0D"/>
    <w:rsid w:val="00D44D56"/>
    <w:rsid w:val="00D45634"/>
    <w:rsid w:val="00D45745"/>
    <w:rsid w:val="00D45763"/>
    <w:rsid w:val="00D4591C"/>
    <w:rsid w:val="00D45948"/>
    <w:rsid w:val="00D45BD0"/>
    <w:rsid w:val="00D45C2A"/>
    <w:rsid w:val="00D461BD"/>
    <w:rsid w:val="00D463D9"/>
    <w:rsid w:val="00D469A0"/>
    <w:rsid w:val="00D46AC6"/>
    <w:rsid w:val="00D46AD2"/>
    <w:rsid w:val="00D46BDD"/>
    <w:rsid w:val="00D46FB3"/>
    <w:rsid w:val="00D506FE"/>
    <w:rsid w:val="00D50706"/>
    <w:rsid w:val="00D50784"/>
    <w:rsid w:val="00D50859"/>
    <w:rsid w:val="00D51D8B"/>
    <w:rsid w:val="00D51FFB"/>
    <w:rsid w:val="00D5228F"/>
    <w:rsid w:val="00D5290A"/>
    <w:rsid w:val="00D5294F"/>
    <w:rsid w:val="00D52A19"/>
    <w:rsid w:val="00D52E4A"/>
    <w:rsid w:val="00D52E8F"/>
    <w:rsid w:val="00D530B7"/>
    <w:rsid w:val="00D53340"/>
    <w:rsid w:val="00D53724"/>
    <w:rsid w:val="00D539BA"/>
    <w:rsid w:val="00D54163"/>
    <w:rsid w:val="00D543C8"/>
    <w:rsid w:val="00D54A2D"/>
    <w:rsid w:val="00D54B1D"/>
    <w:rsid w:val="00D54B4A"/>
    <w:rsid w:val="00D54EDB"/>
    <w:rsid w:val="00D551C5"/>
    <w:rsid w:val="00D55399"/>
    <w:rsid w:val="00D55617"/>
    <w:rsid w:val="00D55929"/>
    <w:rsid w:val="00D55AB3"/>
    <w:rsid w:val="00D55C3B"/>
    <w:rsid w:val="00D55E6E"/>
    <w:rsid w:val="00D56136"/>
    <w:rsid w:val="00D5652B"/>
    <w:rsid w:val="00D56BEB"/>
    <w:rsid w:val="00D56C0C"/>
    <w:rsid w:val="00D56C91"/>
    <w:rsid w:val="00D57076"/>
    <w:rsid w:val="00D5748B"/>
    <w:rsid w:val="00D57561"/>
    <w:rsid w:val="00D575A5"/>
    <w:rsid w:val="00D577C2"/>
    <w:rsid w:val="00D57938"/>
    <w:rsid w:val="00D57B6D"/>
    <w:rsid w:val="00D57E56"/>
    <w:rsid w:val="00D600BB"/>
    <w:rsid w:val="00D6016E"/>
    <w:rsid w:val="00D6023A"/>
    <w:rsid w:val="00D60335"/>
    <w:rsid w:val="00D60A48"/>
    <w:rsid w:val="00D60D92"/>
    <w:rsid w:val="00D60FED"/>
    <w:rsid w:val="00D61155"/>
    <w:rsid w:val="00D61443"/>
    <w:rsid w:val="00D6174E"/>
    <w:rsid w:val="00D61767"/>
    <w:rsid w:val="00D619AB"/>
    <w:rsid w:val="00D61A53"/>
    <w:rsid w:val="00D61D73"/>
    <w:rsid w:val="00D620D1"/>
    <w:rsid w:val="00D62206"/>
    <w:rsid w:val="00D624EC"/>
    <w:rsid w:val="00D6314C"/>
    <w:rsid w:val="00D63721"/>
    <w:rsid w:val="00D63828"/>
    <w:rsid w:val="00D63DC8"/>
    <w:rsid w:val="00D63E97"/>
    <w:rsid w:val="00D64093"/>
    <w:rsid w:val="00D64492"/>
    <w:rsid w:val="00D64605"/>
    <w:rsid w:val="00D64686"/>
    <w:rsid w:val="00D649C8"/>
    <w:rsid w:val="00D64AC5"/>
    <w:rsid w:val="00D64F30"/>
    <w:rsid w:val="00D65236"/>
    <w:rsid w:val="00D65269"/>
    <w:rsid w:val="00D652DD"/>
    <w:rsid w:val="00D6552E"/>
    <w:rsid w:val="00D658AF"/>
    <w:rsid w:val="00D659DB"/>
    <w:rsid w:val="00D65A5D"/>
    <w:rsid w:val="00D65DAF"/>
    <w:rsid w:val="00D66225"/>
    <w:rsid w:val="00D66E20"/>
    <w:rsid w:val="00D66F60"/>
    <w:rsid w:val="00D67043"/>
    <w:rsid w:val="00D6714C"/>
    <w:rsid w:val="00D6744C"/>
    <w:rsid w:val="00D67543"/>
    <w:rsid w:val="00D67787"/>
    <w:rsid w:val="00D67946"/>
    <w:rsid w:val="00D67A2E"/>
    <w:rsid w:val="00D67C1B"/>
    <w:rsid w:val="00D67D7A"/>
    <w:rsid w:val="00D67ECB"/>
    <w:rsid w:val="00D70052"/>
    <w:rsid w:val="00D70070"/>
    <w:rsid w:val="00D701D6"/>
    <w:rsid w:val="00D70415"/>
    <w:rsid w:val="00D704C8"/>
    <w:rsid w:val="00D70625"/>
    <w:rsid w:val="00D70716"/>
    <w:rsid w:val="00D707A0"/>
    <w:rsid w:val="00D707CA"/>
    <w:rsid w:val="00D70800"/>
    <w:rsid w:val="00D7083D"/>
    <w:rsid w:val="00D70853"/>
    <w:rsid w:val="00D70D1B"/>
    <w:rsid w:val="00D70E04"/>
    <w:rsid w:val="00D70E07"/>
    <w:rsid w:val="00D70FF7"/>
    <w:rsid w:val="00D716E3"/>
    <w:rsid w:val="00D71A55"/>
    <w:rsid w:val="00D71B85"/>
    <w:rsid w:val="00D7207F"/>
    <w:rsid w:val="00D72688"/>
    <w:rsid w:val="00D731B1"/>
    <w:rsid w:val="00D735B5"/>
    <w:rsid w:val="00D735BD"/>
    <w:rsid w:val="00D736DA"/>
    <w:rsid w:val="00D73ED2"/>
    <w:rsid w:val="00D74524"/>
    <w:rsid w:val="00D745AB"/>
    <w:rsid w:val="00D747B4"/>
    <w:rsid w:val="00D747F8"/>
    <w:rsid w:val="00D7492E"/>
    <w:rsid w:val="00D74AD2"/>
    <w:rsid w:val="00D74B56"/>
    <w:rsid w:val="00D74BC5"/>
    <w:rsid w:val="00D7509E"/>
    <w:rsid w:val="00D751D6"/>
    <w:rsid w:val="00D75339"/>
    <w:rsid w:val="00D75725"/>
    <w:rsid w:val="00D757EA"/>
    <w:rsid w:val="00D75826"/>
    <w:rsid w:val="00D759E5"/>
    <w:rsid w:val="00D7610E"/>
    <w:rsid w:val="00D7614F"/>
    <w:rsid w:val="00D76491"/>
    <w:rsid w:val="00D76B68"/>
    <w:rsid w:val="00D76E00"/>
    <w:rsid w:val="00D76EB8"/>
    <w:rsid w:val="00D76F7A"/>
    <w:rsid w:val="00D76F87"/>
    <w:rsid w:val="00D77099"/>
    <w:rsid w:val="00D774DE"/>
    <w:rsid w:val="00D776DD"/>
    <w:rsid w:val="00D77943"/>
    <w:rsid w:val="00D77A1B"/>
    <w:rsid w:val="00D77A4D"/>
    <w:rsid w:val="00D77A87"/>
    <w:rsid w:val="00D77CD2"/>
    <w:rsid w:val="00D802B8"/>
    <w:rsid w:val="00D8049D"/>
    <w:rsid w:val="00D804B2"/>
    <w:rsid w:val="00D80689"/>
    <w:rsid w:val="00D80B49"/>
    <w:rsid w:val="00D80BAF"/>
    <w:rsid w:val="00D80EB6"/>
    <w:rsid w:val="00D810E9"/>
    <w:rsid w:val="00D811DB"/>
    <w:rsid w:val="00D8129C"/>
    <w:rsid w:val="00D8146D"/>
    <w:rsid w:val="00D81F76"/>
    <w:rsid w:val="00D820B8"/>
    <w:rsid w:val="00D822D5"/>
    <w:rsid w:val="00D823CD"/>
    <w:rsid w:val="00D82722"/>
    <w:rsid w:val="00D82879"/>
    <w:rsid w:val="00D82A4D"/>
    <w:rsid w:val="00D82B4E"/>
    <w:rsid w:val="00D82C21"/>
    <w:rsid w:val="00D82D29"/>
    <w:rsid w:val="00D82D2B"/>
    <w:rsid w:val="00D82D86"/>
    <w:rsid w:val="00D8305D"/>
    <w:rsid w:val="00D830AF"/>
    <w:rsid w:val="00D830C1"/>
    <w:rsid w:val="00D832DA"/>
    <w:rsid w:val="00D8381F"/>
    <w:rsid w:val="00D83A0A"/>
    <w:rsid w:val="00D83A67"/>
    <w:rsid w:val="00D83B26"/>
    <w:rsid w:val="00D83DFA"/>
    <w:rsid w:val="00D84114"/>
    <w:rsid w:val="00D848B4"/>
    <w:rsid w:val="00D848BC"/>
    <w:rsid w:val="00D84A64"/>
    <w:rsid w:val="00D84AF7"/>
    <w:rsid w:val="00D850A6"/>
    <w:rsid w:val="00D851BE"/>
    <w:rsid w:val="00D852D0"/>
    <w:rsid w:val="00D854F2"/>
    <w:rsid w:val="00D85688"/>
    <w:rsid w:val="00D856A9"/>
    <w:rsid w:val="00D85A8F"/>
    <w:rsid w:val="00D85CE9"/>
    <w:rsid w:val="00D866EC"/>
    <w:rsid w:val="00D86783"/>
    <w:rsid w:val="00D86DBF"/>
    <w:rsid w:val="00D86F08"/>
    <w:rsid w:val="00D87120"/>
    <w:rsid w:val="00D871EE"/>
    <w:rsid w:val="00D873D8"/>
    <w:rsid w:val="00D87618"/>
    <w:rsid w:val="00D87680"/>
    <w:rsid w:val="00D87B2F"/>
    <w:rsid w:val="00D900D8"/>
    <w:rsid w:val="00D90117"/>
    <w:rsid w:val="00D905F5"/>
    <w:rsid w:val="00D90C33"/>
    <w:rsid w:val="00D90E15"/>
    <w:rsid w:val="00D912F2"/>
    <w:rsid w:val="00D91591"/>
    <w:rsid w:val="00D917C3"/>
    <w:rsid w:val="00D91C77"/>
    <w:rsid w:val="00D921EF"/>
    <w:rsid w:val="00D921F1"/>
    <w:rsid w:val="00D925A3"/>
    <w:rsid w:val="00D92985"/>
    <w:rsid w:val="00D92DF6"/>
    <w:rsid w:val="00D92EF1"/>
    <w:rsid w:val="00D932A2"/>
    <w:rsid w:val="00D934AB"/>
    <w:rsid w:val="00D9364B"/>
    <w:rsid w:val="00D93841"/>
    <w:rsid w:val="00D93854"/>
    <w:rsid w:val="00D942CB"/>
    <w:rsid w:val="00D94632"/>
    <w:rsid w:val="00D946AD"/>
    <w:rsid w:val="00D94932"/>
    <w:rsid w:val="00D94DBC"/>
    <w:rsid w:val="00D950C2"/>
    <w:rsid w:val="00D9525B"/>
    <w:rsid w:val="00D954E5"/>
    <w:rsid w:val="00D956C8"/>
    <w:rsid w:val="00D95C61"/>
    <w:rsid w:val="00D95E03"/>
    <w:rsid w:val="00D95F06"/>
    <w:rsid w:val="00D95F99"/>
    <w:rsid w:val="00D96531"/>
    <w:rsid w:val="00D96A2E"/>
    <w:rsid w:val="00D96BA8"/>
    <w:rsid w:val="00D96BF6"/>
    <w:rsid w:val="00D96C92"/>
    <w:rsid w:val="00D970AC"/>
    <w:rsid w:val="00D977AE"/>
    <w:rsid w:val="00D97802"/>
    <w:rsid w:val="00DA006B"/>
    <w:rsid w:val="00DA0422"/>
    <w:rsid w:val="00DA0535"/>
    <w:rsid w:val="00DA0602"/>
    <w:rsid w:val="00DA0BAE"/>
    <w:rsid w:val="00DA0DF1"/>
    <w:rsid w:val="00DA0E3B"/>
    <w:rsid w:val="00DA1044"/>
    <w:rsid w:val="00DA16CB"/>
    <w:rsid w:val="00DA17A2"/>
    <w:rsid w:val="00DA18FD"/>
    <w:rsid w:val="00DA1A96"/>
    <w:rsid w:val="00DA1AF5"/>
    <w:rsid w:val="00DA1DFA"/>
    <w:rsid w:val="00DA1FE1"/>
    <w:rsid w:val="00DA26D6"/>
    <w:rsid w:val="00DA2931"/>
    <w:rsid w:val="00DA3071"/>
    <w:rsid w:val="00DA30C1"/>
    <w:rsid w:val="00DA333E"/>
    <w:rsid w:val="00DA353F"/>
    <w:rsid w:val="00DA3607"/>
    <w:rsid w:val="00DA36DD"/>
    <w:rsid w:val="00DA3D18"/>
    <w:rsid w:val="00DA3EB8"/>
    <w:rsid w:val="00DA41A0"/>
    <w:rsid w:val="00DA4331"/>
    <w:rsid w:val="00DA44B4"/>
    <w:rsid w:val="00DA4537"/>
    <w:rsid w:val="00DA45BA"/>
    <w:rsid w:val="00DA466B"/>
    <w:rsid w:val="00DA4686"/>
    <w:rsid w:val="00DA4DE4"/>
    <w:rsid w:val="00DA5532"/>
    <w:rsid w:val="00DA5618"/>
    <w:rsid w:val="00DA56C2"/>
    <w:rsid w:val="00DA5732"/>
    <w:rsid w:val="00DA5AE7"/>
    <w:rsid w:val="00DA5B1A"/>
    <w:rsid w:val="00DA60C5"/>
    <w:rsid w:val="00DA62BD"/>
    <w:rsid w:val="00DA6487"/>
    <w:rsid w:val="00DA65D2"/>
    <w:rsid w:val="00DA6DA1"/>
    <w:rsid w:val="00DA6E86"/>
    <w:rsid w:val="00DA70B4"/>
    <w:rsid w:val="00DA785C"/>
    <w:rsid w:val="00DA7871"/>
    <w:rsid w:val="00DA7D68"/>
    <w:rsid w:val="00DA7F62"/>
    <w:rsid w:val="00DB081F"/>
    <w:rsid w:val="00DB10CC"/>
    <w:rsid w:val="00DB1382"/>
    <w:rsid w:val="00DB14AC"/>
    <w:rsid w:val="00DB14E1"/>
    <w:rsid w:val="00DB17EC"/>
    <w:rsid w:val="00DB1D5F"/>
    <w:rsid w:val="00DB1FE8"/>
    <w:rsid w:val="00DB20B5"/>
    <w:rsid w:val="00DB224B"/>
    <w:rsid w:val="00DB25BD"/>
    <w:rsid w:val="00DB26DC"/>
    <w:rsid w:val="00DB27DB"/>
    <w:rsid w:val="00DB287F"/>
    <w:rsid w:val="00DB2978"/>
    <w:rsid w:val="00DB2BFA"/>
    <w:rsid w:val="00DB2C88"/>
    <w:rsid w:val="00DB2CD8"/>
    <w:rsid w:val="00DB2DBF"/>
    <w:rsid w:val="00DB2E06"/>
    <w:rsid w:val="00DB30FC"/>
    <w:rsid w:val="00DB325A"/>
    <w:rsid w:val="00DB32C5"/>
    <w:rsid w:val="00DB3561"/>
    <w:rsid w:val="00DB3621"/>
    <w:rsid w:val="00DB369C"/>
    <w:rsid w:val="00DB36B1"/>
    <w:rsid w:val="00DB4485"/>
    <w:rsid w:val="00DB44A1"/>
    <w:rsid w:val="00DB450C"/>
    <w:rsid w:val="00DB46CD"/>
    <w:rsid w:val="00DB49D5"/>
    <w:rsid w:val="00DB5259"/>
    <w:rsid w:val="00DB526F"/>
    <w:rsid w:val="00DB5637"/>
    <w:rsid w:val="00DB569E"/>
    <w:rsid w:val="00DB5774"/>
    <w:rsid w:val="00DB57C9"/>
    <w:rsid w:val="00DB580E"/>
    <w:rsid w:val="00DB5DEC"/>
    <w:rsid w:val="00DB622C"/>
    <w:rsid w:val="00DB6AFD"/>
    <w:rsid w:val="00DB6B1F"/>
    <w:rsid w:val="00DB6BE1"/>
    <w:rsid w:val="00DB6C80"/>
    <w:rsid w:val="00DB6DF7"/>
    <w:rsid w:val="00DB724A"/>
    <w:rsid w:val="00DB741C"/>
    <w:rsid w:val="00DB7782"/>
    <w:rsid w:val="00DB77CA"/>
    <w:rsid w:val="00DC05B3"/>
    <w:rsid w:val="00DC06D9"/>
    <w:rsid w:val="00DC07BD"/>
    <w:rsid w:val="00DC0A93"/>
    <w:rsid w:val="00DC0BDA"/>
    <w:rsid w:val="00DC0D6A"/>
    <w:rsid w:val="00DC0E7C"/>
    <w:rsid w:val="00DC0E8F"/>
    <w:rsid w:val="00DC0EE1"/>
    <w:rsid w:val="00DC11E1"/>
    <w:rsid w:val="00DC1A36"/>
    <w:rsid w:val="00DC1C45"/>
    <w:rsid w:val="00DC1EAC"/>
    <w:rsid w:val="00DC243B"/>
    <w:rsid w:val="00DC26A0"/>
    <w:rsid w:val="00DC271A"/>
    <w:rsid w:val="00DC27FF"/>
    <w:rsid w:val="00DC2C1F"/>
    <w:rsid w:val="00DC364D"/>
    <w:rsid w:val="00DC365C"/>
    <w:rsid w:val="00DC376C"/>
    <w:rsid w:val="00DC37CE"/>
    <w:rsid w:val="00DC396F"/>
    <w:rsid w:val="00DC3B8E"/>
    <w:rsid w:val="00DC3BB8"/>
    <w:rsid w:val="00DC3BDF"/>
    <w:rsid w:val="00DC3D4C"/>
    <w:rsid w:val="00DC4055"/>
    <w:rsid w:val="00DC43BF"/>
    <w:rsid w:val="00DC5070"/>
    <w:rsid w:val="00DC517F"/>
    <w:rsid w:val="00DC5A0D"/>
    <w:rsid w:val="00DC5A9C"/>
    <w:rsid w:val="00DC5E3C"/>
    <w:rsid w:val="00DC5E46"/>
    <w:rsid w:val="00DC5F6F"/>
    <w:rsid w:val="00DC609A"/>
    <w:rsid w:val="00DC661E"/>
    <w:rsid w:val="00DC6626"/>
    <w:rsid w:val="00DC67BF"/>
    <w:rsid w:val="00DC68DB"/>
    <w:rsid w:val="00DC6CAE"/>
    <w:rsid w:val="00DC6D28"/>
    <w:rsid w:val="00DC6EDB"/>
    <w:rsid w:val="00DC73D3"/>
    <w:rsid w:val="00DC73F9"/>
    <w:rsid w:val="00DC74D2"/>
    <w:rsid w:val="00DC77BF"/>
    <w:rsid w:val="00DC789D"/>
    <w:rsid w:val="00DC7A4B"/>
    <w:rsid w:val="00DC7CA6"/>
    <w:rsid w:val="00DC7D5C"/>
    <w:rsid w:val="00DC7D7B"/>
    <w:rsid w:val="00DC7D94"/>
    <w:rsid w:val="00DC7F4F"/>
    <w:rsid w:val="00DD008C"/>
    <w:rsid w:val="00DD0219"/>
    <w:rsid w:val="00DD03EF"/>
    <w:rsid w:val="00DD0A6E"/>
    <w:rsid w:val="00DD0B3D"/>
    <w:rsid w:val="00DD1011"/>
    <w:rsid w:val="00DD1022"/>
    <w:rsid w:val="00DD132A"/>
    <w:rsid w:val="00DD14D5"/>
    <w:rsid w:val="00DD1525"/>
    <w:rsid w:val="00DD1AEC"/>
    <w:rsid w:val="00DD1B04"/>
    <w:rsid w:val="00DD1D75"/>
    <w:rsid w:val="00DD201C"/>
    <w:rsid w:val="00DD2352"/>
    <w:rsid w:val="00DD23E8"/>
    <w:rsid w:val="00DD2734"/>
    <w:rsid w:val="00DD2C03"/>
    <w:rsid w:val="00DD2DC9"/>
    <w:rsid w:val="00DD2FC1"/>
    <w:rsid w:val="00DD341F"/>
    <w:rsid w:val="00DD3FB1"/>
    <w:rsid w:val="00DD40F1"/>
    <w:rsid w:val="00DD43B6"/>
    <w:rsid w:val="00DD44AF"/>
    <w:rsid w:val="00DD45F3"/>
    <w:rsid w:val="00DD463B"/>
    <w:rsid w:val="00DD4721"/>
    <w:rsid w:val="00DD4F20"/>
    <w:rsid w:val="00DD5198"/>
    <w:rsid w:val="00DD52EB"/>
    <w:rsid w:val="00DD57B3"/>
    <w:rsid w:val="00DD5B2D"/>
    <w:rsid w:val="00DD5EF0"/>
    <w:rsid w:val="00DD6062"/>
    <w:rsid w:val="00DD6217"/>
    <w:rsid w:val="00DD6362"/>
    <w:rsid w:val="00DD63B4"/>
    <w:rsid w:val="00DD65F2"/>
    <w:rsid w:val="00DD695A"/>
    <w:rsid w:val="00DD69B7"/>
    <w:rsid w:val="00DD6B57"/>
    <w:rsid w:val="00DD6DC1"/>
    <w:rsid w:val="00DD6E04"/>
    <w:rsid w:val="00DD6E5A"/>
    <w:rsid w:val="00DD6E9F"/>
    <w:rsid w:val="00DD774A"/>
    <w:rsid w:val="00DD7B0D"/>
    <w:rsid w:val="00DD7B97"/>
    <w:rsid w:val="00DD7EF6"/>
    <w:rsid w:val="00DE0045"/>
    <w:rsid w:val="00DE00C5"/>
    <w:rsid w:val="00DE0B41"/>
    <w:rsid w:val="00DE0C96"/>
    <w:rsid w:val="00DE0DC1"/>
    <w:rsid w:val="00DE0FF0"/>
    <w:rsid w:val="00DE10C1"/>
    <w:rsid w:val="00DE11B9"/>
    <w:rsid w:val="00DE1242"/>
    <w:rsid w:val="00DE1260"/>
    <w:rsid w:val="00DE1613"/>
    <w:rsid w:val="00DE19E2"/>
    <w:rsid w:val="00DE1ACE"/>
    <w:rsid w:val="00DE1BC9"/>
    <w:rsid w:val="00DE1D16"/>
    <w:rsid w:val="00DE1DE6"/>
    <w:rsid w:val="00DE20CB"/>
    <w:rsid w:val="00DE216B"/>
    <w:rsid w:val="00DE21BA"/>
    <w:rsid w:val="00DE231D"/>
    <w:rsid w:val="00DE2386"/>
    <w:rsid w:val="00DE2D7A"/>
    <w:rsid w:val="00DE2D96"/>
    <w:rsid w:val="00DE2E68"/>
    <w:rsid w:val="00DE3075"/>
    <w:rsid w:val="00DE30D4"/>
    <w:rsid w:val="00DE33F6"/>
    <w:rsid w:val="00DE3407"/>
    <w:rsid w:val="00DE3810"/>
    <w:rsid w:val="00DE3D8F"/>
    <w:rsid w:val="00DE40E5"/>
    <w:rsid w:val="00DE42AF"/>
    <w:rsid w:val="00DE4379"/>
    <w:rsid w:val="00DE43A9"/>
    <w:rsid w:val="00DE469E"/>
    <w:rsid w:val="00DE4845"/>
    <w:rsid w:val="00DE4B89"/>
    <w:rsid w:val="00DE4EE7"/>
    <w:rsid w:val="00DE5B81"/>
    <w:rsid w:val="00DE5F70"/>
    <w:rsid w:val="00DE61F3"/>
    <w:rsid w:val="00DE63E0"/>
    <w:rsid w:val="00DE643E"/>
    <w:rsid w:val="00DE64FF"/>
    <w:rsid w:val="00DE65FC"/>
    <w:rsid w:val="00DE6ABC"/>
    <w:rsid w:val="00DE6B3D"/>
    <w:rsid w:val="00DE6E18"/>
    <w:rsid w:val="00DE772C"/>
    <w:rsid w:val="00DE7808"/>
    <w:rsid w:val="00DE7C6E"/>
    <w:rsid w:val="00DE7D05"/>
    <w:rsid w:val="00DE7D91"/>
    <w:rsid w:val="00DF0250"/>
    <w:rsid w:val="00DF02D5"/>
    <w:rsid w:val="00DF03A9"/>
    <w:rsid w:val="00DF0582"/>
    <w:rsid w:val="00DF06D9"/>
    <w:rsid w:val="00DF0992"/>
    <w:rsid w:val="00DF0B53"/>
    <w:rsid w:val="00DF0C92"/>
    <w:rsid w:val="00DF0D57"/>
    <w:rsid w:val="00DF0F0F"/>
    <w:rsid w:val="00DF0F36"/>
    <w:rsid w:val="00DF0F69"/>
    <w:rsid w:val="00DF136D"/>
    <w:rsid w:val="00DF1379"/>
    <w:rsid w:val="00DF1482"/>
    <w:rsid w:val="00DF1E26"/>
    <w:rsid w:val="00DF20F3"/>
    <w:rsid w:val="00DF2197"/>
    <w:rsid w:val="00DF21D4"/>
    <w:rsid w:val="00DF23CD"/>
    <w:rsid w:val="00DF24F6"/>
    <w:rsid w:val="00DF254F"/>
    <w:rsid w:val="00DF2B2A"/>
    <w:rsid w:val="00DF2E93"/>
    <w:rsid w:val="00DF3809"/>
    <w:rsid w:val="00DF38DD"/>
    <w:rsid w:val="00DF3F3C"/>
    <w:rsid w:val="00DF3F8F"/>
    <w:rsid w:val="00DF4214"/>
    <w:rsid w:val="00DF42B4"/>
    <w:rsid w:val="00DF441F"/>
    <w:rsid w:val="00DF4579"/>
    <w:rsid w:val="00DF458A"/>
    <w:rsid w:val="00DF46C1"/>
    <w:rsid w:val="00DF46E7"/>
    <w:rsid w:val="00DF4BCE"/>
    <w:rsid w:val="00DF547C"/>
    <w:rsid w:val="00DF56E9"/>
    <w:rsid w:val="00DF570D"/>
    <w:rsid w:val="00DF5765"/>
    <w:rsid w:val="00DF5879"/>
    <w:rsid w:val="00DF5990"/>
    <w:rsid w:val="00DF5ED2"/>
    <w:rsid w:val="00DF62E8"/>
    <w:rsid w:val="00DF63DC"/>
    <w:rsid w:val="00DF65DC"/>
    <w:rsid w:val="00DF65EA"/>
    <w:rsid w:val="00DF68A7"/>
    <w:rsid w:val="00DF6B65"/>
    <w:rsid w:val="00DF6C17"/>
    <w:rsid w:val="00DF6C79"/>
    <w:rsid w:val="00DF70E0"/>
    <w:rsid w:val="00DF79A7"/>
    <w:rsid w:val="00DF7BCD"/>
    <w:rsid w:val="00DF7C85"/>
    <w:rsid w:val="00DF7CC4"/>
    <w:rsid w:val="00E001D4"/>
    <w:rsid w:val="00E005E3"/>
    <w:rsid w:val="00E00663"/>
    <w:rsid w:val="00E006FD"/>
    <w:rsid w:val="00E00AA0"/>
    <w:rsid w:val="00E010B9"/>
    <w:rsid w:val="00E019BA"/>
    <w:rsid w:val="00E01BC7"/>
    <w:rsid w:val="00E01D15"/>
    <w:rsid w:val="00E01F4A"/>
    <w:rsid w:val="00E01F6D"/>
    <w:rsid w:val="00E024D8"/>
    <w:rsid w:val="00E024DF"/>
    <w:rsid w:val="00E02A5D"/>
    <w:rsid w:val="00E02C98"/>
    <w:rsid w:val="00E02F11"/>
    <w:rsid w:val="00E03125"/>
    <w:rsid w:val="00E03353"/>
    <w:rsid w:val="00E0359B"/>
    <w:rsid w:val="00E035C8"/>
    <w:rsid w:val="00E0373C"/>
    <w:rsid w:val="00E040E0"/>
    <w:rsid w:val="00E0417D"/>
    <w:rsid w:val="00E042EF"/>
    <w:rsid w:val="00E04466"/>
    <w:rsid w:val="00E046C2"/>
    <w:rsid w:val="00E0493B"/>
    <w:rsid w:val="00E04F9F"/>
    <w:rsid w:val="00E0543A"/>
    <w:rsid w:val="00E05E38"/>
    <w:rsid w:val="00E063B4"/>
    <w:rsid w:val="00E06567"/>
    <w:rsid w:val="00E069B2"/>
    <w:rsid w:val="00E06A03"/>
    <w:rsid w:val="00E06CE6"/>
    <w:rsid w:val="00E06DB6"/>
    <w:rsid w:val="00E07257"/>
    <w:rsid w:val="00E076FA"/>
    <w:rsid w:val="00E07807"/>
    <w:rsid w:val="00E078CC"/>
    <w:rsid w:val="00E079E7"/>
    <w:rsid w:val="00E07E5E"/>
    <w:rsid w:val="00E07F60"/>
    <w:rsid w:val="00E10184"/>
    <w:rsid w:val="00E104E9"/>
    <w:rsid w:val="00E10BE1"/>
    <w:rsid w:val="00E10FEE"/>
    <w:rsid w:val="00E111B4"/>
    <w:rsid w:val="00E118F7"/>
    <w:rsid w:val="00E119C1"/>
    <w:rsid w:val="00E12190"/>
    <w:rsid w:val="00E12D05"/>
    <w:rsid w:val="00E12D9F"/>
    <w:rsid w:val="00E132D4"/>
    <w:rsid w:val="00E136E0"/>
    <w:rsid w:val="00E138C1"/>
    <w:rsid w:val="00E13AAE"/>
    <w:rsid w:val="00E13B27"/>
    <w:rsid w:val="00E13E78"/>
    <w:rsid w:val="00E13F74"/>
    <w:rsid w:val="00E140C4"/>
    <w:rsid w:val="00E14104"/>
    <w:rsid w:val="00E1416E"/>
    <w:rsid w:val="00E1420E"/>
    <w:rsid w:val="00E14415"/>
    <w:rsid w:val="00E14738"/>
    <w:rsid w:val="00E14B2A"/>
    <w:rsid w:val="00E14B77"/>
    <w:rsid w:val="00E14B7B"/>
    <w:rsid w:val="00E14CDA"/>
    <w:rsid w:val="00E14D4F"/>
    <w:rsid w:val="00E15046"/>
    <w:rsid w:val="00E15330"/>
    <w:rsid w:val="00E153D8"/>
    <w:rsid w:val="00E1593A"/>
    <w:rsid w:val="00E15A46"/>
    <w:rsid w:val="00E15F10"/>
    <w:rsid w:val="00E1634A"/>
    <w:rsid w:val="00E163D3"/>
    <w:rsid w:val="00E16746"/>
    <w:rsid w:val="00E1692A"/>
    <w:rsid w:val="00E169A8"/>
    <w:rsid w:val="00E16EC5"/>
    <w:rsid w:val="00E16FAD"/>
    <w:rsid w:val="00E16FC8"/>
    <w:rsid w:val="00E1720F"/>
    <w:rsid w:val="00E173BF"/>
    <w:rsid w:val="00E17529"/>
    <w:rsid w:val="00E17668"/>
    <w:rsid w:val="00E176DA"/>
    <w:rsid w:val="00E17743"/>
    <w:rsid w:val="00E17ACD"/>
    <w:rsid w:val="00E17BAE"/>
    <w:rsid w:val="00E17BFD"/>
    <w:rsid w:val="00E17C9F"/>
    <w:rsid w:val="00E17D18"/>
    <w:rsid w:val="00E17F64"/>
    <w:rsid w:val="00E20241"/>
    <w:rsid w:val="00E20315"/>
    <w:rsid w:val="00E207DD"/>
    <w:rsid w:val="00E20B1D"/>
    <w:rsid w:val="00E20C80"/>
    <w:rsid w:val="00E20DD4"/>
    <w:rsid w:val="00E20F2E"/>
    <w:rsid w:val="00E214A2"/>
    <w:rsid w:val="00E214F8"/>
    <w:rsid w:val="00E2185E"/>
    <w:rsid w:val="00E21BDE"/>
    <w:rsid w:val="00E21EC7"/>
    <w:rsid w:val="00E22066"/>
    <w:rsid w:val="00E222C5"/>
    <w:rsid w:val="00E22C01"/>
    <w:rsid w:val="00E22E75"/>
    <w:rsid w:val="00E22F3F"/>
    <w:rsid w:val="00E2306F"/>
    <w:rsid w:val="00E232C6"/>
    <w:rsid w:val="00E23307"/>
    <w:rsid w:val="00E23580"/>
    <w:rsid w:val="00E23E73"/>
    <w:rsid w:val="00E24062"/>
    <w:rsid w:val="00E242A3"/>
    <w:rsid w:val="00E24322"/>
    <w:rsid w:val="00E24876"/>
    <w:rsid w:val="00E24D99"/>
    <w:rsid w:val="00E2517B"/>
    <w:rsid w:val="00E252A7"/>
    <w:rsid w:val="00E25341"/>
    <w:rsid w:val="00E255D4"/>
    <w:rsid w:val="00E257E0"/>
    <w:rsid w:val="00E25AB7"/>
    <w:rsid w:val="00E25C15"/>
    <w:rsid w:val="00E26050"/>
    <w:rsid w:val="00E260C6"/>
    <w:rsid w:val="00E2632A"/>
    <w:rsid w:val="00E26387"/>
    <w:rsid w:val="00E264FD"/>
    <w:rsid w:val="00E26FEA"/>
    <w:rsid w:val="00E27362"/>
    <w:rsid w:val="00E273A3"/>
    <w:rsid w:val="00E27557"/>
    <w:rsid w:val="00E27A3F"/>
    <w:rsid w:val="00E27C36"/>
    <w:rsid w:val="00E27CB2"/>
    <w:rsid w:val="00E27D15"/>
    <w:rsid w:val="00E301ED"/>
    <w:rsid w:val="00E30832"/>
    <w:rsid w:val="00E308B6"/>
    <w:rsid w:val="00E308B8"/>
    <w:rsid w:val="00E3094C"/>
    <w:rsid w:val="00E30959"/>
    <w:rsid w:val="00E309E8"/>
    <w:rsid w:val="00E30C8F"/>
    <w:rsid w:val="00E30EC7"/>
    <w:rsid w:val="00E30FA0"/>
    <w:rsid w:val="00E31062"/>
    <w:rsid w:val="00E31221"/>
    <w:rsid w:val="00E3163F"/>
    <w:rsid w:val="00E31761"/>
    <w:rsid w:val="00E31953"/>
    <w:rsid w:val="00E31A20"/>
    <w:rsid w:val="00E31FEE"/>
    <w:rsid w:val="00E322BA"/>
    <w:rsid w:val="00E322DA"/>
    <w:rsid w:val="00E328CF"/>
    <w:rsid w:val="00E328F2"/>
    <w:rsid w:val="00E32B6B"/>
    <w:rsid w:val="00E32C0D"/>
    <w:rsid w:val="00E32C86"/>
    <w:rsid w:val="00E333A6"/>
    <w:rsid w:val="00E3344A"/>
    <w:rsid w:val="00E33783"/>
    <w:rsid w:val="00E33BB5"/>
    <w:rsid w:val="00E33E2C"/>
    <w:rsid w:val="00E33E59"/>
    <w:rsid w:val="00E340F5"/>
    <w:rsid w:val="00E34151"/>
    <w:rsid w:val="00E34242"/>
    <w:rsid w:val="00E342A7"/>
    <w:rsid w:val="00E342C7"/>
    <w:rsid w:val="00E3478F"/>
    <w:rsid w:val="00E34B1E"/>
    <w:rsid w:val="00E34C1D"/>
    <w:rsid w:val="00E34CEB"/>
    <w:rsid w:val="00E34D3F"/>
    <w:rsid w:val="00E34E30"/>
    <w:rsid w:val="00E35068"/>
    <w:rsid w:val="00E35189"/>
    <w:rsid w:val="00E35368"/>
    <w:rsid w:val="00E3544E"/>
    <w:rsid w:val="00E3588C"/>
    <w:rsid w:val="00E358E0"/>
    <w:rsid w:val="00E35DE0"/>
    <w:rsid w:val="00E35DE7"/>
    <w:rsid w:val="00E35E6B"/>
    <w:rsid w:val="00E3676A"/>
    <w:rsid w:val="00E368ED"/>
    <w:rsid w:val="00E36B43"/>
    <w:rsid w:val="00E36BD4"/>
    <w:rsid w:val="00E36C54"/>
    <w:rsid w:val="00E36F19"/>
    <w:rsid w:val="00E376CC"/>
    <w:rsid w:val="00E377C8"/>
    <w:rsid w:val="00E37DEE"/>
    <w:rsid w:val="00E400D9"/>
    <w:rsid w:val="00E40220"/>
    <w:rsid w:val="00E40380"/>
    <w:rsid w:val="00E40A41"/>
    <w:rsid w:val="00E40DE2"/>
    <w:rsid w:val="00E41007"/>
    <w:rsid w:val="00E416D8"/>
    <w:rsid w:val="00E41816"/>
    <w:rsid w:val="00E41962"/>
    <w:rsid w:val="00E427DF"/>
    <w:rsid w:val="00E42872"/>
    <w:rsid w:val="00E429E4"/>
    <w:rsid w:val="00E42A34"/>
    <w:rsid w:val="00E42AD8"/>
    <w:rsid w:val="00E42CA4"/>
    <w:rsid w:val="00E42CF7"/>
    <w:rsid w:val="00E42F49"/>
    <w:rsid w:val="00E43347"/>
    <w:rsid w:val="00E43A1A"/>
    <w:rsid w:val="00E43EC1"/>
    <w:rsid w:val="00E4481A"/>
    <w:rsid w:val="00E44BA0"/>
    <w:rsid w:val="00E44EB7"/>
    <w:rsid w:val="00E45191"/>
    <w:rsid w:val="00E453CF"/>
    <w:rsid w:val="00E454DC"/>
    <w:rsid w:val="00E4564F"/>
    <w:rsid w:val="00E45707"/>
    <w:rsid w:val="00E45BA1"/>
    <w:rsid w:val="00E45C12"/>
    <w:rsid w:val="00E45CB9"/>
    <w:rsid w:val="00E45E85"/>
    <w:rsid w:val="00E461A4"/>
    <w:rsid w:val="00E463E2"/>
    <w:rsid w:val="00E46758"/>
    <w:rsid w:val="00E467E7"/>
    <w:rsid w:val="00E46C38"/>
    <w:rsid w:val="00E46D03"/>
    <w:rsid w:val="00E47366"/>
    <w:rsid w:val="00E474C7"/>
    <w:rsid w:val="00E4752D"/>
    <w:rsid w:val="00E47A11"/>
    <w:rsid w:val="00E47A99"/>
    <w:rsid w:val="00E50015"/>
    <w:rsid w:val="00E50189"/>
    <w:rsid w:val="00E5033A"/>
    <w:rsid w:val="00E50503"/>
    <w:rsid w:val="00E50777"/>
    <w:rsid w:val="00E50A04"/>
    <w:rsid w:val="00E50AF1"/>
    <w:rsid w:val="00E513DB"/>
    <w:rsid w:val="00E518E4"/>
    <w:rsid w:val="00E52009"/>
    <w:rsid w:val="00E52102"/>
    <w:rsid w:val="00E5230F"/>
    <w:rsid w:val="00E5263A"/>
    <w:rsid w:val="00E5263E"/>
    <w:rsid w:val="00E5270D"/>
    <w:rsid w:val="00E52EBD"/>
    <w:rsid w:val="00E5312F"/>
    <w:rsid w:val="00E535F2"/>
    <w:rsid w:val="00E5381A"/>
    <w:rsid w:val="00E53A67"/>
    <w:rsid w:val="00E53BA0"/>
    <w:rsid w:val="00E53CED"/>
    <w:rsid w:val="00E53D4A"/>
    <w:rsid w:val="00E53F41"/>
    <w:rsid w:val="00E54090"/>
    <w:rsid w:val="00E54950"/>
    <w:rsid w:val="00E54952"/>
    <w:rsid w:val="00E55078"/>
    <w:rsid w:val="00E55090"/>
    <w:rsid w:val="00E550A7"/>
    <w:rsid w:val="00E55224"/>
    <w:rsid w:val="00E5532E"/>
    <w:rsid w:val="00E55DCE"/>
    <w:rsid w:val="00E5623B"/>
    <w:rsid w:val="00E56490"/>
    <w:rsid w:val="00E564F5"/>
    <w:rsid w:val="00E56B2B"/>
    <w:rsid w:val="00E57076"/>
    <w:rsid w:val="00E570E8"/>
    <w:rsid w:val="00E57273"/>
    <w:rsid w:val="00E5755E"/>
    <w:rsid w:val="00E57A94"/>
    <w:rsid w:val="00E57D75"/>
    <w:rsid w:val="00E57FD6"/>
    <w:rsid w:val="00E604C5"/>
    <w:rsid w:val="00E604D2"/>
    <w:rsid w:val="00E60500"/>
    <w:rsid w:val="00E6061A"/>
    <w:rsid w:val="00E60EB2"/>
    <w:rsid w:val="00E61058"/>
    <w:rsid w:val="00E61418"/>
    <w:rsid w:val="00E6149D"/>
    <w:rsid w:val="00E61A64"/>
    <w:rsid w:val="00E61D9E"/>
    <w:rsid w:val="00E61DD0"/>
    <w:rsid w:val="00E62692"/>
    <w:rsid w:val="00E6286F"/>
    <w:rsid w:val="00E629C9"/>
    <w:rsid w:val="00E62A46"/>
    <w:rsid w:val="00E62A57"/>
    <w:rsid w:val="00E62A85"/>
    <w:rsid w:val="00E62DD9"/>
    <w:rsid w:val="00E62EBF"/>
    <w:rsid w:val="00E630AD"/>
    <w:rsid w:val="00E63726"/>
    <w:rsid w:val="00E638E0"/>
    <w:rsid w:val="00E63900"/>
    <w:rsid w:val="00E639D1"/>
    <w:rsid w:val="00E63E10"/>
    <w:rsid w:val="00E63E75"/>
    <w:rsid w:val="00E63ECC"/>
    <w:rsid w:val="00E63F2D"/>
    <w:rsid w:val="00E642D3"/>
    <w:rsid w:val="00E64617"/>
    <w:rsid w:val="00E6461C"/>
    <w:rsid w:val="00E647BB"/>
    <w:rsid w:val="00E648FA"/>
    <w:rsid w:val="00E6494C"/>
    <w:rsid w:val="00E64D98"/>
    <w:rsid w:val="00E64E31"/>
    <w:rsid w:val="00E64F86"/>
    <w:rsid w:val="00E654F1"/>
    <w:rsid w:val="00E656A9"/>
    <w:rsid w:val="00E656BE"/>
    <w:rsid w:val="00E656D2"/>
    <w:rsid w:val="00E65BE0"/>
    <w:rsid w:val="00E662C4"/>
    <w:rsid w:val="00E665F2"/>
    <w:rsid w:val="00E66691"/>
    <w:rsid w:val="00E66A48"/>
    <w:rsid w:val="00E66CF3"/>
    <w:rsid w:val="00E66DA8"/>
    <w:rsid w:val="00E66E57"/>
    <w:rsid w:val="00E6702A"/>
    <w:rsid w:val="00E67053"/>
    <w:rsid w:val="00E67191"/>
    <w:rsid w:val="00E67718"/>
    <w:rsid w:val="00E6779E"/>
    <w:rsid w:val="00E67D7D"/>
    <w:rsid w:val="00E70312"/>
    <w:rsid w:val="00E7043A"/>
    <w:rsid w:val="00E704F0"/>
    <w:rsid w:val="00E705F8"/>
    <w:rsid w:val="00E7072D"/>
    <w:rsid w:val="00E7089B"/>
    <w:rsid w:val="00E708DC"/>
    <w:rsid w:val="00E70CFD"/>
    <w:rsid w:val="00E70FBB"/>
    <w:rsid w:val="00E7161D"/>
    <w:rsid w:val="00E71919"/>
    <w:rsid w:val="00E7193A"/>
    <w:rsid w:val="00E71B9A"/>
    <w:rsid w:val="00E71C92"/>
    <w:rsid w:val="00E71E26"/>
    <w:rsid w:val="00E72096"/>
    <w:rsid w:val="00E72261"/>
    <w:rsid w:val="00E7250C"/>
    <w:rsid w:val="00E72544"/>
    <w:rsid w:val="00E72632"/>
    <w:rsid w:val="00E726B4"/>
    <w:rsid w:val="00E72DF8"/>
    <w:rsid w:val="00E7305F"/>
    <w:rsid w:val="00E7316C"/>
    <w:rsid w:val="00E732FD"/>
    <w:rsid w:val="00E73488"/>
    <w:rsid w:val="00E734BD"/>
    <w:rsid w:val="00E7389C"/>
    <w:rsid w:val="00E73A3F"/>
    <w:rsid w:val="00E73A70"/>
    <w:rsid w:val="00E73AA0"/>
    <w:rsid w:val="00E73D8F"/>
    <w:rsid w:val="00E73F36"/>
    <w:rsid w:val="00E744A8"/>
    <w:rsid w:val="00E74D10"/>
    <w:rsid w:val="00E74DDD"/>
    <w:rsid w:val="00E74E0D"/>
    <w:rsid w:val="00E74F1F"/>
    <w:rsid w:val="00E758B4"/>
    <w:rsid w:val="00E7594D"/>
    <w:rsid w:val="00E75B1B"/>
    <w:rsid w:val="00E75B27"/>
    <w:rsid w:val="00E75C59"/>
    <w:rsid w:val="00E75D5A"/>
    <w:rsid w:val="00E75F03"/>
    <w:rsid w:val="00E75FF4"/>
    <w:rsid w:val="00E7600B"/>
    <w:rsid w:val="00E76281"/>
    <w:rsid w:val="00E7641D"/>
    <w:rsid w:val="00E76A92"/>
    <w:rsid w:val="00E76AC4"/>
    <w:rsid w:val="00E76AD9"/>
    <w:rsid w:val="00E76C58"/>
    <w:rsid w:val="00E76EFC"/>
    <w:rsid w:val="00E76FA4"/>
    <w:rsid w:val="00E77409"/>
    <w:rsid w:val="00E776E9"/>
    <w:rsid w:val="00E7774F"/>
    <w:rsid w:val="00E77864"/>
    <w:rsid w:val="00E77EA5"/>
    <w:rsid w:val="00E8048D"/>
    <w:rsid w:val="00E806CA"/>
    <w:rsid w:val="00E8077F"/>
    <w:rsid w:val="00E80C6F"/>
    <w:rsid w:val="00E80CCA"/>
    <w:rsid w:val="00E80D31"/>
    <w:rsid w:val="00E80D7D"/>
    <w:rsid w:val="00E819EF"/>
    <w:rsid w:val="00E81BE7"/>
    <w:rsid w:val="00E81F98"/>
    <w:rsid w:val="00E82114"/>
    <w:rsid w:val="00E82198"/>
    <w:rsid w:val="00E82392"/>
    <w:rsid w:val="00E824BD"/>
    <w:rsid w:val="00E826D6"/>
    <w:rsid w:val="00E82779"/>
    <w:rsid w:val="00E82F9C"/>
    <w:rsid w:val="00E830CE"/>
    <w:rsid w:val="00E831B9"/>
    <w:rsid w:val="00E8328C"/>
    <w:rsid w:val="00E8355E"/>
    <w:rsid w:val="00E835EB"/>
    <w:rsid w:val="00E83A92"/>
    <w:rsid w:val="00E83CE5"/>
    <w:rsid w:val="00E83E1A"/>
    <w:rsid w:val="00E842ED"/>
    <w:rsid w:val="00E84302"/>
    <w:rsid w:val="00E847EF"/>
    <w:rsid w:val="00E84970"/>
    <w:rsid w:val="00E84A08"/>
    <w:rsid w:val="00E85503"/>
    <w:rsid w:val="00E85569"/>
    <w:rsid w:val="00E858D3"/>
    <w:rsid w:val="00E85BE2"/>
    <w:rsid w:val="00E85D82"/>
    <w:rsid w:val="00E871CE"/>
    <w:rsid w:val="00E872C7"/>
    <w:rsid w:val="00E8735E"/>
    <w:rsid w:val="00E87374"/>
    <w:rsid w:val="00E873C3"/>
    <w:rsid w:val="00E87F17"/>
    <w:rsid w:val="00E90416"/>
    <w:rsid w:val="00E906AA"/>
    <w:rsid w:val="00E906F7"/>
    <w:rsid w:val="00E907E4"/>
    <w:rsid w:val="00E909B9"/>
    <w:rsid w:val="00E90AB9"/>
    <w:rsid w:val="00E91169"/>
    <w:rsid w:val="00E9155D"/>
    <w:rsid w:val="00E91B1B"/>
    <w:rsid w:val="00E920A0"/>
    <w:rsid w:val="00E92156"/>
    <w:rsid w:val="00E921A2"/>
    <w:rsid w:val="00E922BA"/>
    <w:rsid w:val="00E9249A"/>
    <w:rsid w:val="00E92695"/>
    <w:rsid w:val="00E926A6"/>
    <w:rsid w:val="00E92AB3"/>
    <w:rsid w:val="00E92DAC"/>
    <w:rsid w:val="00E930CF"/>
    <w:rsid w:val="00E9312F"/>
    <w:rsid w:val="00E93680"/>
    <w:rsid w:val="00E937CA"/>
    <w:rsid w:val="00E93959"/>
    <w:rsid w:val="00E939BB"/>
    <w:rsid w:val="00E93DAA"/>
    <w:rsid w:val="00E9406F"/>
    <w:rsid w:val="00E9424D"/>
    <w:rsid w:val="00E94A06"/>
    <w:rsid w:val="00E94FD1"/>
    <w:rsid w:val="00E95299"/>
    <w:rsid w:val="00E952A1"/>
    <w:rsid w:val="00E95314"/>
    <w:rsid w:val="00E95958"/>
    <w:rsid w:val="00E95A94"/>
    <w:rsid w:val="00E95E98"/>
    <w:rsid w:val="00E967C0"/>
    <w:rsid w:val="00E967E4"/>
    <w:rsid w:val="00E967FD"/>
    <w:rsid w:val="00E96945"/>
    <w:rsid w:val="00E969E6"/>
    <w:rsid w:val="00E9757E"/>
    <w:rsid w:val="00E97924"/>
    <w:rsid w:val="00E97BEC"/>
    <w:rsid w:val="00E97D14"/>
    <w:rsid w:val="00E97F55"/>
    <w:rsid w:val="00EA044E"/>
    <w:rsid w:val="00EA0458"/>
    <w:rsid w:val="00EA0B12"/>
    <w:rsid w:val="00EA0B4E"/>
    <w:rsid w:val="00EA10B7"/>
    <w:rsid w:val="00EA12E3"/>
    <w:rsid w:val="00EA19E1"/>
    <w:rsid w:val="00EA1F27"/>
    <w:rsid w:val="00EA2088"/>
    <w:rsid w:val="00EA2382"/>
    <w:rsid w:val="00EA24DA"/>
    <w:rsid w:val="00EA26C9"/>
    <w:rsid w:val="00EA2783"/>
    <w:rsid w:val="00EA27A6"/>
    <w:rsid w:val="00EA2840"/>
    <w:rsid w:val="00EA292C"/>
    <w:rsid w:val="00EA29CC"/>
    <w:rsid w:val="00EA2E09"/>
    <w:rsid w:val="00EA2E9D"/>
    <w:rsid w:val="00EA33D5"/>
    <w:rsid w:val="00EA3AE4"/>
    <w:rsid w:val="00EA3C32"/>
    <w:rsid w:val="00EA4669"/>
    <w:rsid w:val="00EA474A"/>
    <w:rsid w:val="00EA4E12"/>
    <w:rsid w:val="00EA4F2F"/>
    <w:rsid w:val="00EA4F3D"/>
    <w:rsid w:val="00EA519C"/>
    <w:rsid w:val="00EA542E"/>
    <w:rsid w:val="00EA57CD"/>
    <w:rsid w:val="00EA57DD"/>
    <w:rsid w:val="00EA5CCB"/>
    <w:rsid w:val="00EA6149"/>
    <w:rsid w:val="00EA686F"/>
    <w:rsid w:val="00EA6C2E"/>
    <w:rsid w:val="00EA7053"/>
    <w:rsid w:val="00EA7195"/>
    <w:rsid w:val="00EA71A3"/>
    <w:rsid w:val="00EA73EA"/>
    <w:rsid w:val="00EA747C"/>
    <w:rsid w:val="00EA78C8"/>
    <w:rsid w:val="00EA7A55"/>
    <w:rsid w:val="00EA7F72"/>
    <w:rsid w:val="00EA7FFA"/>
    <w:rsid w:val="00EB00A7"/>
    <w:rsid w:val="00EB01BA"/>
    <w:rsid w:val="00EB0359"/>
    <w:rsid w:val="00EB054F"/>
    <w:rsid w:val="00EB06D5"/>
    <w:rsid w:val="00EB091A"/>
    <w:rsid w:val="00EB0F41"/>
    <w:rsid w:val="00EB0FB9"/>
    <w:rsid w:val="00EB104B"/>
    <w:rsid w:val="00EB10E8"/>
    <w:rsid w:val="00EB120E"/>
    <w:rsid w:val="00EB14B9"/>
    <w:rsid w:val="00EB18F2"/>
    <w:rsid w:val="00EB1A9C"/>
    <w:rsid w:val="00EB1E9F"/>
    <w:rsid w:val="00EB1F70"/>
    <w:rsid w:val="00EB21A6"/>
    <w:rsid w:val="00EB2671"/>
    <w:rsid w:val="00EB29AC"/>
    <w:rsid w:val="00EB2A40"/>
    <w:rsid w:val="00EB2A4E"/>
    <w:rsid w:val="00EB362F"/>
    <w:rsid w:val="00EB3858"/>
    <w:rsid w:val="00EB3D3F"/>
    <w:rsid w:val="00EB3FA7"/>
    <w:rsid w:val="00EB42A0"/>
    <w:rsid w:val="00EB450B"/>
    <w:rsid w:val="00EB4661"/>
    <w:rsid w:val="00EB496A"/>
    <w:rsid w:val="00EB4AC0"/>
    <w:rsid w:val="00EB4AD8"/>
    <w:rsid w:val="00EB4DB3"/>
    <w:rsid w:val="00EB5155"/>
    <w:rsid w:val="00EB538E"/>
    <w:rsid w:val="00EB54E0"/>
    <w:rsid w:val="00EB575E"/>
    <w:rsid w:val="00EB5E1A"/>
    <w:rsid w:val="00EB6988"/>
    <w:rsid w:val="00EB6997"/>
    <w:rsid w:val="00EB6F58"/>
    <w:rsid w:val="00EB7198"/>
    <w:rsid w:val="00EB73F1"/>
    <w:rsid w:val="00EB7958"/>
    <w:rsid w:val="00EB7D65"/>
    <w:rsid w:val="00EB7FA8"/>
    <w:rsid w:val="00EC014B"/>
    <w:rsid w:val="00EC01EF"/>
    <w:rsid w:val="00EC067A"/>
    <w:rsid w:val="00EC094B"/>
    <w:rsid w:val="00EC0DED"/>
    <w:rsid w:val="00EC0ECA"/>
    <w:rsid w:val="00EC11EB"/>
    <w:rsid w:val="00EC124A"/>
    <w:rsid w:val="00EC15EA"/>
    <w:rsid w:val="00EC181D"/>
    <w:rsid w:val="00EC1CCA"/>
    <w:rsid w:val="00EC1DE4"/>
    <w:rsid w:val="00EC2915"/>
    <w:rsid w:val="00EC2D47"/>
    <w:rsid w:val="00EC2D56"/>
    <w:rsid w:val="00EC31EC"/>
    <w:rsid w:val="00EC3222"/>
    <w:rsid w:val="00EC331F"/>
    <w:rsid w:val="00EC3415"/>
    <w:rsid w:val="00EC3A50"/>
    <w:rsid w:val="00EC3C23"/>
    <w:rsid w:val="00EC3DFA"/>
    <w:rsid w:val="00EC422F"/>
    <w:rsid w:val="00EC4370"/>
    <w:rsid w:val="00EC437B"/>
    <w:rsid w:val="00EC458E"/>
    <w:rsid w:val="00EC4826"/>
    <w:rsid w:val="00EC48DA"/>
    <w:rsid w:val="00EC497C"/>
    <w:rsid w:val="00EC4BCD"/>
    <w:rsid w:val="00EC4E8D"/>
    <w:rsid w:val="00EC5299"/>
    <w:rsid w:val="00EC552F"/>
    <w:rsid w:val="00EC5ACC"/>
    <w:rsid w:val="00EC5B6E"/>
    <w:rsid w:val="00EC5C44"/>
    <w:rsid w:val="00EC5F6D"/>
    <w:rsid w:val="00EC61AA"/>
    <w:rsid w:val="00EC6654"/>
    <w:rsid w:val="00EC718C"/>
    <w:rsid w:val="00EC72BA"/>
    <w:rsid w:val="00EC79B5"/>
    <w:rsid w:val="00EC7D99"/>
    <w:rsid w:val="00ED0135"/>
    <w:rsid w:val="00ED02A2"/>
    <w:rsid w:val="00ED0457"/>
    <w:rsid w:val="00ED085F"/>
    <w:rsid w:val="00ED0AAA"/>
    <w:rsid w:val="00ED0D8B"/>
    <w:rsid w:val="00ED1075"/>
    <w:rsid w:val="00ED10A3"/>
    <w:rsid w:val="00ED10CA"/>
    <w:rsid w:val="00ED13AE"/>
    <w:rsid w:val="00ED14A3"/>
    <w:rsid w:val="00ED15F6"/>
    <w:rsid w:val="00ED1680"/>
    <w:rsid w:val="00ED1719"/>
    <w:rsid w:val="00ED2146"/>
    <w:rsid w:val="00ED22C3"/>
    <w:rsid w:val="00ED2463"/>
    <w:rsid w:val="00ED2A72"/>
    <w:rsid w:val="00ED2B23"/>
    <w:rsid w:val="00ED2D97"/>
    <w:rsid w:val="00ED3291"/>
    <w:rsid w:val="00ED358D"/>
    <w:rsid w:val="00ED35AA"/>
    <w:rsid w:val="00ED35CF"/>
    <w:rsid w:val="00ED3D13"/>
    <w:rsid w:val="00ED4050"/>
    <w:rsid w:val="00ED4169"/>
    <w:rsid w:val="00ED46A8"/>
    <w:rsid w:val="00ED49EF"/>
    <w:rsid w:val="00ED4DD6"/>
    <w:rsid w:val="00ED4F61"/>
    <w:rsid w:val="00ED5035"/>
    <w:rsid w:val="00ED5593"/>
    <w:rsid w:val="00ED59EB"/>
    <w:rsid w:val="00ED5FFE"/>
    <w:rsid w:val="00ED6853"/>
    <w:rsid w:val="00ED6A00"/>
    <w:rsid w:val="00ED6A66"/>
    <w:rsid w:val="00ED6C88"/>
    <w:rsid w:val="00ED6CE0"/>
    <w:rsid w:val="00ED6E90"/>
    <w:rsid w:val="00ED7393"/>
    <w:rsid w:val="00ED76BB"/>
    <w:rsid w:val="00ED7765"/>
    <w:rsid w:val="00ED7A22"/>
    <w:rsid w:val="00ED7D07"/>
    <w:rsid w:val="00ED7D9C"/>
    <w:rsid w:val="00ED7DAE"/>
    <w:rsid w:val="00EE02FF"/>
    <w:rsid w:val="00EE03B3"/>
    <w:rsid w:val="00EE0489"/>
    <w:rsid w:val="00EE069C"/>
    <w:rsid w:val="00EE0DE0"/>
    <w:rsid w:val="00EE0E68"/>
    <w:rsid w:val="00EE0F82"/>
    <w:rsid w:val="00EE15B3"/>
    <w:rsid w:val="00EE1955"/>
    <w:rsid w:val="00EE1C78"/>
    <w:rsid w:val="00EE1DA4"/>
    <w:rsid w:val="00EE2034"/>
    <w:rsid w:val="00EE2139"/>
    <w:rsid w:val="00EE216A"/>
    <w:rsid w:val="00EE2395"/>
    <w:rsid w:val="00EE2B1F"/>
    <w:rsid w:val="00EE2E02"/>
    <w:rsid w:val="00EE2F9D"/>
    <w:rsid w:val="00EE35F4"/>
    <w:rsid w:val="00EE3750"/>
    <w:rsid w:val="00EE38D4"/>
    <w:rsid w:val="00EE3957"/>
    <w:rsid w:val="00EE4111"/>
    <w:rsid w:val="00EE4308"/>
    <w:rsid w:val="00EE4354"/>
    <w:rsid w:val="00EE469B"/>
    <w:rsid w:val="00EE56C7"/>
    <w:rsid w:val="00EE580F"/>
    <w:rsid w:val="00EE5EA9"/>
    <w:rsid w:val="00EE5F18"/>
    <w:rsid w:val="00EE5F65"/>
    <w:rsid w:val="00EE6151"/>
    <w:rsid w:val="00EE66B0"/>
    <w:rsid w:val="00EE6857"/>
    <w:rsid w:val="00EE6A14"/>
    <w:rsid w:val="00EE6BE4"/>
    <w:rsid w:val="00EE6CED"/>
    <w:rsid w:val="00EE7561"/>
    <w:rsid w:val="00EE78BD"/>
    <w:rsid w:val="00EE7C38"/>
    <w:rsid w:val="00EE7DDE"/>
    <w:rsid w:val="00EE7EAE"/>
    <w:rsid w:val="00EF01E9"/>
    <w:rsid w:val="00EF020F"/>
    <w:rsid w:val="00EF0495"/>
    <w:rsid w:val="00EF0A51"/>
    <w:rsid w:val="00EF0BE3"/>
    <w:rsid w:val="00EF1862"/>
    <w:rsid w:val="00EF18C6"/>
    <w:rsid w:val="00EF18C7"/>
    <w:rsid w:val="00EF1B62"/>
    <w:rsid w:val="00EF1E12"/>
    <w:rsid w:val="00EF21D6"/>
    <w:rsid w:val="00EF2216"/>
    <w:rsid w:val="00EF227D"/>
    <w:rsid w:val="00EF28BB"/>
    <w:rsid w:val="00EF29F1"/>
    <w:rsid w:val="00EF2F59"/>
    <w:rsid w:val="00EF307A"/>
    <w:rsid w:val="00EF3114"/>
    <w:rsid w:val="00EF31C0"/>
    <w:rsid w:val="00EF325D"/>
    <w:rsid w:val="00EF3729"/>
    <w:rsid w:val="00EF3786"/>
    <w:rsid w:val="00EF3874"/>
    <w:rsid w:val="00EF3891"/>
    <w:rsid w:val="00EF3A7B"/>
    <w:rsid w:val="00EF3D2B"/>
    <w:rsid w:val="00EF3E4D"/>
    <w:rsid w:val="00EF3FEF"/>
    <w:rsid w:val="00EF4330"/>
    <w:rsid w:val="00EF44EC"/>
    <w:rsid w:val="00EF4D06"/>
    <w:rsid w:val="00EF57A2"/>
    <w:rsid w:val="00EF588E"/>
    <w:rsid w:val="00EF58C0"/>
    <w:rsid w:val="00EF59EF"/>
    <w:rsid w:val="00EF5A94"/>
    <w:rsid w:val="00EF5ADF"/>
    <w:rsid w:val="00EF5CCB"/>
    <w:rsid w:val="00EF5F53"/>
    <w:rsid w:val="00EF62EE"/>
    <w:rsid w:val="00EF6557"/>
    <w:rsid w:val="00EF66AA"/>
    <w:rsid w:val="00EF6BAE"/>
    <w:rsid w:val="00EF6C5D"/>
    <w:rsid w:val="00EF7230"/>
    <w:rsid w:val="00EF79BD"/>
    <w:rsid w:val="00EF7B15"/>
    <w:rsid w:val="00EF7C86"/>
    <w:rsid w:val="00EF7D6E"/>
    <w:rsid w:val="00F00125"/>
    <w:rsid w:val="00F003CD"/>
    <w:rsid w:val="00F00604"/>
    <w:rsid w:val="00F00EA3"/>
    <w:rsid w:val="00F00EB9"/>
    <w:rsid w:val="00F01064"/>
    <w:rsid w:val="00F01081"/>
    <w:rsid w:val="00F0134C"/>
    <w:rsid w:val="00F015FA"/>
    <w:rsid w:val="00F0161D"/>
    <w:rsid w:val="00F016E5"/>
    <w:rsid w:val="00F01A19"/>
    <w:rsid w:val="00F02110"/>
    <w:rsid w:val="00F02986"/>
    <w:rsid w:val="00F02BC1"/>
    <w:rsid w:val="00F0311C"/>
    <w:rsid w:val="00F03549"/>
    <w:rsid w:val="00F03806"/>
    <w:rsid w:val="00F039AB"/>
    <w:rsid w:val="00F039D8"/>
    <w:rsid w:val="00F03A96"/>
    <w:rsid w:val="00F03D80"/>
    <w:rsid w:val="00F03E3D"/>
    <w:rsid w:val="00F042E3"/>
    <w:rsid w:val="00F04ADD"/>
    <w:rsid w:val="00F04CE2"/>
    <w:rsid w:val="00F0527E"/>
    <w:rsid w:val="00F05324"/>
    <w:rsid w:val="00F05A62"/>
    <w:rsid w:val="00F05EA1"/>
    <w:rsid w:val="00F06212"/>
    <w:rsid w:val="00F06345"/>
    <w:rsid w:val="00F0649E"/>
    <w:rsid w:val="00F06ABA"/>
    <w:rsid w:val="00F06BA4"/>
    <w:rsid w:val="00F06C0E"/>
    <w:rsid w:val="00F06CD6"/>
    <w:rsid w:val="00F06D14"/>
    <w:rsid w:val="00F07042"/>
    <w:rsid w:val="00F0714C"/>
    <w:rsid w:val="00F075D4"/>
    <w:rsid w:val="00F0768A"/>
    <w:rsid w:val="00F07916"/>
    <w:rsid w:val="00F07F27"/>
    <w:rsid w:val="00F1004E"/>
    <w:rsid w:val="00F100EF"/>
    <w:rsid w:val="00F10282"/>
    <w:rsid w:val="00F103BF"/>
    <w:rsid w:val="00F105C5"/>
    <w:rsid w:val="00F10685"/>
    <w:rsid w:val="00F10781"/>
    <w:rsid w:val="00F10A0F"/>
    <w:rsid w:val="00F10CC9"/>
    <w:rsid w:val="00F10D9D"/>
    <w:rsid w:val="00F10E59"/>
    <w:rsid w:val="00F10F79"/>
    <w:rsid w:val="00F110AD"/>
    <w:rsid w:val="00F1119A"/>
    <w:rsid w:val="00F113C1"/>
    <w:rsid w:val="00F113E8"/>
    <w:rsid w:val="00F115E4"/>
    <w:rsid w:val="00F11768"/>
    <w:rsid w:val="00F11A43"/>
    <w:rsid w:val="00F11CBB"/>
    <w:rsid w:val="00F11D00"/>
    <w:rsid w:val="00F11F0B"/>
    <w:rsid w:val="00F120EC"/>
    <w:rsid w:val="00F124EC"/>
    <w:rsid w:val="00F12B8C"/>
    <w:rsid w:val="00F12E99"/>
    <w:rsid w:val="00F130DD"/>
    <w:rsid w:val="00F13252"/>
    <w:rsid w:val="00F14108"/>
    <w:rsid w:val="00F1478A"/>
    <w:rsid w:val="00F14AE1"/>
    <w:rsid w:val="00F14C7C"/>
    <w:rsid w:val="00F14C99"/>
    <w:rsid w:val="00F15142"/>
    <w:rsid w:val="00F1569D"/>
    <w:rsid w:val="00F15CEF"/>
    <w:rsid w:val="00F15DA8"/>
    <w:rsid w:val="00F16196"/>
    <w:rsid w:val="00F16834"/>
    <w:rsid w:val="00F16AA6"/>
    <w:rsid w:val="00F16CB0"/>
    <w:rsid w:val="00F16D32"/>
    <w:rsid w:val="00F16F02"/>
    <w:rsid w:val="00F17009"/>
    <w:rsid w:val="00F17583"/>
    <w:rsid w:val="00F1759F"/>
    <w:rsid w:val="00F1760B"/>
    <w:rsid w:val="00F177E9"/>
    <w:rsid w:val="00F17AF4"/>
    <w:rsid w:val="00F17E92"/>
    <w:rsid w:val="00F17F25"/>
    <w:rsid w:val="00F1DC8C"/>
    <w:rsid w:val="00F202C0"/>
    <w:rsid w:val="00F20439"/>
    <w:rsid w:val="00F20B1B"/>
    <w:rsid w:val="00F20BFA"/>
    <w:rsid w:val="00F21762"/>
    <w:rsid w:val="00F21A84"/>
    <w:rsid w:val="00F21DC3"/>
    <w:rsid w:val="00F21F7D"/>
    <w:rsid w:val="00F22BE9"/>
    <w:rsid w:val="00F233A4"/>
    <w:rsid w:val="00F234C0"/>
    <w:rsid w:val="00F23668"/>
    <w:rsid w:val="00F238BB"/>
    <w:rsid w:val="00F23A2E"/>
    <w:rsid w:val="00F23B76"/>
    <w:rsid w:val="00F23C89"/>
    <w:rsid w:val="00F24062"/>
    <w:rsid w:val="00F244F0"/>
    <w:rsid w:val="00F245BB"/>
    <w:rsid w:val="00F24658"/>
    <w:rsid w:val="00F248ED"/>
    <w:rsid w:val="00F249F8"/>
    <w:rsid w:val="00F24A89"/>
    <w:rsid w:val="00F24AD2"/>
    <w:rsid w:val="00F24C93"/>
    <w:rsid w:val="00F25203"/>
    <w:rsid w:val="00F25D2F"/>
    <w:rsid w:val="00F2612C"/>
    <w:rsid w:val="00F26238"/>
    <w:rsid w:val="00F26631"/>
    <w:rsid w:val="00F2688C"/>
    <w:rsid w:val="00F26A62"/>
    <w:rsid w:val="00F26CF6"/>
    <w:rsid w:val="00F26D2D"/>
    <w:rsid w:val="00F26EC9"/>
    <w:rsid w:val="00F26F95"/>
    <w:rsid w:val="00F26FED"/>
    <w:rsid w:val="00F271A3"/>
    <w:rsid w:val="00F2735B"/>
    <w:rsid w:val="00F27571"/>
    <w:rsid w:val="00F278CA"/>
    <w:rsid w:val="00F27A51"/>
    <w:rsid w:val="00F27C9F"/>
    <w:rsid w:val="00F27DA1"/>
    <w:rsid w:val="00F27E9E"/>
    <w:rsid w:val="00F30474"/>
    <w:rsid w:val="00F305D6"/>
    <w:rsid w:val="00F3075D"/>
    <w:rsid w:val="00F307C6"/>
    <w:rsid w:val="00F309AB"/>
    <w:rsid w:val="00F30A91"/>
    <w:rsid w:val="00F30C6D"/>
    <w:rsid w:val="00F3112C"/>
    <w:rsid w:val="00F312C7"/>
    <w:rsid w:val="00F319BF"/>
    <w:rsid w:val="00F31EA3"/>
    <w:rsid w:val="00F32735"/>
    <w:rsid w:val="00F32809"/>
    <w:rsid w:val="00F32ABF"/>
    <w:rsid w:val="00F32F05"/>
    <w:rsid w:val="00F332B2"/>
    <w:rsid w:val="00F3337D"/>
    <w:rsid w:val="00F33BD5"/>
    <w:rsid w:val="00F33C20"/>
    <w:rsid w:val="00F33F7F"/>
    <w:rsid w:val="00F34070"/>
    <w:rsid w:val="00F343B6"/>
    <w:rsid w:val="00F3453B"/>
    <w:rsid w:val="00F34656"/>
    <w:rsid w:val="00F34731"/>
    <w:rsid w:val="00F34BC4"/>
    <w:rsid w:val="00F34C40"/>
    <w:rsid w:val="00F34CFD"/>
    <w:rsid w:val="00F34FF5"/>
    <w:rsid w:val="00F35589"/>
    <w:rsid w:val="00F35B3B"/>
    <w:rsid w:val="00F35E2C"/>
    <w:rsid w:val="00F360F6"/>
    <w:rsid w:val="00F361ED"/>
    <w:rsid w:val="00F36703"/>
    <w:rsid w:val="00F36BE7"/>
    <w:rsid w:val="00F36D4B"/>
    <w:rsid w:val="00F36DF1"/>
    <w:rsid w:val="00F3754E"/>
    <w:rsid w:val="00F375F3"/>
    <w:rsid w:val="00F37AEE"/>
    <w:rsid w:val="00F37CAD"/>
    <w:rsid w:val="00F37E31"/>
    <w:rsid w:val="00F37FE0"/>
    <w:rsid w:val="00F40228"/>
    <w:rsid w:val="00F4023B"/>
    <w:rsid w:val="00F4026B"/>
    <w:rsid w:val="00F407CB"/>
    <w:rsid w:val="00F4093B"/>
    <w:rsid w:val="00F413AF"/>
    <w:rsid w:val="00F41A17"/>
    <w:rsid w:val="00F41DD0"/>
    <w:rsid w:val="00F41E09"/>
    <w:rsid w:val="00F4200A"/>
    <w:rsid w:val="00F424A0"/>
    <w:rsid w:val="00F424D3"/>
    <w:rsid w:val="00F42F75"/>
    <w:rsid w:val="00F43241"/>
    <w:rsid w:val="00F43818"/>
    <w:rsid w:val="00F43D0A"/>
    <w:rsid w:val="00F43D6E"/>
    <w:rsid w:val="00F43EDC"/>
    <w:rsid w:val="00F43FDF"/>
    <w:rsid w:val="00F44113"/>
    <w:rsid w:val="00F442BA"/>
    <w:rsid w:val="00F44742"/>
    <w:rsid w:val="00F44779"/>
    <w:rsid w:val="00F4478E"/>
    <w:rsid w:val="00F447CC"/>
    <w:rsid w:val="00F4486C"/>
    <w:rsid w:val="00F44A91"/>
    <w:rsid w:val="00F44C07"/>
    <w:rsid w:val="00F44E0D"/>
    <w:rsid w:val="00F44EE7"/>
    <w:rsid w:val="00F45026"/>
    <w:rsid w:val="00F45083"/>
    <w:rsid w:val="00F450C0"/>
    <w:rsid w:val="00F450E4"/>
    <w:rsid w:val="00F454A0"/>
    <w:rsid w:val="00F455C0"/>
    <w:rsid w:val="00F455ED"/>
    <w:rsid w:val="00F45687"/>
    <w:rsid w:val="00F45C07"/>
    <w:rsid w:val="00F45DA4"/>
    <w:rsid w:val="00F45F15"/>
    <w:rsid w:val="00F45F5F"/>
    <w:rsid w:val="00F46041"/>
    <w:rsid w:val="00F461FD"/>
    <w:rsid w:val="00F46348"/>
    <w:rsid w:val="00F46452"/>
    <w:rsid w:val="00F46863"/>
    <w:rsid w:val="00F469A9"/>
    <w:rsid w:val="00F46A67"/>
    <w:rsid w:val="00F46F25"/>
    <w:rsid w:val="00F46F62"/>
    <w:rsid w:val="00F470B9"/>
    <w:rsid w:val="00F47769"/>
    <w:rsid w:val="00F47D0F"/>
    <w:rsid w:val="00F47E03"/>
    <w:rsid w:val="00F47E4F"/>
    <w:rsid w:val="00F50576"/>
    <w:rsid w:val="00F50B52"/>
    <w:rsid w:val="00F50D2F"/>
    <w:rsid w:val="00F50D7E"/>
    <w:rsid w:val="00F50EB9"/>
    <w:rsid w:val="00F51226"/>
    <w:rsid w:val="00F516D5"/>
    <w:rsid w:val="00F518A5"/>
    <w:rsid w:val="00F51EE6"/>
    <w:rsid w:val="00F520F5"/>
    <w:rsid w:val="00F52665"/>
    <w:rsid w:val="00F52910"/>
    <w:rsid w:val="00F529A3"/>
    <w:rsid w:val="00F529DC"/>
    <w:rsid w:val="00F52C2C"/>
    <w:rsid w:val="00F52F94"/>
    <w:rsid w:val="00F530A4"/>
    <w:rsid w:val="00F534A2"/>
    <w:rsid w:val="00F53843"/>
    <w:rsid w:val="00F5398E"/>
    <w:rsid w:val="00F5399B"/>
    <w:rsid w:val="00F539C2"/>
    <w:rsid w:val="00F53A37"/>
    <w:rsid w:val="00F53D16"/>
    <w:rsid w:val="00F544EA"/>
    <w:rsid w:val="00F5489D"/>
    <w:rsid w:val="00F54A0D"/>
    <w:rsid w:val="00F54A35"/>
    <w:rsid w:val="00F54D0C"/>
    <w:rsid w:val="00F54E51"/>
    <w:rsid w:val="00F550E6"/>
    <w:rsid w:val="00F551DB"/>
    <w:rsid w:val="00F551DD"/>
    <w:rsid w:val="00F5588D"/>
    <w:rsid w:val="00F558CB"/>
    <w:rsid w:val="00F5619A"/>
    <w:rsid w:val="00F5634D"/>
    <w:rsid w:val="00F56BDB"/>
    <w:rsid w:val="00F56D60"/>
    <w:rsid w:val="00F56D67"/>
    <w:rsid w:val="00F57330"/>
    <w:rsid w:val="00F576DA"/>
    <w:rsid w:val="00F5774D"/>
    <w:rsid w:val="00F57A09"/>
    <w:rsid w:val="00F57B8D"/>
    <w:rsid w:val="00F57B98"/>
    <w:rsid w:val="00F57C3D"/>
    <w:rsid w:val="00F57F30"/>
    <w:rsid w:val="00F600BB"/>
    <w:rsid w:val="00F60844"/>
    <w:rsid w:val="00F60A0E"/>
    <w:rsid w:val="00F60B37"/>
    <w:rsid w:val="00F60BA3"/>
    <w:rsid w:val="00F60CE4"/>
    <w:rsid w:val="00F611BA"/>
    <w:rsid w:val="00F61307"/>
    <w:rsid w:val="00F619C5"/>
    <w:rsid w:val="00F61A50"/>
    <w:rsid w:val="00F61E1F"/>
    <w:rsid w:val="00F61EDF"/>
    <w:rsid w:val="00F61FF5"/>
    <w:rsid w:val="00F62046"/>
    <w:rsid w:val="00F6217E"/>
    <w:rsid w:val="00F622D9"/>
    <w:rsid w:val="00F624E6"/>
    <w:rsid w:val="00F628FD"/>
    <w:rsid w:val="00F62998"/>
    <w:rsid w:val="00F62B32"/>
    <w:rsid w:val="00F6301E"/>
    <w:rsid w:val="00F6331D"/>
    <w:rsid w:val="00F636B2"/>
    <w:rsid w:val="00F638D4"/>
    <w:rsid w:val="00F63D2A"/>
    <w:rsid w:val="00F64071"/>
    <w:rsid w:val="00F640DE"/>
    <w:rsid w:val="00F641D0"/>
    <w:rsid w:val="00F64604"/>
    <w:rsid w:val="00F64BED"/>
    <w:rsid w:val="00F64E0E"/>
    <w:rsid w:val="00F65101"/>
    <w:rsid w:val="00F6557A"/>
    <w:rsid w:val="00F65CBF"/>
    <w:rsid w:val="00F65DA0"/>
    <w:rsid w:val="00F65FBD"/>
    <w:rsid w:val="00F66225"/>
    <w:rsid w:val="00F66571"/>
    <w:rsid w:val="00F667C6"/>
    <w:rsid w:val="00F668D7"/>
    <w:rsid w:val="00F6693A"/>
    <w:rsid w:val="00F6697C"/>
    <w:rsid w:val="00F66B03"/>
    <w:rsid w:val="00F673A3"/>
    <w:rsid w:val="00F6779D"/>
    <w:rsid w:val="00F679E8"/>
    <w:rsid w:val="00F67A56"/>
    <w:rsid w:val="00F67BCE"/>
    <w:rsid w:val="00F67BCF"/>
    <w:rsid w:val="00F70080"/>
    <w:rsid w:val="00F70717"/>
    <w:rsid w:val="00F70F16"/>
    <w:rsid w:val="00F712A6"/>
    <w:rsid w:val="00F712DA"/>
    <w:rsid w:val="00F71523"/>
    <w:rsid w:val="00F717C4"/>
    <w:rsid w:val="00F719E3"/>
    <w:rsid w:val="00F7231F"/>
    <w:rsid w:val="00F723BC"/>
    <w:rsid w:val="00F7248F"/>
    <w:rsid w:val="00F7249B"/>
    <w:rsid w:val="00F72680"/>
    <w:rsid w:val="00F72929"/>
    <w:rsid w:val="00F72ABA"/>
    <w:rsid w:val="00F72BB2"/>
    <w:rsid w:val="00F72C3A"/>
    <w:rsid w:val="00F72C90"/>
    <w:rsid w:val="00F733E0"/>
    <w:rsid w:val="00F736A3"/>
    <w:rsid w:val="00F73B9D"/>
    <w:rsid w:val="00F73DA9"/>
    <w:rsid w:val="00F73FFA"/>
    <w:rsid w:val="00F743EB"/>
    <w:rsid w:val="00F745A5"/>
    <w:rsid w:val="00F74A25"/>
    <w:rsid w:val="00F75019"/>
    <w:rsid w:val="00F7538A"/>
    <w:rsid w:val="00F75599"/>
    <w:rsid w:val="00F75B16"/>
    <w:rsid w:val="00F75EBB"/>
    <w:rsid w:val="00F7637E"/>
    <w:rsid w:val="00F76CED"/>
    <w:rsid w:val="00F76D9C"/>
    <w:rsid w:val="00F772EB"/>
    <w:rsid w:val="00F776D4"/>
    <w:rsid w:val="00F77D7F"/>
    <w:rsid w:val="00F77DBE"/>
    <w:rsid w:val="00F77FBC"/>
    <w:rsid w:val="00F800A7"/>
    <w:rsid w:val="00F8046F"/>
    <w:rsid w:val="00F8054A"/>
    <w:rsid w:val="00F80633"/>
    <w:rsid w:val="00F8072E"/>
    <w:rsid w:val="00F808E7"/>
    <w:rsid w:val="00F80A6A"/>
    <w:rsid w:val="00F80CB5"/>
    <w:rsid w:val="00F80D64"/>
    <w:rsid w:val="00F80DAC"/>
    <w:rsid w:val="00F80EF7"/>
    <w:rsid w:val="00F8138C"/>
    <w:rsid w:val="00F813A8"/>
    <w:rsid w:val="00F813E8"/>
    <w:rsid w:val="00F81E77"/>
    <w:rsid w:val="00F8247B"/>
    <w:rsid w:val="00F82870"/>
    <w:rsid w:val="00F82B74"/>
    <w:rsid w:val="00F82E05"/>
    <w:rsid w:val="00F82FD0"/>
    <w:rsid w:val="00F82FE7"/>
    <w:rsid w:val="00F83136"/>
    <w:rsid w:val="00F83336"/>
    <w:rsid w:val="00F833D0"/>
    <w:rsid w:val="00F834AD"/>
    <w:rsid w:val="00F8373D"/>
    <w:rsid w:val="00F837AB"/>
    <w:rsid w:val="00F837F0"/>
    <w:rsid w:val="00F83EF4"/>
    <w:rsid w:val="00F846D6"/>
    <w:rsid w:val="00F84A7F"/>
    <w:rsid w:val="00F852F2"/>
    <w:rsid w:val="00F85558"/>
    <w:rsid w:val="00F855F6"/>
    <w:rsid w:val="00F8589A"/>
    <w:rsid w:val="00F85D4A"/>
    <w:rsid w:val="00F85F68"/>
    <w:rsid w:val="00F86803"/>
    <w:rsid w:val="00F86B0C"/>
    <w:rsid w:val="00F86C9D"/>
    <w:rsid w:val="00F86CAD"/>
    <w:rsid w:val="00F86FF3"/>
    <w:rsid w:val="00F873C5"/>
    <w:rsid w:val="00F87AF0"/>
    <w:rsid w:val="00F87ED1"/>
    <w:rsid w:val="00F87F51"/>
    <w:rsid w:val="00F87F87"/>
    <w:rsid w:val="00F87FA4"/>
    <w:rsid w:val="00F901CA"/>
    <w:rsid w:val="00F9044D"/>
    <w:rsid w:val="00F90EF8"/>
    <w:rsid w:val="00F9143D"/>
    <w:rsid w:val="00F914C3"/>
    <w:rsid w:val="00F915E3"/>
    <w:rsid w:val="00F91626"/>
    <w:rsid w:val="00F9172F"/>
    <w:rsid w:val="00F917A9"/>
    <w:rsid w:val="00F91B23"/>
    <w:rsid w:val="00F91B7C"/>
    <w:rsid w:val="00F91EAD"/>
    <w:rsid w:val="00F91FA2"/>
    <w:rsid w:val="00F9237C"/>
    <w:rsid w:val="00F924ED"/>
    <w:rsid w:val="00F92861"/>
    <w:rsid w:val="00F92C5A"/>
    <w:rsid w:val="00F92C81"/>
    <w:rsid w:val="00F92CE2"/>
    <w:rsid w:val="00F930BE"/>
    <w:rsid w:val="00F931D8"/>
    <w:rsid w:val="00F93594"/>
    <w:rsid w:val="00F936DE"/>
    <w:rsid w:val="00F936F1"/>
    <w:rsid w:val="00F939C8"/>
    <w:rsid w:val="00F93A58"/>
    <w:rsid w:val="00F940C2"/>
    <w:rsid w:val="00F941C1"/>
    <w:rsid w:val="00F94214"/>
    <w:rsid w:val="00F94F20"/>
    <w:rsid w:val="00F952BD"/>
    <w:rsid w:val="00F954FF"/>
    <w:rsid w:val="00F959E2"/>
    <w:rsid w:val="00F95C82"/>
    <w:rsid w:val="00F95CDD"/>
    <w:rsid w:val="00F962C1"/>
    <w:rsid w:val="00F9644B"/>
    <w:rsid w:val="00F96714"/>
    <w:rsid w:val="00F96870"/>
    <w:rsid w:val="00F96A0B"/>
    <w:rsid w:val="00F96D32"/>
    <w:rsid w:val="00F97462"/>
    <w:rsid w:val="00F979B3"/>
    <w:rsid w:val="00F97BEF"/>
    <w:rsid w:val="00F97F7E"/>
    <w:rsid w:val="00FA031A"/>
    <w:rsid w:val="00FA0351"/>
    <w:rsid w:val="00FA05BD"/>
    <w:rsid w:val="00FA06F0"/>
    <w:rsid w:val="00FA089A"/>
    <w:rsid w:val="00FA0AF0"/>
    <w:rsid w:val="00FA0C0F"/>
    <w:rsid w:val="00FA0CAE"/>
    <w:rsid w:val="00FA12D7"/>
    <w:rsid w:val="00FA132C"/>
    <w:rsid w:val="00FA155B"/>
    <w:rsid w:val="00FA17E4"/>
    <w:rsid w:val="00FA18F2"/>
    <w:rsid w:val="00FA1D28"/>
    <w:rsid w:val="00FA2220"/>
    <w:rsid w:val="00FA2339"/>
    <w:rsid w:val="00FA23E1"/>
    <w:rsid w:val="00FA2ABA"/>
    <w:rsid w:val="00FA2BA2"/>
    <w:rsid w:val="00FA2E46"/>
    <w:rsid w:val="00FA2E47"/>
    <w:rsid w:val="00FA2FA1"/>
    <w:rsid w:val="00FA34AB"/>
    <w:rsid w:val="00FA3CD3"/>
    <w:rsid w:val="00FA3FB2"/>
    <w:rsid w:val="00FA4826"/>
    <w:rsid w:val="00FA52B9"/>
    <w:rsid w:val="00FA5410"/>
    <w:rsid w:val="00FA5F0B"/>
    <w:rsid w:val="00FA602D"/>
    <w:rsid w:val="00FA6086"/>
    <w:rsid w:val="00FA6122"/>
    <w:rsid w:val="00FA619F"/>
    <w:rsid w:val="00FA61BF"/>
    <w:rsid w:val="00FA6658"/>
    <w:rsid w:val="00FA6756"/>
    <w:rsid w:val="00FA6AD7"/>
    <w:rsid w:val="00FA6E6E"/>
    <w:rsid w:val="00FA708F"/>
    <w:rsid w:val="00FA715B"/>
    <w:rsid w:val="00FA778E"/>
    <w:rsid w:val="00FA78FC"/>
    <w:rsid w:val="00FA7D81"/>
    <w:rsid w:val="00FA7E76"/>
    <w:rsid w:val="00FB012E"/>
    <w:rsid w:val="00FB01EF"/>
    <w:rsid w:val="00FB0309"/>
    <w:rsid w:val="00FB03C3"/>
    <w:rsid w:val="00FB0437"/>
    <w:rsid w:val="00FB0448"/>
    <w:rsid w:val="00FB0719"/>
    <w:rsid w:val="00FB0A6F"/>
    <w:rsid w:val="00FB0C3C"/>
    <w:rsid w:val="00FB115B"/>
    <w:rsid w:val="00FB1305"/>
    <w:rsid w:val="00FB1530"/>
    <w:rsid w:val="00FB18CA"/>
    <w:rsid w:val="00FB1B7F"/>
    <w:rsid w:val="00FB1C71"/>
    <w:rsid w:val="00FB1D84"/>
    <w:rsid w:val="00FB1EB9"/>
    <w:rsid w:val="00FB1FC4"/>
    <w:rsid w:val="00FB1FD0"/>
    <w:rsid w:val="00FB20C6"/>
    <w:rsid w:val="00FB224F"/>
    <w:rsid w:val="00FB23CC"/>
    <w:rsid w:val="00FB2466"/>
    <w:rsid w:val="00FB24BB"/>
    <w:rsid w:val="00FB24BD"/>
    <w:rsid w:val="00FB26C3"/>
    <w:rsid w:val="00FB26C6"/>
    <w:rsid w:val="00FB27A1"/>
    <w:rsid w:val="00FB2B26"/>
    <w:rsid w:val="00FB2D48"/>
    <w:rsid w:val="00FB3000"/>
    <w:rsid w:val="00FB318F"/>
    <w:rsid w:val="00FB33F2"/>
    <w:rsid w:val="00FB3755"/>
    <w:rsid w:val="00FB3820"/>
    <w:rsid w:val="00FB386C"/>
    <w:rsid w:val="00FB3874"/>
    <w:rsid w:val="00FB3BBC"/>
    <w:rsid w:val="00FB3DA4"/>
    <w:rsid w:val="00FB3DDC"/>
    <w:rsid w:val="00FB3E5B"/>
    <w:rsid w:val="00FB3EF8"/>
    <w:rsid w:val="00FB4087"/>
    <w:rsid w:val="00FB4423"/>
    <w:rsid w:val="00FB468E"/>
    <w:rsid w:val="00FB4880"/>
    <w:rsid w:val="00FB48AB"/>
    <w:rsid w:val="00FB4A96"/>
    <w:rsid w:val="00FB4B62"/>
    <w:rsid w:val="00FB50A7"/>
    <w:rsid w:val="00FB5274"/>
    <w:rsid w:val="00FB53DC"/>
    <w:rsid w:val="00FB57A6"/>
    <w:rsid w:val="00FB5A88"/>
    <w:rsid w:val="00FB5A9E"/>
    <w:rsid w:val="00FB6260"/>
    <w:rsid w:val="00FB6396"/>
    <w:rsid w:val="00FB63DF"/>
    <w:rsid w:val="00FB6652"/>
    <w:rsid w:val="00FB69D3"/>
    <w:rsid w:val="00FB6B6F"/>
    <w:rsid w:val="00FB70CD"/>
    <w:rsid w:val="00FB70DA"/>
    <w:rsid w:val="00FB7367"/>
    <w:rsid w:val="00FB7432"/>
    <w:rsid w:val="00FB757A"/>
    <w:rsid w:val="00FB7AEB"/>
    <w:rsid w:val="00FB7DC2"/>
    <w:rsid w:val="00FC0124"/>
    <w:rsid w:val="00FC029E"/>
    <w:rsid w:val="00FC0891"/>
    <w:rsid w:val="00FC0D28"/>
    <w:rsid w:val="00FC0DD6"/>
    <w:rsid w:val="00FC10B3"/>
    <w:rsid w:val="00FC16C4"/>
    <w:rsid w:val="00FC17EA"/>
    <w:rsid w:val="00FC19B8"/>
    <w:rsid w:val="00FC1A2E"/>
    <w:rsid w:val="00FC1E5E"/>
    <w:rsid w:val="00FC238E"/>
    <w:rsid w:val="00FC25CE"/>
    <w:rsid w:val="00FC2905"/>
    <w:rsid w:val="00FC29A3"/>
    <w:rsid w:val="00FC2EB0"/>
    <w:rsid w:val="00FC2F49"/>
    <w:rsid w:val="00FC30AB"/>
    <w:rsid w:val="00FC314E"/>
    <w:rsid w:val="00FC33AA"/>
    <w:rsid w:val="00FC3446"/>
    <w:rsid w:val="00FC3660"/>
    <w:rsid w:val="00FC3767"/>
    <w:rsid w:val="00FC37AC"/>
    <w:rsid w:val="00FC3DFB"/>
    <w:rsid w:val="00FC3F42"/>
    <w:rsid w:val="00FC424B"/>
    <w:rsid w:val="00FC4488"/>
    <w:rsid w:val="00FC44C0"/>
    <w:rsid w:val="00FC454A"/>
    <w:rsid w:val="00FC472D"/>
    <w:rsid w:val="00FC4BA7"/>
    <w:rsid w:val="00FC4FFC"/>
    <w:rsid w:val="00FC512A"/>
    <w:rsid w:val="00FC55F8"/>
    <w:rsid w:val="00FC5724"/>
    <w:rsid w:val="00FC57DA"/>
    <w:rsid w:val="00FC5C14"/>
    <w:rsid w:val="00FC5F55"/>
    <w:rsid w:val="00FC6063"/>
    <w:rsid w:val="00FC6358"/>
    <w:rsid w:val="00FC651A"/>
    <w:rsid w:val="00FC668C"/>
    <w:rsid w:val="00FC68A5"/>
    <w:rsid w:val="00FC6C93"/>
    <w:rsid w:val="00FC70FD"/>
    <w:rsid w:val="00FC739C"/>
    <w:rsid w:val="00FC76BA"/>
    <w:rsid w:val="00FC7C31"/>
    <w:rsid w:val="00FD016A"/>
    <w:rsid w:val="00FD047F"/>
    <w:rsid w:val="00FD08FD"/>
    <w:rsid w:val="00FD0990"/>
    <w:rsid w:val="00FD0DB1"/>
    <w:rsid w:val="00FD0ECD"/>
    <w:rsid w:val="00FD0FE3"/>
    <w:rsid w:val="00FD1019"/>
    <w:rsid w:val="00FD1033"/>
    <w:rsid w:val="00FD1193"/>
    <w:rsid w:val="00FD124A"/>
    <w:rsid w:val="00FD12D2"/>
    <w:rsid w:val="00FD14C8"/>
    <w:rsid w:val="00FD15FF"/>
    <w:rsid w:val="00FD17CF"/>
    <w:rsid w:val="00FD1B86"/>
    <w:rsid w:val="00FD1C5E"/>
    <w:rsid w:val="00FD1F7C"/>
    <w:rsid w:val="00FD22C6"/>
    <w:rsid w:val="00FD2398"/>
    <w:rsid w:val="00FD2613"/>
    <w:rsid w:val="00FD26E1"/>
    <w:rsid w:val="00FD2707"/>
    <w:rsid w:val="00FD27EE"/>
    <w:rsid w:val="00FD37AF"/>
    <w:rsid w:val="00FD3C96"/>
    <w:rsid w:val="00FD4380"/>
    <w:rsid w:val="00FD4C14"/>
    <w:rsid w:val="00FD529D"/>
    <w:rsid w:val="00FD55DC"/>
    <w:rsid w:val="00FD571A"/>
    <w:rsid w:val="00FD595D"/>
    <w:rsid w:val="00FD598B"/>
    <w:rsid w:val="00FD5A4A"/>
    <w:rsid w:val="00FD5B4C"/>
    <w:rsid w:val="00FD5C97"/>
    <w:rsid w:val="00FD5CD8"/>
    <w:rsid w:val="00FD5E12"/>
    <w:rsid w:val="00FD6125"/>
    <w:rsid w:val="00FD6637"/>
    <w:rsid w:val="00FD6700"/>
    <w:rsid w:val="00FD6842"/>
    <w:rsid w:val="00FD6B7D"/>
    <w:rsid w:val="00FD70A1"/>
    <w:rsid w:val="00FD7289"/>
    <w:rsid w:val="00FD74D7"/>
    <w:rsid w:val="00FD74E6"/>
    <w:rsid w:val="00FD7C20"/>
    <w:rsid w:val="00FD7C56"/>
    <w:rsid w:val="00FD7C67"/>
    <w:rsid w:val="00FD7D6B"/>
    <w:rsid w:val="00FD7F1E"/>
    <w:rsid w:val="00FE019B"/>
    <w:rsid w:val="00FE0D30"/>
    <w:rsid w:val="00FE13A7"/>
    <w:rsid w:val="00FE16F8"/>
    <w:rsid w:val="00FE1850"/>
    <w:rsid w:val="00FE1F92"/>
    <w:rsid w:val="00FE2226"/>
    <w:rsid w:val="00FE2243"/>
    <w:rsid w:val="00FE2362"/>
    <w:rsid w:val="00FE2686"/>
    <w:rsid w:val="00FE28F6"/>
    <w:rsid w:val="00FE2EFC"/>
    <w:rsid w:val="00FE342D"/>
    <w:rsid w:val="00FE34E7"/>
    <w:rsid w:val="00FE3662"/>
    <w:rsid w:val="00FE39CE"/>
    <w:rsid w:val="00FE3C3B"/>
    <w:rsid w:val="00FE3E67"/>
    <w:rsid w:val="00FE41B7"/>
    <w:rsid w:val="00FE42E8"/>
    <w:rsid w:val="00FE4414"/>
    <w:rsid w:val="00FE45E1"/>
    <w:rsid w:val="00FE46F2"/>
    <w:rsid w:val="00FE4A68"/>
    <w:rsid w:val="00FE4C40"/>
    <w:rsid w:val="00FE5398"/>
    <w:rsid w:val="00FE55E3"/>
    <w:rsid w:val="00FE562F"/>
    <w:rsid w:val="00FE57C7"/>
    <w:rsid w:val="00FE581C"/>
    <w:rsid w:val="00FE5B64"/>
    <w:rsid w:val="00FE5E7D"/>
    <w:rsid w:val="00FE5FF5"/>
    <w:rsid w:val="00FE6034"/>
    <w:rsid w:val="00FE67EC"/>
    <w:rsid w:val="00FE7554"/>
    <w:rsid w:val="00FE75D8"/>
    <w:rsid w:val="00FE7862"/>
    <w:rsid w:val="00FE7995"/>
    <w:rsid w:val="00FE7D58"/>
    <w:rsid w:val="00FE7F6C"/>
    <w:rsid w:val="00FF01EF"/>
    <w:rsid w:val="00FF061E"/>
    <w:rsid w:val="00FF0A74"/>
    <w:rsid w:val="00FF0B56"/>
    <w:rsid w:val="00FF0DD2"/>
    <w:rsid w:val="00FF1341"/>
    <w:rsid w:val="00FF1619"/>
    <w:rsid w:val="00FF164B"/>
    <w:rsid w:val="00FF192D"/>
    <w:rsid w:val="00FF231B"/>
    <w:rsid w:val="00FF2CA7"/>
    <w:rsid w:val="00FF2D34"/>
    <w:rsid w:val="00FF2F72"/>
    <w:rsid w:val="00FF30E6"/>
    <w:rsid w:val="00FF315D"/>
    <w:rsid w:val="00FF3307"/>
    <w:rsid w:val="00FF3A0A"/>
    <w:rsid w:val="00FF3BDD"/>
    <w:rsid w:val="00FF3D76"/>
    <w:rsid w:val="00FF3E20"/>
    <w:rsid w:val="00FF3ECF"/>
    <w:rsid w:val="00FF401A"/>
    <w:rsid w:val="00FF4073"/>
    <w:rsid w:val="00FF4190"/>
    <w:rsid w:val="00FF44CD"/>
    <w:rsid w:val="00FF44E3"/>
    <w:rsid w:val="00FF46FE"/>
    <w:rsid w:val="00FF4856"/>
    <w:rsid w:val="00FF4AF5"/>
    <w:rsid w:val="00FF4BFA"/>
    <w:rsid w:val="00FF4CB5"/>
    <w:rsid w:val="00FF4D9B"/>
    <w:rsid w:val="00FF502C"/>
    <w:rsid w:val="00FF5084"/>
    <w:rsid w:val="00FF56AC"/>
    <w:rsid w:val="00FF5750"/>
    <w:rsid w:val="00FF57CE"/>
    <w:rsid w:val="00FF5AE3"/>
    <w:rsid w:val="00FF5ED4"/>
    <w:rsid w:val="00FF5F23"/>
    <w:rsid w:val="00FF5FD0"/>
    <w:rsid w:val="00FF6044"/>
    <w:rsid w:val="00FF6231"/>
    <w:rsid w:val="00FF6296"/>
    <w:rsid w:val="00FF687D"/>
    <w:rsid w:val="00FF6B6B"/>
    <w:rsid w:val="00FF6CC7"/>
    <w:rsid w:val="00FF6D45"/>
    <w:rsid w:val="00FF6DCF"/>
    <w:rsid w:val="00FF6E92"/>
    <w:rsid w:val="00FF706B"/>
    <w:rsid w:val="00FF7108"/>
    <w:rsid w:val="00FF7154"/>
    <w:rsid w:val="00FF7279"/>
    <w:rsid w:val="00FF7662"/>
    <w:rsid w:val="00FF7680"/>
    <w:rsid w:val="00FF7EBC"/>
    <w:rsid w:val="00FF7FCC"/>
    <w:rsid w:val="01008195"/>
    <w:rsid w:val="010542B0"/>
    <w:rsid w:val="010B63F5"/>
    <w:rsid w:val="010FC619"/>
    <w:rsid w:val="013DBE1C"/>
    <w:rsid w:val="0142B029"/>
    <w:rsid w:val="014FBE82"/>
    <w:rsid w:val="01519475"/>
    <w:rsid w:val="0167D226"/>
    <w:rsid w:val="016B39A0"/>
    <w:rsid w:val="0170688E"/>
    <w:rsid w:val="01815496"/>
    <w:rsid w:val="018B5F22"/>
    <w:rsid w:val="019ECF92"/>
    <w:rsid w:val="01AAC367"/>
    <w:rsid w:val="01B1D875"/>
    <w:rsid w:val="01B3B294"/>
    <w:rsid w:val="01C24A96"/>
    <w:rsid w:val="01DD4E87"/>
    <w:rsid w:val="0218CECC"/>
    <w:rsid w:val="0233EF6A"/>
    <w:rsid w:val="02503820"/>
    <w:rsid w:val="025E5402"/>
    <w:rsid w:val="02A2D6A6"/>
    <w:rsid w:val="02DC1285"/>
    <w:rsid w:val="02E631B8"/>
    <w:rsid w:val="02E73B65"/>
    <w:rsid w:val="0301AB37"/>
    <w:rsid w:val="03052978"/>
    <w:rsid w:val="030B8BF1"/>
    <w:rsid w:val="0324B95A"/>
    <w:rsid w:val="0330A17A"/>
    <w:rsid w:val="033AD7CE"/>
    <w:rsid w:val="03421078"/>
    <w:rsid w:val="036883C1"/>
    <w:rsid w:val="0379C066"/>
    <w:rsid w:val="037B91E9"/>
    <w:rsid w:val="03891BED"/>
    <w:rsid w:val="03B82925"/>
    <w:rsid w:val="03BD7868"/>
    <w:rsid w:val="03BEDFCC"/>
    <w:rsid w:val="03C0CC9B"/>
    <w:rsid w:val="03E9F603"/>
    <w:rsid w:val="03EE339C"/>
    <w:rsid w:val="03F8B788"/>
    <w:rsid w:val="03F95658"/>
    <w:rsid w:val="03FFCAFE"/>
    <w:rsid w:val="04277F4B"/>
    <w:rsid w:val="04281813"/>
    <w:rsid w:val="042D136E"/>
    <w:rsid w:val="0432AC0F"/>
    <w:rsid w:val="04367570"/>
    <w:rsid w:val="0436CA39"/>
    <w:rsid w:val="044F6E94"/>
    <w:rsid w:val="04523868"/>
    <w:rsid w:val="04559919"/>
    <w:rsid w:val="045DD0F3"/>
    <w:rsid w:val="04721594"/>
    <w:rsid w:val="047F195C"/>
    <w:rsid w:val="0494A1C0"/>
    <w:rsid w:val="04AFE814"/>
    <w:rsid w:val="04DAA44B"/>
    <w:rsid w:val="04F98845"/>
    <w:rsid w:val="052E8D58"/>
    <w:rsid w:val="0570D8B1"/>
    <w:rsid w:val="05724EEC"/>
    <w:rsid w:val="057EC10B"/>
    <w:rsid w:val="05956E9D"/>
    <w:rsid w:val="05CF5D11"/>
    <w:rsid w:val="05D9A5ED"/>
    <w:rsid w:val="05DD9ABE"/>
    <w:rsid w:val="05E52A0A"/>
    <w:rsid w:val="05E8D60F"/>
    <w:rsid w:val="05FA82A9"/>
    <w:rsid w:val="06007127"/>
    <w:rsid w:val="0631D6CB"/>
    <w:rsid w:val="065E853A"/>
    <w:rsid w:val="065F60D1"/>
    <w:rsid w:val="06693C00"/>
    <w:rsid w:val="0699B83D"/>
    <w:rsid w:val="069E9E09"/>
    <w:rsid w:val="06AB14A9"/>
    <w:rsid w:val="06B56C07"/>
    <w:rsid w:val="06C3762F"/>
    <w:rsid w:val="06E27E2D"/>
    <w:rsid w:val="070C2FEB"/>
    <w:rsid w:val="07174059"/>
    <w:rsid w:val="071D4555"/>
    <w:rsid w:val="07219991"/>
    <w:rsid w:val="073E34F7"/>
    <w:rsid w:val="07456CBE"/>
    <w:rsid w:val="0748F313"/>
    <w:rsid w:val="074B82FA"/>
    <w:rsid w:val="0752C4B8"/>
    <w:rsid w:val="0759A962"/>
    <w:rsid w:val="07944674"/>
    <w:rsid w:val="07B74FA9"/>
    <w:rsid w:val="07CA0B7D"/>
    <w:rsid w:val="07D3B719"/>
    <w:rsid w:val="07F107F9"/>
    <w:rsid w:val="07F732C3"/>
    <w:rsid w:val="0805F207"/>
    <w:rsid w:val="081708F2"/>
    <w:rsid w:val="0820CFA9"/>
    <w:rsid w:val="08251C31"/>
    <w:rsid w:val="0838AF43"/>
    <w:rsid w:val="086DD7FD"/>
    <w:rsid w:val="08751F93"/>
    <w:rsid w:val="08752BF8"/>
    <w:rsid w:val="087F4A63"/>
    <w:rsid w:val="088B5C80"/>
    <w:rsid w:val="08BC50CB"/>
    <w:rsid w:val="08C41E2C"/>
    <w:rsid w:val="08D910E9"/>
    <w:rsid w:val="08DB248F"/>
    <w:rsid w:val="08F8373A"/>
    <w:rsid w:val="09209237"/>
    <w:rsid w:val="09271203"/>
    <w:rsid w:val="09AA9101"/>
    <w:rsid w:val="09B60A17"/>
    <w:rsid w:val="09CE8525"/>
    <w:rsid w:val="09E09C34"/>
    <w:rsid w:val="09ED69D0"/>
    <w:rsid w:val="09F642DB"/>
    <w:rsid w:val="0A05FA3A"/>
    <w:rsid w:val="0A2F7B9B"/>
    <w:rsid w:val="0A5B190E"/>
    <w:rsid w:val="0A642497"/>
    <w:rsid w:val="0A9BA0F9"/>
    <w:rsid w:val="0A9DF9A6"/>
    <w:rsid w:val="0AA57BE9"/>
    <w:rsid w:val="0AA7A054"/>
    <w:rsid w:val="0AD01C68"/>
    <w:rsid w:val="0ADB4F92"/>
    <w:rsid w:val="0B23B972"/>
    <w:rsid w:val="0B2BB63B"/>
    <w:rsid w:val="0B4D32E1"/>
    <w:rsid w:val="0B5DF160"/>
    <w:rsid w:val="0B5F75F4"/>
    <w:rsid w:val="0B69039A"/>
    <w:rsid w:val="0B6ADE58"/>
    <w:rsid w:val="0BAF1197"/>
    <w:rsid w:val="0BC4C7BB"/>
    <w:rsid w:val="0BC52C33"/>
    <w:rsid w:val="0BC53D1F"/>
    <w:rsid w:val="0BCC0FBE"/>
    <w:rsid w:val="0BD8B16E"/>
    <w:rsid w:val="0BDB13F1"/>
    <w:rsid w:val="0BE359D7"/>
    <w:rsid w:val="0BEFB6D0"/>
    <w:rsid w:val="0C0F0423"/>
    <w:rsid w:val="0C3BD24F"/>
    <w:rsid w:val="0C4DF251"/>
    <w:rsid w:val="0C64FC9A"/>
    <w:rsid w:val="0C6E5784"/>
    <w:rsid w:val="0C805508"/>
    <w:rsid w:val="0CB97396"/>
    <w:rsid w:val="0CF4F60C"/>
    <w:rsid w:val="0CF7F604"/>
    <w:rsid w:val="0D1C64A2"/>
    <w:rsid w:val="0D498BDB"/>
    <w:rsid w:val="0D781A49"/>
    <w:rsid w:val="0D807A9A"/>
    <w:rsid w:val="0D9DA86D"/>
    <w:rsid w:val="0DBFFB9A"/>
    <w:rsid w:val="0DCAD51C"/>
    <w:rsid w:val="0DE232EE"/>
    <w:rsid w:val="0E158C57"/>
    <w:rsid w:val="0E4534A1"/>
    <w:rsid w:val="0E53AD6D"/>
    <w:rsid w:val="0E5AB833"/>
    <w:rsid w:val="0E95E0B6"/>
    <w:rsid w:val="0E9C953E"/>
    <w:rsid w:val="0EB8FC02"/>
    <w:rsid w:val="0EB962CC"/>
    <w:rsid w:val="0ECB04FA"/>
    <w:rsid w:val="0EF1547E"/>
    <w:rsid w:val="0F004D5A"/>
    <w:rsid w:val="0F029165"/>
    <w:rsid w:val="0F08C824"/>
    <w:rsid w:val="0F1B5F35"/>
    <w:rsid w:val="0F25C636"/>
    <w:rsid w:val="0F3F3A29"/>
    <w:rsid w:val="0F53FAD0"/>
    <w:rsid w:val="0F913A9F"/>
    <w:rsid w:val="0F94A33A"/>
    <w:rsid w:val="0FA16719"/>
    <w:rsid w:val="0FCE0A48"/>
    <w:rsid w:val="0FEE4BD1"/>
    <w:rsid w:val="1005DAB7"/>
    <w:rsid w:val="1012C043"/>
    <w:rsid w:val="1019F2B9"/>
    <w:rsid w:val="102A8496"/>
    <w:rsid w:val="102DE73C"/>
    <w:rsid w:val="10368CE1"/>
    <w:rsid w:val="1053B692"/>
    <w:rsid w:val="107F4C17"/>
    <w:rsid w:val="10838AA2"/>
    <w:rsid w:val="10854B26"/>
    <w:rsid w:val="10BC65E9"/>
    <w:rsid w:val="10C09321"/>
    <w:rsid w:val="10EA932D"/>
    <w:rsid w:val="10F4E7DF"/>
    <w:rsid w:val="11285242"/>
    <w:rsid w:val="1138074B"/>
    <w:rsid w:val="1150ACAE"/>
    <w:rsid w:val="115FBD7A"/>
    <w:rsid w:val="1165719C"/>
    <w:rsid w:val="116D87CE"/>
    <w:rsid w:val="116F1AA7"/>
    <w:rsid w:val="117219D8"/>
    <w:rsid w:val="1189188B"/>
    <w:rsid w:val="11988993"/>
    <w:rsid w:val="119A758D"/>
    <w:rsid w:val="11B6F203"/>
    <w:rsid w:val="11BD5694"/>
    <w:rsid w:val="11E082AC"/>
    <w:rsid w:val="126C4E91"/>
    <w:rsid w:val="129F7D36"/>
    <w:rsid w:val="12E2A9D1"/>
    <w:rsid w:val="12E6C109"/>
    <w:rsid w:val="12E7DCBB"/>
    <w:rsid w:val="13445D03"/>
    <w:rsid w:val="135CF630"/>
    <w:rsid w:val="137AACE1"/>
    <w:rsid w:val="13936D1D"/>
    <w:rsid w:val="13C3057A"/>
    <w:rsid w:val="13E823F3"/>
    <w:rsid w:val="14079A60"/>
    <w:rsid w:val="140BE1A3"/>
    <w:rsid w:val="141E4443"/>
    <w:rsid w:val="14303410"/>
    <w:rsid w:val="14341604"/>
    <w:rsid w:val="1439A9B2"/>
    <w:rsid w:val="144733D4"/>
    <w:rsid w:val="14475F5A"/>
    <w:rsid w:val="14483753"/>
    <w:rsid w:val="144DB4F8"/>
    <w:rsid w:val="144DCF81"/>
    <w:rsid w:val="1453CBF6"/>
    <w:rsid w:val="1463E7EE"/>
    <w:rsid w:val="146C7F07"/>
    <w:rsid w:val="147A420D"/>
    <w:rsid w:val="147C37F6"/>
    <w:rsid w:val="147CF24F"/>
    <w:rsid w:val="14890C7A"/>
    <w:rsid w:val="149668F5"/>
    <w:rsid w:val="14BE282D"/>
    <w:rsid w:val="14C23D4A"/>
    <w:rsid w:val="14C34B09"/>
    <w:rsid w:val="14CBF396"/>
    <w:rsid w:val="14D5E565"/>
    <w:rsid w:val="14ED9E3B"/>
    <w:rsid w:val="14F2EE80"/>
    <w:rsid w:val="15014277"/>
    <w:rsid w:val="151921E9"/>
    <w:rsid w:val="1539D093"/>
    <w:rsid w:val="1542AD4E"/>
    <w:rsid w:val="154E254E"/>
    <w:rsid w:val="155E2EA9"/>
    <w:rsid w:val="15804EFE"/>
    <w:rsid w:val="158B80B4"/>
    <w:rsid w:val="15AE776A"/>
    <w:rsid w:val="15AFB024"/>
    <w:rsid w:val="15B3E046"/>
    <w:rsid w:val="15C67D35"/>
    <w:rsid w:val="15CAD8AD"/>
    <w:rsid w:val="15DC3A42"/>
    <w:rsid w:val="15EFB2CF"/>
    <w:rsid w:val="160BF95C"/>
    <w:rsid w:val="16318A5F"/>
    <w:rsid w:val="164F77D1"/>
    <w:rsid w:val="16539EF2"/>
    <w:rsid w:val="168A239E"/>
    <w:rsid w:val="169524A9"/>
    <w:rsid w:val="16B1DB26"/>
    <w:rsid w:val="16D5500A"/>
    <w:rsid w:val="16EC7EEA"/>
    <w:rsid w:val="16F05079"/>
    <w:rsid w:val="16F0D0AD"/>
    <w:rsid w:val="16FFF651"/>
    <w:rsid w:val="1711E8A1"/>
    <w:rsid w:val="171916EB"/>
    <w:rsid w:val="17454794"/>
    <w:rsid w:val="17896816"/>
    <w:rsid w:val="1794E80D"/>
    <w:rsid w:val="179F49A5"/>
    <w:rsid w:val="17D0AC32"/>
    <w:rsid w:val="17D4DC81"/>
    <w:rsid w:val="17ECB165"/>
    <w:rsid w:val="17ECF25D"/>
    <w:rsid w:val="185D36CD"/>
    <w:rsid w:val="18922B59"/>
    <w:rsid w:val="189CCB12"/>
    <w:rsid w:val="18D97907"/>
    <w:rsid w:val="18ECFEB2"/>
    <w:rsid w:val="18EF047E"/>
    <w:rsid w:val="19371F70"/>
    <w:rsid w:val="1962CA6D"/>
    <w:rsid w:val="19638F27"/>
    <w:rsid w:val="1991EBE9"/>
    <w:rsid w:val="199A4FFC"/>
    <w:rsid w:val="199F3F7F"/>
    <w:rsid w:val="19ADBD32"/>
    <w:rsid w:val="19B06A70"/>
    <w:rsid w:val="1A06FEBD"/>
    <w:rsid w:val="1A089744"/>
    <w:rsid w:val="1A1C5DF3"/>
    <w:rsid w:val="1A256A21"/>
    <w:rsid w:val="1A301427"/>
    <w:rsid w:val="1A59F1CB"/>
    <w:rsid w:val="1A62636C"/>
    <w:rsid w:val="1A712609"/>
    <w:rsid w:val="1A7427B0"/>
    <w:rsid w:val="1AB3918A"/>
    <w:rsid w:val="1ABCB2E4"/>
    <w:rsid w:val="1AD1DC4A"/>
    <w:rsid w:val="1B04C22E"/>
    <w:rsid w:val="1B1199D9"/>
    <w:rsid w:val="1B54C3F3"/>
    <w:rsid w:val="1B6DA2CC"/>
    <w:rsid w:val="1B90F964"/>
    <w:rsid w:val="1B9BE159"/>
    <w:rsid w:val="1BAA0F69"/>
    <w:rsid w:val="1C201484"/>
    <w:rsid w:val="1C33B57C"/>
    <w:rsid w:val="1C40FE26"/>
    <w:rsid w:val="1C4FF700"/>
    <w:rsid w:val="1C5E2439"/>
    <w:rsid w:val="1C633534"/>
    <w:rsid w:val="1C6426CE"/>
    <w:rsid w:val="1CC7F2D6"/>
    <w:rsid w:val="1CC92416"/>
    <w:rsid w:val="1D28704C"/>
    <w:rsid w:val="1D3F9063"/>
    <w:rsid w:val="1D50236A"/>
    <w:rsid w:val="1D921BEC"/>
    <w:rsid w:val="1DB46340"/>
    <w:rsid w:val="1DF82393"/>
    <w:rsid w:val="1E11849C"/>
    <w:rsid w:val="1E3A2690"/>
    <w:rsid w:val="1E3AF210"/>
    <w:rsid w:val="1E42D0DE"/>
    <w:rsid w:val="1E6BA6E9"/>
    <w:rsid w:val="1E6E07AC"/>
    <w:rsid w:val="1E830FB1"/>
    <w:rsid w:val="1E8347E7"/>
    <w:rsid w:val="1EA11ADE"/>
    <w:rsid w:val="1EAA5255"/>
    <w:rsid w:val="1EADDCB6"/>
    <w:rsid w:val="1EE6A382"/>
    <w:rsid w:val="1F2102EE"/>
    <w:rsid w:val="1F2A3CB2"/>
    <w:rsid w:val="1F2B7896"/>
    <w:rsid w:val="1F3CE891"/>
    <w:rsid w:val="1F426168"/>
    <w:rsid w:val="1F4F2E7B"/>
    <w:rsid w:val="1F64FA74"/>
    <w:rsid w:val="1F6A4AF5"/>
    <w:rsid w:val="1F75A708"/>
    <w:rsid w:val="1FD4B639"/>
    <w:rsid w:val="1FFAEEDC"/>
    <w:rsid w:val="200CD9B4"/>
    <w:rsid w:val="2012648E"/>
    <w:rsid w:val="2013CA93"/>
    <w:rsid w:val="2025DF67"/>
    <w:rsid w:val="202B47C8"/>
    <w:rsid w:val="20581326"/>
    <w:rsid w:val="2069FA95"/>
    <w:rsid w:val="206ED8C9"/>
    <w:rsid w:val="2091DB3A"/>
    <w:rsid w:val="209C07F2"/>
    <w:rsid w:val="20A8E05C"/>
    <w:rsid w:val="20A9BE82"/>
    <w:rsid w:val="20F30B8F"/>
    <w:rsid w:val="213AA3CC"/>
    <w:rsid w:val="21602436"/>
    <w:rsid w:val="218C232C"/>
    <w:rsid w:val="21A225F4"/>
    <w:rsid w:val="21AF8C01"/>
    <w:rsid w:val="21DE2F04"/>
    <w:rsid w:val="21E80D5C"/>
    <w:rsid w:val="21F92F84"/>
    <w:rsid w:val="2215E2A9"/>
    <w:rsid w:val="2256F845"/>
    <w:rsid w:val="22718FD7"/>
    <w:rsid w:val="227C4AD9"/>
    <w:rsid w:val="229E9B23"/>
    <w:rsid w:val="22ACF078"/>
    <w:rsid w:val="22B6DBFF"/>
    <w:rsid w:val="22CD1680"/>
    <w:rsid w:val="22CECBE3"/>
    <w:rsid w:val="22DCC32A"/>
    <w:rsid w:val="22EDDDCC"/>
    <w:rsid w:val="22F70C2B"/>
    <w:rsid w:val="2309BC1A"/>
    <w:rsid w:val="2325ECB3"/>
    <w:rsid w:val="23317E18"/>
    <w:rsid w:val="234BF775"/>
    <w:rsid w:val="236627C1"/>
    <w:rsid w:val="237895F6"/>
    <w:rsid w:val="237AAC81"/>
    <w:rsid w:val="23807045"/>
    <w:rsid w:val="2384B94D"/>
    <w:rsid w:val="23B4B046"/>
    <w:rsid w:val="23C0AC4B"/>
    <w:rsid w:val="23CA3D0E"/>
    <w:rsid w:val="23D53BF3"/>
    <w:rsid w:val="23FE7A14"/>
    <w:rsid w:val="24210A4B"/>
    <w:rsid w:val="2424EE96"/>
    <w:rsid w:val="242DA314"/>
    <w:rsid w:val="2430F3D3"/>
    <w:rsid w:val="243CFCE1"/>
    <w:rsid w:val="24423E20"/>
    <w:rsid w:val="24715093"/>
    <w:rsid w:val="24726302"/>
    <w:rsid w:val="247631ED"/>
    <w:rsid w:val="24ADB2E1"/>
    <w:rsid w:val="251A23B3"/>
    <w:rsid w:val="255B111C"/>
    <w:rsid w:val="257C91BB"/>
    <w:rsid w:val="257F1807"/>
    <w:rsid w:val="25AE2B50"/>
    <w:rsid w:val="25D6014C"/>
    <w:rsid w:val="25E3638C"/>
    <w:rsid w:val="260FE774"/>
    <w:rsid w:val="261699D7"/>
    <w:rsid w:val="262CA85E"/>
    <w:rsid w:val="263970FA"/>
    <w:rsid w:val="2659B363"/>
    <w:rsid w:val="26A011C3"/>
    <w:rsid w:val="26B8B73A"/>
    <w:rsid w:val="26BDE263"/>
    <w:rsid w:val="26C157CA"/>
    <w:rsid w:val="26C2C54E"/>
    <w:rsid w:val="26D06302"/>
    <w:rsid w:val="26F3E3F8"/>
    <w:rsid w:val="2704EC3D"/>
    <w:rsid w:val="27112033"/>
    <w:rsid w:val="27185941"/>
    <w:rsid w:val="273D1D85"/>
    <w:rsid w:val="27446B42"/>
    <w:rsid w:val="274C1F20"/>
    <w:rsid w:val="276D200C"/>
    <w:rsid w:val="277885C9"/>
    <w:rsid w:val="277A1679"/>
    <w:rsid w:val="27801018"/>
    <w:rsid w:val="27A69BBE"/>
    <w:rsid w:val="27D06EAB"/>
    <w:rsid w:val="27F1CDCD"/>
    <w:rsid w:val="28047FD6"/>
    <w:rsid w:val="280F53DA"/>
    <w:rsid w:val="282540D8"/>
    <w:rsid w:val="282912A9"/>
    <w:rsid w:val="282FA935"/>
    <w:rsid w:val="28311B55"/>
    <w:rsid w:val="283F7FFE"/>
    <w:rsid w:val="285146D2"/>
    <w:rsid w:val="2853841E"/>
    <w:rsid w:val="28A51562"/>
    <w:rsid w:val="28F21A5D"/>
    <w:rsid w:val="28F69ECC"/>
    <w:rsid w:val="28F99B33"/>
    <w:rsid w:val="28FC9799"/>
    <w:rsid w:val="290DA2A6"/>
    <w:rsid w:val="294A58B6"/>
    <w:rsid w:val="297E9957"/>
    <w:rsid w:val="29B6C0B4"/>
    <w:rsid w:val="29DB4A4E"/>
    <w:rsid w:val="29DF8663"/>
    <w:rsid w:val="29EACF4D"/>
    <w:rsid w:val="29F0617B"/>
    <w:rsid w:val="2A319044"/>
    <w:rsid w:val="2A362B41"/>
    <w:rsid w:val="2A3929AD"/>
    <w:rsid w:val="2A44A135"/>
    <w:rsid w:val="2A75F0C1"/>
    <w:rsid w:val="2A7D6E09"/>
    <w:rsid w:val="2AA2FE1A"/>
    <w:rsid w:val="2AB3CCE1"/>
    <w:rsid w:val="2AB46F32"/>
    <w:rsid w:val="2AC1D040"/>
    <w:rsid w:val="2AC32207"/>
    <w:rsid w:val="2ACE4FC4"/>
    <w:rsid w:val="2AD5D93B"/>
    <w:rsid w:val="2AFBE1C0"/>
    <w:rsid w:val="2B0ACD31"/>
    <w:rsid w:val="2B34EF83"/>
    <w:rsid w:val="2B52D3C8"/>
    <w:rsid w:val="2B6C19CD"/>
    <w:rsid w:val="2B7DA8AA"/>
    <w:rsid w:val="2B821CBA"/>
    <w:rsid w:val="2B86383D"/>
    <w:rsid w:val="2B9CC845"/>
    <w:rsid w:val="2C088B37"/>
    <w:rsid w:val="2C186F5D"/>
    <w:rsid w:val="2C21AA2A"/>
    <w:rsid w:val="2C2EFF5D"/>
    <w:rsid w:val="2C30F70C"/>
    <w:rsid w:val="2C3AAED9"/>
    <w:rsid w:val="2C562586"/>
    <w:rsid w:val="2C663630"/>
    <w:rsid w:val="2C9E01ED"/>
    <w:rsid w:val="2CE291AD"/>
    <w:rsid w:val="2D027430"/>
    <w:rsid w:val="2D5BCF92"/>
    <w:rsid w:val="2D7F7556"/>
    <w:rsid w:val="2D902482"/>
    <w:rsid w:val="2D9E3CD7"/>
    <w:rsid w:val="2DAAAE22"/>
    <w:rsid w:val="2DB163E0"/>
    <w:rsid w:val="2DB7E020"/>
    <w:rsid w:val="2DBE7943"/>
    <w:rsid w:val="2DD388DA"/>
    <w:rsid w:val="2E06A2FD"/>
    <w:rsid w:val="2E09BB9F"/>
    <w:rsid w:val="2E290ED9"/>
    <w:rsid w:val="2E34C71D"/>
    <w:rsid w:val="2E3C9674"/>
    <w:rsid w:val="2E4B00DC"/>
    <w:rsid w:val="2E4CEB43"/>
    <w:rsid w:val="2E5077AD"/>
    <w:rsid w:val="2E50A336"/>
    <w:rsid w:val="2E74A90A"/>
    <w:rsid w:val="2E91A0B7"/>
    <w:rsid w:val="2E96D038"/>
    <w:rsid w:val="2E97FEDB"/>
    <w:rsid w:val="2E98842D"/>
    <w:rsid w:val="2EB333E9"/>
    <w:rsid w:val="2EC3DDE5"/>
    <w:rsid w:val="2EC88785"/>
    <w:rsid w:val="2ED156D6"/>
    <w:rsid w:val="2EE6CCD8"/>
    <w:rsid w:val="2EE75C2B"/>
    <w:rsid w:val="2F00FB77"/>
    <w:rsid w:val="2F03D804"/>
    <w:rsid w:val="2F22DB2A"/>
    <w:rsid w:val="2F47A753"/>
    <w:rsid w:val="2F497FEB"/>
    <w:rsid w:val="2F4DCFFD"/>
    <w:rsid w:val="2F728734"/>
    <w:rsid w:val="2FA95C26"/>
    <w:rsid w:val="2FBD3D2F"/>
    <w:rsid w:val="2FD62FD4"/>
    <w:rsid w:val="2FD9C519"/>
    <w:rsid w:val="2FDC455B"/>
    <w:rsid w:val="2FF3010A"/>
    <w:rsid w:val="2FF95542"/>
    <w:rsid w:val="30047711"/>
    <w:rsid w:val="300E7BC1"/>
    <w:rsid w:val="30101E66"/>
    <w:rsid w:val="302C2065"/>
    <w:rsid w:val="30532154"/>
    <w:rsid w:val="3063C943"/>
    <w:rsid w:val="306B5939"/>
    <w:rsid w:val="3074A66D"/>
    <w:rsid w:val="30F93195"/>
    <w:rsid w:val="310104B9"/>
    <w:rsid w:val="3101D45C"/>
    <w:rsid w:val="312CA6D9"/>
    <w:rsid w:val="3138BBD0"/>
    <w:rsid w:val="314048C6"/>
    <w:rsid w:val="3182C3BA"/>
    <w:rsid w:val="31A758A8"/>
    <w:rsid w:val="31A96AB4"/>
    <w:rsid w:val="31CDEB47"/>
    <w:rsid w:val="31CF6949"/>
    <w:rsid w:val="31D8689C"/>
    <w:rsid w:val="3211CDF7"/>
    <w:rsid w:val="323EDCE8"/>
    <w:rsid w:val="32585049"/>
    <w:rsid w:val="325E1EB8"/>
    <w:rsid w:val="3262A988"/>
    <w:rsid w:val="32741BDB"/>
    <w:rsid w:val="3281D002"/>
    <w:rsid w:val="328619F1"/>
    <w:rsid w:val="32A6694C"/>
    <w:rsid w:val="32ED037C"/>
    <w:rsid w:val="32F0AFC3"/>
    <w:rsid w:val="32F1A6C4"/>
    <w:rsid w:val="32F5080D"/>
    <w:rsid w:val="32FB1F54"/>
    <w:rsid w:val="33089CDA"/>
    <w:rsid w:val="331D2EAB"/>
    <w:rsid w:val="33408793"/>
    <w:rsid w:val="335A7A5D"/>
    <w:rsid w:val="336EBB27"/>
    <w:rsid w:val="3376CE4E"/>
    <w:rsid w:val="339A032C"/>
    <w:rsid w:val="33BD3D48"/>
    <w:rsid w:val="33E632FD"/>
    <w:rsid w:val="34018FE5"/>
    <w:rsid w:val="3401F9EB"/>
    <w:rsid w:val="341528B1"/>
    <w:rsid w:val="34299F34"/>
    <w:rsid w:val="345AB135"/>
    <w:rsid w:val="3460EE7D"/>
    <w:rsid w:val="3472C16C"/>
    <w:rsid w:val="348B79EF"/>
    <w:rsid w:val="34CF71A4"/>
    <w:rsid w:val="34D9224D"/>
    <w:rsid w:val="34E68E52"/>
    <w:rsid w:val="34FB6F0E"/>
    <w:rsid w:val="350B8AF0"/>
    <w:rsid w:val="351B00A3"/>
    <w:rsid w:val="351CAF2A"/>
    <w:rsid w:val="351D5EE1"/>
    <w:rsid w:val="3522DFA1"/>
    <w:rsid w:val="353F7E82"/>
    <w:rsid w:val="355320A1"/>
    <w:rsid w:val="3566BF17"/>
    <w:rsid w:val="357C58BB"/>
    <w:rsid w:val="358AD975"/>
    <w:rsid w:val="35927BF6"/>
    <w:rsid w:val="359FE58B"/>
    <w:rsid w:val="35A9560E"/>
    <w:rsid w:val="35C86029"/>
    <w:rsid w:val="35EAE8BA"/>
    <w:rsid w:val="35F77318"/>
    <w:rsid w:val="3600B2A3"/>
    <w:rsid w:val="36127B1E"/>
    <w:rsid w:val="361F24E7"/>
    <w:rsid w:val="3637FACC"/>
    <w:rsid w:val="368BF1EB"/>
    <w:rsid w:val="36C019FF"/>
    <w:rsid w:val="36E4471D"/>
    <w:rsid w:val="36ECE735"/>
    <w:rsid w:val="3708AB92"/>
    <w:rsid w:val="3709F93E"/>
    <w:rsid w:val="372581D8"/>
    <w:rsid w:val="37406320"/>
    <w:rsid w:val="374065CA"/>
    <w:rsid w:val="3744F79E"/>
    <w:rsid w:val="3757AA89"/>
    <w:rsid w:val="375D729F"/>
    <w:rsid w:val="3763BCD9"/>
    <w:rsid w:val="3764449A"/>
    <w:rsid w:val="37C9CD39"/>
    <w:rsid w:val="37E59A92"/>
    <w:rsid w:val="37E5DE5A"/>
    <w:rsid w:val="37EAA6EF"/>
    <w:rsid w:val="37F642FA"/>
    <w:rsid w:val="37F75F74"/>
    <w:rsid w:val="3804DF4E"/>
    <w:rsid w:val="382E813F"/>
    <w:rsid w:val="384712B8"/>
    <w:rsid w:val="384E6133"/>
    <w:rsid w:val="386F359A"/>
    <w:rsid w:val="38A25E28"/>
    <w:rsid w:val="38B07E28"/>
    <w:rsid w:val="38E38376"/>
    <w:rsid w:val="38E5744E"/>
    <w:rsid w:val="38FA6657"/>
    <w:rsid w:val="39416BB0"/>
    <w:rsid w:val="39A32F36"/>
    <w:rsid w:val="39BE6D1E"/>
    <w:rsid w:val="39E82E32"/>
    <w:rsid w:val="39F03CF2"/>
    <w:rsid w:val="39F0E59A"/>
    <w:rsid w:val="3A17535F"/>
    <w:rsid w:val="3A298710"/>
    <w:rsid w:val="3A62FCE1"/>
    <w:rsid w:val="3A680DF1"/>
    <w:rsid w:val="3A852239"/>
    <w:rsid w:val="3AB18479"/>
    <w:rsid w:val="3AC7F0F1"/>
    <w:rsid w:val="3ACC9F8A"/>
    <w:rsid w:val="3ADFA413"/>
    <w:rsid w:val="3AE1CF76"/>
    <w:rsid w:val="3B152E40"/>
    <w:rsid w:val="3B36E14B"/>
    <w:rsid w:val="3B73A5D2"/>
    <w:rsid w:val="3B80188A"/>
    <w:rsid w:val="3B88177C"/>
    <w:rsid w:val="3BA85F5C"/>
    <w:rsid w:val="3BD19702"/>
    <w:rsid w:val="3BD3261F"/>
    <w:rsid w:val="3BEAF51F"/>
    <w:rsid w:val="3C033589"/>
    <w:rsid w:val="3C129BAC"/>
    <w:rsid w:val="3C23C4B2"/>
    <w:rsid w:val="3C28C8A3"/>
    <w:rsid w:val="3C2DFAC7"/>
    <w:rsid w:val="3C356DDE"/>
    <w:rsid w:val="3C4A6B83"/>
    <w:rsid w:val="3C729B5B"/>
    <w:rsid w:val="3C926122"/>
    <w:rsid w:val="3C964FBD"/>
    <w:rsid w:val="3CA297E4"/>
    <w:rsid w:val="3CAC0285"/>
    <w:rsid w:val="3CBDEBF9"/>
    <w:rsid w:val="3CC2446C"/>
    <w:rsid w:val="3CDF8A78"/>
    <w:rsid w:val="3D27E88C"/>
    <w:rsid w:val="3D4D9D3C"/>
    <w:rsid w:val="3D52D7EA"/>
    <w:rsid w:val="3D684422"/>
    <w:rsid w:val="3D70611F"/>
    <w:rsid w:val="3D76B54E"/>
    <w:rsid w:val="3D78C340"/>
    <w:rsid w:val="3DB2D3AE"/>
    <w:rsid w:val="3DC10B02"/>
    <w:rsid w:val="3DE5E24F"/>
    <w:rsid w:val="3DF38478"/>
    <w:rsid w:val="3E0EB501"/>
    <w:rsid w:val="3E0FE34D"/>
    <w:rsid w:val="3E10C193"/>
    <w:rsid w:val="3E197ECD"/>
    <w:rsid w:val="3E238FB7"/>
    <w:rsid w:val="3E2F8BFA"/>
    <w:rsid w:val="3E3679F7"/>
    <w:rsid w:val="3E3BA7FA"/>
    <w:rsid w:val="3E47CC9E"/>
    <w:rsid w:val="3E75DCFD"/>
    <w:rsid w:val="3E8004D9"/>
    <w:rsid w:val="3E92BB14"/>
    <w:rsid w:val="3E954863"/>
    <w:rsid w:val="3E97A7EC"/>
    <w:rsid w:val="3ED64701"/>
    <w:rsid w:val="3F28A765"/>
    <w:rsid w:val="3F34E3F3"/>
    <w:rsid w:val="3F4D6397"/>
    <w:rsid w:val="3F749ACD"/>
    <w:rsid w:val="3FC7322C"/>
    <w:rsid w:val="3FCCD07E"/>
    <w:rsid w:val="3FDDBF97"/>
    <w:rsid w:val="3FE0BD30"/>
    <w:rsid w:val="3FE2709F"/>
    <w:rsid w:val="3FFC0387"/>
    <w:rsid w:val="40162187"/>
    <w:rsid w:val="403CEDFD"/>
    <w:rsid w:val="403E094B"/>
    <w:rsid w:val="4049EEB5"/>
    <w:rsid w:val="404C82B1"/>
    <w:rsid w:val="407DAF18"/>
    <w:rsid w:val="40877B87"/>
    <w:rsid w:val="409988F9"/>
    <w:rsid w:val="40A2851C"/>
    <w:rsid w:val="40B18886"/>
    <w:rsid w:val="40C9BE6E"/>
    <w:rsid w:val="40D10E1F"/>
    <w:rsid w:val="40EEFC19"/>
    <w:rsid w:val="40F99E09"/>
    <w:rsid w:val="40FC986A"/>
    <w:rsid w:val="410C004D"/>
    <w:rsid w:val="414273EE"/>
    <w:rsid w:val="41434423"/>
    <w:rsid w:val="4147F913"/>
    <w:rsid w:val="415E0E74"/>
    <w:rsid w:val="416CE9E9"/>
    <w:rsid w:val="4177A114"/>
    <w:rsid w:val="417C7E92"/>
    <w:rsid w:val="4185D281"/>
    <w:rsid w:val="419AB132"/>
    <w:rsid w:val="419D1005"/>
    <w:rsid w:val="41AAEB90"/>
    <w:rsid w:val="41FDB6D1"/>
    <w:rsid w:val="42089A1C"/>
    <w:rsid w:val="422B7B87"/>
    <w:rsid w:val="422F0D18"/>
    <w:rsid w:val="423C49F6"/>
    <w:rsid w:val="425AE821"/>
    <w:rsid w:val="42795DAA"/>
    <w:rsid w:val="42A0E9A4"/>
    <w:rsid w:val="42AB236E"/>
    <w:rsid w:val="42B4A9A8"/>
    <w:rsid w:val="42BDA5EE"/>
    <w:rsid w:val="42C36DB6"/>
    <w:rsid w:val="42DE6905"/>
    <w:rsid w:val="42E65BF7"/>
    <w:rsid w:val="42FDA204"/>
    <w:rsid w:val="431B9F34"/>
    <w:rsid w:val="4335AD18"/>
    <w:rsid w:val="433DB0D0"/>
    <w:rsid w:val="4374CD26"/>
    <w:rsid w:val="43859B59"/>
    <w:rsid w:val="43DF6021"/>
    <w:rsid w:val="43FA07E3"/>
    <w:rsid w:val="4412800B"/>
    <w:rsid w:val="4441B1E6"/>
    <w:rsid w:val="44775E91"/>
    <w:rsid w:val="447844FE"/>
    <w:rsid w:val="44BC7173"/>
    <w:rsid w:val="44D7F5BF"/>
    <w:rsid w:val="44E70F17"/>
    <w:rsid w:val="44F2784C"/>
    <w:rsid w:val="452256DD"/>
    <w:rsid w:val="45273EE0"/>
    <w:rsid w:val="452CCC0A"/>
    <w:rsid w:val="452D0FE9"/>
    <w:rsid w:val="45340348"/>
    <w:rsid w:val="454530DA"/>
    <w:rsid w:val="4546D89A"/>
    <w:rsid w:val="454BDD8D"/>
    <w:rsid w:val="454E5DD1"/>
    <w:rsid w:val="45710D4C"/>
    <w:rsid w:val="45814552"/>
    <w:rsid w:val="45A531DB"/>
    <w:rsid w:val="45AB9B0A"/>
    <w:rsid w:val="45B4D55B"/>
    <w:rsid w:val="45BC0A86"/>
    <w:rsid w:val="45D5A249"/>
    <w:rsid w:val="45F95DE9"/>
    <w:rsid w:val="4604866C"/>
    <w:rsid w:val="4605117D"/>
    <w:rsid w:val="462DE407"/>
    <w:rsid w:val="463671A4"/>
    <w:rsid w:val="4647D21D"/>
    <w:rsid w:val="46663705"/>
    <w:rsid w:val="4685EC8F"/>
    <w:rsid w:val="46AF1A46"/>
    <w:rsid w:val="46B0EFD6"/>
    <w:rsid w:val="46BDDEE7"/>
    <w:rsid w:val="46C2C988"/>
    <w:rsid w:val="46D4BAAB"/>
    <w:rsid w:val="46D780F1"/>
    <w:rsid w:val="46DB6B3D"/>
    <w:rsid w:val="46DE32A8"/>
    <w:rsid w:val="46EB1974"/>
    <w:rsid w:val="46EE94DB"/>
    <w:rsid w:val="470FA7A7"/>
    <w:rsid w:val="4721D5FD"/>
    <w:rsid w:val="4725E1B1"/>
    <w:rsid w:val="472A8423"/>
    <w:rsid w:val="473723E0"/>
    <w:rsid w:val="4738BA6D"/>
    <w:rsid w:val="473F2F30"/>
    <w:rsid w:val="47404B74"/>
    <w:rsid w:val="4749F9A0"/>
    <w:rsid w:val="47594662"/>
    <w:rsid w:val="47784350"/>
    <w:rsid w:val="47A36A12"/>
    <w:rsid w:val="47A38C02"/>
    <w:rsid w:val="47A46CF1"/>
    <w:rsid w:val="47C3454A"/>
    <w:rsid w:val="47DAFED5"/>
    <w:rsid w:val="47E123F2"/>
    <w:rsid w:val="480A44CB"/>
    <w:rsid w:val="481DB00E"/>
    <w:rsid w:val="4845CEB3"/>
    <w:rsid w:val="4850736C"/>
    <w:rsid w:val="4858C6A0"/>
    <w:rsid w:val="48874406"/>
    <w:rsid w:val="488D0D44"/>
    <w:rsid w:val="48A024BF"/>
    <w:rsid w:val="48A7B1D3"/>
    <w:rsid w:val="48C66DA9"/>
    <w:rsid w:val="48E0783C"/>
    <w:rsid w:val="48EFE1FF"/>
    <w:rsid w:val="48F16DB1"/>
    <w:rsid w:val="48FA1F23"/>
    <w:rsid w:val="49023EC5"/>
    <w:rsid w:val="490306F7"/>
    <w:rsid w:val="492696C2"/>
    <w:rsid w:val="49452592"/>
    <w:rsid w:val="4954563A"/>
    <w:rsid w:val="4956A091"/>
    <w:rsid w:val="495805BB"/>
    <w:rsid w:val="49770E03"/>
    <w:rsid w:val="49772276"/>
    <w:rsid w:val="498214BB"/>
    <w:rsid w:val="4985B45D"/>
    <w:rsid w:val="498BBF72"/>
    <w:rsid w:val="498D87A0"/>
    <w:rsid w:val="499B6810"/>
    <w:rsid w:val="49EFA778"/>
    <w:rsid w:val="49FEFD42"/>
    <w:rsid w:val="4A007217"/>
    <w:rsid w:val="4A06E461"/>
    <w:rsid w:val="4A17EC00"/>
    <w:rsid w:val="4A2EBB9C"/>
    <w:rsid w:val="4A419053"/>
    <w:rsid w:val="4A482F21"/>
    <w:rsid w:val="4A572385"/>
    <w:rsid w:val="4A7C4E8D"/>
    <w:rsid w:val="4A848C30"/>
    <w:rsid w:val="4A8E18C0"/>
    <w:rsid w:val="4A92AA62"/>
    <w:rsid w:val="4ABDE3AA"/>
    <w:rsid w:val="4AC7170F"/>
    <w:rsid w:val="4ADB4660"/>
    <w:rsid w:val="4ADC82FC"/>
    <w:rsid w:val="4B055744"/>
    <w:rsid w:val="4B2FB5B5"/>
    <w:rsid w:val="4B35621D"/>
    <w:rsid w:val="4B595625"/>
    <w:rsid w:val="4B5C4173"/>
    <w:rsid w:val="4B5DA453"/>
    <w:rsid w:val="4B5FED21"/>
    <w:rsid w:val="4B682E20"/>
    <w:rsid w:val="4B6E4A0F"/>
    <w:rsid w:val="4BAFFFCB"/>
    <w:rsid w:val="4BC1DAE7"/>
    <w:rsid w:val="4BC81951"/>
    <w:rsid w:val="4BE0FB25"/>
    <w:rsid w:val="4C0C82E2"/>
    <w:rsid w:val="4C0D4E31"/>
    <w:rsid w:val="4C13608A"/>
    <w:rsid w:val="4C1769BB"/>
    <w:rsid w:val="4C70A85A"/>
    <w:rsid w:val="4C7867A8"/>
    <w:rsid w:val="4C96BFDB"/>
    <w:rsid w:val="4CA61FC6"/>
    <w:rsid w:val="4CB9F095"/>
    <w:rsid w:val="4CD668B9"/>
    <w:rsid w:val="4CDFEF44"/>
    <w:rsid w:val="4D14469F"/>
    <w:rsid w:val="4D36C776"/>
    <w:rsid w:val="4D5ACB0D"/>
    <w:rsid w:val="4D7FA15C"/>
    <w:rsid w:val="4DC5F5D3"/>
    <w:rsid w:val="4DFBA95C"/>
    <w:rsid w:val="4DFBE1C8"/>
    <w:rsid w:val="4E023086"/>
    <w:rsid w:val="4E0716A9"/>
    <w:rsid w:val="4E16DBD9"/>
    <w:rsid w:val="4E289683"/>
    <w:rsid w:val="4E2B49C0"/>
    <w:rsid w:val="4E32AB82"/>
    <w:rsid w:val="4E33063F"/>
    <w:rsid w:val="4E379311"/>
    <w:rsid w:val="4E69CE33"/>
    <w:rsid w:val="4E6EF580"/>
    <w:rsid w:val="4E76E12B"/>
    <w:rsid w:val="4E7771D6"/>
    <w:rsid w:val="4E9B7695"/>
    <w:rsid w:val="4E9F7709"/>
    <w:rsid w:val="4F046ABF"/>
    <w:rsid w:val="4F148372"/>
    <w:rsid w:val="4F1E5049"/>
    <w:rsid w:val="4F5E2B8C"/>
    <w:rsid w:val="4F6B2E69"/>
    <w:rsid w:val="4F7B0CD4"/>
    <w:rsid w:val="4F7FBF6B"/>
    <w:rsid w:val="4FC75143"/>
    <w:rsid w:val="4FD836B7"/>
    <w:rsid w:val="4FF30293"/>
    <w:rsid w:val="4FFD0320"/>
    <w:rsid w:val="5019E7E8"/>
    <w:rsid w:val="5023F4D0"/>
    <w:rsid w:val="50282224"/>
    <w:rsid w:val="503692ED"/>
    <w:rsid w:val="50415956"/>
    <w:rsid w:val="506F2043"/>
    <w:rsid w:val="508A6A45"/>
    <w:rsid w:val="50989742"/>
    <w:rsid w:val="50A27E10"/>
    <w:rsid w:val="50ABDD62"/>
    <w:rsid w:val="50B4BA4B"/>
    <w:rsid w:val="50B9C428"/>
    <w:rsid w:val="50C77D03"/>
    <w:rsid w:val="510A5079"/>
    <w:rsid w:val="511D7A16"/>
    <w:rsid w:val="511F1C24"/>
    <w:rsid w:val="513794C9"/>
    <w:rsid w:val="5145C249"/>
    <w:rsid w:val="518DEA00"/>
    <w:rsid w:val="518F5367"/>
    <w:rsid w:val="519ACFCB"/>
    <w:rsid w:val="51C172BF"/>
    <w:rsid w:val="51C58AC6"/>
    <w:rsid w:val="51C5EE24"/>
    <w:rsid w:val="51CD963C"/>
    <w:rsid w:val="51D4A97D"/>
    <w:rsid w:val="51FD2D57"/>
    <w:rsid w:val="51FF43CB"/>
    <w:rsid w:val="520CB2E1"/>
    <w:rsid w:val="521EFE01"/>
    <w:rsid w:val="52563B60"/>
    <w:rsid w:val="526709F5"/>
    <w:rsid w:val="52693F58"/>
    <w:rsid w:val="52712D90"/>
    <w:rsid w:val="52962AFA"/>
    <w:rsid w:val="52E60F86"/>
    <w:rsid w:val="5304F544"/>
    <w:rsid w:val="5316159D"/>
    <w:rsid w:val="533EFFBB"/>
    <w:rsid w:val="53599B07"/>
    <w:rsid w:val="537049BB"/>
    <w:rsid w:val="5374903D"/>
    <w:rsid w:val="53933F86"/>
    <w:rsid w:val="539EBEB7"/>
    <w:rsid w:val="53AB742F"/>
    <w:rsid w:val="53AB90A1"/>
    <w:rsid w:val="53B4E204"/>
    <w:rsid w:val="53BD2663"/>
    <w:rsid w:val="53CA76EE"/>
    <w:rsid w:val="53EC242E"/>
    <w:rsid w:val="540873DB"/>
    <w:rsid w:val="540DDB56"/>
    <w:rsid w:val="540F4A3E"/>
    <w:rsid w:val="540FACC1"/>
    <w:rsid w:val="541F821C"/>
    <w:rsid w:val="5423F7FA"/>
    <w:rsid w:val="5427AA2E"/>
    <w:rsid w:val="5445EFBE"/>
    <w:rsid w:val="545B8EAF"/>
    <w:rsid w:val="546B6A51"/>
    <w:rsid w:val="546C4E5B"/>
    <w:rsid w:val="54BDD829"/>
    <w:rsid w:val="54CB33D0"/>
    <w:rsid w:val="55964EAF"/>
    <w:rsid w:val="559B2843"/>
    <w:rsid w:val="55B05054"/>
    <w:rsid w:val="55B2515C"/>
    <w:rsid w:val="55BB82AB"/>
    <w:rsid w:val="55C47F16"/>
    <w:rsid w:val="55E6196D"/>
    <w:rsid w:val="55EAFAA2"/>
    <w:rsid w:val="56162A97"/>
    <w:rsid w:val="561A0283"/>
    <w:rsid w:val="5642E9DD"/>
    <w:rsid w:val="564F694F"/>
    <w:rsid w:val="565A06A9"/>
    <w:rsid w:val="56A72F53"/>
    <w:rsid w:val="56A90E99"/>
    <w:rsid w:val="56AAB892"/>
    <w:rsid w:val="56B479CB"/>
    <w:rsid w:val="56C1E924"/>
    <w:rsid w:val="56D48F09"/>
    <w:rsid w:val="56DCBCB7"/>
    <w:rsid w:val="56E85F16"/>
    <w:rsid w:val="56F8F542"/>
    <w:rsid w:val="570588B5"/>
    <w:rsid w:val="571B40AF"/>
    <w:rsid w:val="57408E32"/>
    <w:rsid w:val="57462CE0"/>
    <w:rsid w:val="57508999"/>
    <w:rsid w:val="577718E9"/>
    <w:rsid w:val="57888E05"/>
    <w:rsid w:val="578A5660"/>
    <w:rsid w:val="57949D4E"/>
    <w:rsid w:val="57B5471C"/>
    <w:rsid w:val="57B6418A"/>
    <w:rsid w:val="57BD818D"/>
    <w:rsid w:val="57C8A624"/>
    <w:rsid w:val="581B1BFF"/>
    <w:rsid w:val="581C6905"/>
    <w:rsid w:val="582DDDD1"/>
    <w:rsid w:val="58300081"/>
    <w:rsid w:val="58432392"/>
    <w:rsid w:val="5862FC67"/>
    <w:rsid w:val="586CA5D7"/>
    <w:rsid w:val="5877FDD7"/>
    <w:rsid w:val="58BEAD26"/>
    <w:rsid w:val="58BFBFDD"/>
    <w:rsid w:val="5919E7AB"/>
    <w:rsid w:val="5923B0AB"/>
    <w:rsid w:val="59682496"/>
    <w:rsid w:val="596E405A"/>
    <w:rsid w:val="5998801B"/>
    <w:rsid w:val="59D76A2E"/>
    <w:rsid w:val="59D82503"/>
    <w:rsid w:val="59F24037"/>
    <w:rsid w:val="5A260400"/>
    <w:rsid w:val="5A27C859"/>
    <w:rsid w:val="5A2DEEC7"/>
    <w:rsid w:val="5A3D1D65"/>
    <w:rsid w:val="5A7352AA"/>
    <w:rsid w:val="5A76082C"/>
    <w:rsid w:val="5AAE0AB3"/>
    <w:rsid w:val="5AEF9129"/>
    <w:rsid w:val="5AF13DA1"/>
    <w:rsid w:val="5AF820E3"/>
    <w:rsid w:val="5B03E00D"/>
    <w:rsid w:val="5B0CDB6F"/>
    <w:rsid w:val="5B28CBB2"/>
    <w:rsid w:val="5B34764D"/>
    <w:rsid w:val="5B456980"/>
    <w:rsid w:val="5B5703D1"/>
    <w:rsid w:val="5B617E34"/>
    <w:rsid w:val="5B77650F"/>
    <w:rsid w:val="5BA95FAD"/>
    <w:rsid w:val="5BB0857B"/>
    <w:rsid w:val="5C2BF750"/>
    <w:rsid w:val="5C60BAA6"/>
    <w:rsid w:val="5C611CE2"/>
    <w:rsid w:val="5C6D4511"/>
    <w:rsid w:val="5C7996E4"/>
    <w:rsid w:val="5CA01B4C"/>
    <w:rsid w:val="5CA21D2E"/>
    <w:rsid w:val="5CA32219"/>
    <w:rsid w:val="5CBA77D6"/>
    <w:rsid w:val="5CC59B3E"/>
    <w:rsid w:val="5CD6B282"/>
    <w:rsid w:val="5CDA30FA"/>
    <w:rsid w:val="5CE1226D"/>
    <w:rsid w:val="5CF90990"/>
    <w:rsid w:val="5D17BFC8"/>
    <w:rsid w:val="5D2DB0CD"/>
    <w:rsid w:val="5D733BC0"/>
    <w:rsid w:val="5D764493"/>
    <w:rsid w:val="5D7A0B06"/>
    <w:rsid w:val="5DB8EED6"/>
    <w:rsid w:val="5DC048B3"/>
    <w:rsid w:val="5DF71081"/>
    <w:rsid w:val="5E06B8FE"/>
    <w:rsid w:val="5E2EB652"/>
    <w:rsid w:val="5E36C983"/>
    <w:rsid w:val="5E4692ED"/>
    <w:rsid w:val="5E9991AD"/>
    <w:rsid w:val="5EBF1D86"/>
    <w:rsid w:val="5EDBE576"/>
    <w:rsid w:val="5F0CB8D7"/>
    <w:rsid w:val="5F16B7EB"/>
    <w:rsid w:val="5F365B8A"/>
    <w:rsid w:val="5F9C93AE"/>
    <w:rsid w:val="5F9F9BD4"/>
    <w:rsid w:val="5FA65DFF"/>
    <w:rsid w:val="5FD5C671"/>
    <w:rsid w:val="5FF5E383"/>
    <w:rsid w:val="5FF631B6"/>
    <w:rsid w:val="600A34C3"/>
    <w:rsid w:val="60393096"/>
    <w:rsid w:val="60548740"/>
    <w:rsid w:val="605C1210"/>
    <w:rsid w:val="609C7BF8"/>
    <w:rsid w:val="60B055B8"/>
    <w:rsid w:val="60C8817C"/>
    <w:rsid w:val="60F97F48"/>
    <w:rsid w:val="6119528C"/>
    <w:rsid w:val="6143A85F"/>
    <w:rsid w:val="61580952"/>
    <w:rsid w:val="616219BE"/>
    <w:rsid w:val="616B56E8"/>
    <w:rsid w:val="616C715D"/>
    <w:rsid w:val="6199D9FB"/>
    <w:rsid w:val="61BCAF30"/>
    <w:rsid w:val="61CA9AD3"/>
    <w:rsid w:val="61D1F235"/>
    <w:rsid w:val="61E0DD08"/>
    <w:rsid w:val="61EA7010"/>
    <w:rsid w:val="6245E10D"/>
    <w:rsid w:val="6247BBA6"/>
    <w:rsid w:val="62AFD7F3"/>
    <w:rsid w:val="630B9365"/>
    <w:rsid w:val="63334A0B"/>
    <w:rsid w:val="63356041"/>
    <w:rsid w:val="633FFE17"/>
    <w:rsid w:val="636AA3A8"/>
    <w:rsid w:val="636DC491"/>
    <w:rsid w:val="637D020E"/>
    <w:rsid w:val="638AC75F"/>
    <w:rsid w:val="63944393"/>
    <w:rsid w:val="63AD87A6"/>
    <w:rsid w:val="63B74578"/>
    <w:rsid w:val="63E546FA"/>
    <w:rsid w:val="63F52DA8"/>
    <w:rsid w:val="63FC8572"/>
    <w:rsid w:val="6414C994"/>
    <w:rsid w:val="641F5208"/>
    <w:rsid w:val="6420CAFB"/>
    <w:rsid w:val="643249D8"/>
    <w:rsid w:val="644F6C1E"/>
    <w:rsid w:val="6461E19F"/>
    <w:rsid w:val="64909F8C"/>
    <w:rsid w:val="64AD39B0"/>
    <w:rsid w:val="64D36845"/>
    <w:rsid w:val="6506ECF7"/>
    <w:rsid w:val="652622DC"/>
    <w:rsid w:val="6526EA92"/>
    <w:rsid w:val="6587DC21"/>
    <w:rsid w:val="659AE81D"/>
    <w:rsid w:val="65D152F1"/>
    <w:rsid w:val="65D533E4"/>
    <w:rsid w:val="65DF3887"/>
    <w:rsid w:val="65F10E44"/>
    <w:rsid w:val="6601D7C6"/>
    <w:rsid w:val="663F9652"/>
    <w:rsid w:val="664774F8"/>
    <w:rsid w:val="6673BBFA"/>
    <w:rsid w:val="66B507BF"/>
    <w:rsid w:val="66B62325"/>
    <w:rsid w:val="66B9F026"/>
    <w:rsid w:val="66C03B0A"/>
    <w:rsid w:val="66CA6CC6"/>
    <w:rsid w:val="66E8FC32"/>
    <w:rsid w:val="66F87297"/>
    <w:rsid w:val="66FD292F"/>
    <w:rsid w:val="6725D224"/>
    <w:rsid w:val="6749C51C"/>
    <w:rsid w:val="6749D854"/>
    <w:rsid w:val="6759E33A"/>
    <w:rsid w:val="6770A1BB"/>
    <w:rsid w:val="678FF1C2"/>
    <w:rsid w:val="67C914BB"/>
    <w:rsid w:val="67FDAE88"/>
    <w:rsid w:val="6803C460"/>
    <w:rsid w:val="6804E3AF"/>
    <w:rsid w:val="6819F785"/>
    <w:rsid w:val="681E758F"/>
    <w:rsid w:val="6876B1EA"/>
    <w:rsid w:val="68801878"/>
    <w:rsid w:val="6892F3EF"/>
    <w:rsid w:val="68AC72E9"/>
    <w:rsid w:val="68B003DA"/>
    <w:rsid w:val="68B0F45A"/>
    <w:rsid w:val="68C59627"/>
    <w:rsid w:val="68D37DAB"/>
    <w:rsid w:val="68FAA7C0"/>
    <w:rsid w:val="690C56D1"/>
    <w:rsid w:val="69336289"/>
    <w:rsid w:val="69470841"/>
    <w:rsid w:val="69557BA7"/>
    <w:rsid w:val="699C630F"/>
    <w:rsid w:val="69C8AC6B"/>
    <w:rsid w:val="69CC4A4E"/>
    <w:rsid w:val="69D486EF"/>
    <w:rsid w:val="69DCD23C"/>
    <w:rsid w:val="69FD67EA"/>
    <w:rsid w:val="6A1F2C88"/>
    <w:rsid w:val="6A3E214D"/>
    <w:rsid w:val="6A3FC17E"/>
    <w:rsid w:val="6A593D10"/>
    <w:rsid w:val="6A658F03"/>
    <w:rsid w:val="6A84FA15"/>
    <w:rsid w:val="6AB5BA69"/>
    <w:rsid w:val="6AC541E9"/>
    <w:rsid w:val="6AF5D4C7"/>
    <w:rsid w:val="6AFBEBA0"/>
    <w:rsid w:val="6B1C6D21"/>
    <w:rsid w:val="6B24D9B5"/>
    <w:rsid w:val="6B4579DF"/>
    <w:rsid w:val="6B4D45CF"/>
    <w:rsid w:val="6B5BBE69"/>
    <w:rsid w:val="6B7B0F47"/>
    <w:rsid w:val="6B7F9554"/>
    <w:rsid w:val="6BA995F9"/>
    <w:rsid w:val="6BAA0DBD"/>
    <w:rsid w:val="6BE8D0CC"/>
    <w:rsid w:val="6BFE68C8"/>
    <w:rsid w:val="6C115F67"/>
    <w:rsid w:val="6C47DA1F"/>
    <w:rsid w:val="6C4C2D43"/>
    <w:rsid w:val="6C4CB5FE"/>
    <w:rsid w:val="6C8C35CB"/>
    <w:rsid w:val="6C9DCE6F"/>
    <w:rsid w:val="6CAC3FF0"/>
    <w:rsid w:val="6CB05C65"/>
    <w:rsid w:val="6CC3B51A"/>
    <w:rsid w:val="6CD48C85"/>
    <w:rsid w:val="6CE92A78"/>
    <w:rsid w:val="6D0D6248"/>
    <w:rsid w:val="6D49AC4F"/>
    <w:rsid w:val="6D4C9EE5"/>
    <w:rsid w:val="6D514829"/>
    <w:rsid w:val="6D82366F"/>
    <w:rsid w:val="6D8CB7D3"/>
    <w:rsid w:val="6DB45EB7"/>
    <w:rsid w:val="6DEE9B3A"/>
    <w:rsid w:val="6DFCE25E"/>
    <w:rsid w:val="6E171076"/>
    <w:rsid w:val="6E21DE50"/>
    <w:rsid w:val="6E2583BD"/>
    <w:rsid w:val="6E49D7A5"/>
    <w:rsid w:val="6E4D9202"/>
    <w:rsid w:val="6E860900"/>
    <w:rsid w:val="6E87DCEA"/>
    <w:rsid w:val="6E91CA36"/>
    <w:rsid w:val="6EAE0617"/>
    <w:rsid w:val="6EB38703"/>
    <w:rsid w:val="6EC7DC22"/>
    <w:rsid w:val="6ECFF8BA"/>
    <w:rsid w:val="6ED9EEFA"/>
    <w:rsid w:val="6F04FCF8"/>
    <w:rsid w:val="6F0CE4D5"/>
    <w:rsid w:val="6F0E2183"/>
    <w:rsid w:val="6F2139C1"/>
    <w:rsid w:val="6F67A85B"/>
    <w:rsid w:val="6F736C1F"/>
    <w:rsid w:val="6FF965C3"/>
    <w:rsid w:val="700AD868"/>
    <w:rsid w:val="70367D85"/>
    <w:rsid w:val="70464D4C"/>
    <w:rsid w:val="705ABCAA"/>
    <w:rsid w:val="7089C96D"/>
    <w:rsid w:val="7096C4D7"/>
    <w:rsid w:val="70998485"/>
    <w:rsid w:val="70A5C696"/>
    <w:rsid w:val="70F03758"/>
    <w:rsid w:val="7106EAC1"/>
    <w:rsid w:val="7113B321"/>
    <w:rsid w:val="71196C99"/>
    <w:rsid w:val="711D01BF"/>
    <w:rsid w:val="711D53DD"/>
    <w:rsid w:val="712705A5"/>
    <w:rsid w:val="7134F65F"/>
    <w:rsid w:val="7138711A"/>
    <w:rsid w:val="714D4B2C"/>
    <w:rsid w:val="716A2A88"/>
    <w:rsid w:val="71A47F7F"/>
    <w:rsid w:val="71B17F03"/>
    <w:rsid w:val="71DA255B"/>
    <w:rsid w:val="71EC5408"/>
    <w:rsid w:val="71F0D166"/>
    <w:rsid w:val="71FEBDC2"/>
    <w:rsid w:val="7208C703"/>
    <w:rsid w:val="720CCD76"/>
    <w:rsid w:val="7216874C"/>
    <w:rsid w:val="721DA25B"/>
    <w:rsid w:val="722ADE22"/>
    <w:rsid w:val="724C7437"/>
    <w:rsid w:val="7257C5BB"/>
    <w:rsid w:val="7259673F"/>
    <w:rsid w:val="72873071"/>
    <w:rsid w:val="72C1DA63"/>
    <w:rsid w:val="72C5A000"/>
    <w:rsid w:val="730FF359"/>
    <w:rsid w:val="7311474F"/>
    <w:rsid w:val="731BBA24"/>
    <w:rsid w:val="732788C3"/>
    <w:rsid w:val="73313136"/>
    <w:rsid w:val="7348A00C"/>
    <w:rsid w:val="73501848"/>
    <w:rsid w:val="7380AF86"/>
    <w:rsid w:val="7391A67B"/>
    <w:rsid w:val="739DF119"/>
    <w:rsid w:val="73B13395"/>
    <w:rsid w:val="73CAB6B3"/>
    <w:rsid w:val="73D41804"/>
    <w:rsid w:val="73E03B92"/>
    <w:rsid w:val="73FD5FA8"/>
    <w:rsid w:val="7402E6C6"/>
    <w:rsid w:val="74129368"/>
    <w:rsid w:val="742A7DEE"/>
    <w:rsid w:val="745DD83B"/>
    <w:rsid w:val="745E39DF"/>
    <w:rsid w:val="74724A4B"/>
    <w:rsid w:val="748ADB1B"/>
    <w:rsid w:val="7494431F"/>
    <w:rsid w:val="74AC4085"/>
    <w:rsid w:val="74CBA2C7"/>
    <w:rsid w:val="74DC1E20"/>
    <w:rsid w:val="74E419B0"/>
    <w:rsid w:val="74F58549"/>
    <w:rsid w:val="750F9792"/>
    <w:rsid w:val="7579BDD3"/>
    <w:rsid w:val="7596D954"/>
    <w:rsid w:val="75E33DD8"/>
    <w:rsid w:val="75F69B77"/>
    <w:rsid w:val="7625D2DA"/>
    <w:rsid w:val="76477725"/>
    <w:rsid w:val="7671B204"/>
    <w:rsid w:val="767B9F96"/>
    <w:rsid w:val="768A6D00"/>
    <w:rsid w:val="76913A3D"/>
    <w:rsid w:val="76981279"/>
    <w:rsid w:val="769AEBDB"/>
    <w:rsid w:val="76D24C96"/>
    <w:rsid w:val="76D2C630"/>
    <w:rsid w:val="76F3F938"/>
    <w:rsid w:val="76FD9B7C"/>
    <w:rsid w:val="7705CBD1"/>
    <w:rsid w:val="77429170"/>
    <w:rsid w:val="77A08EA3"/>
    <w:rsid w:val="77AB214C"/>
    <w:rsid w:val="77BBDD3F"/>
    <w:rsid w:val="77BDE46A"/>
    <w:rsid w:val="77D8D93E"/>
    <w:rsid w:val="77DB9641"/>
    <w:rsid w:val="77DD22BB"/>
    <w:rsid w:val="77E48F80"/>
    <w:rsid w:val="7800AD77"/>
    <w:rsid w:val="78143632"/>
    <w:rsid w:val="781DBE83"/>
    <w:rsid w:val="7824BF2E"/>
    <w:rsid w:val="782F1314"/>
    <w:rsid w:val="783B590D"/>
    <w:rsid w:val="7868FA13"/>
    <w:rsid w:val="78A38330"/>
    <w:rsid w:val="79295399"/>
    <w:rsid w:val="7940FBB5"/>
    <w:rsid w:val="79421F31"/>
    <w:rsid w:val="794C9732"/>
    <w:rsid w:val="798B38FF"/>
    <w:rsid w:val="79A03337"/>
    <w:rsid w:val="79A96EE9"/>
    <w:rsid w:val="79DCAB89"/>
    <w:rsid w:val="7A072A82"/>
    <w:rsid w:val="7A24556A"/>
    <w:rsid w:val="7A24889A"/>
    <w:rsid w:val="7A2F14A0"/>
    <w:rsid w:val="7A426A46"/>
    <w:rsid w:val="7A57629D"/>
    <w:rsid w:val="7A8C75D3"/>
    <w:rsid w:val="7AC2E946"/>
    <w:rsid w:val="7AD1A102"/>
    <w:rsid w:val="7ADB9127"/>
    <w:rsid w:val="7B6EA513"/>
    <w:rsid w:val="7B6FECC7"/>
    <w:rsid w:val="7B87AC4D"/>
    <w:rsid w:val="7B9029B8"/>
    <w:rsid w:val="7B92D3B3"/>
    <w:rsid w:val="7BA47338"/>
    <w:rsid w:val="7BAB51B0"/>
    <w:rsid w:val="7BDF1BCA"/>
    <w:rsid w:val="7BE67593"/>
    <w:rsid w:val="7BEE526F"/>
    <w:rsid w:val="7BF97D72"/>
    <w:rsid w:val="7BFA644A"/>
    <w:rsid w:val="7C02B130"/>
    <w:rsid w:val="7C1D9A79"/>
    <w:rsid w:val="7C22A7D3"/>
    <w:rsid w:val="7C534010"/>
    <w:rsid w:val="7C5AB2D9"/>
    <w:rsid w:val="7C84DE60"/>
    <w:rsid w:val="7CE9CD66"/>
    <w:rsid w:val="7D218FEC"/>
    <w:rsid w:val="7D2539F3"/>
    <w:rsid w:val="7D2AE73C"/>
    <w:rsid w:val="7D447E0F"/>
    <w:rsid w:val="7D53D133"/>
    <w:rsid w:val="7D8E7A76"/>
    <w:rsid w:val="7D9D1AE2"/>
    <w:rsid w:val="7DBAFA92"/>
    <w:rsid w:val="7DC31364"/>
    <w:rsid w:val="7DE22431"/>
    <w:rsid w:val="7E39CAA7"/>
    <w:rsid w:val="7E435202"/>
    <w:rsid w:val="7E4E43E1"/>
    <w:rsid w:val="7E7651EE"/>
    <w:rsid w:val="7E9796E8"/>
    <w:rsid w:val="7EC39179"/>
    <w:rsid w:val="7EF61C34"/>
    <w:rsid w:val="7EF65F51"/>
    <w:rsid w:val="7F24325D"/>
    <w:rsid w:val="7F709DEC"/>
    <w:rsid w:val="7F7A9CAF"/>
    <w:rsid w:val="7F8095DA"/>
    <w:rsid w:val="7F9DDF47"/>
    <w:rsid w:val="7F9E6070"/>
    <w:rsid w:val="7FC8BCE7"/>
    <w:rsid w:val="7FCA2F29"/>
    <w:rsid w:val="7FD17CFB"/>
    <w:rsid w:val="7FEBBF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7425C"/>
  <w15:chartTrackingRefBased/>
  <w15:docId w15:val="{CEA5DBA3-984E-4AC3-B327-89F1E890E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235"/>
  </w:style>
  <w:style w:type="paragraph" w:styleId="Heading1">
    <w:name w:val="heading 1"/>
    <w:basedOn w:val="Normal"/>
    <w:next w:val="Normal"/>
    <w:link w:val="Heading1Char"/>
    <w:uiPriority w:val="9"/>
    <w:qFormat/>
    <w:rsid w:val="005B0999"/>
    <w:pPr>
      <w:keepNext/>
      <w:keepLines/>
      <w:spacing w:before="360" w:after="80"/>
      <w:outlineLvl w:val="0"/>
    </w:pPr>
    <w:rPr>
      <w:rFonts w:eastAsiaTheme="majorEastAsia" w:cs="Arial"/>
      <w:color w:val="0F4761" w:themeColor="accent1" w:themeShade="BF"/>
      <w:sz w:val="44"/>
      <w:szCs w:val="44"/>
      <w:lang w:val="sr-Latn-RS"/>
    </w:rPr>
  </w:style>
  <w:style w:type="paragraph" w:styleId="Heading2">
    <w:name w:val="heading 2"/>
    <w:basedOn w:val="Normal"/>
    <w:next w:val="Normal"/>
    <w:link w:val="Heading2Char"/>
    <w:uiPriority w:val="9"/>
    <w:unhideWhenUsed/>
    <w:qFormat/>
    <w:rsid w:val="00C27A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27A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27A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7A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7A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7A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7A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7A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0999"/>
    <w:rPr>
      <w:rFonts w:eastAsiaTheme="majorEastAsia" w:cs="Arial"/>
      <w:color w:val="0F4761" w:themeColor="accent1" w:themeShade="BF"/>
      <w:sz w:val="44"/>
      <w:szCs w:val="44"/>
      <w:lang w:val="sr-Latn-RS"/>
    </w:rPr>
  </w:style>
  <w:style w:type="character" w:customStyle="1" w:styleId="Heading2Char">
    <w:name w:val="Heading 2 Char"/>
    <w:basedOn w:val="DefaultParagraphFont"/>
    <w:link w:val="Heading2"/>
    <w:uiPriority w:val="9"/>
    <w:rsid w:val="00C27A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27A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27A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7A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7A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7A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7A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7AE6"/>
    <w:rPr>
      <w:rFonts w:eastAsiaTheme="majorEastAsia" w:cstheme="majorBidi"/>
      <w:color w:val="272727" w:themeColor="text1" w:themeTint="D8"/>
    </w:rPr>
  </w:style>
  <w:style w:type="paragraph" w:styleId="Title">
    <w:name w:val="Title"/>
    <w:basedOn w:val="Normal"/>
    <w:next w:val="Normal"/>
    <w:link w:val="TitleChar"/>
    <w:uiPriority w:val="10"/>
    <w:qFormat/>
    <w:rsid w:val="00C27A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7A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7A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7A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7AE6"/>
    <w:pPr>
      <w:spacing w:before="160"/>
      <w:jc w:val="center"/>
    </w:pPr>
    <w:rPr>
      <w:i/>
      <w:iCs/>
      <w:color w:val="404040" w:themeColor="text1" w:themeTint="BF"/>
    </w:rPr>
  </w:style>
  <w:style w:type="character" w:customStyle="1" w:styleId="QuoteChar">
    <w:name w:val="Quote Char"/>
    <w:basedOn w:val="DefaultParagraphFont"/>
    <w:link w:val="Quote"/>
    <w:uiPriority w:val="29"/>
    <w:rsid w:val="00C27AE6"/>
    <w:rPr>
      <w:i/>
      <w:iCs/>
      <w:color w:val="404040" w:themeColor="text1" w:themeTint="BF"/>
    </w:rPr>
  </w:style>
  <w:style w:type="paragraph" w:styleId="ListParagraph">
    <w:name w:val="List Paragraph"/>
    <w:aliases w:val="Numbered List Paragraph,References,Numbered Paragraph,Main numbered paragraph,Colorful List - Accent 11,List_Paragraph,Multilevel para_II,List Paragraph1,Akapit z listą BS,Bullet1,List Paragraph 1,Bullets,123 List Paragraph,Liste 1,PAD"/>
    <w:basedOn w:val="Normal"/>
    <w:link w:val="ListParagraphChar"/>
    <w:uiPriority w:val="34"/>
    <w:qFormat/>
    <w:rsid w:val="00C27AE6"/>
    <w:pPr>
      <w:ind w:left="720"/>
      <w:contextualSpacing/>
    </w:pPr>
  </w:style>
  <w:style w:type="character" w:styleId="IntenseEmphasis">
    <w:name w:val="Intense Emphasis"/>
    <w:basedOn w:val="DefaultParagraphFont"/>
    <w:uiPriority w:val="21"/>
    <w:qFormat/>
    <w:rsid w:val="00C27AE6"/>
    <w:rPr>
      <w:i/>
      <w:iCs/>
      <w:color w:val="0F4761" w:themeColor="accent1" w:themeShade="BF"/>
    </w:rPr>
  </w:style>
  <w:style w:type="paragraph" w:styleId="IntenseQuote">
    <w:name w:val="Intense Quote"/>
    <w:basedOn w:val="Normal"/>
    <w:next w:val="Normal"/>
    <w:link w:val="IntenseQuoteChar"/>
    <w:uiPriority w:val="30"/>
    <w:qFormat/>
    <w:rsid w:val="00C27A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7AE6"/>
    <w:rPr>
      <w:i/>
      <w:iCs/>
      <w:color w:val="0F4761" w:themeColor="accent1" w:themeShade="BF"/>
    </w:rPr>
  </w:style>
  <w:style w:type="character" w:styleId="IntenseReference">
    <w:name w:val="Intense Reference"/>
    <w:basedOn w:val="DefaultParagraphFont"/>
    <w:uiPriority w:val="32"/>
    <w:qFormat/>
    <w:rsid w:val="00C27AE6"/>
    <w:rPr>
      <w:b/>
      <w:bCs/>
      <w:smallCaps/>
      <w:color w:val="0F4761" w:themeColor="accent1" w:themeShade="BF"/>
      <w:spacing w:val="5"/>
    </w:rPr>
  </w:style>
  <w:style w:type="paragraph" w:styleId="TOCHeading">
    <w:name w:val="TOC Heading"/>
    <w:basedOn w:val="Heading1"/>
    <w:next w:val="Normal"/>
    <w:uiPriority w:val="39"/>
    <w:unhideWhenUsed/>
    <w:qFormat/>
    <w:rsid w:val="00C27AE6"/>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C27AE6"/>
    <w:pPr>
      <w:spacing w:after="100"/>
    </w:pPr>
  </w:style>
  <w:style w:type="character" w:styleId="Hyperlink">
    <w:name w:val="Hyperlink"/>
    <w:basedOn w:val="DefaultParagraphFont"/>
    <w:uiPriority w:val="99"/>
    <w:unhideWhenUsed/>
    <w:rsid w:val="00C27AE6"/>
    <w:rPr>
      <w:color w:val="467886" w:themeColor="hyperlink"/>
      <w:u w:val="single"/>
    </w:rPr>
  </w:style>
  <w:style w:type="table" w:styleId="TableGrid">
    <w:name w:val="Table Grid"/>
    <w:aliases w:val="Table Format 1,Tabellengitternetz"/>
    <w:basedOn w:val="TableNormal"/>
    <w:uiPriority w:val="39"/>
    <w:qFormat/>
    <w:rsid w:val="000257F8"/>
    <w:pPr>
      <w:spacing w:after="0" w:line="240" w:lineRule="auto"/>
    </w:pPr>
    <w:tblPr/>
  </w:style>
  <w:style w:type="paragraph" w:styleId="FootnoteText">
    <w:name w:val="footnote text"/>
    <w:aliases w:val="Footnote,Text,FOOTNOTES,fn,single space,Footnote Text1,Fodnotetekst Tegn,footnote text Char,Fodnotetekst Tegn Char,single space Char,footnote text Char Char Char,Fodnotetekst Tegn Char1,single space Char1,footnote text Char Char1,f,Char,ft"/>
    <w:basedOn w:val="Normal"/>
    <w:link w:val="FootnoteTextChar"/>
    <w:uiPriority w:val="99"/>
    <w:unhideWhenUsed/>
    <w:qFormat/>
    <w:rsid w:val="000F3157"/>
    <w:pPr>
      <w:spacing w:after="0" w:line="240" w:lineRule="auto"/>
    </w:pPr>
    <w:rPr>
      <w:sz w:val="20"/>
      <w:szCs w:val="20"/>
    </w:rPr>
  </w:style>
  <w:style w:type="character" w:customStyle="1" w:styleId="FootnoteTextChar">
    <w:name w:val="Footnote Text Char"/>
    <w:aliases w:val="Footnote Char,Text Char,FOOTNOTES Char,fn Char,single space Char2,Footnote Text1 Char,Fodnotetekst Tegn Char2,footnote text Char Char,Fodnotetekst Tegn Char Char,single space Char Char,footnote text Char Char Char Char,f Char,ft Char"/>
    <w:basedOn w:val="DefaultParagraphFont"/>
    <w:link w:val="FootnoteText"/>
    <w:uiPriority w:val="99"/>
    <w:qFormat/>
    <w:rsid w:val="000F3157"/>
    <w:rPr>
      <w:sz w:val="20"/>
      <w:szCs w:val="20"/>
    </w:rPr>
  </w:style>
  <w:style w:type="character" w:styleId="FootnoteReference">
    <w:name w:val="footnote reference"/>
    <w:aliases w:val="Footnote symbol,Footnote reference number,ftref,BVI fnr,Footnote za GI,16 Point,Superscript 6 Point,Footnote Reference Number,nota pié di pagina,Times 10 Point,Exposant 3 Point,EN Footnote Reference,note TESI,Fussnota,fr"/>
    <w:basedOn w:val="DefaultParagraphFont"/>
    <w:link w:val="Ref"/>
    <w:uiPriority w:val="99"/>
    <w:unhideWhenUsed/>
    <w:qFormat/>
    <w:rsid w:val="000F3157"/>
    <w:rPr>
      <w:vertAlign w:val="superscript"/>
    </w:rPr>
  </w:style>
  <w:style w:type="paragraph" w:customStyle="1" w:styleId="Ref">
    <w:name w:val="Ref"/>
    <w:basedOn w:val="Normal"/>
    <w:link w:val="FootnoteReference"/>
    <w:uiPriority w:val="99"/>
    <w:qFormat/>
    <w:rsid w:val="007A2D9B"/>
    <w:pPr>
      <w:spacing w:line="240" w:lineRule="exact"/>
    </w:pPr>
    <w:rPr>
      <w:vertAlign w:val="superscript"/>
    </w:rPr>
  </w:style>
  <w:style w:type="paragraph" w:styleId="NormalWeb">
    <w:name w:val="Normal (Web)"/>
    <w:basedOn w:val="Normal"/>
    <w:uiPriority w:val="99"/>
    <w:unhideWhenUsed/>
    <w:qFormat/>
    <w:rsid w:val="007A2D9B"/>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customStyle="1" w:styleId="fontstyle01">
    <w:name w:val="fontstyle01"/>
    <w:basedOn w:val="DefaultParagraphFont"/>
    <w:rsid w:val="007A2D9B"/>
    <w:rPr>
      <w:rFonts w:ascii="ArialMT" w:hAnsi="ArialMT" w:hint="default"/>
      <w:b w:val="0"/>
      <w:bCs w:val="0"/>
      <w:i w:val="0"/>
      <w:iCs w:val="0"/>
      <w:color w:val="000000"/>
      <w:sz w:val="18"/>
      <w:szCs w:val="18"/>
    </w:rPr>
  </w:style>
  <w:style w:type="character" w:styleId="CommentReference">
    <w:name w:val="annotation reference"/>
    <w:basedOn w:val="DefaultParagraphFont"/>
    <w:uiPriority w:val="99"/>
    <w:semiHidden/>
    <w:unhideWhenUsed/>
    <w:qFormat/>
    <w:rsid w:val="00E75D5A"/>
    <w:rPr>
      <w:sz w:val="16"/>
      <w:szCs w:val="16"/>
    </w:rPr>
  </w:style>
  <w:style w:type="paragraph" w:styleId="CommentText">
    <w:name w:val="annotation text"/>
    <w:basedOn w:val="Normal"/>
    <w:link w:val="CommentTextChar"/>
    <w:uiPriority w:val="99"/>
    <w:unhideWhenUsed/>
    <w:qFormat/>
    <w:rsid w:val="00E75D5A"/>
    <w:pPr>
      <w:spacing w:line="240" w:lineRule="auto"/>
    </w:pPr>
    <w:rPr>
      <w:kern w:val="0"/>
      <w:sz w:val="20"/>
      <w:szCs w:val="20"/>
      <w:lang w:val="en-GB"/>
      <w14:ligatures w14:val="none"/>
    </w:rPr>
  </w:style>
  <w:style w:type="character" w:customStyle="1" w:styleId="CommentTextChar">
    <w:name w:val="Comment Text Char"/>
    <w:basedOn w:val="DefaultParagraphFont"/>
    <w:link w:val="CommentText"/>
    <w:uiPriority w:val="99"/>
    <w:qFormat/>
    <w:rsid w:val="00E75D5A"/>
    <w:rPr>
      <w:kern w:val="0"/>
      <w:sz w:val="20"/>
      <w:szCs w:val="20"/>
      <w:lang w:val="en-GB"/>
      <w14:ligatures w14:val="none"/>
    </w:rPr>
  </w:style>
  <w:style w:type="paragraph" w:styleId="TOC2">
    <w:name w:val="toc 2"/>
    <w:basedOn w:val="Normal"/>
    <w:next w:val="Normal"/>
    <w:autoRedefine/>
    <w:uiPriority w:val="39"/>
    <w:unhideWhenUsed/>
    <w:rsid w:val="00E75D5A"/>
    <w:pPr>
      <w:spacing w:after="100"/>
      <w:ind w:left="240"/>
    </w:pPr>
  </w:style>
  <w:style w:type="paragraph" w:styleId="TOC3">
    <w:name w:val="toc 3"/>
    <w:basedOn w:val="Normal"/>
    <w:next w:val="Normal"/>
    <w:autoRedefine/>
    <w:uiPriority w:val="39"/>
    <w:unhideWhenUsed/>
    <w:rsid w:val="00E75D5A"/>
    <w:pPr>
      <w:spacing w:after="100"/>
      <w:ind w:left="480"/>
    </w:pPr>
    <w:rPr>
      <w:rFonts w:eastAsiaTheme="minorEastAsia"/>
    </w:rPr>
  </w:style>
  <w:style w:type="paragraph" w:styleId="TOC4">
    <w:name w:val="toc 4"/>
    <w:basedOn w:val="Normal"/>
    <w:next w:val="Normal"/>
    <w:autoRedefine/>
    <w:uiPriority w:val="39"/>
    <w:unhideWhenUsed/>
    <w:rsid w:val="00E75D5A"/>
    <w:pPr>
      <w:spacing w:after="100"/>
      <w:ind w:left="720"/>
    </w:pPr>
    <w:rPr>
      <w:rFonts w:eastAsiaTheme="minorEastAsia"/>
    </w:rPr>
  </w:style>
  <w:style w:type="paragraph" w:styleId="TOC5">
    <w:name w:val="toc 5"/>
    <w:basedOn w:val="Normal"/>
    <w:next w:val="Normal"/>
    <w:autoRedefine/>
    <w:uiPriority w:val="39"/>
    <w:unhideWhenUsed/>
    <w:rsid w:val="00E75D5A"/>
    <w:pPr>
      <w:spacing w:after="100"/>
      <w:ind w:left="960"/>
    </w:pPr>
    <w:rPr>
      <w:rFonts w:eastAsiaTheme="minorEastAsia"/>
    </w:rPr>
  </w:style>
  <w:style w:type="paragraph" w:styleId="TOC6">
    <w:name w:val="toc 6"/>
    <w:basedOn w:val="Normal"/>
    <w:next w:val="Normal"/>
    <w:autoRedefine/>
    <w:uiPriority w:val="39"/>
    <w:unhideWhenUsed/>
    <w:rsid w:val="00E75D5A"/>
    <w:pPr>
      <w:spacing w:after="100"/>
      <w:ind w:left="1200"/>
    </w:pPr>
    <w:rPr>
      <w:rFonts w:eastAsiaTheme="minorEastAsia"/>
    </w:rPr>
  </w:style>
  <w:style w:type="paragraph" w:styleId="TOC7">
    <w:name w:val="toc 7"/>
    <w:basedOn w:val="Normal"/>
    <w:next w:val="Normal"/>
    <w:autoRedefine/>
    <w:uiPriority w:val="39"/>
    <w:unhideWhenUsed/>
    <w:rsid w:val="00E75D5A"/>
    <w:pPr>
      <w:spacing w:after="100"/>
      <w:ind w:left="1440"/>
    </w:pPr>
    <w:rPr>
      <w:rFonts w:eastAsiaTheme="minorEastAsia"/>
    </w:rPr>
  </w:style>
  <w:style w:type="paragraph" w:styleId="TOC8">
    <w:name w:val="toc 8"/>
    <w:basedOn w:val="Normal"/>
    <w:next w:val="Normal"/>
    <w:autoRedefine/>
    <w:uiPriority w:val="39"/>
    <w:unhideWhenUsed/>
    <w:rsid w:val="00E75D5A"/>
    <w:pPr>
      <w:spacing w:after="100"/>
      <w:ind w:left="1680"/>
    </w:pPr>
    <w:rPr>
      <w:rFonts w:eastAsiaTheme="minorEastAsia"/>
    </w:rPr>
  </w:style>
  <w:style w:type="paragraph" w:styleId="TOC9">
    <w:name w:val="toc 9"/>
    <w:basedOn w:val="Normal"/>
    <w:next w:val="Normal"/>
    <w:autoRedefine/>
    <w:uiPriority w:val="39"/>
    <w:unhideWhenUsed/>
    <w:rsid w:val="00E75D5A"/>
    <w:pPr>
      <w:spacing w:after="100"/>
      <w:ind w:left="1920"/>
    </w:pPr>
    <w:rPr>
      <w:rFonts w:eastAsiaTheme="minorEastAsia"/>
    </w:rPr>
  </w:style>
  <w:style w:type="character" w:customStyle="1" w:styleId="UnresolvedMention1">
    <w:name w:val="Unresolved Mention1"/>
    <w:basedOn w:val="DefaultParagraphFont"/>
    <w:uiPriority w:val="99"/>
    <w:semiHidden/>
    <w:unhideWhenUsed/>
    <w:rsid w:val="00E75D5A"/>
    <w:rPr>
      <w:color w:val="605E5C"/>
      <w:shd w:val="clear" w:color="auto" w:fill="E1DFDD"/>
    </w:rPr>
  </w:style>
  <w:style w:type="paragraph" w:styleId="NoSpacing">
    <w:name w:val="No Spacing"/>
    <w:link w:val="NoSpacingChar"/>
    <w:uiPriority w:val="1"/>
    <w:qFormat/>
    <w:rsid w:val="000C148A"/>
    <w:pPr>
      <w:spacing w:after="0" w:line="240" w:lineRule="auto"/>
    </w:pPr>
    <w:rPr>
      <w:lang w:val="en-GB"/>
    </w:rPr>
  </w:style>
  <w:style w:type="character" w:customStyle="1" w:styleId="NoSpacingChar">
    <w:name w:val="No Spacing Char"/>
    <w:basedOn w:val="DefaultParagraphFont"/>
    <w:link w:val="NoSpacing"/>
    <w:uiPriority w:val="1"/>
    <w:rsid w:val="000C148A"/>
    <w:rPr>
      <w:lang w:val="en-GB"/>
    </w:rPr>
  </w:style>
  <w:style w:type="paragraph" w:styleId="HTMLPreformatted">
    <w:name w:val="HTML Preformatted"/>
    <w:basedOn w:val="Normal"/>
    <w:link w:val="HTMLPreformattedChar"/>
    <w:uiPriority w:val="99"/>
    <w:unhideWhenUsed/>
    <w:rsid w:val="000C14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en-GB" w:eastAsia="en-GB"/>
      <w14:ligatures w14:val="none"/>
    </w:rPr>
  </w:style>
  <w:style w:type="character" w:customStyle="1" w:styleId="HTMLPreformattedChar">
    <w:name w:val="HTML Preformatted Char"/>
    <w:basedOn w:val="DefaultParagraphFont"/>
    <w:link w:val="HTMLPreformatted"/>
    <w:uiPriority w:val="99"/>
    <w:rsid w:val="000C148A"/>
    <w:rPr>
      <w:rFonts w:ascii="Courier New" w:eastAsia="Times New Roman" w:hAnsi="Courier New" w:cs="Courier New"/>
      <w:kern w:val="0"/>
      <w:sz w:val="20"/>
      <w:szCs w:val="20"/>
      <w:lang w:val="en-GB" w:eastAsia="en-GB"/>
      <w14:ligatures w14:val="none"/>
    </w:rPr>
  </w:style>
  <w:style w:type="character" w:customStyle="1" w:styleId="y2iqfc">
    <w:name w:val="y2iqfc"/>
    <w:basedOn w:val="DefaultParagraphFont"/>
    <w:rsid w:val="000C148A"/>
  </w:style>
  <w:style w:type="paragraph" w:styleId="Header">
    <w:name w:val="header"/>
    <w:basedOn w:val="Normal"/>
    <w:link w:val="HeaderChar"/>
    <w:uiPriority w:val="99"/>
    <w:unhideWhenUsed/>
    <w:rsid w:val="00D26AC4"/>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D26AC4"/>
  </w:style>
  <w:style w:type="paragraph" w:styleId="Footer">
    <w:name w:val="footer"/>
    <w:basedOn w:val="Normal"/>
    <w:link w:val="FooterChar"/>
    <w:uiPriority w:val="99"/>
    <w:unhideWhenUsed/>
    <w:rsid w:val="00D26AC4"/>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D26AC4"/>
  </w:style>
  <w:style w:type="character" w:styleId="Strong">
    <w:name w:val="Strong"/>
    <w:basedOn w:val="DefaultParagraphFont"/>
    <w:uiPriority w:val="22"/>
    <w:qFormat/>
    <w:rsid w:val="005C303D"/>
    <w:rPr>
      <w:b/>
      <w:bCs/>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Akapit z listą BS Char,Bullet1 Char"/>
    <w:link w:val="ListParagraph"/>
    <w:uiPriority w:val="34"/>
    <w:qFormat/>
    <w:locked/>
    <w:rsid w:val="006534AD"/>
  </w:style>
  <w:style w:type="paragraph" w:customStyle="1" w:styleId="Char2">
    <w:name w:val="Char2"/>
    <w:basedOn w:val="Normal"/>
    <w:uiPriority w:val="99"/>
    <w:qFormat/>
    <w:rsid w:val="0083739B"/>
    <w:pPr>
      <w:spacing w:line="240" w:lineRule="exact"/>
      <w:ind w:firstLine="369"/>
      <w:jc w:val="both"/>
    </w:pPr>
    <w:rPr>
      <w:vertAlign w:val="superscript"/>
    </w:rPr>
  </w:style>
  <w:style w:type="paragraph" w:styleId="Caption">
    <w:name w:val="caption"/>
    <w:basedOn w:val="Normal"/>
    <w:next w:val="Normal"/>
    <w:uiPriority w:val="35"/>
    <w:unhideWhenUsed/>
    <w:qFormat/>
    <w:rsid w:val="0076381E"/>
    <w:pPr>
      <w:spacing w:after="200" w:line="240" w:lineRule="auto"/>
    </w:pPr>
    <w:rPr>
      <w:rFonts w:ascii="Times New Roman" w:eastAsia="Times New Roman" w:hAnsi="Times New Roman" w:cs="Times New Roman"/>
      <w:i/>
      <w:iCs/>
      <w:color w:val="0E2841" w:themeColor="text2"/>
      <w:kern w:val="0"/>
      <w:sz w:val="18"/>
      <w:szCs w:val="18"/>
      <w14:ligatures w14:val="none"/>
    </w:rPr>
  </w:style>
  <w:style w:type="paragraph" w:styleId="CommentSubject">
    <w:name w:val="annotation subject"/>
    <w:basedOn w:val="CommentText"/>
    <w:next w:val="CommentText"/>
    <w:link w:val="CommentSubjectChar"/>
    <w:uiPriority w:val="99"/>
    <w:semiHidden/>
    <w:unhideWhenUsed/>
    <w:rsid w:val="005B60C9"/>
    <w:rPr>
      <w:b/>
      <w:bCs/>
      <w:kern w:val="2"/>
      <w:lang w:val="en-US"/>
      <w14:ligatures w14:val="standardContextual"/>
    </w:rPr>
  </w:style>
  <w:style w:type="character" w:customStyle="1" w:styleId="CommentSubjectChar">
    <w:name w:val="Comment Subject Char"/>
    <w:basedOn w:val="CommentTextChar"/>
    <w:link w:val="CommentSubject"/>
    <w:uiPriority w:val="99"/>
    <w:semiHidden/>
    <w:rsid w:val="005B60C9"/>
    <w:rPr>
      <w:b/>
      <w:bCs/>
      <w:kern w:val="0"/>
      <w:sz w:val="20"/>
      <w:szCs w:val="20"/>
      <w:lang w:val="en-GB"/>
      <w14:ligatures w14:val="none"/>
    </w:rPr>
  </w:style>
  <w:style w:type="character" w:customStyle="1" w:styleId="Mention1">
    <w:name w:val="Mention1"/>
    <w:basedOn w:val="DefaultParagraphFont"/>
    <w:uiPriority w:val="99"/>
    <w:unhideWhenUsed/>
    <w:rsid w:val="00DA0422"/>
    <w:rPr>
      <w:color w:val="2B579A"/>
      <w:shd w:val="clear" w:color="auto" w:fill="E1DFDD"/>
    </w:rPr>
  </w:style>
  <w:style w:type="paragraph" w:styleId="Revision">
    <w:name w:val="Revision"/>
    <w:hidden/>
    <w:uiPriority w:val="99"/>
    <w:semiHidden/>
    <w:rsid w:val="00F91FA2"/>
    <w:pPr>
      <w:spacing w:after="0" w:line="240" w:lineRule="auto"/>
    </w:pPr>
  </w:style>
  <w:style w:type="numbering" w:customStyle="1" w:styleId="NoList1">
    <w:name w:val="No List1"/>
    <w:next w:val="NoList"/>
    <w:uiPriority w:val="99"/>
    <w:semiHidden/>
    <w:unhideWhenUsed/>
    <w:rsid w:val="00CF32C3"/>
  </w:style>
  <w:style w:type="table" w:customStyle="1" w:styleId="TableGrid1">
    <w:name w:val="Table Grid1"/>
    <w:basedOn w:val="TableNormal"/>
    <w:next w:val="TableGrid"/>
    <w:uiPriority w:val="59"/>
    <w:rsid w:val="00CF32C3"/>
    <w:pPr>
      <w:spacing w:after="0" w:line="240" w:lineRule="auto"/>
    </w:pPr>
    <w:rPr>
      <w:kern w:val="0"/>
      <w14:ligatures w14:val="none"/>
    </w:rPr>
    <w:tblPr/>
  </w:style>
  <w:style w:type="paragraph" w:styleId="BalloonText">
    <w:name w:val="Balloon Text"/>
    <w:basedOn w:val="Normal"/>
    <w:link w:val="BalloonTextChar"/>
    <w:uiPriority w:val="99"/>
    <w:semiHidden/>
    <w:unhideWhenUsed/>
    <w:qFormat/>
    <w:rsid w:val="00CF32C3"/>
    <w:pPr>
      <w:spacing w:after="0" w:line="240" w:lineRule="auto"/>
    </w:pPr>
    <w:rPr>
      <w:rFonts w:ascii="Times New Roman" w:eastAsia="Times New Roman" w:hAnsi="Times New Roman" w:cs="Times New Roman"/>
      <w:kern w:val="0"/>
      <w:sz w:val="18"/>
      <w:szCs w:val="18"/>
      <w:lang w:eastAsia="en-GB"/>
      <w14:ligatures w14:val="none"/>
    </w:rPr>
  </w:style>
  <w:style w:type="character" w:customStyle="1" w:styleId="BalloonTextChar">
    <w:name w:val="Balloon Text Char"/>
    <w:basedOn w:val="DefaultParagraphFont"/>
    <w:link w:val="BalloonText"/>
    <w:uiPriority w:val="99"/>
    <w:semiHidden/>
    <w:qFormat/>
    <w:rsid w:val="00CF32C3"/>
    <w:rPr>
      <w:rFonts w:ascii="Times New Roman" w:eastAsia="Times New Roman" w:hAnsi="Times New Roman" w:cs="Times New Roman"/>
      <w:kern w:val="0"/>
      <w:sz w:val="18"/>
      <w:szCs w:val="18"/>
      <w:lang w:eastAsia="en-GB"/>
      <w14:ligatures w14:val="none"/>
    </w:rPr>
  </w:style>
  <w:style w:type="paragraph" w:customStyle="1" w:styleId="paragraph">
    <w:name w:val="paragraph"/>
    <w:basedOn w:val="Normal"/>
    <w:rsid w:val="00CF32C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CF32C3"/>
  </w:style>
  <w:style w:type="paragraph" w:customStyle="1" w:styleId="Style11">
    <w:name w:val="Style11"/>
    <w:basedOn w:val="Normal"/>
    <w:link w:val="Style11Char"/>
    <w:qFormat/>
    <w:rsid w:val="00CF32C3"/>
    <w:pPr>
      <w:spacing w:after="0" w:line="240" w:lineRule="auto"/>
      <w:jc w:val="both"/>
    </w:pPr>
    <w:rPr>
      <w:rFonts w:ascii="Calibri" w:eastAsia="Times New Roman" w:hAnsi="Calibri" w:cs="Calibri"/>
      <w:kern w:val="0"/>
      <w:sz w:val="20"/>
      <w:szCs w:val="20"/>
      <w:lang w:eastAsia="en-GB"/>
      <w14:ligatures w14:val="none"/>
    </w:rPr>
  </w:style>
  <w:style w:type="character" w:customStyle="1" w:styleId="Style11Char">
    <w:name w:val="Style11 Char"/>
    <w:basedOn w:val="DefaultParagraphFont"/>
    <w:link w:val="Style11"/>
    <w:rsid w:val="00CF32C3"/>
    <w:rPr>
      <w:rFonts w:ascii="Calibri" w:eastAsia="Times New Roman" w:hAnsi="Calibri" w:cs="Calibri"/>
      <w:kern w:val="0"/>
      <w:sz w:val="20"/>
      <w:szCs w:val="20"/>
      <w:lang w:eastAsia="en-GB"/>
      <w14:ligatures w14:val="none"/>
    </w:rPr>
  </w:style>
  <w:style w:type="character" w:customStyle="1" w:styleId="tlid-translation">
    <w:name w:val="tlid-translation"/>
    <w:basedOn w:val="DefaultParagraphFont"/>
    <w:rsid w:val="00CF32C3"/>
  </w:style>
  <w:style w:type="paragraph" w:customStyle="1" w:styleId="basic-paragraph">
    <w:name w:val="basic-paragraph"/>
    <w:basedOn w:val="Normal"/>
    <w:qFormat/>
    <w:rsid w:val="00CF32C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FollowedHyperlink">
    <w:name w:val="FollowedHyperlink"/>
    <w:basedOn w:val="DefaultParagraphFont"/>
    <w:uiPriority w:val="99"/>
    <w:semiHidden/>
    <w:unhideWhenUsed/>
    <w:rsid w:val="00CF32C3"/>
    <w:rPr>
      <w:color w:val="96607D" w:themeColor="followedHyperlink"/>
      <w:u w:val="single"/>
    </w:rPr>
  </w:style>
  <w:style w:type="paragraph" w:customStyle="1" w:styleId="xmsonormal">
    <w:name w:val="x_msonormal"/>
    <w:basedOn w:val="Normal"/>
    <w:rsid w:val="00CF32C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Footnotesrefs">
    <w:name w:val="Footnotes refs"/>
    <w:basedOn w:val="Normal"/>
    <w:uiPriority w:val="99"/>
    <w:qFormat/>
    <w:rsid w:val="00CF32C3"/>
    <w:pPr>
      <w:spacing w:line="240" w:lineRule="exact"/>
    </w:pPr>
    <w:rPr>
      <w:rFonts w:ascii="Times New Roman" w:eastAsia="Times New Roman" w:hAnsi="Times New Roman" w:cs="Times New Roman"/>
      <w:kern w:val="0"/>
      <w:sz w:val="22"/>
      <w:szCs w:val="22"/>
      <w:vertAlign w:val="superscript"/>
      <w:lang w:val="sr-Latn-CS" w:eastAsia="en-GB"/>
      <w14:ligatures w14:val="none"/>
    </w:rPr>
  </w:style>
  <w:style w:type="paragraph" w:customStyle="1" w:styleId="v2-clan-left-1">
    <w:name w:val="v2-clan-left-1"/>
    <w:basedOn w:val="Normal"/>
    <w:rsid w:val="00CF32C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Normal1">
    <w:name w:val="Normal1"/>
    <w:basedOn w:val="Normal"/>
    <w:rsid w:val="00CF32C3"/>
    <w:pPr>
      <w:spacing w:before="100" w:beforeAutospacing="1" w:after="100" w:afterAutospacing="1" w:line="240" w:lineRule="auto"/>
    </w:pPr>
    <w:rPr>
      <w:rFonts w:ascii="Arial" w:eastAsia="Times New Roman" w:hAnsi="Arial" w:cs="Arial"/>
      <w:kern w:val="0"/>
      <w:sz w:val="22"/>
      <w:szCs w:val="22"/>
      <w:lang w:eastAsia="en-GB"/>
      <w14:ligatures w14:val="none"/>
    </w:rPr>
  </w:style>
  <w:style w:type="character" w:customStyle="1" w:styleId="st1">
    <w:name w:val="st1"/>
    <w:basedOn w:val="DefaultParagraphFont"/>
    <w:rsid w:val="00CF32C3"/>
  </w:style>
  <w:style w:type="character" w:customStyle="1" w:styleId="UnresolvedMention10">
    <w:name w:val="Unresolved Mention10"/>
    <w:basedOn w:val="DefaultParagraphFont"/>
    <w:uiPriority w:val="99"/>
    <w:semiHidden/>
    <w:unhideWhenUsed/>
    <w:rsid w:val="00CF32C3"/>
    <w:rPr>
      <w:color w:val="605E5C"/>
      <w:shd w:val="clear" w:color="auto" w:fill="E1DFDD"/>
    </w:rPr>
  </w:style>
  <w:style w:type="paragraph" w:customStyle="1" w:styleId="Naslov111">
    <w:name w:val="Naslov 1.1.1."/>
    <w:basedOn w:val="Normal"/>
    <w:link w:val="Naslov111Char"/>
    <w:qFormat/>
    <w:rsid w:val="00CF32C3"/>
    <w:pPr>
      <w:tabs>
        <w:tab w:val="left" w:pos="1173"/>
      </w:tabs>
      <w:spacing w:after="0" w:line="240" w:lineRule="auto"/>
      <w:ind w:left="907" w:hanging="907"/>
      <w:outlineLvl w:val="0"/>
    </w:pPr>
    <w:rPr>
      <w:rFonts w:ascii="Tahoma" w:eastAsia="Times New Roman" w:hAnsi="Tahoma" w:cs="Tahoma"/>
      <w:b/>
      <w:noProof/>
      <w:kern w:val="0"/>
      <w:lang w:eastAsia="de-CH"/>
      <w14:ligatures w14:val="none"/>
    </w:rPr>
  </w:style>
  <w:style w:type="character" w:customStyle="1" w:styleId="Naslov111Char">
    <w:name w:val="Naslov 1.1.1. Char"/>
    <w:basedOn w:val="DefaultParagraphFont"/>
    <w:link w:val="Naslov111"/>
    <w:rsid w:val="00CF32C3"/>
    <w:rPr>
      <w:rFonts w:ascii="Tahoma" w:eastAsia="Times New Roman" w:hAnsi="Tahoma" w:cs="Tahoma"/>
      <w:b/>
      <w:noProof/>
      <w:kern w:val="0"/>
      <w:lang w:eastAsia="de-CH"/>
      <w14:ligatures w14:val="none"/>
    </w:rPr>
  </w:style>
  <w:style w:type="paragraph" w:styleId="EndnoteText">
    <w:name w:val="endnote text"/>
    <w:basedOn w:val="Normal"/>
    <w:link w:val="EndnoteTextChar"/>
    <w:uiPriority w:val="99"/>
    <w:semiHidden/>
    <w:unhideWhenUsed/>
    <w:rsid w:val="00CF32C3"/>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EndnoteTextChar">
    <w:name w:val="Endnote Text Char"/>
    <w:basedOn w:val="DefaultParagraphFont"/>
    <w:link w:val="EndnoteText"/>
    <w:uiPriority w:val="99"/>
    <w:semiHidden/>
    <w:rsid w:val="00CF32C3"/>
    <w:rPr>
      <w:rFonts w:ascii="Times New Roman" w:eastAsia="Times New Roman" w:hAnsi="Times New Roman" w:cs="Times New Roman"/>
      <w:kern w:val="0"/>
      <w:sz w:val="20"/>
      <w:szCs w:val="20"/>
      <w:lang w:eastAsia="en-GB"/>
      <w14:ligatures w14:val="none"/>
    </w:rPr>
  </w:style>
  <w:style w:type="character" w:styleId="EndnoteReference">
    <w:name w:val="endnote reference"/>
    <w:basedOn w:val="DefaultParagraphFont"/>
    <w:uiPriority w:val="99"/>
    <w:semiHidden/>
    <w:unhideWhenUsed/>
    <w:rsid w:val="00CF32C3"/>
    <w:rPr>
      <w:vertAlign w:val="superscript"/>
    </w:rPr>
  </w:style>
  <w:style w:type="table" w:customStyle="1" w:styleId="PlainTable11">
    <w:name w:val="Plain Table 11"/>
    <w:basedOn w:val="TableNormal"/>
    <w:uiPriority w:val="41"/>
    <w:rsid w:val="00CF32C3"/>
    <w:pPr>
      <w:spacing w:after="0" w:line="240" w:lineRule="auto"/>
    </w:pPr>
    <w:rPr>
      <w:rFonts w:ascii="Times New Roman" w:hAnsi="Times New Roman" w:cs="Times New Roman"/>
      <w:kern w:val="0"/>
      <w14:ligatures w14:val="none"/>
    </w:rPr>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1Light1">
    <w:name w:val="Grid Table 1 Light1"/>
    <w:basedOn w:val="TableNormal"/>
    <w:uiPriority w:val="46"/>
    <w:rsid w:val="00CF32C3"/>
    <w:pPr>
      <w:spacing w:after="0" w:line="240" w:lineRule="auto"/>
    </w:pPr>
    <w:rPr>
      <w:kern w:val="0"/>
      <w:sz w:val="22"/>
      <w:szCs w:val="22"/>
      <w14:ligatures w14:val="none"/>
    </w:rPr>
    <w:tblPr>
      <w:tblStyleRowBandSize w:val="1"/>
      <w:tblStyleColBandSize w:val="1"/>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41">
    <w:name w:val="Plain Table 41"/>
    <w:basedOn w:val="TableNormal"/>
    <w:uiPriority w:val="44"/>
    <w:rsid w:val="00CF32C3"/>
    <w:pPr>
      <w:spacing w:after="0" w:line="240" w:lineRule="auto"/>
    </w:pPr>
    <w:rPr>
      <w:kern w:val="0"/>
      <w:sz w:val="22"/>
      <w:szCs w:val="22"/>
      <w14:ligatures w14:val="none"/>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PlainTable21">
    <w:name w:val="Plain Table 21"/>
    <w:basedOn w:val="TableNormal"/>
    <w:uiPriority w:val="42"/>
    <w:rsid w:val="00CF32C3"/>
    <w:pPr>
      <w:spacing w:after="0" w:line="240" w:lineRule="auto"/>
    </w:pPr>
    <w:rPr>
      <w:rFonts w:ascii="Times New Roman" w:hAnsi="Times New Roman" w:cs="Times New Roman"/>
      <w:kern w:val="0"/>
      <w14:ligatures w14:val="none"/>
    </w:rPr>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ageNumber">
    <w:name w:val="page number"/>
    <w:basedOn w:val="DefaultParagraphFont"/>
    <w:uiPriority w:val="99"/>
    <w:semiHidden/>
    <w:unhideWhenUsed/>
    <w:rsid w:val="00CF32C3"/>
  </w:style>
  <w:style w:type="character" w:customStyle="1" w:styleId="UnresolvedMention2">
    <w:name w:val="Unresolved Mention2"/>
    <w:basedOn w:val="DefaultParagraphFont"/>
    <w:uiPriority w:val="99"/>
    <w:semiHidden/>
    <w:unhideWhenUsed/>
    <w:rsid w:val="00CF32C3"/>
    <w:rPr>
      <w:color w:val="605E5C"/>
      <w:shd w:val="clear" w:color="auto" w:fill="E1DFDD"/>
    </w:rPr>
  </w:style>
  <w:style w:type="paragraph" w:customStyle="1" w:styleId="odluka-zakon">
    <w:name w:val="odluka-zakon"/>
    <w:basedOn w:val="Normal"/>
    <w:rsid w:val="00CF32C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UnresolvedMention3">
    <w:name w:val="Unresolved Mention3"/>
    <w:basedOn w:val="DefaultParagraphFont"/>
    <w:uiPriority w:val="99"/>
    <w:unhideWhenUsed/>
    <w:rsid w:val="00CF32C3"/>
    <w:rPr>
      <w:color w:val="605E5C"/>
      <w:shd w:val="clear" w:color="auto" w:fill="E1DFDD"/>
    </w:rPr>
  </w:style>
  <w:style w:type="numbering" w:customStyle="1" w:styleId="NoList11">
    <w:name w:val="No List11"/>
    <w:next w:val="NoList"/>
    <w:uiPriority w:val="99"/>
    <w:semiHidden/>
    <w:unhideWhenUsed/>
    <w:rsid w:val="00CF32C3"/>
  </w:style>
  <w:style w:type="character" w:styleId="SubtleEmphasis">
    <w:name w:val="Subtle Emphasis"/>
    <w:basedOn w:val="DefaultParagraphFont"/>
    <w:uiPriority w:val="19"/>
    <w:qFormat/>
    <w:rsid w:val="00CF32C3"/>
    <w:rPr>
      <w:i/>
      <w:iCs/>
      <w:color w:val="404040" w:themeColor="text1" w:themeTint="BF"/>
    </w:rPr>
  </w:style>
  <w:style w:type="paragraph" w:customStyle="1" w:styleId="Default">
    <w:name w:val="Default"/>
    <w:rsid w:val="00CF32C3"/>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table" w:customStyle="1" w:styleId="TableGrid11">
    <w:name w:val="Table Grid11"/>
    <w:basedOn w:val="TableNormal"/>
    <w:next w:val="TableGrid"/>
    <w:uiPriority w:val="59"/>
    <w:rsid w:val="00CF32C3"/>
    <w:pPr>
      <w:spacing w:after="0" w:line="240" w:lineRule="auto"/>
    </w:pPr>
    <w:rPr>
      <w:kern w:val="0"/>
      <w:sz w:val="22"/>
      <w:szCs w:val="22"/>
      <w14:ligatures w14:val="none"/>
    </w:rPr>
    <w:tblPr/>
  </w:style>
  <w:style w:type="character" w:customStyle="1" w:styleId="Mention10">
    <w:name w:val="Mention10"/>
    <w:basedOn w:val="DefaultParagraphFont"/>
    <w:uiPriority w:val="99"/>
    <w:unhideWhenUsed/>
    <w:rsid w:val="00CF32C3"/>
    <w:rPr>
      <w:color w:val="2B579A"/>
      <w:shd w:val="clear" w:color="auto" w:fill="E1DFDD"/>
    </w:rPr>
  </w:style>
  <w:style w:type="character" w:customStyle="1" w:styleId="Nerazreenopominjanje1">
    <w:name w:val="Nerazrešeno pominjanje1"/>
    <w:basedOn w:val="DefaultParagraphFont"/>
    <w:uiPriority w:val="99"/>
    <w:semiHidden/>
    <w:unhideWhenUsed/>
    <w:rsid w:val="00CF32C3"/>
    <w:rPr>
      <w:color w:val="605E5C"/>
      <w:shd w:val="clear" w:color="auto" w:fill="E1DFDD"/>
    </w:rPr>
  </w:style>
  <w:style w:type="character" w:customStyle="1" w:styleId="UnresolvedMention4">
    <w:name w:val="Unresolved Mention4"/>
    <w:basedOn w:val="DefaultParagraphFont"/>
    <w:uiPriority w:val="99"/>
    <w:semiHidden/>
    <w:unhideWhenUsed/>
    <w:rsid w:val="00CF32C3"/>
    <w:rPr>
      <w:color w:val="605E5C"/>
      <w:shd w:val="clear" w:color="auto" w:fill="E1DFDD"/>
    </w:rPr>
  </w:style>
  <w:style w:type="paragraph" w:customStyle="1" w:styleId="kmnaslov1">
    <w:name w:val="kmnaslov1"/>
    <w:basedOn w:val="Normal"/>
    <w:uiPriority w:val="99"/>
    <w:rsid w:val="00CF32C3"/>
    <w:pPr>
      <w:spacing w:before="100" w:beforeAutospacing="1" w:after="100" w:afterAutospacing="1" w:line="240" w:lineRule="auto"/>
    </w:pPr>
    <w:rPr>
      <w:rFonts w:ascii="Calibri" w:eastAsia="Times New Roman" w:hAnsi="Calibri" w:cs="Calibri"/>
      <w:kern w:val="0"/>
      <w:lang w:eastAsia="en-GB"/>
      <w14:ligatures w14:val="none"/>
    </w:rPr>
  </w:style>
  <w:style w:type="character" w:customStyle="1" w:styleId="UnresolvedMention5">
    <w:name w:val="Unresolved Mention5"/>
    <w:basedOn w:val="DefaultParagraphFont"/>
    <w:uiPriority w:val="99"/>
    <w:semiHidden/>
    <w:unhideWhenUsed/>
    <w:rsid w:val="00CF32C3"/>
    <w:rPr>
      <w:color w:val="605E5C"/>
      <w:shd w:val="clear" w:color="auto" w:fill="E1DFDD"/>
    </w:rPr>
  </w:style>
  <w:style w:type="character" w:customStyle="1" w:styleId="UnresolvedMention6">
    <w:name w:val="Unresolved Mention6"/>
    <w:basedOn w:val="DefaultParagraphFont"/>
    <w:uiPriority w:val="99"/>
    <w:semiHidden/>
    <w:unhideWhenUsed/>
    <w:rsid w:val="00CF32C3"/>
    <w:rPr>
      <w:color w:val="605E5C"/>
      <w:shd w:val="clear" w:color="auto" w:fill="E1DFDD"/>
    </w:rPr>
  </w:style>
  <w:style w:type="character" w:customStyle="1" w:styleId="pronadjen">
    <w:name w:val="pronadjen"/>
    <w:basedOn w:val="DefaultParagraphFont"/>
    <w:qFormat/>
    <w:rsid w:val="00CF32C3"/>
  </w:style>
  <w:style w:type="character" w:customStyle="1" w:styleId="BodyTextChar">
    <w:name w:val="Body Text Char"/>
    <w:basedOn w:val="DefaultParagraphFont"/>
    <w:link w:val="BodyText"/>
    <w:rsid w:val="00CF32C3"/>
    <w:rPr>
      <w:rFonts w:eastAsia="Times New Roman" w:cs="Calibri"/>
    </w:rPr>
  </w:style>
  <w:style w:type="paragraph" w:styleId="BodyText">
    <w:name w:val="Body Text"/>
    <w:basedOn w:val="Normal"/>
    <w:link w:val="BodyTextChar"/>
    <w:rsid w:val="00CF32C3"/>
    <w:pPr>
      <w:spacing w:after="140" w:line="276" w:lineRule="auto"/>
    </w:pPr>
    <w:rPr>
      <w:rFonts w:eastAsia="Times New Roman" w:cs="Calibri"/>
    </w:rPr>
  </w:style>
  <w:style w:type="character" w:customStyle="1" w:styleId="BodyTextChar1">
    <w:name w:val="Body Text Char1"/>
    <w:basedOn w:val="DefaultParagraphFont"/>
    <w:uiPriority w:val="99"/>
    <w:semiHidden/>
    <w:rsid w:val="00CF32C3"/>
  </w:style>
  <w:style w:type="table" w:customStyle="1" w:styleId="Svetlatabelaliste1akcenat11">
    <w:name w:val="Svetla tabela liste 1 – akcenat 11"/>
    <w:basedOn w:val="TableNormal"/>
    <w:uiPriority w:val="46"/>
    <w:rsid w:val="00CF32C3"/>
    <w:pPr>
      <w:spacing w:after="0" w:line="240" w:lineRule="auto"/>
    </w:pPr>
    <w:rPr>
      <w:kern w:val="0"/>
      <w:sz w:val="22"/>
      <w:szCs w:val="22"/>
      <w14:ligatures w14:val="none"/>
    </w:rPr>
    <w:tblPr>
      <w:tblStyleRowBandSize w:val="1"/>
      <w:tblStyleColBandSize w:val="1"/>
    </w:tblPr>
    <w:tcPr>
      <w:shd w:val="clear" w:color="auto" w:fill="C1E4F5" w:themeFill="accent1" w:themeFillTint="33"/>
    </w:tc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style>
  <w:style w:type="character" w:customStyle="1" w:styleId="UnresolvedMention7">
    <w:name w:val="Unresolved Mention7"/>
    <w:basedOn w:val="DefaultParagraphFont"/>
    <w:uiPriority w:val="99"/>
    <w:semiHidden/>
    <w:unhideWhenUsed/>
    <w:rsid w:val="00CF32C3"/>
    <w:rPr>
      <w:color w:val="605E5C"/>
      <w:shd w:val="clear" w:color="auto" w:fill="E1DFDD"/>
    </w:rPr>
  </w:style>
  <w:style w:type="character" w:customStyle="1" w:styleId="UnresolvedMention8">
    <w:name w:val="Unresolved Mention8"/>
    <w:basedOn w:val="DefaultParagraphFont"/>
    <w:uiPriority w:val="99"/>
    <w:semiHidden/>
    <w:unhideWhenUsed/>
    <w:rsid w:val="00CF32C3"/>
    <w:rPr>
      <w:color w:val="605E5C"/>
      <w:shd w:val="clear" w:color="auto" w:fill="E1DFDD"/>
    </w:rPr>
  </w:style>
  <w:style w:type="character" w:customStyle="1" w:styleId="UnresolvedMention9">
    <w:name w:val="Unresolved Mention9"/>
    <w:basedOn w:val="DefaultParagraphFont"/>
    <w:uiPriority w:val="99"/>
    <w:semiHidden/>
    <w:unhideWhenUsed/>
    <w:rsid w:val="00CF32C3"/>
    <w:rPr>
      <w:color w:val="605E5C"/>
      <w:shd w:val="clear" w:color="auto" w:fill="E1DFDD"/>
    </w:rPr>
  </w:style>
  <w:style w:type="character" w:customStyle="1" w:styleId="UnresolvedMention100">
    <w:name w:val="Unresolved Mention100"/>
    <w:basedOn w:val="DefaultParagraphFont"/>
    <w:uiPriority w:val="99"/>
    <w:semiHidden/>
    <w:unhideWhenUsed/>
    <w:rsid w:val="00CF32C3"/>
    <w:rPr>
      <w:color w:val="605E5C"/>
      <w:shd w:val="clear" w:color="auto" w:fill="E1DFDD"/>
    </w:rPr>
  </w:style>
  <w:style w:type="paragraph" w:customStyle="1" w:styleId="western">
    <w:name w:val="western"/>
    <w:basedOn w:val="Normal"/>
    <w:rsid w:val="00CF32C3"/>
    <w:pPr>
      <w:spacing w:before="100" w:beforeAutospacing="1" w:after="100" w:afterAutospacing="1" w:line="240" w:lineRule="auto"/>
    </w:pPr>
    <w:rPr>
      <w:rFonts w:ascii="Times New Roman" w:hAnsi="Times New Roman" w:cs="Times New Roman"/>
      <w:kern w:val="0"/>
      <w14:ligatures w14:val="none"/>
    </w:rPr>
  </w:style>
  <w:style w:type="paragraph" w:styleId="TableofFigures">
    <w:name w:val="table of figures"/>
    <w:basedOn w:val="Normal"/>
    <w:next w:val="Normal"/>
    <w:uiPriority w:val="99"/>
    <w:unhideWhenUsed/>
    <w:rsid w:val="00CF32C3"/>
    <w:pPr>
      <w:spacing w:after="0" w:line="240" w:lineRule="auto"/>
    </w:pPr>
    <w:rPr>
      <w:rFonts w:ascii="Arial" w:eastAsia="Times New Roman" w:hAnsi="Arial" w:cs="Times New Roman"/>
      <w:i/>
      <w:kern w:val="0"/>
      <w:sz w:val="20"/>
      <w14:ligatures w14:val="none"/>
    </w:rPr>
  </w:style>
  <w:style w:type="character" w:customStyle="1" w:styleId="UnresolvedMention11">
    <w:name w:val="Unresolved Mention11"/>
    <w:basedOn w:val="DefaultParagraphFont"/>
    <w:uiPriority w:val="99"/>
    <w:semiHidden/>
    <w:unhideWhenUsed/>
    <w:rsid w:val="00CF32C3"/>
    <w:rPr>
      <w:color w:val="605E5C"/>
      <w:shd w:val="clear" w:color="auto" w:fill="E1DFDD"/>
    </w:rPr>
  </w:style>
  <w:style w:type="table" w:customStyle="1" w:styleId="Style2">
    <w:name w:val="Style2"/>
    <w:basedOn w:val="TableNormal"/>
    <w:uiPriority w:val="99"/>
    <w:rsid w:val="00CF32C3"/>
    <w:pPr>
      <w:spacing w:after="0" w:line="240" w:lineRule="auto"/>
    </w:pPr>
    <w:rPr>
      <w:rFonts w:ascii="Calibri" w:eastAsia="Calibri" w:hAnsi="Calibri" w:cs="Arial"/>
      <w:kern w:val="0"/>
      <w:sz w:val="22"/>
      <w:szCs w:val="22"/>
      <w14:ligatures w14:val="none"/>
    </w:rPr>
    <w:tblPr/>
  </w:style>
  <w:style w:type="character" w:customStyle="1" w:styleId="Pomenite1">
    <w:name w:val="Pomenite1"/>
    <w:basedOn w:val="DefaultParagraphFont"/>
    <w:uiPriority w:val="99"/>
    <w:unhideWhenUsed/>
    <w:rsid w:val="00CF32C3"/>
    <w:rPr>
      <w:color w:val="2B579A"/>
      <w:shd w:val="clear" w:color="auto" w:fill="E1DFDD"/>
    </w:rPr>
  </w:style>
  <w:style w:type="character" w:customStyle="1" w:styleId="normaltextrun1">
    <w:name w:val="normaltextrun1"/>
    <w:basedOn w:val="DefaultParagraphFont"/>
    <w:rsid w:val="00CF32C3"/>
  </w:style>
  <w:style w:type="character" w:customStyle="1" w:styleId="normaltextrun">
    <w:name w:val="normaltextrun"/>
    <w:basedOn w:val="DefaultParagraphFont"/>
    <w:rsid w:val="00CF32C3"/>
  </w:style>
  <w:style w:type="character" w:styleId="Emphasis">
    <w:name w:val="Emphasis"/>
    <w:basedOn w:val="DefaultParagraphFont"/>
    <w:uiPriority w:val="20"/>
    <w:qFormat/>
    <w:rsid w:val="00CF32C3"/>
    <w:rPr>
      <w:i/>
      <w:iCs/>
    </w:rPr>
  </w:style>
  <w:style w:type="character" w:customStyle="1" w:styleId="Hyperlink1">
    <w:name w:val="Hyperlink1"/>
    <w:basedOn w:val="DefaultParagraphFont"/>
    <w:uiPriority w:val="99"/>
    <w:unhideWhenUsed/>
    <w:rsid w:val="00AD4022"/>
    <w:rPr>
      <w:color w:val="0563C1"/>
      <w:u w:val="single"/>
    </w:rPr>
  </w:style>
  <w:style w:type="character" w:customStyle="1" w:styleId="FollowedHyperlink1">
    <w:name w:val="FollowedHyperlink1"/>
    <w:basedOn w:val="DefaultParagraphFont"/>
    <w:uiPriority w:val="99"/>
    <w:semiHidden/>
    <w:unhideWhenUsed/>
    <w:rsid w:val="00AD4022"/>
    <w:rPr>
      <w:color w:val="954F72"/>
      <w:u w:val="single"/>
    </w:rPr>
  </w:style>
  <w:style w:type="character" w:customStyle="1" w:styleId="SubtleEmphasis1">
    <w:name w:val="Subtle Emphasis1"/>
    <w:basedOn w:val="DefaultParagraphFont"/>
    <w:qFormat/>
    <w:rsid w:val="00AD4022"/>
    <w:rPr>
      <w:i/>
      <w:iCs/>
      <w:color w:val="404040"/>
    </w:rPr>
  </w:style>
  <w:style w:type="table" w:customStyle="1" w:styleId="ListTable1Light-Accent11">
    <w:name w:val="List Table 1 Light - Accent 11"/>
    <w:basedOn w:val="TableNormal"/>
    <w:uiPriority w:val="46"/>
    <w:rsid w:val="00AD4022"/>
    <w:pPr>
      <w:spacing w:after="0" w:line="240" w:lineRule="auto"/>
    </w:pPr>
    <w:rPr>
      <w:kern w:val="0"/>
      <w:sz w:val="22"/>
      <w:szCs w:val="22"/>
      <w14:ligatures w14:val="none"/>
    </w:rPr>
    <w:tblPr>
      <w:tblStyleRowBandSize w:val="1"/>
      <w:tblStyleColBandSize w:val="1"/>
    </w:tblPr>
    <w:tcPr>
      <w:shd w:val="clear" w:color="auto" w:fill="D9E2F3"/>
    </w:tc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style>
  <w:style w:type="paragraph" w:customStyle="1" w:styleId="Caption1">
    <w:name w:val="Caption1"/>
    <w:basedOn w:val="Normal"/>
    <w:next w:val="Normal"/>
    <w:uiPriority w:val="35"/>
    <w:unhideWhenUsed/>
    <w:qFormat/>
    <w:rsid w:val="00AD4022"/>
    <w:pPr>
      <w:spacing w:after="200" w:line="240" w:lineRule="auto"/>
    </w:pPr>
    <w:rPr>
      <w:rFonts w:ascii="Times New Roman" w:eastAsia="Times New Roman" w:hAnsi="Times New Roman" w:cs="Times New Roman"/>
      <w:i/>
      <w:iCs/>
      <w:color w:val="44546A"/>
      <w:kern w:val="0"/>
      <w:sz w:val="18"/>
      <w:szCs w:val="18"/>
      <w14:ligatures w14:val="none"/>
    </w:rPr>
  </w:style>
  <w:style w:type="character" w:customStyle="1" w:styleId="Mention2">
    <w:name w:val="Mention2"/>
    <w:basedOn w:val="DefaultParagraphFont"/>
    <w:uiPriority w:val="99"/>
    <w:unhideWhenUsed/>
    <w:rsid w:val="00AD4022"/>
    <w:rPr>
      <w:color w:val="2B579A"/>
      <w:shd w:val="clear" w:color="auto" w:fill="E1DFDD"/>
    </w:rPr>
  </w:style>
  <w:style w:type="character" w:customStyle="1" w:styleId="eop">
    <w:name w:val="eop"/>
    <w:basedOn w:val="DefaultParagraphFont"/>
    <w:rsid w:val="00AD4022"/>
  </w:style>
  <w:style w:type="character" w:customStyle="1" w:styleId="cf01">
    <w:name w:val="cf01"/>
    <w:basedOn w:val="DefaultParagraphFont"/>
    <w:rsid w:val="00AD4022"/>
    <w:rPr>
      <w:rFonts w:ascii="Segoe UI" w:hAnsi="Segoe UI" w:cs="Segoe UI" w:hint="default"/>
      <w:sz w:val="18"/>
      <w:szCs w:val="18"/>
    </w:rPr>
  </w:style>
  <w:style w:type="character" w:customStyle="1" w:styleId="UnresolvedMention12">
    <w:name w:val="Unresolved Mention12"/>
    <w:basedOn w:val="DefaultParagraphFont"/>
    <w:uiPriority w:val="99"/>
    <w:semiHidden/>
    <w:unhideWhenUsed/>
    <w:rsid w:val="00EC2D47"/>
    <w:rPr>
      <w:color w:val="605E5C"/>
      <w:shd w:val="clear" w:color="auto" w:fill="E1DFDD"/>
    </w:rPr>
  </w:style>
  <w:style w:type="character" w:customStyle="1" w:styleId="Mention3">
    <w:name w:val="Mention3"/>
    <w:basedOn w:val="DefaultParagraphFont"/>
    <w:uiPriority w:val="99"/>
    <w:unhideWhenUsed/>
    <w:rsid w:val="00486E93"/>
    <w:rPr>
      <w:color w:val="2B579A"/>
      <w:shd w:val="clear" w:color="auto" w:fill="E1DFDD"/>
    </w:rPr>
  </w:style>
  <w:style w:type="paragraph" w:customStyle="1" w:styleId="pf0">
    <w:name w:val="pf0"/>
    <w:basedOn w:val="Normal"/>
    <w:rsid w:val="001039DD"/>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customStyle="1" w:styleId="UnresolvedMention13">
    <w:name w:val="Unresolved Mention13"/>
    <w:basedOn w:val="DefaultParagraphFont"/>
    <w:uiPriority w:val="99"/>
    <w:semiHidden/>
    <w:unhideWhenUsed/>
    <w:rsid w:val="00F7248F"/>
    <w:rPr>
      <w:color w:val="605E5C"/>
      <w:shd w:val="clear" w:color="auto" w:fill="E1DFDD"/>
    </w:rPr>
  </w:style>
  <w:style w:type="character" w:customStyle="1" w:styleId="UnresolvedMention14">
    <w:name w:val="Unresolved Mention14"/>
    <w:basedOn w:val="DefaultParagraphFont"/>
    <w:uiPriority w:val="99"/>
    <w:semiHidden/>
    <w:unhideWhenUsed/>
    <w:rsid w:val="009B315F"/>
    <w:rPr>
      <w:color w:val="605E5C"/>
      <w:shd w:val="clear" w:color="auto" w:fill="E1DFDD"/>
    </w:rPr>
  </w:style>
  <w:style w:type="character" w:customStyle="1" w:styleId="Mention4">
    <w:name w:val="Mention4"/>
    <w:basedOn w:val="DefaultParagraphFont"/>
    <w:uiPriority w:val="99"/>
    <w:unhideWhenUsed/>
    <w:rsid w:val="0079415B"/>
    <w:rPr>
      <w:color w:val="2B579A"/>
      <w:shd w:val="clear" w:color="auto" w:fill="E1DFDD"/>
    </w:rPr>
  </w:style>
  <w:style w:type="character" w:customStyle="1" w:styleId="cf11">
    <w:name w:val="cf11"/>
    <w:basedOn w:val="DefaultParagraphFont"/>
    <w:rsid w:val="00821C4A"/>
    <w:rPr>
      <w:rFonts w:ascii="Segoe UI" w:hAnsi="Segoe UI" w:cs="Segoe UI" w:hint="default"/>
      <w:sz w:val="18"/>
      <w:szCs w:val="18"/>
    </w:rPr>
  </w:style>
  <w:style w:type="character" w:customStyle="1" w:styleId="cf21">
    <w:name w:val="cf21"/>
    <w:basedOn w:val="DefaultParagraphFont"/>
    <w:rsid w:val="00821C4A"/>
    <w:rPr>
      <w:rFonts w:ascii="Segoe UI" w:hAnsi="Segoe UI" w:cs="Segoe UI" w:hint="default"/>
      <w:sz w:val="18"/>
      <w:szCs w:val="18"/>
    </w:rPr>
  </w:style>
  <w:style w:type="character" w:customStyle="1" w:styleId="UnresolvedMention15">
    <w:name w:val="Unresolved Mention15"/>
    <w:basedOn w:val="DefaultParagraphFont"/>
    <w:uiPriority w:val="99"/>
    <w:semiHidden/>
    <w:unhideWhenUsed/>
    <w:rsid w:val="00B33FAD"/>
    <w:rPr>
      <w:color w:val="605E5C"/>
      <w:shd w:val="clear" w:color="auto" w:fill="E1DFDD"/>
    </w:rPr>
  </w:style>
  <w:style w:type="character" w:customStyle="1" w:styleId="Mention5">
    <w:name w:val="Mention5"/>
    <w:basedOn w:val="DefaultParagraphFont"/>
    <w:uiPriority w:val="99"/>
    <w:unhideWhenUsed/>
    <w:rsid w:val="00B33FAD"/>
    <w:rPr>
      <w:color w:val="2B579A"/>
      <w:shd w:val="clear" w:color="auto" w:fill="E1DFDD"/>
    </w:rPr>
  </w:style>
  <w:style w:type="character" w:customStyle="1" w:styleId="Mention6">
    <w:name w:val="Mention6"/>
    <w:basedOn w:val="DefaultParagraphFont"/>
    <w:uiPriority w:val="99"/>
    <w:unhideWhenUsed/>
    <w:rsid w:val="00AD2251"/>
    <w:rPr>
      <w:color w:val="2B579A"/>
      <w:shd w:val="clear" w:color="auto" w:fill="E1DFDD"/>
    </w:rPr>
  </w:style>
  <w:style w:type="character" w:customStyle="1" w:styleId="UnresolvedMention16">
    <w:name w:val="Unresolved Mention16"/>
    <w:basedOn w:val="DefaultParagraphFont"/>
    <w:uiPriority w:val="99"/>
    <w:semiHidden/>
    <w:unhideWhenUsed/>
    <w:rsid w:val="00992F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501">
      <w:bodyDiv w:val="1"/>
      <w:marLeft w:val="0"/>
      <w:marRight w:val="0"/>
      <w:marTop w:val="0"/>
      <w:marBottom w:val="0"/>
      <w:divBdr>
        <w:top w:val="none" w:sz="0" w:space="0" w:color="auto"/>
        <w:left w:val="none" w:sz="0" w:space="0" w:color="auto"/>
        <w:bottom w:val="none" w:sz="0" w:space="0" w:color="auto"/>
        <w:right w:val="none" w:sz="0" w:space="0" w:color="auto"/>
      </w:divBdr>
    </w:div>
    <w:div w:id="357045409">
      <w:bodyDiv w:val="1"/>
      <w:marLeft w:val="0"/>
      <w:marRight w:val="0"/>
      <w:marTop w:val="0"/>
      <w:marBottom w:val="0"/>
      <w:divBdr>
        <w:top w:val="none" w:sz="0" w:space="0" w:color="auto"/>
        <w:left w:val="none" w:sz="0" w:space="0" w:color="auto"/>
        <w:bottom w:val="none" w:sz="0" w:space="0" w:color="auto"/>
        <w:right w:val="none" w:sz="0" w:space="0" w:color="auto"/>
      </w:divBdr>
    </w:div>
    <w:div w:id="871304947">
      <w:bodyDiv w:val="1"/>
      <w:marLeft w:val="0"/>
      <w:marRight w:val="0"/>
      <w:marTop w:val="0"/>
      <w:marBottom w:val="0"/>
      <w:divBdr>
        <w:top w:val="none" w:sz="0" w:space="0" w:color="auto"/>
        <w:left w:val="none" w:sz="0" w:space="0" w:color="auto"/>
        <w:bottom w:val="none" w:sz="0" w:space="0" w:color="auto"/>
        <w:right w:val="none" w:sz="0" w:space="0" w:color="auto"/>
      </w:divBdr>
    </w:div>
    <w:div w:id="978998486">
      <w:bodyDiv w:val="1"/>
      <w:marLeft w:val="0"/>
      <w:marRight w:val="0"/>
      <w:marTop w:val="0"/>
      <w:marBottom w:val="0"/>
      <w:divBdr>
        <w:top w:val="none" w:sz="0" w:space="0" w:color="auto"/>
        <w:left w:val="none" w:sz="0" w:space="0" w:color="auto"/>
        <w:bottom w:val="none" w:sz="0" w:space="0" w:color="auto"/>
        <w:right w:val="none" w:sz="0" w:space="0" w:color="auto"/>
      </w:divBdr>
    </w:div>
    <w:div w:id="1052271478">
      <w:bodyDiv w:val="1"/>
      <w:marLeft w:val="0"/>
      <w:marRight w:val="0"/>
      <w:marTop w:val="0"/>
      <w:marBottom w:val="0"/>
      <w:divBdr>
        <w:top w:val="none" w:sz="0" w:space="0" w:color="auto"/>
        <w:left w:val="none" w:sz="0" w:space="0" w:color="auto"/>
        <w:bottom w:val="none" w:sz="0" w:space="0" w:color="auto"/>
        <w:right w:val="none" w:sz="0" w:space="0" w:color="auto"/>
      </w:divBdr>
    </w:div>
    <w:div w:id="1054087608">
      <w:bodyDiv w:val="1"/>
      <w:marLeft w:val="0"/>
      <w:marRight w:val="0"/>
      <w:marTop w:val="0"/>
      <w:marBottom w:val="0"/>
      <w:divBdr>
        <w:top w:val="none" w:sz="0" w:space="0" w:color="auto"/>
        <w:left w:val="none" w:sz="0" w:space="0" w:color="auto"/>
        <w:bottom w:val="none" w:sz="0" w:space="0" w:color="auto"/>
        <w:right w:val="none" w:sz="0" w:space="0" w:color="auto"/>
      </w:divBdr>
    </w:div>
    <w:div w:id="1150050113">
      <w:bodyDiv w:val="1"/>
      <w:marLeft w:val="0"/>
      <w:marRight w:val="0"/>
      <w:marTop w:val="0"/>
      <w:marBottom w:val="0"/>
      <w:divBdr>
        <w:top w:val="none" w:sz="0" w:space="0" w:color="auto"/>
        <w:left w:val="none" w:sz="0" w:space="0" w:color="auto"/>
        <w:bottom w:val="none" w:sz="0" w:space="0" w:color="auto"/>
        <w:right w:val="none" w:sz="0" w:space="0" w:color="auto"/>
      </w:divBdr>
    </w:div>
    <w:div w:id="1167550768">
      <w:bodyDiv w:val="1"/>
      <w:marLeft w:val="0"/>
      <w:marRight w:val="0"/>
      <w:marTop w:val="0"/>
      <w:marBottom w:val="0"/>
      <w:divBdr>
        <w:top w:val="none" w:sz="0" w:space="0" w:color="auto"/>
        <w:left w:val="none" w:sz="0" w:space="0" w:color="auto"/>
        <w:bottom w:val="none" w:sz="0" w:space="0" w:color="auto"/>
        <w:right w:val="none" w:sz="0" w:space="0" w:color="auto"/>
      </w:divBdr>
    </w:div>
    <w:div w:id="1603031922">
      <w:bodyDiv w:val="1"/>
      <w:marLeft w:val="0"/>
      <w:marRight w:val="0"/>
      <w:marTop w:val="0"/>
      <w:marBottom w:val="0"/>
      <w:divBdr>
        <w:top w:val="none" w:sz="0" w:space="0" w:color="auto"/>
        <w:left w:val="none" w:sz="0" w:space="0" w:color="auto"/>
        <w:bottom w:val="none" w:sz="0" w:space="0" w:color="auto"/>
        <w:right w:val="none" w:sz="0" w:space="0" w:color="auto"/>
      </w:divBdr>
    </w:div>
    <w:div w:id="1728383738">
      <w:bodyDiv w:val="1"/>
      <w:marLeft w:val="0"/>
      <w:marRight w:val="0"/>
      <w:marTop w:val="0"/>
      <w:marBottom w:val="0"/>
      <w:divBdr>
        <w:top w:val="none" w:sz="0" w:space="0" w:color="auto"/>
        <w:left w:val="none" w:sz="0" w:space="0" w:color="auto"/>
        <w:bottom w:val="none" w:sz="0" w:space="0" w:color="auto"/>
        <w:right w:val="none" w:sz="0" w:space="0" w:color="auto"/>
      </w:divBdr>
    </w:div>
    <w:div w:id="1763573907">
      <w:bodyDiv w:val="1"/>
      <w:marLeft w:val="0"/>
      <w:marRight w:val="0"/>
      <w:marTop w:val="0"/>
      <w:marBottom w:val="0"/>
      <w:divBdr>
        <w:top w:val="none" w:sz="0" w:space="0" w:color="auto"/>
        <w:left w:val="none" w:sz="0" w:space="0" w:color="auto"/>
        <w:bottom w:val="none" w:sz="0" w:space="0" w:color="auto"/>
        <w:right w:val="none" w:sz="0" w:space="0" w:color="auto"/>
      </w:divBdr>
    </w:div>
    <w:div w:id="1779718772">
      <w:bodyDiv w:val="1"/>
      <w:marLeft w:val="0"/>
      <w:marRight w:val="0"/>
      <w:marTop w:val="0"/>
      <w:marBottom w:val="0"/>
      <w:divBdr>
        <w:top w:val="none" w:sz="0" w:space="0" w:color="auto"/>
        <w:left w:val="none" w:sz="0" w:space="0" w:color="auto"/>
        <w:bottom w:val="none" w:sz="0" w:space="0" w:color="auto"/>
        <w:right w:val="none" w:sz="0" w:space="0" w:color="auto"/>
      </w:divBdr>
    </w:div>
    <w:div w:id="1821581101">
      <w:bodyDiv w:val="1"/>
      <w:marLeft w:val="0"/>
      <w:marRight w:val="0"/>
      <w:marTop w:val="0"/>
      <w:marBottom w:val="0"/>
      <w:divBdr>
        <w:top w:val="none" w:sz="0" w:space="0" w:color="auto"/>
        <w:left w:val="none" w:sz="0" w:space="0" w:color="auto"/>
        <w:bottom w:val="none" w:sz="0" w:space="0" w:color="auto"/>
        <w:right w:val="none" w:sz="0" w:space="0" w:color="auto"/>
      </w:divBdr>
    </w:div>
    <w:div w:id="1848518212">
      <w:bodyDiv w:val="1"/>
      <w:marLeft w:val="0"/>
      <w:marRight w:val="0"/>
      <w:marTop w:val="0"/>
      <w:marBottom w:val="0"/>
      <w:divBdr>
        <w:top w:val="none" w:sz="0" w:space="0" w:color="auto"/>
        <w:left w:val="none" w:sz="0" w:space="0" w:color="auto"/>
        <w:bottom w:val="none" w:sz="0" w:space="0" w:color="auto"/>
        <w:right w:val="none" w:sz="0" w:space="0" w:color="auto"/>
      </w:divBdr>
    </w:div>
    <w:div w:id="1960143053">
      <w:bodyDiv w:val="1"/>
      <w:marLeft w:val="0"/>
      <w:marRight w:val="0"/>
      <w:marTop w:val="0"/>
      <w:marBottom w:val="0"/>
      <w:divBdr>
        <w:top w:val="none" w:sz="0" w:space="0" w:color="auto"/>
        <w:left w:val="none" w:sz="0" w:space="0" w:color="auto"/>
        <w:bottom w:val="none" w:sz="0" w:space="0" w:color="auto"/>
        <w:right w:val="none" w:sz="0" w:space="0" w:color="auto"/>
      </w:divBdr>
    </w:div>
    <w:div w:id="1994867387">
      <w:bodyDiv w:val="1"/>
      <w:marLeft w:val="0"/>
      <w:marRight w:val="0"/>
      <w:marTop w:val="0"/>
      <w:marBottom w:val="0"/>
      <w:divBdr>
        <w:top w:val="none" w:sz="0" w:space="0" w:color="auto"/>
        <w:left w:val="none" w:sz="0" w:space="0" w:color="auto"/>
        <w:bottom w:val="none" w:sz="0" w:space="0" w:color="auto"/>
        <w:right w:val="none" w:sz="0" w:space="0" w:color="auto"/>
      </w:divBdr>
    </w:div>
    <w:div w:id="2012298342">
      <w:bodyDiv w:val="1"/>
      <w:marLeft w:val="0"/>
      <w:marRight w:val="0"/>
      <w:marTop w:val="0"/>
      <w:marBottom w:val="0"/>
      <w:divBdr>
        <w:top w:val="none" w:sz="0" w:space="0" w:color="auto"/>
        <w:left w:val="none" w:sz="0" w:space="0" w:color="auto"/>
        <w:bottom w:val="none" w:sz="0" w:space="0" w:color="auto"/>
        <w:right w:val="none" w:sz="0" w:space="0" w:color="auto"/>
      </w:divBdr>
    </w:div>
    <w:div w:id="2021464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hyperlink" Target="applewebdata://41884C53-FEB1-49F4-982C-FB6DA1EBA45C/" TargetMode="External"/><Relationship Id="rId39" Type="http://schemas.openxmlformats.org/officeDocument/2006/relationships/hyperlink" Target="https://rsjp.gov.rs/jls-baza/" TargetMode="External"/><Relationship Id="rId21" Type="http://schemas.openxmlformats.org/officeDocument/2006/relationships/footer" Target="footer1.xml"/><Relationship Id="rId34" Type="http://schemas.openxmlformats.org/officeDocument/2006/relationships/hyperlink" Target="applewebdata://41884C53-FEB1-49F4-982C-FB6DA1EBA45C/" TargetMode="External"/><Relationship Id="rId42" Type="http://schemas.openxmlformats.org/officeDocument/2006/relationships/hyperlink" Target="mailto:milena.radomirovic@skgo.org" TargetMode="External"/><Relationship Id="rId47" Type="http://schemas.openxmlformats.org/officeDocument/2006/relationships/hyperlink" Target="mailto:ivan.zecic@mfin.gov.rs" TargetMode="External"/><Relationship Id="rId50" Type="http://schemas.openxmlformats.org/officeDocument/2006/relationships/hyperlink" Target="mailto:ivan.zecic@mfin.gov.rs" TargetMode="External"/><Relationship Id="rId55" Type="http://schemas.openxmlformats.org/officeDocument/2006/relationships/hyperlink" Target="mailto:dusanka.jovanovic@mduls.gov.r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yperlink" Target="applewebdata://41884C53-FEB1-49F4-982C-FB6DA1EBA45C/" TargetMode="External"/><Relationship Id="rId11" Type="http://schemas.openxmlformats.org/officeDocument/2006/relationships/chart" Target="charts/chart1.xml"/><Relationship Id="rId24" Type="http://schemas.openxmlformats.org/officeDocument/2006/relationships/hyperlink" Target="applewebdata://41884C53-FEB1-49F4-982C-FB6DA1EBA45C/" TargetMode="External"/><Relationship Id="rId32" Type="http://schemas.openxmlformats.org/officeDocument/2006/relationships/hyperlink" Target="applewebdata://41884C53-FEB1-49F4-982C-FB6DA1EBA45C/" TargetMode="External"/><Relationship Id="rId37" Type="http://schemas.openxmlformats.org/officeDocument/2006/relationships/hyperlink" Target="https://www.mfin.gov.rs/aktivnosti/bilten-javnih-finansija" TargetMode="External"/><Relationship Id="rId40" Type="http://schemas.openxmlformats.org/officeDocument/2006/relationships/hyperlink" Target="mailto:ivan.zecic@mfin.gov.rs" TargetMode="External"/><Relationship Id="rId45" Type="http://schemas.openxmlformats.org/officeDocument/2006/relationships/hyperlink" Target="mailto:dusanka.jovanovic@mduls.gov.rs" TargetMode="External"/><Relationship Id="rId53" Type="http://schemas.openxmlformats.org/officeDocument/2006/relationships/hyperlink" Target="mailto:dusanka.jovanovic@mduls.gov.rs" TargetMode="External"/><Relationship Id="rId58" Type="http://schemas.openxmlformats.org/officeDocument/2006/relationships/hyperlink" Target="mailto:dusanka.jovanovic@mduls.gov.rs" TargetMode="Externa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image" Target="media/image7.png"/><Relationship Id="rId14" Type="http://schemas.openxmlformats.org/officeDocument/2006/relationships/image" Target="media/image2.png"/><Relationship Id="rId22" Type="http://schemas.openxmlformats.org/officeDocument/2006/relationships/hyperlink" Target="applewebdata://41884C53-FEB1-49F4-982C-FB6DA1EBA45C/" TargetMode="External"/><Relationship Id="rId27" Type="http://schemas.openxmlformats.org/officeDocument/2006/relationships/hyperlink" Target="applewebdata://41884C53-FEB1-49F4-982C-FB6DA1EBA45C/" TargetMode="External"/><Relationship Id="rId30" Type="http://schemas.openxmlformats.org/officeDocument/2006/relationships/hyperlink" Target="applewebdata://41884C53-FEB1-49F4-982C-FB6DA1EBA45C/" TargetMode="External"/><Relationship Id="rId35" Type="http://schemas.openxmlformats.org/officeDocument/2006/relationships/hyperlink" Target="mailto:milena.radomirovic@skgo.org" TargetMode="External"/><Relationship Id="rId43" Type="http://schemas.openxmlformats.org/officeDocument/2006/relationships/hyperlink" Target="mailto:dusanka.jovanovic@mduls.gov.rs" TargetMode="External"/><Relationship Id="rId48" Type="http://schemas.openxmlformats.org/officeDocument/2006/relationships/hyperlink" Target="mailto:aleksandar.marinkovic@skgo.org" TargetMode="External"/><Relationship Id="rId56" Type="http://schemas.openxmlformats.org/officeDocument/2006/relationships/hyperlink" Target="mailto:milena.radomirovic@skgo.org" TargetMode="External"/><Relationship Id="rId8" Type="http://schemas.openxmlformats.org/officeDocument/2006/relationships/webSettings" Target="webSettings.xml"/><Relationship Id="rId51" Type="http://schemas.openxmlformats.org/officeDocument/2006/relationships/hyperlink" Target="mailto:aleksandar.marinkovic@skgo.org" TargetMode="External"/><Relationship Id="rId3" Type="http://schemas.openxmlformats.org/officeDocument/2006/relationships/customXml" Target="../customXml/item3.xml"/><Relationship Id="rId12" Type="http://schemas.openxmlformats.org/officeDocument/2006/relationships/chart" Target="charts/chart2.xml"/><Relationship Id="rId17" Type="http://schemas.openxmlformats.org/officeDocument/2006/relationships/image" Target="media/image5.png"/><Relationship Id="rId25" Type="http://schemas.openxmlformats.org/officeDocument/2006/relationships/hyperlink" Target="applewebdata://41884C53-FEB1-49F4-982C-FB6DA1EBA45C/" TargetMode="External"/><Relationship Id="rId33" Type="http://schemas.openxmlformats.org/officeDocument/2006/relationships/hyperlink" Target="applewebdata://41884C53-FEB1-49F4-982C-FB6DA1EBA45C/" TargetMode="External"/><Relationship Id="rId38" Type="http://schemas.openxmlformats.org/officeDocument/2006/relationships/hyperlink" Target="https://www.trezor.gov.rs/src/services/" TargetMode="External"/><Relationship Id="rId46" Type="http://schemas.openxmlformats.org/officeDocument/2006/relationships/hyperlink" Target="mailto:milena.radomirovic@skgo.org" TargetMode="External"/><Relationship Id="rId59" Type="http://schemas.openxmlformats.org/officeDocument/2006/relationships/hyperlink" Target="https://ekonsultacije.gov.rs/topicOfDiscussionPage/458/3" TargetMode="External"/><Relationship Id="rId20" Type="http://schemas.openxmlformats.org/officeDocument/2006/relationships/image" Target="media/image8.png"/><Relationship Id="rId41" Type="http://schemas.openxmlformats.org/officeDocument/2006/relationships/hyperlink" Target="mailto:aleksandar.marinkovic@skgo.org" TargetMode="External"/><Relationship Id="rId54" Type="http://schemas.openxmlformats.org/officeDocument/2006/relationships/hyperlink" Target="mailto:milos.mucok@skgo.org"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yperlink" Target="applewebdata://41884C53-FEB1-49F4-982C-FB6DA1EBA45C/" TargetMode="External"/><Relationship Id="rId28" Type="http://schemas.openxmlformats.org/officeDocument/2006/relationships/hyperlink" Target="applewebdata://41884C53-FEB1-49F4-982C-FB6DA1EBA45C/" TargetMode="External"/><Relationship Id="rId36" Type="http://schemas.openxmlformats.org/officeDocument/2006/relationships/hyperlink" Target="https://www.sigmaweb.org/en/publications/public-administration-in-serbia-2024_02001fe4-en.html" TargetMode="External"/><Relationship Id="rId49" Type="http://schemas.openxmlformats.org/officeDocument/2006/relationships/hyperlink" Target="https://rsjp.gov.rs/jls-baza/" TargetMode="External"/><Relationship Id="rId57" Type="http://schemas.openxmlformats.org/officeDocument/2006/relationships/hyperlink" Target="https://www.sigmaweb.org/en/publications/implementation-and-challenges-of-multi-level-governance-in-the-western-balkans_32891a8f-en.html" TargetMode="External"/><Relationship Id="rId10" Type="http://schemas.openxmlformats.org/officeDocument/2006/relationships/endnotes" Target="endnotes.xml"/><Relationship Id="rId31" Type="http://schemas.openxmlformats.org/officeDocument/2006/relationships/hyperlink" Target="applewebdata://41884C53-FEB1-49F4-982C-FB6DA1EBA45C/" TargetMode="External"/><Relationship Id="rId44" Type="http://schemas.openxmlformats.org/officeDocument/2006/relationships/hyperlink" Target="mailto:milena.radomirovic@skgo.org" TargetMode="External"/><Relationship Id="rId52" Type="http://schemas.openxmlformats.org/officeDocument/2006/relationships/hyperlink" Target="mailto:milos.mucok@skgo.org" TargetMode="External"/><Relationship Id="rId60" Type="http://schemas.openxmlformats.org/officeDocument/2006/relationships/hyperlink" Target="https://mduls.gov.rs/obavestenja/obavestenje-o-pocetku-izrade-predloga-programa-za-reformu-sistema-lokalne-samouprave-u-republici-srbiji-za-period-od-2026-do-2030-godine-sa-akcionim-planom-za-njegovo-sprovodjenje/" TargetMode="Externa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www.sigmaweb.org/en/publications/inter-municipal-co-operation-in-the-western-balkans_a78a01e6-en.html" TargetMode="External"/><Relationship Id="rId13" Type="http://schemas.openxmlformats.org/officeDocument/2006/relationships/hyperlink" Target="https://www.sigmaweb.org/en/publications/public-administration-in-serbia-2024_02001fe4-en.html" TargetMode="External"/><Relationship Id="rId3" Type="http://schemas.openxmlformats.org/officeDocument/2006/relationships/hyperlink" Target="https://med.org.rs/" TargetMode="External"/><Relationship Id="rId7" Type="http://schemas.openxmlformats.org/officeDocument/2006/relationships/hyperlink" Target="https://pravno-informacioni-sistem.rs/eli/rep/sgrs/ministarstva/pravilnik/2024/69/1" TargetMode="External"/><Relationship Id="rId12" Type="http://schemas.openxmlformats.org/officeDocument/2006/relationships/hyperlink" Target="https://rsjp.gov.rs/wp-content/uploads/&#1052;&#1077;&#1090;&#1086;&#1076;&#1086;&#1083;&#1086;&#1075;&#1080;&#1112;&#1072;-&#1079;&#1072;-&#1087;&#1086;&#1074;&#1077;&#1079;&#1080;&#1074;&#1072;&#1114;&#1077;-&#1094;&#1080;&#1113;&#1077;&#1074;&#1072;-&#1044;&#1032;&#1055;-&#1089;&#1072;-&#1094;&#1080;&#1113;&#1077;&#1074;&#1080;&#1084;&#1072;-&#1086;&#1076;&#1088;&#1078;&#1080;&#1074;&#1086;&#1075;-&#1088;&#1072;&#1079;&#1074;&#1086;&#1112;&#1072;.pdf" TargetMode="External"/><Relationship Id="rId2" Type="http://schemas.openxmlformats.org/officeDocument/2006/relationships/hyperlink" Target="https://www.sigmaweb.org/en/publications/public-administration-in-serbia-2024_02001fe4-en.html" TargetMode="External"/><Relationship Id="rId16" Type="http://schemas.openxmlformats.org/officeDocument/2006/relationships/hyperlink" Target="https://monitoring.mduls.gov.rs/upload/media/0/0/0/11932/Resenje%202026-2030..pdf" TargetMode="External"/><Relationship Id="rId1" Type="http://schemas.openxmlformats.org/officeDocument/2006/relationships/hyperlink" Target="https://www.congress-monitoring.eu/en/pays.html" TargetMode="External"/><Relationship Id="rId6" Type="http://schemas.openxmlformats.org/officeDocument/2006/relationships/hyperlink" Target="https://napa.gov.rs/extfile/sr/8109/Aneks-evaluacija-2024.pdf" TargetMode="External"/><Relationship Id="rId11" Type="http://schemas.openxmlformats.org/officeDocument/2006/relationships/hyperlink" Target="https://www.sigmaweb.org/en/publications/public-administration-in-serbia-2024_02001fe4-en.html" TargetMode="External"/><Relationship Id="rId5" Type="http://schemas.openxmlformats.org/officeDocument/2006/relationships/hyperlink" Target="https://www.mfin.gov.rs/o-ministarstvu/konsolidovani-godinji-izvetaj" TargetMode="External"/><Relationship Id="rId15" Type="http://schemas.openxmlformats.org/officeDocument/2006/relationships/hyperlink" Target="https://eur-lex.europa.eu/eli/reg_del/2014/240/oj/eng" TargetMode="External"/><Relationship Id="rId10" Type="http://schemas.openxmlformats.org/officeDocument/2006/relationships/hyperlink" Target="https://www.sigmaweb.org/en/publications/public-administration-in-serbia-2024_02001fe4-en.html" TargetMode="External"/><Relationship Id="rId4" Type="http://schemas.openxmlformats.org/officeDocument/2006/relationships/hyperlink" Target="https://www.transparentnost.org.rs/sr/istraivanja-o-korupciji/lipa" TargetMode="External"/><Relationship Id="rId9" Type="http://schemas.openxmlformats.org/officeDocument/2006/relationships/hyperlink" Target="https://rsjp.gov.rs/cir/dokumenti-kategorija-cir/prirucnici-cir/" TargetMode="External"/><Relationship Id="rId14" Type="http://schemas.openxmlformats.org/officeDocument/2006/relationships/hyperlink" Target="https://www.skgo.org/storage/app/uploads/public/175/515/816/1755158163_Prirucnik%20za%20primenu%20Uredbe%20o%20KP%20u%20LS%20sa%20prilozima.zip"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Prihodi!$B$12</c:f>
              <c:strCache>
                <c:ptCount val="1"/>
                <c:pt idx="0">
                  <c:v>У милијардама РСД</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Prihodi!$A$13:$A$20</c:f>
              <c:numCache>
                <c:formatCode>General</c:formatCode>
                <c:ptCount val="8"/>
                <c:pt idx="0">
                  <c:v>2017</c:v>
                </c:pt>
                <c:pt idx="1">
                  <c:v>2018</c:v>
                </c:pt>
                <c:pt idx="2">
                  <c:v>2019</c:v>
                </c:pt>
                <c:pt idx="3">
                  <c:v>2020</c:v>
                </c:pt>
                <c:pt idx="4">
                  <c:v>2021</c:v>
                </c:pt>
                <c:pt idx="5">
                  <c:v>2022</c:v>
                </c:pt>
                <c:pt idx="6">
                  <c:v>2023</c:v>
                </c:pt>
                <c:pt idx="7">
                  <c:v>2024</c:v>
                </c:pt>
              </c:numCache>
            </c:numRef>
          </c:cat>
          <c:val>
            <c:numRef>
              <c:f>Prihodi!$B$13:$B$20</c:f>
              <c:numCache>
                <c:formatCode>0</c:formatCode>
                <c:ptCount val="8"/>
                <c:pt idx="0">
                  <c:v>280.51739999999995</c:v>
                </c:pt>
                <c:pt idx="1">
                  <c:v>300.3261</c:v>
                </c:pt>
                <c:pt idx="2">
                  <c:v>326.44069999999999</c:v>
                </c:pt>
                <c:pt idx="3">
                  <c:v>322.43779999999998</c:v>
                </c:pt>
                <c:pt idx="4">
                  <c:v>379.32239999999996</c:v>
                </c:pt>
                <c:pt idx="5">
                  <c:v>421.53550000000001</c:v>
                </c:pt>
                <c:pt idx="6">
                  <c:v>468.23379999999997</c:v>
                </c:pt>
                <c:pt idx="7">
                  <c:v>512.42290000000003</c:v>
                </c:pt>
              </c:numCache>
            </c:numRef>
          </c:val>
          <c:extLst>
            <c:ext xmlns:c16="http://schemas.microsoft.com/office/drawing/2014/chart" uri="{C3380CC4-5D6E-409C-BE32-E72D297353CC}">
              <c16:uniqueId val="{00000000-606C-4531-B286-C25A24A24F6D}"/>
            </c:ext>
          </c:extLst>
        </c:ser>
        <c:dLbls>
          <c:showLegendKey val="0"/>
          <c:showVal val="0"/>
          <c:showCatName val="0"/>
          <c:showSerName val="0"/>
          <c:showPercent val="0"/>
          <c:showBubbleSize val="0"/>
        </c:dLbls>
        <c:gapWidth val="219"/>
        <c:overlap val="-27"/>
        <c:axId val="2017030687"/>
        <c:axId val="2017027327"/>
      </c:barChart>
      <c:lineChart>
        <c:grouping val="standard"/>
        <c:varyColors val="0"/>
        <c:ser>
          <c:idx val="1"/>
          <c:order val="1"/>
          <c:tx>
            <c:strRef>
              <c:f>Prihodi!$C$12</c:f>
              <c:strCache>
                <c:ptCount val="1"/>
                <c:pt idx="0">
                  <c:v>Учешће прихода ЈЛС у консолидованим приходима државе</c:v>
                </c:pt>
              </c:strCache>
            </c:strRef>
          </c:tx>
          <c:spPr>
            <a:ln w="28575" cap="rnd">
              <a:solidFill>
                <a:schemeClr val="accent2"/>
              </a:solidFill>
              <a:round/>
            </a:ln>
            <a:effectLst/>
          </c:spPr>
          <c:marker>
            <c:symbol val="none"/>
          </c:marker>
          <c:dLbls>
            <c:dLbl>
              <c:idx val="0"/>
              <c:layout>
                <c:manualLayout>
                  <c:x val="-2.136752136752137E-3"/>
                  <c:y val="-4.620462046204620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06C-4531-B286-C25A24A24F6D}"/>
                </c:ext>
              </c:extLst>
            </c:dLbl>
            <c:dLbl>
              <c:idx val="1"/>
              <c:layout>
                <c:manualLayout>
                  <c:x val="-2.9914529914529916E-2"/>
                  <c:y val="-4.9504950495049521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7.1442391816407561E-2"/>
                      <c:h val="0.21772303214573424"/>
                    </c:manualLayout>
                  </c15:layout>
                </c:ext>
                <c:ext xmlns:c16="http://schemas.microsoft.com/office/drawing/2014/chart" uri="{C3380CC4-5D6E-409C-BE32-E72D297353CC}">
                  <c16:uniqueId val="{00000003-606C-4531-B286-C25A24A24F6D}"/>
                </c:ext>
              </c:extLst>
            </c:dLbl>
            <c:dLbl>
              <c:idx val="2"/>
              <c:layout>
                <c:manualLayout>
                  <c:x val="2.1367521367520975E-3"/>
                  <c:y val="-1.9801720329513266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6.5032135406151159E-2"/>
                      <c:h val="0.11211247108962863"/>
                    </c:manualLayout>
                  </c15:layout>
                </c:ext>
                <c:ext xmlns:c16="http://schemas.microsoft.com/office/drawing/2014/chart" uri="{C3380CC4-5D6E-409C-BE32-E72D297353CC}">
                  <c16:uniqueId val="{00000004-606C-4531-B286-C25A24A24F6D}"/>
                </c:ext>
              </c:extLst>
            </c:dLbl>
            <c:dLbl>
              <c:idx val="4"/>
              <c:layout>
                <c:manualLayout>
                  <c:x val="2.1368362608520089E-3"/>
                  <c:y val="-3.9603700527533064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7.7852648226663962E-2"/>
                      <c:h val="0.21112237207972762"/>
                    </c:manualLayout>
                  </c15:layout>
                </c:ext>
                <c:ext xmlns:c16="http://schemas.microsoft.com/office/drawing/2014/chart" uri="{C3380CC4-5D6E-409C-BE32-E72D297353CC}">
                  <c16:uniqueId val="{00000005-606C-4531-B286-C25A24A24F6D}"/>
                </c:ext>
              </c:extLst>
            </c:dLbl>
            <c:dLbl>
              <c:idx val="5"/>
              <c:layout>
                <c:manualLayout>
                  <c:x val="2.136752136752137E-3"/>
                  <c:y val="-2.9702710428523155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7.3579143953159704E-2"/>
                      <c:h val="0.17151841168368806"/>
                    </c:manualLayout>
                  </c15:layout>
                </c:ext>
                <c:ext xmlns:c16="http://schemas.microsoft.com/office/drawing/2014/chart" uri="{C3380CC4-5D6E-409C-BE32-E72D297353CC}">
                  <c16:uniqueId val="{00000006-606C-4531-B286-C25A24A24F6D}"/>
                </c:ext>
              </c:extLst>
            </c:dLbl>
            <c:dLbl>
              <c:idx val="6"/>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7-606C-4531-B286-C25A24A24F6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Prihodi!$A$13:$A$20</c:f>
              <c:numCache>
                <c:formatCode>General</c:formatCode>
                <c:ptCount val="8"/>
                <c:pt idx="0">
                  <c:v>2017</c:v>
                </c:pt>
                <c:pt idx="1">
                  <c:v>2018</c:v>
                </c:pt>
                <c:pt idx="2">
                  <c:v>2019</c:v>
                </c:pt>
                <c:pt idx="3">
                  <c:v>2020</c:v>
                </c:pt>
                <c:pt idx="4">
                  <c:v>2021</c:v>
                </c:pt>
                <c:pt idx="5">
                  <c:v>2022</c:v>
                </c:pt>
                <c:pt idx="6">
                  <c:v>2023</c:v>
                </c:pt>
                <c:pt idx="7">
                  <c:v>2024</c:v>
                </c:pt>
              </c:numCache>
            </c:numRef>
          </c:cat>
          <c:val>
            <c:numRef>
              <c:f>Prihodi!$C$13:$C$20</c:f>
              <c:numCache>
                <c:formatCode>0.0%</c:formatCode>
                <c:ptCount val="8"/>
                <c:pt idx="0">
                  <c:v>0.1457</c:v>
                </c:pt>
                <c:pt idx="1">
                  <c:v>0.1459</c:v>
                </c:pt>
                <c:pt idx="2">
                  <c:v>0.1474</c:v>
                </c:pt>
                <c:pt idx="3">
                  <c:v>0.1449</c:v>
                </c:pt>
                <c:pt idx="4">
                  <c:v>0.1406</c:v>
                </c:pt>
                <c:pt idx="5">
                  <c:v>0.13869999999999999</c:v>
                </c:pt>
                <c:pt idx="6">
                  <c:v>0.1361</c:v>
                </c:pt>
                <c:pt idx="7">
                  <c:v>0.1326</c:v>
                </c:pt>
              </c:numCache>
            </c:numRef>
          </c:val>
          <c:smooth val="0"/>
          <c:extLst>
            <c:ext xmlns:c16="http://schemas.microsoft.com/office/drawing/2014/chart" uri="{C3380CC4-5D6E-409C-BE32-E72D297353CC}">
              <c16:uniqueId val="{00000001-606C-4531-B286-C25A24A24F6D}"/>
            </c:ext>
          </c:extLst>
        </c:ser>
        <c:dLbls>
          <c:showLegendKey val="0"/>
          <c:showVal val="0"/>
          <c:showCatName val="0"/>
          <c:showSerName val="0"/>
          <c:showPercent val="0"/>
          <c:showBubbleSize val="0"/>
        </c:dLbls>
        <c:marker val="1"/>
        <c:smooth val="0"/>
        <c:axId val="2017032607"/>
        <c:axId val="2017032127"/>
      </c:lineChart>
      <c:catAx>
        <c:axId val="20170306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7027327"/>
        <c:crosses val="autoZero"/>
        <c:auto val="1"/>
        <c:lblAlgn val="ctr"/>
        <c:lblOffset val="100"/>
        <c:noMultiLvlLbl val="0"/>
      </c:catAx>
      <c:valAx>
        <c:axId val="201702732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7030687"/>
        <c:crosses val="autoZero"/>
        <c:crossBetween val="between"/>
      </c:valAx>
      <c:valAx>
        <c:axId val="2017032127"/>
        <c:scaling>
          <c:orientation val="minMax"/>
          <c:max val="0.15000000000000002"/>
          <c:min val="0.125"/>
        </c:scaling>
        <c:delete val="0"/>
        <c:axPos val="r"/>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7032607"/>
        <c:crosses val="max"/>
        <c:crossBetween val="between"/>
      </c:valAx>
      <c:catAx>
        <c:axId val="2017032607"/>
        <c:scaling>
          <c:orientation val="minMax"/>
        </c:scaling>
        <c:delete val="1"/>
        <c:axPos val="b"/>
        <c:numFmt formatCode="General" sourceLinked="1"/>
        <c:majorTickMark val="none"/>
        <c:minorTickMark val="none"/>
        <c:tickLblPos val="nextTo"/>
        <c:crossAx val="2017032127"/>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938033159929582E-2"/>
          <c:y val="5.7971014492753624E-2"/>
          <c:w val="0.89590751108066957"/>
          <c:h val="0.67953319394397738"/>
        </c:manualLayout>
      </c:layout>
      <c:barChart>
        <c:barDir val="col"/>
        <c:grouping val="stacked"/>
        <c:varyColors val="0"/>
        <c:ser>
          <c:idx val="0"/>
          <c:order val="0"/>
          <c:tx>
            <c:strRef>
              <c:f>'[Chart in Microsoft Word]Prihodi'!$C$57</c:f>
              <c:strCache>
                <c:ptCount val="1"/>
                <c:pt idx="0">
                  <c:v> Порез на доходак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 in Microsoft Word]Prihodi'!$D$56:$K$56</c:f>
              <c:numCache>
                <c:formatCode>General</c:formatCode>
                <c:ptCount val="8"/>
                <c:pt idx="0">
                  <c:v>2017</c:v>
                </c:pt>
                <c:pt idx="1">
                  <c:v>2018</c:v>
                </c:pt>
                <c:pt idx="2">
                  <c:v>2019</c:v>
                </c:pt>
                <c:pt idx="3">
                  <c:v>2020</c:v>
                </c:pt>
                <c:pt idx="4">
                  <c:v>2021</c:v>
                </c:pt>
                <c:pt idx="5">
                  <c:v>2022</c:v>
                </c:pt>
                <c:pt idx="6">
                  <c:v>2023</c:v>
                </c:pt>
                <c:pt idx="7">
                  <c:v>2024</c:v>
                </c:pt>
              </c:numCache>
            </c:numRef>
          </c:cat>
          <c:val>
            <c:numRef>
              <c:f>'[Chart in Microsoft Word]Prihodi'!$D$57:$K$57</c:f>
              <c:numCache>
                <c:formatCode>0%</c:formatCode>
                <c:ptCount val="8"/>
                <c:pt idx="0">
                  <c:v>0.3808302087499742</c:v>
                </c:pt>
                <c:pt idx="1">
                  <c:v>0.38074188146644738</c:v>
                </c:pt>
                <c:pt idx="2">
                  <c:v>0.39230555503648906</c:v>
                </c:pt>
                <c:pt idx="3">
                  <c:v>0.40749323512308588</c:v>
                </c:pt>
                <c:pt idx="4">
                  <c:v>0.4344424253464666</c:v>
                </c:pt>
                <c:pt idx="5">
                  <c:v>0.45603099714472511</c:v>
                </c:pt>
                <c:pt idx="6">
                  <c:v>0.47604487330901785</c:v>
                </c:pt>
                <c:pt idx="7">
                  <c:v>0.50694221782134175</c:v>
                </c:pt>
              </c:numCache>
            </c:numRef>
          </c:val>
          <c:extLst>
            <c:ext xmlns:c16="http://schemas.microsoft.com/office/drawing/2014/chart" uri="{C3380CC4-5D6E-409C-BE32-E72D297353CC}">
              <c16:uniqueId val="{00000000-B298-4A6A-BA4F-FFC14C212F15}"/>
            </c:ext>
          </c:extLst>
        </c:ser>
        <c:ser>
          <c:idx val="1"/>
          <c:order val="1"/>
          <c:tx>
            <c:strRef>
              <c:f>'[Chart in Microsoft Word]Prihodi'!$C$58</c:f>
              <c:strCache>
                <c:ptCount val="1"/>
                <c:pt idx="0">
                  <c:v>Порез на имовину</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 in Microsoft Word]Prihodi'!$D$56:$K$56</c:f>
              <c:numCache>
                <c:formatCode>General</c:formatCode>
                <c:ptCount val="8"/>
                <c:pt idx="0">
                  <c:v>2017</c:v>
                </c:pt>
                <c:pt idx="1">
                  <c:v>2018</c:v>
                </c:pt>
                <c:pt idx="2">
                  <c:v>2019</c:v>
                </c:pt>
                <c:pt idx="3">
                  <c:v>2020</c:v>
                </c:pt>
                <c:pt idx="4">
                  <c:v>2021</c:v>
                </c:pt>
                <c:pt idx="5">
                  <c:v>2022</c:v>
                </c:pt>
                <c:pt idx="6">
                  <c:v>2023</c:v>
                </c:pt>
                <c:pt idx="7">
                  <c:v>2024</c:v>
                </c:pt>
              </c:numCache>
            </c:numRef>
          </c:cat>
          <c:val>
            <c:numRef>
              <c:f>'[Chart in Microsoft Word]Prihodi'!$D$58:$K$58</c:f>
              <c:numCache>
                <c:formatCode>0%</c:formatCode>
                <c:ptCount val="8"/>
                <c:pt idx="0">
                  <c:v>0.16274106347770229</c:v>
                </c:pt>
                <c:pt idx="1">
                  <c:v>0.1649187518327582</c:v>
                </c:pt>
                <c:pt idx="2">
                  <c:v>0.16271255391867498</c:v>
                </c:pt>
                <c:pt idx="3">
                  <c:v>0.16948121729017251</c:v>
                </c:pt>
                <c:pt idx="4">
                  <c:v>0.16112129447701862</c:v>
                </c:pt>
                <c:pt idx="5">
                  <c:v>0.15951867410486803</c:v>
                </c:pt>
                <c:pt idx="6">
                  <c:v>0.15462360897483265</c:v>
                </c:pt>
                <c:pt idx="7">
                  <c:v>0.15327755776627383</c:v>
                </c:pt>
              </c:numCache>
            </c:numRef>
          </c:val>
          <c:extLst>
            <c:ext xmlns:c16="http://schemas.microsoft.com/office/drawing/2014/chart" uri="{C3380CC4-5D6E-409C-BE32-E72D297353CC}">
              <c16:uniqueId val="{00000001-B298-4A6A-BA4F-FFC14C212F15}"/>
            </c:ext>
          </c:extLst>
        </c:ser>
        <c:ser>
          <c:idx val="2"/>
          <c:order val="2"/>
          <c:tx>
            <c:strRef>
              <c:f>'[Chart in Microsoft Word]Prihodi'!$C$59</c:f>
              <c:strCache>
                <c:ptCount val="1"/>
                <c:pt idx="0">
                  <c:v>Други порези</c:v>
                </c:pt>
              </c:strCache>
            </c:strRef>
          </c:tx>
          <c:spPr>
            <a:solidFill>
              <a:schemeClr val="accent1">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 in Microsoft Word]Prihodi'!$D$56:$K$56</c:f>
              <c:numCache>
                <c:formatCode>General</c:formatCode>
                <c:ptCount val="8"/>
                <c:pt idx="0">
                  <c:v>2017</c:v>
                </c:pt>
                <c:pt idx="1">
                  <c:v>2018</c:v>
                </c:pt>
                <c:pt idx="2">
                  <c:v>2019</c:v>
                </c:pt>
                <c:pt idx="3">
                  <c:v>2020</c:v>
                </c:pt>
                <c:pt idx="4">
                  <c:v>2021</c:v>
                </c:pt>
                <c:pt idx="5">
                  <c:v>2022</c:v>
                </c:pt>
                <c:pt idx="6">
                  <c:v>2023</c:v>
                </c:pt>
                <c:pt idx="7">
                  <c:v>2024</c:v>
                </c:pt>
              </c:numCache>
            </c:numRef>
          </c:cat>
          <c:val>
            <c:numRef>
              <c:f>'[Chart in Microsoft Word]Prihodi'!$D$59:$K$59</c:f>
              <c:numCache>
                <c:formatCode>0%</c:formatCode>
                <c:ptCount val="8"/>
                <c:pt idx="0">
                  <c:v>5.3202760327879843E-2</c:v>
                </c:pt>
                <c:pt idx="1">
                  <c:v>5.2116164180983637E-2</c:v>
                </c:pt>
                <c:pt idx="2">
                  <c:v>4.7714332189582986E-2</c:v>
                </c:pt>
                <c:pt idx="3">
                  <c:v>4.7837798022872649E-2</c:v>
                </c:pt>
                <c:pt idx="4">
                  <c:v>4.7020699811215955E-2</c:v>
                </c:pt>
                <c:pt idx="5">
                  <c:v>4.6137740205097748E-2</c:v>
                </c:pt>
                <c:pt idx="6">
                  <c:v>4.2966996402224698E-2</c:v>
                </c:pt>
                <c:pt idx="7">
                  <c:v>4.1795181985497525E-2</c:v>
                </c:pt>
              </c:numCache>
            </c:numRef>
          </c:val>
          <c:extLst>
            <c:ext xmlns:c16="http://schemas.microsoft.com/office/drawing/2014/chart" uri="{C3380CC4-5D6E-409C-BE32-E72D297353CC}">
              <c16:uniqueId val="{00000002-B298-4A6A-BA4F-FFC14C212F15}"/>
            </c:ext>
          </c:extLst>
        </c:ser>
        <c:ser>
          <c:idx val="3"/>
          <c:order val="3"/>
          <c:tx>
            <c:strRef>
              <c:f>'[Chart in Microsoft Word]Prihodi'!$C$60</c:f>
              <c:strCache>
                <c:ptCount val="1"/>
                <c:pt idx="0">
                  <c:v>Остали приходи</c:v>
                </c:pt>
              </c:strCache>
            </c:strRef>
          </c:tx>
          <c:spPr>
            <a:solidFill>
              <a:srgbClr val="FFC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 in Microsoft Word]Prihodi'!$D$56:$K$56</c:f>
              <c:numCache>
                <c:formatCode>General</c:formatCode>
                <c:ptCount val="8"/>
                <c:pt idx="0">
                  <c:v>2017</c:v>
                </c:pt>
                <c:pt idx="1">
                  <c:v>2018</c:v>
                </c:pt>
                <c:pt idx="2">
                  <c:v>2019</c:v>
                </c:pt>
                <c:pt idx="3">
                  <c:v>2020</c:v>
                </c:pt>
                <c:pt idx="4">
                  <c:v>2021</c:v>
                </c:pt>
                <c:pt idx="5">
                  <c:v>2022</c:v>
                </c:pt>
                <c:pt idx="6">
                  <c:v>2023</c:v>
                </c:pt>
                <c:pt idx="7">
                  <c:v>2024</c:v>
                </c:pt>
              </c:numCache>
            </c:numRef>
          </c:cat>
          <c:val>
            <c:numRef>
              <c:f>'[Chart in Microsoft Word]Prihodi'!$D$60:$K$60</c:f>
              <c:numCache>
                <c:formatCode>0%</c:formatCode>
                <c:ptCount val="8"/>
                <c:pt idx="0">
                  <c:v>0.21277860125610748</c:v>
                </c:pt>
                <c:pt idx="1">
                  <c:v>0.19833678356144921</c:v>
                </c:pt>
                <c:pt idx="2">
                  <c:v>0.20802216145229441</c:v>
                </c:pt>
                <c:pt idx="3">
                  <c:v>0.19176894747044002</c:v>
                </c:pt>
                <c:pt idx="4">
                  <c:v>0.16327988098775104</c:v>
                </c:pt>
                <c:pt idx="5">
                  <c:v>0.17968850080515147</c:v>
                </c:pt>
                <c:pt idx="6">
                  <c:v>0.16318493026347095</c:v>
                </c:pt>
                <c:pt idx="7">
                  <c:v>0.14176245509810556</c:v>
                </c:pt>
              </c:numCache>
            </c:numRef>
          </c:val>
          <c:extLst>
            <c:ext xmlns:c16="http://schemas.microsoft.com/office/drawing/2014/chart" uri="{C3380CC4-5D6E-409C-BE32-E72D297353CC}">
              <c16:uniqueId val="{00000003-B298-4A6A-BA4F-FFC14C212F15}"/>
            </c:ext>
          </c:extLst>
        </c:ser>
        <c:ser>
          <c:idx val="4"/>
          <c:order val="4"/>
          <c:tx>
            <c:strRef>
              <c:f>'[Chart in Microsoft Word]Prihodi'!$C$61</c:f>
              <c:strCache>
                <c:ptCount val="1"/>
                <c:pt idx="0">
                  <c:v>Донације и  oстали трансфери</c:v>
                </c:pt>
              </c:strCache>
            </c:strRef>
          </c:tx>
          <c:spPr>
            <a:solidFill>
              <a:schemeClr val="accent6">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 in Microsoft Word]Prihodi'!$D$56:$K$56</c:f>
              <c:numCache>
                <c:formatCode>General</c:formatCode>
                <c:ptCount val="8"/>
                <c:pt idx="0">
                  <c:v>2017</c:v>
                </c:pt>
                <c:pt idx="1">
                  <c:v>2018</c:v>
                </c:pt>
                <c:pt idx="2">
                  <c:v>2019</c:v>
                </c:pt>
                <c:pt idx="3">
                  <c:v>2020</c:v>
                </c:pt>
                <c:pt idx="4">
                  <c:v>2021</c:v>
                </c:pt>
                <c:pt idx="5">
                  <c:v>2022</c:v>
                </c:pt>
                <c:pt idx="6">
                  <c:v>2023</c:v>
                </c:pt>
                <c:pt idx="7">
                  <c:v>2024</c:v>
                </c:pt>
              </c:numCache>
            </c:numRef>
          </c:cat>
          <c:val>
            <c:numRef>
              <c:f>'[Chart in Microsoft Word]Prihodi'!$D$61:$K$61</c:f>
              <c:numCache>
                <c:formatCode>0%</c:formatCode>
                <c:ptCount val="8"/>
                <c:pt idx="0">
                  <c:v>7.171319853955585E-2</c:v>
                </c:pt>
                <c:pt idx="1">
                  <c:v>9.2983613315496913E-2</c:v>
                </c:pt>
                <c:pt idx="2">
                  <c:v>8.7214615089356212E-2</c:v>
                </c:pt>
                <c:pt idx="3">
                  <c:v>8.0121263810816037E-2</c:v>
                </c:pt>
                <c:pt idx="4">
                  <c:v>0.10632910324544589</c:v>
                </c:pt>
                <c:pt idx="5">
                  <c:v>7.9610595166813902E-2</c:v>
                </c:pt>
                <c:pt idx="6">
                  <c:v>9.2046323866410318E-2</c:v>
                </c:pt>
                <c:pt idx="7">
                  <c:v>9.1223515273620784E-2</c:v>
                </c:pt>
              </c:numCache>
            </c:numRef>
          </c:val>
          <c:extLst>
            <c:ext xmlns:c16="http://schemas.microsoft.com/office/drawing/2014/chart" uri="{C3380CC4-5D6E-409C-BE32-E72D297353CC}">
              <c16:uniqueId val="{00000004-B298-4A6A-BA4F-FFC14C212F15}"/>
            </c:ext>
          </c:extLst>
        </c:ser>
        <c:ser>
          <c:idx val="5"/>
          <c:order val="5"/>
          <c:tx>
            <c:strRef>
              <c:f>'[Chart in Microsoft Word]Prihodi'!$C$62</c:f>
              <c:strCache>
                <c:ptCount val="1"/>
                <c:pt idx="0">
                  <c:v>Ненаменски трансфери по Закону </c:v>
                </c:pt>
              </c:strCache>
            </c:strRef>
          </c:tx>
          <c:spPr>
            <a:solidFill>
              <a:schemeClr val="accent6">
                <a:lumMod val="60000"/>
                <a:lumOff val="4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'[Chart in Microsoft Word]Prihodi'!$D$56:$K$56</c:f>
              <c:numCache>
                <c:formatCode>General</c:formatCode>
                <c:ptCount val="8"/>
                <c:pt idx="0">
                  <c:v>2017</c:v>
                </c:pt>
                <c:pt idx="1">
                  <c:v>2018</c:v>
                </c:pt>
                <c:pt idx="2">
                  <c:v>2019</c:v>
                </c:pt>
                <c:pt idx="3">
                  <c:v>2020</c:v>
                </c:pt>
                <c:pt idx="4">
                  <c:v>2021</c:v>
                </c:pt>
                <c:pt idx="5">
                  <c:v>2022</c:v>
                </c:pt>
                <c:pt idx="6">
                  <c:v>2023</c:v>
                </c:pt>
                <c:pt idx="7">
                  <c:v>2024</c:v>
                </c:pt>
              </c:numCache>
            </c:numRef>
          </c:cat>
          <c:val>
            <c:numRef>
              <c:f>'[Chart in Microsoft Word]Prihodi'!$D$62:$K$62</c:f>
              <c:numCache>
                <c:formatCode>0%</c:formatCode>
                <c:ptCount val="8"/>
                <c:pt idx="0">
                  <c:v>0.11873416764878045</c:v>
                </c:pt>
                <c:pt idx="1">
                  <c:v>0.11090280564286477</c:v>
                </c:pt>
                <c:pt idx="2">
                  <c:v>0.10203078231360246</c:v>
                </c:pt>
                <c:pt idx="3">
                  <c:v>0.10329753828261291</c:v>
                </c:pt>
                <c:pt idx="4">
                  <c:v>8.78065961321019E-2</c:v>
                </c:pt>
                <c:pt idx="5">
                  <c:v>7.9013492573343752E-2</c:v>
                </c:pt>
                <c:pt idx="6">
                  <c:v>7.113326718404353E-2</c:v>
                </c:pt>
                <c:pt idx="7">
                  <c:v>6.4999072055160714E-2</c:v>
                </c:pt>
              </c:numCache>
            </c:numRef>
          </c:val>
          <c:extLst>
            <c:ext xmlns:c16="http://schemas.microsoft.com/office/drawing/2014/chart" uri="{C3380CC4-5D6E-409C-BE32-E72D297353CC}">
              <c16:uniqueId val="{00000005-B298-4A6A-BA4F-FFC14C212F15}"/>
            </c:ext>
          </c:extLst>
        </c:ser>
        <c:dLbls>
          <c:showLegendKey val="0"/>
          <c:showVal val="0"/>
          <c:showCatName val="0"/>
          <c:showSerName val="0"/>
          <c:showPercent val="0"/>
          <c:showBubbleSize val="0"/>
        </c:dLbls>
        <c:gapWidth val="150"/>
        <c:overlap val="100"/>
        <c:axId val="279636319"/>
        <c:axId val="279641119"/>
      </c:barChart>
      <c:catAx>
        <c:axId val="2796363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9641119"/>
        <c:crosses val="autoZero"/>
        <c:auto val="1"/>
        <c:lblAlgn val="ctr"/>
        <c:lblOffset val="100"/>
        <c:noMultiLvlLbl val="0"/>
      </c:catAx>
      <c:valAx>
        <c:axId val="279641119"/>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79636319"/>
        <c:crosses val="autoZero"/>
        <c:crossBetween val="between"/>
      </c:valAx>
      <c:spPr>
        <a:noFill/>
        <a:ln>
          <a:noFill/>
        </a:ln>
        <a:effectLst/>
      </c:spPr>
    </c:plotArea>
    <c:legend>
      <c:legendPos val="b"/>
      <c:layout>
        <c:manualLayout>
          <c:xMode val="edge"/>
          <c:yMode val="edge"/>
          <c:x val="2.4246824404370138E-2"/>
          <c:y val="0.84044100419650936"/>
          <c:w val="0.97575317559562991"/>
          <c:h val="0.131781662885359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b9f782b-6555-4c70-ab62-a2e84627f3cc">
      <Terms xmlns="http://schemas.microsoft.com/office/infopath/2007/PartnerControls"/>
    </lcf76f155ced4ddcb4097134ff3c332f>
    <TaxCatchAll xmlns="e1d928ad-8fcd-4c9f-9639-bb1e055219a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7ADCEB8184A204D8954175542BA33E1" ma:contentTypeVersion="16" ma:contentTypeDescription="Create a new document." ma:contentTypeScope="" ma:versionID="58ed193e302eedac79410d12d3a490ca">
  <xsd:schema xmlns:xsd="http://www.w3.org/2001/XMLSchema" xmlns:xs="http://www.w3.org/2001/XMLSchema" xmlns:p="http://schemas.microsoft.com/office/2006/metadata/properties" xmlns:ns2="0b9f782b-6555-4c70-ab62-a2e84627f3cc" xmlns:ns3="e1d928ad-8fcd-4c9f-9639-bb1e055219af" targetNamespace="http://schemas.microsoft.com/office/2006/metadata/properties" ma:root="true" ma:fieldsID="80af79e3559ce021b9c9e3e81547bad1" ns2:_="" ns3:_="">
    <xsd:import namespace="0b9f782b-6555-4c70-ab62-a2e84627f3cc"/>
    <xsd:import namespace="e1d928ad-8fcd-4c9f-9639-bb1e055219a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9f782b-6555-4c70-ab62-a2e84627f3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eb37d50-2a46-435d-99da-0464c82fad9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928ad-8fcd-4c9f-9639-bb1e055219a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38c8016-95c5-4df6-b76f-7ae3abb5fbac}" ma:internalName="TaxCatchAll" ma:showField="CatchAllData" ma:web="e1d928ad-8fcd-4c9f-9639-bb1e055219af">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AEC376-262A-4400-A263-FBA104EA38F5}">
  <ds:schemaRefs>
    <ds:schemaRef ds:uri="http://purl.org/dc/terms/"/>
    <ds:schemaRef ds:uri="http://schemas.openxmlformats.org/package/2006/metadata/core-properties"/>
    <ds:schemaRef ds:uri="http://schemas.microsoft.com/office/2006/documentManagement/types"/>
    <ds:schemaRef ds:uri="e1d928ad-8fcd-4c9f-9639-bb1e055219af"/>
    <ds:schemaRef ds:uri="http://purl.org/dc/elements/1.1/"/>
    <ds:schemaRef ds:uri="http://schemas.microsoft.com/office/2006/metadata/properties"/>
    <ds:schemaRef ds:uri="http://schemas.microsoft.com/office/infopath/2007/PartnerControls"/>
    <ds:schemaRef ds:uri="0b9f782b-6555-4c70-ab62-a2e84627f3cc"/>
    <ds:schemaRef ds:uri="http://www.w3.org/XML/1998/namespace"/>
    <ds:schemaRef ds:uri="http://purl.org/dc/dcmitype/"/>
  </ds:schemaRefs>
</ds:datastoreItem>
</file>

<file path=customXml/itemProps2.xml><?xml version="1.0" encoding="utf-8"?>
<ds:datastoreItem xmlns:ds="http://schemas.openxmlformats.org/officeDocument/2006/customXml" ds:itemID="{D3C53A25-A292-4693-8025-63B03CE419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9f782b-6555-4c70-ab62-a2e84627f3cc"/>
    <ds:schemaRef ds:uri="e1d928ad-8fcd-4c9f-9639-bb1e055219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59481A-2A51-487E-BB6B-2348833EAFA0}">
  <ds:schemaRefs>
    <ds:schemaRef ds:uri="http://schemas.microsoft.com/sharepoint/v3/contenttype/forms"/>
  </ds:schemaRefs>
</ds:datastoreItem>
</file>

<file path=customXml/itemProps4.xml><?xml version="1.0" encoding="utf-8"?>
<ds:datastoreItem xmlns:ds="http://schemas.openxmlformats.org/officeDocument/2006/customXml" ds:itemID="{006824B4-7AC0-4D7D-BDE4-D67CF03E6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120</Pages>
  <Words>46282</Words>
  <Characters>263810</Characters>
  <Application>Microsoft Office Word</Application>
  <DocSecurity>0</DocSecurity>
  <Lines>2198</Lines>
  <Paragraphs>618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skgo</dc:creator>
  <cp:keywords/>
  <dc:description/>
  <cp:lastModifiedBy>Jelena Ljubinkovic</cp:lastModifiedBy>
  <cp:revision>25</cp:revision>
  <cp:lastPrinted>2026-10-28T10:46:00Z</cp:lastPrinted>
  <dcterms:created xsi:type="dcterms:W3CDTF">2026-10-13T10:56:00Z</dcterms:created>
  <dcterms:modified xsi:type="dcterms:W3CDTF">2026-10-30T08:03:00Z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0x010100B7ADCEB8184A204D8954175542BA33E1</vt:lpwstr>
  </property>
  <property fmtid="{D5CDD505-2E9C-101B-9397-08002B2CF9AE}" pid="3" name="MediaServiceImageTags">
    <vt:lpwstr/>
  </property>
</Properties>
</file>